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Ind w:w="70" w:type="dxa"/>
        <w:tblLayout w:type="fixed"/>
        <w:tblCellMar>
          <w:left w:w="70" w:type="dxa"/>
          <w:right w:w="70" w:type="dxa"/>
        </w:tblCellMar>
        <w:tblLook w:val="0000" w:firstRow="0" w:lastRow="0" w:firstColumn="0" w:lastColumn="0" w:noHBand="0" w:noVBand="0"/>
      </w:tblPr>
      <w:tblGrid>
        <w:gridCol w:w="9210"/>
      </w:tblGrid>
      <w:tr w:rsidR="00832FCA" w:rsidRPr="00C746F2" w:rsidTr="00111C78">
        <w:trPr>
          <w:cantSplit/>
          <w:trHeight w:val="51"/>
        </w:trPr>
        <w:tc>
          <w:tcPr>
            <w:tcW w:w="9210" w:type="dxa"/>
            <w:tcBorders>
              <w:top w:val="single" w:sz="4" w:space="0" w:color="auto"/>
              <w:left w:val="single" w:sz="4" w:space="0" w:color="auto"/>
              <w:bottom w:val="single" w:sz="4" w:space="0" w:color="auto"/>
              <w:right w:val="single" w:sz="4" w:space="0" w:color="auto"/>
            </w:tcBorders>
          </w:tcPr>
          <w:p w:rsidR="00A1306C" w:rsidRPr="00C746F2" w:rsidRDefault="00C746F2" w:rsidP="004B27D1">
            <w:pPr>
              <w:pStyle w:val="Nadpis4"/>
              <w:rPr>
                <w:rFonts w:ascii="Arial" w:hAnsi="Arial" w:cs="Arial"/>
                <w:i w:val="0"/>
                <w:szCs w:val="18"/>
              </w:rPr>
            </w:pPr>
            <w:r>
              <w:rPr>
                <w:rFonts w:ascii="Arial" w:hAnsi="Arial" w:cs="Arial"/>
                <w:i w:val="0"/>
                <w:sz w:val="22"/>
                <w:szCs w:val="18"/>
              </w:rPr>
              <w:t>S</w:t>
            </w:r>
            <w:r w:rsidR="00A1306C" w:rsidRPr="00C746F2">
              <w:rPr>
                <w:rFonts w:ascii="Arial" w:hAnsi="Arial" w:cs="Arial"/>
                <w:i w:val="0"/>
                <w:sz w:val="22"/>
                <w:szCs w:val="18"/>
              </w:rPr>
              <w:t>mlouva</w:t>
            </w:r>
          </w:p>
          <w:p w:rsidR="00EB55F9" w:rsidRPr="00C746F2" w:rsidRDefault="00A1306C" w:rsidP="00A1306C">
            <w:pPr>
              <w:pStyle w:val="Nadpis4"/>
              <w:rPr>
                <w:rFonts w:ascii="Arial" w:hAnsi="Arial" w:cs="Arial"/>
                <w:b w:val="0"/>
                <w:szCs w:val="18"/>
              </w:rPr>
            </w:pPr>
            <w:r w:rsidRPr="00C746F2">
              <w:rPr>
                <w:rFonts w:ascii="Arial" w:hAnsi="Arial" w:cs="Arial"/>
                <w:i w:val="0"/>
                <w:sz w:val="22"/>
                <w:szCs w:val="18"/>
              </w:rPr>
              <w:t xml:space="preserve">na zimní </w:t>
            </w:r>
            <w:r w:rsidR="00802304" w:rsidRPr="00C746F2">
              <w:rPr>
                <w:rFonts w:ascii="Arial" w:hAnsi="Arial" w:cs="Arial"/>
                <w:i w:val="0"/>
                <w:sz w:val="22"/>
                <w:szCs w:val="18"/>
              </w:rPr>
              <w:t>údržb</w:t>
            </w:r>
            <w:r w:rsidRPr="00C746F2">
              <w:rPr>
                <w:rFonts w:ascii="Arial" w:hAnsi="Arial" w:cs="Arial"/>
                <w:i w:val="0"/>
                <w:sz w:val="22"/>
                <w:szCs w:val="18"/>
              </w:rPr>
              <w:t>u</w:t>
            </w:r>
            <w:r w:rsidR="002A7A88" w:rsidRPr="00C746F2">
              <w:rPr>
                <w:rFonts w:ascii="Arial" w:hAnsi="Arial" w:cs="Arial"/>
                <w:i w:val="0"/>
                <w:sz w:val="22"/>
                <w:szCs w:val="18"/>
              </w:rPr>
              <w:t xml:space="preserve"> chodníků </w:t>
            </w:r>
            <w:r w:rsidR="00393D13" w:rsidRPr="00C746F2">
              <w:rPr>
                <w:rFonts w:ascii="Arial" w:hAnsi="Arial" w:cs="Arial"/>
                <w:i w:val="0"/>
                <w:sz w:val="22"/>
                <w:szCs w:val="18"/>
              </w:rPr>
              <w:t xml:space="preserve">a dalších ploch </w:t>
            </w:r>
            <w:r w:rsidR="006E4E7E" w:rsidRPr="00C746F2">
              <w:rPr>
                <w:rFonts w:ascii="Arial" w:hAnsi="Arial" w:cs="Arial"/>
                <w:i w:val="0"/>
                <w:sz w:val="22"/>
                <w:szCs w:val="18"/>
              </w:rPr>
              <w:t>ve vlastnictví ZK v</w:t>
            </w:r>
            <w:r w:rsidR="005F18CA" w:rsidRPr="00C746F2">
              <w:rPr>
                <w:rFonts w:ascii="Arial" w:hAnsi="Arial" w:cs="Arial"/>
                <w:i w:val="0"/>
                <w:sz w:val="22"/>
                <w:szCs w:val="18"/>
              </w:rPr>
              <w:t> roce 202</w:t>
            </w:r>
            <w:r w:rsidR="002A7A88" w:rsidRPr="00C746F2">
              <w:rPr>
                <w:rFonts w:ascii="Arial" w:hAnsi="Arial" w:cs="Arial"/>
                <w:i w:val="0"/>
                <w:sz w:val="22"/>
                <w:szCs w:val="18"/>
              </w:rPr>
              <w:t>2</w:t>
            </w:r>
            <w:r w:rsidR="005F18CA" w:rsidRPr="00C746F2">
              <w:rPr>
                <w:rFonts w:ascii="Arial" w:hAnsi="Arial" w:cs="Arial"/>
                <w:i w:val="0"/>
                <w:sz w:val="22"/>
                <w:szCs w:val="18"/>
              </w:rPr>
              <w:t xml:space="preserve"> </w:t>
            </w:r>
            <w:r w:rsidR="002A7A88" w:rsidRPr="00C746F2">
              <w:rPr>
                <w:rFonts w:ascii="Arial" w:hAnsi="Arial" w:cs="Arial"/>
                <w:i w:val="0"/>
                <w:sz w:val="22"/>
                <w:szCs w:val="18"/>
              </w:rPr>
              <w:t>–</w:t>
            </w:r>
            <w:r w:rsidR="005F18CA" w:rsidRPr="00C746F2">
              <w:rPr>
                <w:rFonts w:ascii="Arial" w:hAnsi="Arial" w:cs="Arial"/>
                <w:i w:val="0"/>
                <w:sz w:val="22"/>
                <w:szCs w:val="18"/>
              </w:rPr>
              <w:t xml:space="preserve"> 202</w:t>
            </w:r>
            <w:r w:rsidR="005A310D">
              <w:rPr>
                <w:rFonts w:ascii="Arial" w:hAnsi="Arial" w:cs="Arial"/>
                <w:i w:val="0"/>
                <w:sz w:val="22"/>
                <w:szCs w:val="18"/>
              </w:rPr>
              <w:t>6</w:t>
            </w:r>
          </w:p>
          <w:p w:rsidR="00832FCA" w:rsidRPr="00C746F2" w:rsidRDefault="00DA2A43" w:rsidP="00EB7E09">
            <w:pPr>
              <w:pStyle w:val="Nadpis4"/>
              <w:rPr>
                <w:rFonts w:ascii="Arial" w:hAnsi="Arial" w:cs="Arial"/>
                <w:szCs w:val="18"/>
              </w:rPr>
            </w:pPr>
            <w:r w:rsidRPr="00C746F2">
              <w:rPr>
                <w:rFonts w:ascii="Arial" w:hAnsi="Arial" w:cs="Arial"/>
                <w:b w:val="0"/>
                <w:sz w:val="18"/>
                <w:szCs w:val="18"/>
              </w:rPr>
              <w:t>uzavřená na základě ustanovení §1746 odst. 2 zákona č. 89/2012 Sb., občanský zákoník, ve znění pozdějších předpisů</w:t>
            </w:r>
          </w:p>
        </w:tc>
      </w:tr>
    </w:tbl>
    <w:p w:rsidR="00832FCA" w:rsidRPr="00C746F2" w:rsidRDefault="00832FCA" w:rsidP="00832FCA">
      <w:pPr>
        <w:jc w:val="both"/>
        <w:rPr>
          <w:rFonts w:ascii="Arial" w:hAnsi="Arial" w:cs="Arial"/>
          <w:b/>
          <w:sz w:val="18"/>
          <w:szCs w:val="18"/>
        </w:rPr>
      </w:pPr>
    </w:p>
    <w:p w:rsidR="00832FCA" w:rsidRPr="00C746F2" w:rsidRDefault="00832FCA" w:rsidP="00832FCA">
      <w:pPr>
        <w:rPr>
          <w:rFonts w:ascii="Arial" w:hAnsi="Arial" w:cs="Arial"/>
          <w:b/>
          <w:sz w:val="18"/>
          <w:szCs w:val="18"/>
        </w:rPr>
      </w:pPr>
      <w:bookmarkStart w:id="0" w:name="_Ref140297153"/>
      <w:r w:rsidRPr="00C746F2">
        <w:rPr>
          <w:rFonts w:ascii="Arial" w:hAnsi="Arial" w:cs="Arial"/>
          <w:b/>
          <w:sz w:val="18"/>
          <w:szCs w:val="18"/>
        </w:rPr>
        <w:t>S</w:t>
      </w:r>
      <w:bookmarkEnd w:id="0"/>
      <w:r w:rsidRPr="00C746F2">
        <w:rPr>
          <w:rFonts w:ascii="Arial" w:hAnsi="Arial" w:cs="Arial"/>
          <w:b/>
          <w:sz w:val="18"/>
          <w:szCs w:val="18"/>
        </w:rPr>
        <w:t>mluvní strany:</w:t>
      </w:r>
    </w:p>
    <w:p w:rsidR="00832FCA" w:rsidRPr="00C746F2" w:rsidRDefault="00832FCA" w:rsidP="00832FCA">
      <w:pPr>
        <w:jc w:val="both"/>
        <w:rPr>
          <w:rFonts w:ascii="Arial" w:hAnsi="Arial" w:cs="Arial"/>
          <w:b/>
          <w:sz w:val="18"/>
          <w:szCs w:val="18"/>
        </w:rPr>
      </w:pPr>
    </w:p>
    <w:p w:rsidR="00CB5CAE" w:rsidRPr="00C746F2" w:rsidRDefault="00CB5CAE" w:rsidP="00CB5CAE">
      <w:pPr>
        <w:spacing w:before="120"/>
        <w:jc w:val="both"/>
        <w:rPr>
          <w:rFonts w:ascii="Arial" w:hAnsi="Arial" w:cs="Arial"/>
          <w:sz w:val="18"/>
          <w:szCs w:val="18"/>
        </w:rPr>
      </w:pPr>
      <w:r w:rsidRPr="00C746F2">
        <w:rPr>
          <w:rFonts w:ascii="Arial" w:hAnsi="Arial" w:cs="Arial"/>
          <w:b/>
          <w:sz w:val="18"/>
          <w:szCs w:val="18"/>
        </w:rPr>
        <w:t>Zlínský kraj</w:t>
      </w:r>
    </w:p>
    <w:p w:rsidR="00CB5CAE" w:rsidRPr="00C746F2" w:rsidRDefault="007E1011" w:rsidP="00CB5CAE">
      <w:pPr>
        <w:pStyle w:val="Normln1"/>
        <w:ind w:left="2836" w:hanging="2835"/>
        <w:rPr>
          <w:rFonts w:cs="Arial"/>
          <w:sz w:val="18"/>
          <w:szCs w:val="18"/>
        </w:rPr>
      </w:pPr>
      <w:r w:rsidRPr="00C746F2">
        <w:rPr>
          <w:rFonts w:cs="Arial"/>
          <w:sz w:val="18"/>
          <w:szCs w:val="18"/>
        </w:rPr>
        <w:t>Z</w:t>
      </w:r>
      <w:r w:rsidR="00CB5CAE" w:rsidRPr="00C746F2">
        <w:rPr>
          <w:rFonts w:cs="Arial"/>
          <w:sz w:val="18"/>
          <w:szCs w:val="18"/>
        </w:rPr>
        <w:t>astoupený</w:t>
      </w:r>
      <w:r w:rsidRPr="00C746F2">
        <w:rPr>
          <w:rFonts w:cs="Arial"/>
          <w:sz w:val="18"/>
          <w:szCs w:val="18"/>
        </w:rPr>
        <w:t xml:space="preserve">: </w:t>
      </w:r>
      <w:r w:rsidR="007E2586" w:rsidRPr="00C746F2">
        <w:rPr>
          <w:rFonts w:cs="Arial"/>
          <w:sz w:val="18"/>
          <w:szCs w:val="18"/>
        </w:rPr>
        <w:t xml:space="preserve">Ing. </w:t>
      </w:r>
      <w:r w:rsidR="005732A5" w:rsidRPr="00C746F2">
        <w:rPr>
          <w:rFonts w:cs="Arial"/>
          <w:sz w:val="18"/>
          <w:szCs w:val="18"/>
        </w:rPr>
        <w:t>Radim Holiš</w:t>
      </w:r>
      <w:r w:rsidRPr="00C746F2">
        <w:rPr>
          <w:rFonts w:cs="Arial"/>
          <w:sz w:val="18"/>
          <w:szCs w:val="18"/>
        </w:rPr>
        <w:t>, hejtman</w:t>
      </w:r>
    </w:p>
    <w:p w:rsidR="00CB5CAE" w:rsidRPr="00C746F2" w:rsidRDefault="00CB5CAE" w:rsidP="00CB5CAE">
      <w:pPr>
        <w:pStyle w:val="Normln1"/>
        <w:rPr>
          <w:rFonts w:cs="Arial"/>
          <w:sz w:val="18"/>
          <w:szCs w:val="18"/>
        </w:rPr>
      </w:pPr>
      <w:r w:rsidRPr="00C746F2">
        <w:rPr>
          <w:rFonts w:cs="Arial"/>
          <w:sz w:val="18"/>
          <w:szCs w:val="18"/>
        </w:rPr>
        <w:t>se sídlem</w:t>
      </w:r>
      <w:r w:rsidR="007E1011" w:rsidRPr="00C746F2">
        <w:rPr>
          <w:rFonts w:cs="Arial"/>
          <w:sz w:val="18"/>
          <w:szCs w:val="18"/>
        </w:rPr>
        <w:t>:</w:t>
      </w:r>
      <w:r w:rsidRPr="00C746F2">
        <w:rPr>
          <w:rFonts w:cs="Arial"/>
          <w:sz w:val="18"/>
          <w:szCs w:val="18"/>
        </w:rPr>
        <w:t xml:space="preserve"> </w:t>
      </w:r>
      <w:r w:rsidR="00497071" w:rsidRPr="00C746F2">
        <w:rPr>
          <w:rFonts w:cs="Arial"/>
          <w:sz w:val="18"/>
          <w:szCs w:val="18"/>
        </w:rPr>
        <w:t>třída Tomáše Bati 21, 761 90 Zlín</w:t>
      </w:r>
    </w:p>
    <w:p w:rsidR="00CB5CAE" w:rsidRPr="00C746F2" w:rsidRDefault="00CB5CAE" w:rsidP="00CB5CAE">
      <w:pPr>
        <w:pStyle w:val="Normln1"/>
        <w:rPr>
          <w:rFonts w:cs="Arial"/>
          <w:sz w:val="18"/>
          <w:szCs w:val="18"/>
        </w:rPr>
      </w:pPr>
      <w:r w:rsidRPr="00C746F2">
        <w:rPr>
          <w:rFonts w:cs="Arial"/>
          <w:sz w:val="18"/>
          <w:szCs w:val="18"/>
        </w:rPr>
        <w:t>IČ</w:t>
      </w:r>
      <w:r w:rsidR="003E3389" w:rsidRPr="00C746F2">
        <w:rPr>
          <w:rFonts w:cs="Arial"/>
          <w:sz w:val="18"/>
          <w:szCs w:val="18"/>
        </w:rPr>
        <w:t>O</w:t>
      </w:r>
      <w:r w:rsidRPr="00C746F2">
        <w:rPr>
          <w:rFonts w:cs="Arial"/>
          <w:sz w:val="18"/>
          <w:szCs w:val="18"/>
        </w:rPr>
        <w:t xml:space="preserve">: </w:t>
      </w:r>
      <w:r w:rsidR="0090586D" w:rsidRPr="00C746F2">
        <w:rPr>
          <w:rFonts w:cs="Arial"/>
          <w:sz w:val="18"/>
          <w:szCs w:val="18"/>
        </w:rPr>
        <w:t>70891320</w:t>
      </w:r>
    </w:p>
    <w:p w:rsidR="00CB5CAE" w:rsidRPr="00C746F2" w:rsidRDefault="00CB5CAE" w:rsidP="00CB5CAE">
      <w:pPr>
        <w:rPr>
          <w:rFonts w:ascii="Arial" w:hAnsi="Arial" w:cs="Arial"/>
          <w:sz w:val="18"/>
          <w:szCs w:val="18"/>
        </w:rPr>
      </w:pPr>
      <w:r w:rsidRPr="00C746F2">
        <w:rPr>
          <w:rFonts w:ascii="Arial" w:hAnsi="Arial" w:cs="Arial"/>
          <w:sz w:val="18"/>
          <w:szCs w:val="18"/>
        </w:rPr>
        <w:t>DIČ:</w:t>
      </w:r>
      <w:r w:rsidR="0090586D" w:rsidRPr="00C746F2">
        <w:rPr>
          <w:rFonts w:ascii="Arial" w:hAnsi="Arial" w:cs="Arial"/>
          <w:sz w:val="18"/>
          <w:szCs w:val="18"/>
        </w:rPr>
        <w:t xml:space="preserve"> </w:t>
      </w:r>
      <w:r w:rsidR="000820A5" w:rsidRPr="00C746F2">
        <w:rPr>
          <w:rFonts w:ascii="Arial" w:hAnsi="Arial" w:cs="Arial"/>
          <w:sz w:val="18"/>
          <w:szCs w:val="18"/>
        </w:rPr>
        <w:t>CZ</w:t>
      </w:r>
      <w:r w:rsidR="0090586D" w:rsidRPr="00C746F2">
        <w:rPr>
          <w:rFonts w:ascii="Arial" w:hAnsi="Arial" w:cs="Arial"/>
          <w:sz w:val="18"/>
          <w:szCs w:val="18"/>
        </w:rPr>
        <w:t>70891320</w:t>
      </w:r>
      <w:r w:rsidRPr="00C746F2">
        <w:rPr>
          <w:rFonts w:ascii="Arial" w:hAnsi="Arial" w:cs="Arial"/>
          <w:sz w:val="18"/>
          <w:szCs w:val="18"/>
        </w:rPr>
        <w:t xml:space="preserve"> </w:t>
      </w:r>
    </w:p>
    <w:p w:rsidR="00CB5CAE" w:rsidRPr="00C746F2" w:rsidRDefault="00CB5CAE" w:rsidP="00CB5CAE">
      <w:pPr>
        <w:rPr>
          <w:rFonts w:ascii="Arial" w:hAnsi="Arial" w:cs="Arial"/>
          <w:sz w:val="18"/>
          <w:szCs w:val="18"/>
        </w:rPr>
      </w:pPr>
      <w:r w:rsidRPr="00C746F2">
        <w:rPr>
          <w:rFonts w:ascii="Arial" w:hAnsi="Arial" w:cs="Arial"/>
          <w:sz w:val="18"/>
          <w:szCs w:val="18"/>
        </w:rPr>
        <w:t xml:space="preserve">Bankovní spojení: </w:t>
      </w:r>
      <w:r w:rsidR="0090586D" w:rsidRPr="00C746F2">
        <w:rPr>
          <w:rFonts w:ascii="Arial" w:hAnsi="Arial" w:cs="Arial"/>
          <w:sz w:val="18"/>
          <w:szCs w:val="18"/>
        </w:rPr>
        <w:t>Česká spořitelna, a.s.</w:t>
      </w:r>
    </w:p>
    <w:p w:rsidR="00CB5CAE" w:rsidRPr="00C746F2" w:rsidRDefault="00CB5CAE" w:rsidP="00CB5CAE">
      <w:pPr>
        <w:rPr>
          <w:rFonts w:ascii="Arial" w:hAnsi="Arial" w:cs="Arial"/>
          <w:sz w:val="18"/>
          <w:szCs w:val="18"/>
        </w:rPr>
      </w:pPr>
      <w:r w:rsidRPr="00C746F2">
        <w:rPr>
          <w:rFonts w:ascii="Arial" w:hAnsi="Arial" w:cs="Arial"/>
          <w:sz w:val="18"/>
          <w:szCs w:val="18"/>
        </w:rPr>
        <w:t xml:space="preserve">Číslo účtu: </w:t>
      </w:r>
      <w:r w:rsidR="0090586D" w:rsidRPr="00C746F2">
        <w:rPr>
          <w:rFonts w:ascii="Arial" w:hAnsi="Arial" w:cs="Arial"/>
          <w:sz w:val="18"/>
          <w:szCs w:val="18"/>
        </w:rPr>
        <w:t>2786182/0800</w:t>
      </w:r>
    </w:p>
    <w:p w:rsidR="00CB5CAE" w:rsidRPr="00C746F2" w:rsidRDefault="00CB5CAE" w:rsidP="00A26AD4">
      <w:pPr>
        <w:tabs>
          <w:tab w:val="left" w:pos="2694"/>
        </w:tabs>
        <w:rPr>
          <w:rFonts w:ascii="Arial" w:hAnsi="Arial" w:cs="Arial"/>
          <w:sz w:val="18"/>
          <w:szCs w:val="18"/>
        </w:rPr>
      </w:pPr>
      <w:r w:rsidRPr="00C746F2">
        <w:rPr>
          <w:rFonts w:ascii="Arial" w:hAnsi="Arial" w:cs="Arial"/>
          <w:sz w:val="18"/>
          <w:szCs w:val="18"/>
        </w:rPr>
        <w:t xml:space="preserve">zástupce ve věcech technických: </w:t>
      </w:r>
      <w:r w:rsidR="00A26AD4">
        <w:rPr>
          <w:rFonts w:ascii="Arial" w:hAnsi="Arial" w:cs="Arial"/>
          <w:sz w:val="18"/>
          <w:szCs w:val="18"/>
        </w:rPr>
        <w:tab/>
      </w:r>
      <w:r w:rsidR="00EB7E09" w:rsidRPr="00C746F2">
        <w:rPr>
          <w:rFonts w:ascii="Arial" w:hAnsi="Arial" w:cs="Arial"/>
          <w:sz w:val="18"/>
          <w:szCs w:val="18"/>
        </w:rPr>
        <w:t>Ing</w:t>
      </w:r>
      <w:r w:rsidR="00EF20F7" w:rsidRPr="00C746F2">
        <w:rPr>
          <w:rFonts w:ascii="Arial" w:hAnsi="Arial" w:cs="Arial"/>
          <w:sz w:val="18"/>
          <w:szCs w:val="18"/>
        </w:rPr>
        <w:t xml:space="preserve"> Jiří Lučan</w:t>
      </w:r>
      <w:r w:rsidRPr="00C746F2">
        <w:rPr>
          <w:rFonts w:ascii="Arial" w:hAnsi="Arial" w:cs="Arial"/>
          <w:sz w:val="18"/>
          <w:szCs w:val="18"/>
        </w:rPr>
        <w:t>, vedoucí</w:t>
      </w:r>
      <w:r w:rsidR="00E64957" w:rsidRPr="00C746F2">
        <w:rPr>
          <w:rFonts w:ascii="Arial" w:hAnsi="Arial" w:cs="Arial"/>
          <w:sz w:val="18"/>
          <w:szCs w:val="18"/>
        </w:rPr>
        <w:t xml:space="preserve"> </w:t>
      </w:r>
      <w:r w:rsidR="00EF20F7" w:rsidRPr="00C746F2">
        <w:rPr>
          <w:rFonts w:ascii="Arial" w:hAnsi="Arial" w:cs="Arial"/>
          <w:sz w:val="18"/>
          <w:szCs w:val="18"/>
        </w:rPr>
        <w:t xml:space="preserve">oddělení </w:t>
      </w:r>
      <w:r w:rsidR="000820A5" w:rsidRPr="00C746F2">
        <w:rPr>
          <w:rFonts w:ascii="Arial" w:hAnsi="Arial" w:cs="Arial"/>
          <w:sz w:val="18"/>
          <w:szCs w:val="18"/>
        </w:rPr>
        <w:t>správy budov</w:t>
      </w:r>
    </w:p>
    <w:p w:rsidR="00CB5CAE" w:rsidRPr="00C746F2" w:rsidRDefault="00CB5CAE" w:rsidP="00A26AD4">
      <w:pPr>
        <w:tabs>
          <w:tab w:val="left" w:pos="2694"/>
        </w:tabs>
        <w:ind w:left="2124"/>
        <w:rPr>
          <w:rFonts w:ascii="Arial" w:hAnsi="Arial" w:cs="Arial"/>
          <w:sz w:val="18"/>
          <w:szCs w:val="18"/>
        </w:rPr>
      </w:pPr>
      <w:r w:rsidRPr="00C746F2">
        <w:rPr>
          <w:rFonts w:ascii="Arial" w:hAnsi="Arial" w:cs="Arial"/>
          <w:sz w:val="18"/>
          <w:szCs w:val="18"/>
        </w:rPr>
        <w:t xml:space="preserve">          </w:t>
      </w:r>
      <w:r w:rsidR="00A26AD4">
        <w:rPr>
          <w:rFonts w:ascii="Arial" w:hAnsi="Arial" w:cs="Arial"/>
          <w:sz w:val="18"/>
          <w:szCs w:val="18"/>
        </w:rPr>
        <w:tab/>
      </w:r>
      <w:r w:rsidRPr="00C746F2">
        <w:rPr>
          <w:rFonts w:ascii="Arial" w:hAnsi="Arial" w:cs="Arial"/>
          <w:sz w:val="18"/>
          <w:szCs w:val="18"/>
        </w:rPr>
        <w:t xml:space="preserve">E-mail: </w:t>
      </w:r>
      <w:r w:rsidR="00643C9F">
        <w:rPr>
          <w:rFonts w:ascii="Arial" w:hAnsi="Arial" w:cs="Arial"/>
          <w:sz w:val="18"/>
          <w:szCs w:val="18"/>
        </w:rPr>
        <w:t>XXXX</w:t>
      </w:r>
      <w:bookmarkStart w:id="1" w:name="_GoBack"/>
      <w:bookmarkEnd w:id="1"/>
    </w:p>
    <w:p w:rsidR="00CB5CAE" w:rsidRPr="00C746F2" w:rsidRDefault="00CB5CAE" w:rsidP="00A26AD4">
      <w:pPr>
        <w:tabs>
          <w:tab w:val="left" w:pos="2694"/>
        </w:tabs>
        <w:ind w:left="2124"/>
        <w:rPr>
          <w:rFonts w:ascii="Arial" w:hAnsi="Arial" w:cs="Arial"/>
          <w:sz w:val="18"/>
          <w:szCs w:val="18"/>
        </w:rPr>
      </w:pPr>
      <w:r w:rsidRPr="00C746F2">
        <w:rPr>
          <w:rFonts w:ascii="Arial" w:hAnsi="Arial" w:cs="Arial"/>
          <w:sz w:val="18"/>
          <w:szCs w:val="18"/>
        </w:rPr>
        <w:t xml:space="preserve">          </w:t>
      </w:r>
      <w:r w:rsidR="00A26AD4">
        <w:rPr>
          <w:rFonts w:ascii="Arial" w:hAnsi="Arial" w:cs="Arial"/>
          <w:sz w:val="18"/>
          <w:szCs w:val="18"/>
        </w:rPr>
        <w:tab/>
      </w:r>
      <w:r w:rsidRPr="00C746F2">
        <w:rPr>
          <w:rFonts w:ascii="Arial" w:hAnsi="Arial" w:cs="Arial"/>
          <w:sz w:val="18"/>
          <w:szCs w:val="18"/>
        </w:rPr>
        <w:t xml:space="preserve">Telefon: </w:t>
      </w:r>
      <w:r w:rsidR="00643C9F">
        <w:rPr>
          <w:rFonts w:ascii="Arial" w:hAnsi="Arial" w:cs="Arial"/>
          <w:sz w:val="18"/>
          <w:szCs w:val="18"/>
        </w:rPr>
        <w:t>XXXX</w:t>
      </w:r>
    </w:p>
    <w:p w:rsidR="00E45B9E" w:rsidRPr="00C746F2" w:rsidRDefault="00CB5CAE" w:rsidP="00CB5CAE">
      <w:pPr>
        <w:tabs>
          <w:tab w:val="left" w:pos="4536"/>
        </w:tabs>
        <w:spacing w:after="120"/>
        <w:rPr>
          <w:rFonts w:ascii="Arial" w:hAnsi="Arial" w:cs="Arial"/>
          <w:sz w:val="18"/>
          <w:szCs w:val="18"/>
        </w:rPr>
      </w:pPr>
      <w:r w:rsidRPr="00C746F2">
        <w:rPr>
          <w:rFonts w:ascii="Arial" w:hAnsi="Arial" w:cs="Arial"/>
          <w:sz w:val="18"/>
          <w:szCs w:val="18"/>
        </w:rPr>
        <w:t xml:space="preserve"> </w:t>
      </w:r>
      <w:r w:rsidR="00E45B9E" w:rsidRPr="00C746F2">
        <w:rPr>
          <w:rFonts w:ascii="Arial" w:hAnsi="Arial" w:cs="Arial"/>
          <w:sz w:val="18"/>
          <w:szCs w:val="18"/>
        </w:rPr>
        <w:t>(dále jako „</w:t>
      </w:r>
      <w:r w:rsidR="0025354E" w:rsidRPr="00A26AD4">
        <w:rPr>
          <w:rFonts w:ascii="Arial" w:hAnsi="Arial" w:cs="Arial"/>
          <w:b/>
          <w:sz w:val="18"/>
          <w:szCs w:val="18"/>
        </w:rPr>
        <w:t>Objednatel</w:t>
      </w:r>
      <w:r w:rsidR="00E45B9E" w:rsidRPr="00C746F2">
        <w:rPr>
          <w:rFonts w:ascii="Arial" w:hAnsi="Arial" w:cs="Arial"/>
          <w:sz w:val="18"/>
          <w:szCs w:val="18"/>
        </w:rPr>
        <w:t xml:space="preserve">“) </w:t>
      </w:r>
    </w:p>
    <w:p w:rsidR="00E45B9E" w:rsidRPr="00C746F2" w:rsidRDefault="00E45B9E" w:rsidP="00E45B9E">
      <w:pPr>
        <w:spacing w:before="120"/>
        <w:jc w:val="both"/>
        <w:rPr>
          <w:rFonts w:ascii="Arial" w:hAnsi="Arial" w:cs="Arial"/>
          <w:sz w:val="18"/>
          <w:szCs w:val="18"/>
        </w:rPr>
      </w:pPr>
      <w:r w:rsidRPr="00C746F2">
        <w:rPr>
          <w:rFonts w:ascii="Arial" w:hAnsi="Arial" w:cs="Arial"/>
          <w:sz w:val="18"/>
          <w:szCs w:val="18"/>
        </w:rPr>
        <w:t>a</w:t>
      </w:r>
    </w:p>
    <w:p w:rsidR="0082531D" w:rsidRPr="00C746F2" w:rsidRDefault="0050605C" w:rsidP="0082531D">
      <w:pPr>
        <w:pStyle w:val="odrkyChar"/>
        <w:spacing w:before="0" w:after="0"/>
        <w:rPr>
          <w:sz w:val="18"/>
          <w:szCs w:val="18"/>
        </w:rPr>
      </w:pPr>
      <w:r>
        <w:rPr>
          <w:b/>
          <w:sz w:val="18"/>
          <w:szCs w:val="18"/>
        </w:rPr>
        <w:t>EMSEKO BIKE s.r.o.</w:t>
      </w:r>
    </w:p>
    <w:p w:rsidR="0082531D" w:rsidRPr="00C746F2" w:rsidRDefault="0082531D" w:rsidP="0082531D">
      <w:pPr>
        <w:pStyle w:val="odrkyChar"/>
        <w:spacing w:before="0" w:after="0"/>
        <w:rPr>
          <w:sz w:val="18"/>
          <w:szCs w:val="18"/>
        </w:rPr>
      </w:pPr>
      <w:r w:rsidRPr="00C746F2">
        <w:rPr>
          <w:sz w:val="18"/>
          <w:szCs w:val="18"/>
        </w:rPr>
        <w:t xml:space="preserve">Adresa sídla: </w:t>
      </w:r>
      <w:r w:rsidR="0050605C">
        <w:rPr>
          <w:b/>
          <w:sz w:val="18"/>
          <w:szCs w:val="18"/>
        </w:rPr>
        <w:t>2. Května 3070,760 01 Zlín</w:t>
      </w:r>
    </w:p>
    <w:p w:rsidR="0082531D" w:rsidRPr="00C746F2" w:rsidRDefault="0082531D" w:rsidP="0082531D">
      <w:pPr>
        <w:jc w:val="both"/>
        <w:rPr>
          <w:rFonts w:ascii="Arial" w:hAnsi="Arial" w:cs="Arial"/>
          <w:sz w:val="18"/>
          <w:szCs w:val="18"/>
        </w:rPr>
      </w:pPr>
      <w:r w:rsidRPr="00C746F2">
        <w:rPr>
          <w:rFonts w:ascii="Arial" w:hAnsi="Arial" w:cs="Arial"/>
          <w:sz w:val="18"/>
          <w:szCs w:val="18"/>
        </w:rPr>
        <w:t xml:space="preserve">IČO: </w:t>
      </w:r>
      <w:r w:rsidR="0050605C">
        <w:rPr>
          <w:rFonts w:ascii="Arial" w:hAnsi="Arial" w:cs="Arial"/>
          <w:b/>
          <w:sz w:val="18"/>
          <w:szCs w:val="18"/>
        </w:rPr>
        <w:t>26274973</w:t>
      </w:r>
    </w:p>
    <w:p w:rsidR="0082531D" w:rsidRPr="00C746F2" w:rsidRDefault="0082531D" w:rsidP="0082531D">
      <w:pPr>
        <w:jc w:val="both"/>
        <w:rPr>
          <w:rFonts w:ascii="Arial" w:hAnsi="Arial" w:cs="Arial"/>
          <w:sz w:val="18"/>
          <w:szCs w:val="18"/>
        </w:rPr>
      </w:pPr>
      <w:r w:rsidRPr="00C746F2">
        <w:rPr>
          <w:rFonts w:ascii="Arial" w:hAnsi="Arial" w:cs="Arial"/>
          <w:sz w:val="18"/>
          <w:szCs w:val="18"/>
        </w:rPr>
        <w:t xml:space="preserve">DIČ: </w:t>
      </w:r>
      <w:r w:rsidR="0050605C">
        <w:rPr>
          <w:rFonts w:ascii="Arial" w:hAnsi="Arial" w:cs="Arial"/>
          <w:b/>
          <w:sz w:val="18"/>
          <w:szCs w:val="18"/>
        </w:rPr>
        <w:t>CZ26274973</w:t>
      </w:r>
    </w:p>
    <w:p w:rsidR="0082531D" w:rsidRPr="00A31CAD" w:rsidRDefault="0082531D" w:rsidP="0082531D">
      <w:pPr>
        <w:jc w:val="both"/>
        <w:rPr>
          <w:rFonts w:ascii="Arial" w:hAnsi="Arial" w:cs="Arial"/>
          <w:sz w:val="18"/>
          <w:szCs w:val="18"/>
        </w:rPr>
      </w:pPr>
      <w:r w:rsidRPr="00C746F2">
        <w:rPr>
          <w:rFonts w:ascii="Arial" w:hAnsi="Arial" w:cs="Arial"/>
          <w:sz w:val="18"/>
          <w:szCs w:val="18"/>
        </w:rPr>
        <w:t xml:space="preserve">Zapsaný v obch. rejstř.: </w:t>
      </w:r>
      <w:r w:rsidR="0050605C" w:rsidRPr="00A31CAD">
        <w:rPr>
          <w:rFonts w:ascii="Arial" w:hAnsi="Arial" w:cs="Arial"/>
          <w:bCs/>
          <w:i/>
          <w:iCs/>
          <w:sz w:val="18"/>
          <w:szCs w:val="18"/>
        </w:rPr>
        <w:t>Krajského soudu v Brně, oddíl C, vložka 41349</w:t>
      </w:r>
    </w:p>
    <w:p w:rsidR="0082531D" w:rsidRPr="00C746F2" w:rsidRDefault="0082531D" w:rsidP="0082531D">
      <w:pPr>
        <w:jc w:val="both"/>
        <w:rPr>
          <w:rFonts w:ascii="Arial" w:hAnsi="Arial" w:cs="Arial"/>
          <w:sz w:val="18"/>
          <w:szCs w:val="18"/>
        </w:rPr>
      </w:pPr>
      <w:r w:rsidRPr="00C746F2">
        <w:rPr>
          <w:rFonts w:ascii="Arial" w:hAnsi="Arial" w:cs="Arial"/>
          <w:sz w:val="18"/>
          <w:szCs w:val="18"/>
        </w:rPr>
        <w:t>Zastoupený</w:t>
      </w:r>
      <w:r w:rsidRPr="00C746F2">
        <w:rPr>
          <w:rStyle w:val="Znakapoznpodarou"/>
          <w:rFonts w:ascii="Arial" w:hAnsi="Arial" w:cs="Arial"/>
          <w:sz w:val="18"/>
          <w:szCs w:val="18"/>
        </w:rPr>
        <w:footnoteReference w:id="1"/>
      </w:r>
      <w:r w:rsidRPr="00C746F2">
        <w:rPr>
          <w:rFonts w:ascii="Arial" w:hAnsi="Arial" w:cs="Arial"/>
          <w:sz w:val="18"/>
          <w:szCs w:val="18"/>
        </w:rPr>
        <w:t xml:space="preserve">: </w:t>
      </w:r>
      <w:r w:rsidR="0050605C">
        <w:rPr>
          <w:rFonts w:ascii="Arial" w:hAnsi="Arial" w:cs="Arial"/>
          <w:b/>
          <w:sz w:val="18"/>
          <w:szCs w:val="18"/>
        </w:rPr>
        <w:t>Petr Ho</w:t>
      </w:r>
      <w:r w:rsidR="001A7B54">
        <w:rPr>
          <w:rFonts w:ascii="Arial" w:hAnsi="Arial" w:cs="Arial"/>
          <w:b/>
          <w:sz w:val="18"/>
          <w:szCs w:val="18"/>
        </w:rPr>
        <w:t>rák – jednatel – T: XXXX</w:t>
      </w:r>
    </w:p>
    <w:p w:rsidR="0082531D" w:rsidRPr="00C746F2" w:rsidRDefault="0082531D" w:rsidP="0082531D">
      <w:pPr>
        <w:pStyle w:val="Normlnweb"/>
        <w:tabs>
          <w:tab w:val="left" w:pos="2160"/>
        </w:tabs>
        <w:spacing w:line="276" w:lineRule="auto"/>
        <w:rPr>
          <w:rFonts w:ascii="Arial" w:hAnsi="Arial" w:cs="Arial"/>
          <w:iCs/>
          <w:sz w:val="18"/>
          <w:szCs w:val="18"/>
        </w:rPr>
      </w:pPr>
      <w:r w:rsidRPr="00C746F2">
        <w:rPr>
          <w:rFonts w:ascii="Arial" w:hAnsi="Arial" w:cs="Arial"/>
          <w:iCs/>
          <w:sz w:val="18"/>
          <w:szCs w:val="18"/>
        </w:rPr>
        <w:t xml:space="preserve">Zastoupený ve věcech technických: </w:t>
      </w:r>
      <w:r w:rsidR="00482E4F">
        <w:rPr>
          <w:rFonts w:ascii="Arial" w:hAnsi="Arial" w:cs="Arial"/>
          <w:iCs/>
          <w:sz w:val="18"/>
          <w:szCs w:val="18"/>
        </w:rPr>
        <w:t>XXXX</w:t>
      </w:r>
    </w:p>
    <w:p w:rsidR="0082531D" w:rsidRPr="00C746F2" w:rsidRDefault="0082531D" w:rsidP="0082531D">
      <w:pPr>
        <w:pStyle w:val="Normlnweb"/>
        <w:rPr>
          <w:rFonts w:ascii="Arial" w:hAnsi="Arial" w:cs="Arial"/>
          <w:sz w:val="18"/>
          <w:szCs w:val="18"/>
        </w:rPr>
      </w:pPr>
      <w:r w:rsidRPr="00C746F2">
        <w:rPr>
          <w:rFonts w:ascii="Arial" w:hAnsi="Arial" w:cs="Arial"/>
          <w:sz w:val="18"/>
          <w:szCs w:val="18"/>
        </w:rPr>
        <w:t>Bankovní spojení</w:t>
      </w:r>
      <w:r w:rsidRPr="00C746F2">
        <w:rPr>
          <w:rStyle w:val="Znakapoznpodarou"/>
          <w:rFonts w:ascii="Arial" w:hAnsi="Arial" w:cs="Arial"/>
          <w:sz w:val="18"/>
          <w:szCs w:val="18"/>
        </w:rPr>
        <w:footnoteReference w:id="2"/>
      </w:r>
      <w:r w:rsidRPr="00C746F2">
        <w:rPr>
          <w:rFonts w:ascii="Arial" w:hAnsi="Arial" w:cs="Arial"/>
          <w:sz w:val="18"/>
          <w:szCs w:val="18"/>
        </w:rPr>
        <w:t xml:space="preserve">: </w:t>
      </w:r>
      <w:r w:rsidR="0050605C" w:rsidRPr="0050605C">
        <w:rPr>
          <w:rFonts w:ascii="Arial" w:hAnsi="Arial" w:cs="Arial"/>
          <w:i/>
          <w:iCs/>
          <w:sz w:val="18"/>
          <w:szCs w:val="18"/>
        </w:rPr>
        <w:t>1034503292/5500</w:t>
      </w:r>
      <w:r w:rsidR="0050605C" w:rsidRPr="00D56704">
        <w:rPr>
          <w:rFonts w:ascii="Arial" w:hAnsi="Arial" w:cs="Arial"/>
          <w:i/>
          <w:iCs/>
        </w:rPr>
        <w:t>,</w:t>
      </w:r>
      <w:r w:rsidR="0050605C" w:rsidRPr="0050605C">
        <w:rPr>
          <w:rFonts w:ascii="Arial" w:hAnsi="Arial" w:cs="Arial"/>
          <w:i/>
          <w:iCs/>
          <w:sz w:val="18"/>
          <w:szCs w:val="18"/>
        </w:rPr>
        <w:t>RB Zlín</w:t>
      </w:r>
      <w:r w:rsidR="0050605C">
        <w:rPr>
          <w:rFonts w:ascii="Arial" w:hAnsi="Arial" w:cs="Arial"/>
          <w:i/>
          <w:iCs/>
        </w:rPr>
        <w:t xml:space="preserve"> </w:t>
      </w:r>
    </w:p>
    <w:p w:rsidR="00E45B9E" w:rsidRPr="00C746F2" w:rsidRDefault="00E45B9E" w:rsidP="00DF6F0D">
      <w:pPr>
        <w:ind w:left="2836"/>
        <w:rPr>
          <w:rFonts w:ascii="Arial" w:hAnsi="Arial" w:cs="Arial"/>
          <w:sz w:val="18"/>
          <w:szCs w:val="18"/>
        </w:rPr>
      </w:pPr>
      <w:r w:rsidRPr="00C746F2">
        <w:rPr>
          <w:rFonts w:ascii="Arial" w:hAnsi="Arial" w:cs="Arial"/>
          <w:sz w:val="18"/>
          <w:szCs w:val="18"/>
        </w:rPr>
        <w:t xml:space="preserve">Telefon: </w:t>
      </w:r>
      <w:r w:rsidR="00482E4F">
        <w:rPr>
          <w:rFonts w:ascii="Arial" w:hAnsi="Arial" w:cs="Arial"/>
          <w:sz w:val="18"/>
          <w:szCs w:val="18"/>
        </w:rPr>
        <w:t>XXXX</w:t>
      </w:r>
    </w:p>
    <w:p w:rsidR="00E45B9E" w:rsidRPr="00C746F2" w:rsidRDefault="00E45B9E" w:rsidP="00DF6F0D">
      <w:pPr>
        <w:ind w:left="2836"/>
        <w:rPr>
          <w:rFonts w:ascii="Arial" w:hAnsi="Arial" w:cs="Arial"/>
          <w:sz w:val="18"/>
          <w:szCs w:val="18"/>
        </w:rPr>
      </w:pPr>
      <w:r w:rsidRPr="00C746F2">
        <w:rPr>
          <w:rFonts w:ascii="Arial" w:hAnsi="Arial" w:cs="Arial"/>
          <w:sz w:val="18"/>
          <w:szCs w:val="18"/>
        </w:rPr>
        <w:t xml:space="preserve">E-mail: </w:t>
      </w:r>
      <w:r w:rsidR="00482E4F">
        <w:rPr>
          <w:rFonts w:ascii="Arial" w:hAnsi="Arial" w:cs="Arial"/>
          <w:sz w:val="18"/>
          <w:szCs w:val="18"/>
        </w:rPr>
        <w:t>XXXX</w:t>
      </w:r>
    </w:p>
    <w:p w:rsidR="00832FCA" w:rsidRPr="00C746F2" w:rsidRDefault="00FB0DAB" w:rsidP="00832FCA">
      <w:pPr>
        <w:widowControl w:val="0"/>
        <w:tabs>
          <w:tab w:val="left" w:pos="709"/>
          <w:tab w:val="left" w:pos="2552"/>
        </w:tabs>
        <w:suppressAutoHyphens/>
        <w:spacing w:before="120"/>
        <w:jc w:val="both"/>
        <w:rPr>
          <w:rFonts w:ascii="Arial" w:eastAsia="Arial Unicode MS" w:hAnsi="Arial" w:cs="Arial"/>
          <w:kern w:val="2"/>
          <w:sz w:val="18"/>
          <w:szCs w:val="18"/>
        </w:rPr>
      </w:pPr>
      <w:r w:rsidRPr="00C746F2">
        <w:rPr>
          <w:rFonts w:ascii="Arial" w:hAnsi="Arial" w:cs="Arial"/>
          <w:sz w:val="18"/>
          <w:szCs w:val="18"/>
        </w:rPr>
        <w:t>(dále jako „</w:t>
      </w:r>
      <w:r w:rsidR="0025354E" w:rsidRPr="00A26AD4">
        <w:rPr>
          <w:rFonts w:ascii="Arial" w:hAnsi="Arial" w:cs="Arial"/>
          <w:b/>
          <w:sz w:val="18"/>
          <w:szCs w:val="18"/>
        </w:rPr>
        <w:t>Zhotovitel</w:t>
      </w:r>
      <w:r w:rsidR="00832FCA" w:rsidRPr="00C746F2">
        <w:rPr>
          <w:rFonts w:ascii="Arial" w:hAnsi="Arial" w:cs="Arial"/>
          <w:sz w:val="18"/>
          <w:szCs w:val="18"/>
        </w:rPr>
        <w:t xml:space="preserve">“) </w:t>
      </w:r>
    </w:p>
    <w:p w:rsidR="00360020" w:rsidRPr="00C746F2" w:rsidRDefault="00360020" w:rsidP="00832FCA">
      <w:pPr>
        <w:spacing w:before="120"/>
        <w:jc w:val="both"/>
        <w:rPr>
          <w:rFonts w:ascii="Arial" w:hAnsi="Arial" w:cs="Arial"/>
          <w:sz w:val="18"/>
          <w:szCs w:val="18"/>
        </w:rPr>
      </w:pPr>
    </w:p>
    <w:p w:rsidR="00832FCA" w:rsidRPr="00C746F2" w:rsidRDefault="00832FCA" w:rsidP="00C746F2">
      <w:pPr>
        <w:spacing w:after="120" w:line="259" w:lineRule="auto"/>
        <w:jc w:val="both"/>
        <w:rPr>
          <w:rFonts w:ascii="Arial" w:hAnsi="Arial" w:cs="Arial"/>
          <w:sz w:val="18"/>
          <w:szCs w:val="18"/>
        </w:rPr>
      </w:pPr>
      <w:r w:rsidRPr="00C746F2">
        <w:rPr>
          <w:rFonts w:ascii="Arial" w:hAnsi="Arial" w:cs="Arial"/>
          <w:sz w:val="18"/>
          <w:szCs w:val="18"/>
        </w:rPr>
        <w:t>uzavírají po předchozím jednání a vzájemné</w:t>
      </w:r>
      <w:r w:rsidR="006E6E65" w:rsidRPr="00C746F2">
        <w:rPr>
          <w:rFonts w:ascii="Arial" w:hAnsi="Arial" w:cs="Arial"/>
          <w:sz w:val="18"/>
          <w:szCs w:val="18"/>
        </w:rPr>
        <w:t xml:space="preserve">m souhlasu </w:t>
      </w:r>
      <w:r w:rsidR="00FB0DAB" w:rsidRPr="00C746F2">
        <w:rPr>
          <w:rFonts w:ascii="Arial" w:hAnsi="Arial" w:cs="Arial"/>
          <w:sz w:val="18"/>
          <w:szCs w:val="18"/>
        </w:rPr>
        <w:t xml:space="preserve">tuto Smlouvu o </w:t>
      </w:r>
      <w:r w:rsidR="00A55167" w:rsidRPr="00C746F2">
        <w:rPr>
          <w:rFonts w:ascii="Arial" w:hAnsi="Arial" w:cs="Arial"/>
          <w:sz w:val="18"/>
          <w:szCs w:val="18"/>
        </w:rPr>
        <w:t>zimní</w:t>
      </w:r>
      <w:r w:rsidR="003E3389" w:rsidRPr="00C746F2">
        <w:rPr>
          <w:rFonts w:ascii="Arial" w:hAnsi="Arial" w:cs="Arial"/>
          <w:sz w:val="18"/>
          <w:szCs w:val="18"/>
        </w:rPr>
        <w:t xml:space="preserve"> </w:t>
      </w:r>
      <w:r w:rsidR="00A1306C" w:rsidRPr="00C746F2">
        <w:rPr>
          <w:rFonts w:ascii="Arial" w:hAnsi="Arial" w:cs="Arial"/>
          <w:sz w:val="18"/>
          <w:szCs w:val="18"/>
        </w:rPr>
        <w:t xml:space="preserve">údržbě </w:t>
      </w:r>
      <w:r w:rsidR="006D1FDE" w:rsidRPr="00C746F2">
        <w:rPr>
          <w:rFonts w:ascii="Arial" w:hAnsi="Arial" w:cs="Arial"/>
          <w:sz w:val="18"/>
          <w:szCs w:val="18"/>
        </w:rPr>
        <w:t xml:space="preserve">chodníků </w:t>
      </w:r>
      <w:r w:rsidR="00393D13" w:rsidRPr="00C746F2">
        <w:rPr>
          <w:rFonts w:ascii="Arial" w:hAnsi="Arial" w:cs="Arial"/>
          <w:sz w:val="18"/>
          <w:szCs w:val="18"/>
        </w:rPr>
        <w:t>a dalších ploch</w:t>
      </w:r>
      <w:r w:rsidR="00A1306C" w:rsidRPr="00C746F2">
        <w:rPr>
          <w:rFonts w:ascii="Arial" w:hAnsi="Arial" w:cs="Arial"/>
          <w:sz w:val="18"/>
          <w:szCs w:val="18"/>
        </w:rPr>
        <w:t xml:space="preserve"> nacházejících se v bývalém areálu „Svit“, patřících do vlastnictví Zlínské</w:t>
      </w:r>
      <w:r w:rsidR="000820A5" w:rsidRPr="00C746F2">
        <w:rPr>
          <w:rFonts w:ascii="Arial" w:hAnsi="Arial" w:cs="Arial"/>
          <w:sz w:val="18"/>
          <w:szCs w:val="18"/>
        </w:rPr>
        <w:t>ho</w:t>
      </w:r>
      <w:r w:rsidR="00A1306C" w:rsidRPr="00C746F2">
        <w:rPr>
          <w:rFonts w:ascii="Arial" w:hAnsi="Arial" w:cs="Arial"/>
          <w:sz w:val="18"/>
          <w:szCs w:val="18"/>
        </w:rPr>
        <w:t xml:space="preserve"> kraj</w:t>
      </w:r>
      <w:r w:rsidR="000820A5" w:rsidRPr="00C746F2">
        <w:rPr>
          <w:rFonts w:ascii="Arial" w:hAnsi="Arial" w:cs="Arial"/>
          <w:sz w:val="18"/>
          <w:szCs w:val="18"/>
        </w:rPr>
        <w:t>e</w:t>
      </w:r>
      <w:r w:rsidR="006E6E65" w:rsidRPr="00C746F2">
        <w:rPr>
          <w:rFonts w:ascii="Arial" w:hAnsi="Arial" w:cs="Arial"/>
          <w:sz w:val="18"/>
          <w:szCs w:val="18"/>
        </w:rPr>
        <w:t xml:space="preserve"> </w:t>
      </w:r>
      <w:r w:rsidRPr="00C746F2">
        <w:rPr>
          <w:rFonts w:ascii="Arial" w:hAnsi="Arial" w:cs="Arial"/>
          <w:sz w:val="18"/>
          <w:szCs w:val="18"/>
        </w:rPr>
        <w:t>(dále v textu jen „</w:t>
      </w:r>
      <w:r w:rsidRPr="00C746F2">
        <w:rPr>
          <w:rFonts w:ascii="Arial" w:hAnsi="Arial" w:cs="Arial"/>
          <w:b/>
          <w:sz w:val="18"/>
          <w:szCs w:val="18"/>
        </w:rPr>
        <w:t>smlouva</w:t>
      </w:r>
      <w:r w:rsidRPr="00C746F2">
        <w:rPr>
          <w:rFonts w:ascii="Arial" w:hAnsi="Arial" w:cs="Arial"/>
          <w:sz w:val="18"/>
          <w:szCs w:val="18"/>
        </w:rPr>
        <w:t xml:space="preserve">“) s tím, že se nadále budou označovat již jen jako </w:t>
      </w:r>
      <w:r w:rsidRPr="00C746F2">
        <w:rPr>
          <w:rFonts w:ascii="Arial" w:hAnsi="Arial" w:cs="Arial"/>
          <w:b/>
          <w:sz w:val="18"/>
          <w:szCs w:val="18"/>
        </w:rPr>
        <w:t>„</w:t>
      </w:r>
      <w:r w:rsidR="0025354E" w:rsidRPr="00C746F2">
        <w:rPr>
          <w:rFonts w:ascii="Arial" w:hAnsi="Arial" w:cs="Arial"/>
          <w:b/>
          <w:sz w:val="18"/>
          <w:szCs w:val="18"/>
        </w:rPr>
        <w:t>Objednatel</w:t>
      </w:r>
      <w:r w:rsidRPr="00C746F2">
        <w:rPr>
          <w:rFonts w:ascii="Arial" w:hAnsi="Arial" w:cs="Arial"/>
          <w:b/>
          <w:sz w:val="18"/>
          <w:szCs w:val="18"/>
        </w:rPr>
        <w:t>“</w:t>
      </w:r>
      <w:r w:rsidRPr="00C746F2">
        <w:rPr>
          <w:rFonts w:ascii="Arial" w:hAnsi="Arial" w:cs="Arial"/>
          <w:sz w:val="18"/>
          <w:szCs w:val="18"/>
        </w:rPr>
        <w:t xml:space="preserve"> a </w:t>
      </w:r>
      <w:r w:rsidR="00FB0DAB" w:rsidRPr="00C746F2">
        <w:rPr>
          <w:rFonts w:ascii="Arial" w:hAnsi="Arial" w:cs="Arial"/>
          <w:b/>
          <w:sz w:val="18"/>
          <w:szCs w:val="18"/>
        </w:rPr>
        <w:t>„</w:t>
      </w:r>
      <w:r w:rsidR="0025354E" w:rsidRPr="00C746F2">
        <w:rPr>
          <w:rFonts w:ascii="Arial" w:hAnsi="Arial" w:cs="Arial"/>
          <w:b/>
          <w:sz w:val="18"/>
          <w:szCs w:val="18"/>
        </w:rPr>
        <w:t>Zhotovitel</w:t>
      </w:r>
      <w:r w:rsidRPr="00C746F2">
        <w:rPr>
          <w:rFonts w:ascii="Arial" w:hAnsi="Arial" w:cs="Arial"/>
          <w:b/>
          <w:sz w:val="18"/>
          <w:szCs w:val="18"/>
        </w:rPr>
        <w:t>“</w:t>
      </w:r>
      <w:r w:rsidR="00FB0DAB" w:rsidRPr="00C746F2">
        <w:rPr>
          <w:rFonts w:ascii="Arial" w:hAnsi="Arial" w:cs="Arial"/>
          <w:sz w:val="18"/>
          <w:szCs w:val="18"/>
        </w:rPr>
        <w:t xml:space="preserve"> a </w:t>
      </w:r>
      <w:r w:rsidR="0025354E" w:rsidRPr="00C746F2">
        <w:rPr>
          <w:rFonts w:ascii="Arial" w:hAnsi="Arial" w:cs="Arial"/>
          <w:sz w:val="18"/>
          <w:szCs w:val="18"/>
        </w:rPr>
        <w:t>Objednatel</w:t>
      </w:r>
      <w:r w:rsidR="00FB0DAB" w:rsidRPr="00C746F2">
        <w:rPr>
          <w:rFonts w:ascii="Arial" w:hAnsi="Arial" w:cs="Arial"/>
          <w:sz w:val="18"/>
          <w:szCs w:val="18"/>
        </w:rPr>
        <w:t xml:space="preserve"> a </w:t>
      </w:r>
      <w:r w:rsidR="0025354E" w:rsidRPr="00C746F2">
        <w:rPr>
          <w:rFonts w:ascii="Arial" w:hAnsi="Arial" w:cs="Arial"/>
          <w:sz w:val="18"/>
          <w:szCs w:val="18"/>
        </w:rPr>
        <w:t>Zhotovitel</w:t>
      </w:r>
      <w:r w:rsidRPr="00C746F2">
        <w:rPr>
          <w:rFonts w:ascii="Arial" w:hAnsi="Arial" w:cs="Arial"/>
          <w:sz w:val="18"/>
          <w:szCs w:val="18"/>
        </w:rPr>
        <w:t xml:space="preserve"> společně dále v textu rovněž jako „</w:t>
      </w:r>
      <w:r w:rsidRPr="00C746F2">
        <w:rPr>
          <w:rFonts w:ascii="Arial" w:hAnsi="Arial" w:cs="Arial"/>
          <w:b/>
          <w:sz w:val="18"/>
          <w:szCs w:val="18"/>
        </w:rPr>
        <w:t>smluvní strany</w:t>
      </w:r>
      <w:r w:rsidRPr="00C746F2">
        <w:rPr>
          <w:rFonts w:ascii="Arial" w:hAnsi="Arial" w:cs="Arial"/>
          <w:sz w:val="18"/>
          <w:szCs w:val="18"/>
        </w:rPr>
        <w:t>“ a každý jednotlivě dále jen „</w:t>
      </w:r>
      <w:r w:rsidRPr="00C746F2">
        <w:rPr>
          <w:rFonts w:ascii="Arial" w:hAnsi="Arial" w:cs="Arial"/>
          <w:b/>
          <w:sz w:val="18"/>
          <w:szCs w:val="18"/>
        </w:rPr>
        <w:t>smluvní strana</w:t>
      </w:r>
      <w:r w:rsidRPr="00C746F2">
        <w:rPr>
          <w:rFonts w:ascii="Arial" w:hAnsi="Arial" w:cs="Arial"/>
          <w:sz w:val="18"/>
          <w:szCs w:val="18"/>
        </w:rPr>
        <w:t>“. Výše uvedení zástupci obou stran prohlašují, že podle zákona, stanov nebo jiného obdobného organizač</w:t>
      </w:r>
      <w:r w:rsidR="00FB0DAB" w:rsidRPr="00C746F2">
        <w:rPr>
          <w:rFonts w:ascii="Arial" w:hAnsi="Arial" w:cs="Arial"/>
          <w:sz w:val="18"/>
          <w:szCs w:val="18"/>
        </w:rPr>
        <w:t>ního předpisu jsou oprávněni tu</w:t>
      </w:r>
      <w:r w:rsidRPr="00C746F2">
        <w:rPr>
          <w:rFonts w:ascii="Arial" w:hAnsi="Arial" w:cs="Arial"/>
          <w:sz w:val="18"/>
          <w:szCs w:val="18"/>
        </w:rPr>
        <w:t xml:space="preserve">to </w:t>
      </w:r>
      <w:r w:rsidR="00FB0DAB" w:rsidRPr="00C746F2">
        <w:rPr>
          <w:rFonts w:ascii="Arial" w:hAnsi="Arial" w:cs="Arial"/>
          <w:sz w:val="18"/>
          <w:szCs w:val="18"/>
        </w:rPr>
        <w:t xml:space="preserve">smlouvu </w:t>
      </w:r>
      <w:r w:rsidRPr="00C746F2">
        <w:rPr>
          <w:rFonts w:ascii="Arial" w:hAnsi="Arial" w:cs="Arial"/>
          <w:sz w:val="18"/>
          <w:szCs w:val="18"/>
        </w:rPr>
        <w:t>podep</w:t>
      </w:r>
      <w:r w:rsidR="00FB0DAB" w:rsidRPr="00C746F2">
        <w:rPr>
          <w:rFonts w:ascii="Arial" w:hAnsi="Arial" w:cs="Arial"/>
          <w:sz w:val="18"/>
          <w:szCs w:val="18"/>
        </w:rPr>
        <w:t>sat a k platnosti této smlouvy</w:t>
      </w:r>
      <w:r w:rsidRPr="00C746F2">
        <w:rPr>
          <w:rFonts w:ascii="Arial" w:hAnsi="Arial" w:cs="Arial"/>
          <w:sz w:val="18"/>
          <w:szCs w:val="18"/>
        </w:rPr>
        <w:t xml:space="preserve"> není třeba podpisu jiné os</w:t>
      </w:r>
      <w:r w:rsidR="00FB0DAB" w:rsidRPr="00C746F2">
        <w:rPr>
          <w:rFonts w:ascii="Arial" w:hAnsi="Arial" w:cs="Arial"/>
          <w:sz w:val="18"/>
          <w:szCs w:val="18"/>
        </w:rPr>
        <w:t>oby.</w:t>
      </w:r>
    </w:p>
    <w:p w:rsidR="00832FCA" w:rsidRPr="00C746F2" w:rsidRDefault="00832FCA" w:rsidP="00C746F2">
      <w:pPr>
        <w:spacing w:after="120" w:line="259" w:lineRule="auto"/>
        <w:jc w:val="both"/>
        <w:rPr>
          <w:rFonts w:ascii="Arial" w:hAnsi="Arial" w:cs="Arial"/>
          <w:sz w:val="18"/>
          <w:szCs w:val="18"/>
        </w:rPr>
      </w:pPr>
    </w:p>
    <w:p w:rsidR="001B5413" w:rsidRPr="00C746F2" w:rsidRDefault="001B5413" w:rsidP="00C746F2">
      <w:pPr>
        <w:pStyle w:val="Textvbloku"/>
        <w:numPr>
          <w:ilvl w:val="0"/>
          <w:numId w:val="8"/>
        </w:numPr>
        <w:tabs>
          <w:tab w:val="left" w:pos="567"/>
        </w:tabs>
        <w:spacing w:after="120" w:line="259" w:lineRule="auto"/>
        <w:ind w:right="0"/>
        <w:rPr>
          <w:rFonts w:ascii="Arial" w:hAnsi="Arial" w:cs="Arial"/>
          <w:b/>
          <w:caps/>
          <w:vanish/>
          <w:sz w:val="18"/>
          <w:szCs w:val="18"/>
        </w:rPr>
      </w:pPr>
    </w:p>
    <w:p w:rsidR="00832FCA" w:rsidRPr="00C746F2" w:rsidRDefault="00832FCA" w:rsidP="00C746F2">
      <w:pPr>
        <w:pStyle w:val="Odstavecseseznamem"/>
        <w:widowControl w:val="0"/>
        <w:numPr>
          <w:ilvl w:val="0"/>
          <w:numId w:val="12"/>
        </w:numPr>
        <w:adjustRightInd w:val="0"/>
        <w:spacing w:after="120" w:line="259" w:lineRule="auto"/>
        <w:ind w:hanging="76"/>
        <w:jc w:val="center"/>
        <w:textAlignment w:val="baseline"/>
        <w:outlineLvl w:val="0"/>
        <w:rPr>
          <w:rFonts w:ascii="Arial" w:hAnsi="Arial" w:cs="Arial"/>
          <w:b/>
          <w:caps/>
          <w:sz w:val="18"/>
          <w:szCs w:val="18"/>
        </w:rPr>
      </w:pPr>
      <w:r w:rsidRPr="00C746F2">
        <w:rPr>
          <w:rFonts w:ascii="Arial" w:hAnsi="Arial" w:cs="Arial"/>
          <w:b/>
          <w:caps/>
          <w:sz w:val="18"/>
          <w:szCs w:val="18"/>
        </w:rPr>
        <w:t>Předmět smlouvy</w:t>
      </w:r>
    </w:p>
    <w:p w:rsidR="007A37B8" w:rsidRPr="000F6EFB" w:rsidRDefault="007A37B8" w:rsidP="00C746F2">
      <w:pPr>
        <w:pStyle w:val="Odstavecseseznamem"/>
        <w:numPr>
          <w:ilvl w:val="1"/>
          <w:numId w:val="12"/>
        </w:numPr>
        <w:spacing w:after="120" w:line="259" w:lineRule="auto"/>
        <w:ind w:left="426" w:hanging="426"/>
        <w:jc w:val="both"/>
        <w:rPr>
          <w:rFonts w:ascii="Arial" w:hAnsi="Arial" w:cs="Arial"/>
          <w:sz w:val="18"/>
          <w:szCs w:val="18"/>
        </w:rPr>
      </w:pPr>
      <w:r w:rsidRPr="00C746F2">
        <w:rPr>
          <w:rFonts w:ascii="Arial" w:hAnsi="Arial" w:cs="Arial"/>
          <w:sz w:val="18"/>
          <w:szCs w:val="18"/>
        </w:rPr>
        <w:t>Touto smlouvou jsou stanoveny podmínky pro provádění zimního úklidu</w:t>
      </w:r>
      <w:r w:rsidR="006A1F72" w:rsidRPr="00C746F2">
        <w:rPr>
          <w:rFonts w:ascii="Arial" w:hAnsi="Arial" w:cs="Arial"/>
          <w:sz w:val="18"/>
          <w:szCs w:val="18"/>
        </w:rPr>
        <w:t xml:space="preserve"> </w:t>
      </w:r>
      <w:r w:rsidRPr="00C746F2">
        <w:rPr>
          <w:rFonts w:ascii="Arial" w:hAnsi="Arial" w:cs="Arial"/>
          <w:sz w:val="18"/>
          <w:szCs w:val="18"/>
        </w:rPr>
        <w:t>zpevněných ploch kolem budovy č.</w:t>
      </w:r>
      <w:r w:rsidR="00832043">
        <w:rPr>
          <w:rFonts w:ascii="Arial" w:hAnsi="Arial" w:cs="Arial"/>
          <w:sz w:val="18"/>
          <w:szCs w:val="18"/>
        </w:rPr>
        <w:t xml:space="preserve"> </w:t>
      </w:r>
      <w:r w:rsidRPr="00C746F2">
        <w:rPr>
          <w:rFonts w:ascii="Arial" w:hAnsi="Arial" w:cs="Arial"/>
          <w:sz w:val="18"/>
          <w:szCs w:val="18"/>
        </w:rPr>
        <w:t>p. 21, tř. T. Bati 21</w:t>
      </w:r>
      <w:r w:rsidRPr="000F6EFB">
        <w:rPr>
          <w:rFonts w:ascii="Arial" w:hAnsi="Arial" w:cs="Arial"/>
          <w:sz w:val="18"/>
          <w:szCs w:val="18"/>
        </w:rPr>
        <w:t>, na pozemcích</w:t>
      </w:r>
      <w:r w:rsidR="000231C8" w:rsidRPr="000F6EFB">
        <w:rPr>
          <w:rFonts w:ascii="Arial" w:hAnsi="Arial" w:cs="Arial"/>
          <w:sz w:val="18"/>
          <w:szCs w:val="18"/>
        </w:rPr>
        <w:t xml:space="preserve"> </w:t>
      </w:r>
      <w:r w:rsidRPr="000F6EFB">
        <w:rPr>
          <w:rFonts w:ascii="Arial" w:hAnsi="Arial" w:cs="Arial"/>
          <w:sz w:val="18"/>
          <w:szCs w:val="18"/>
        </w:rPr>
        <w:t xml:space="preserve">ve vlastnictví Zlínského kraje ve Zlíně – prostory bývalého areálu Svit o celkové ploše </w:t>
      </w:r>
      <w:r w:rsidR="000B5A9D" w:rsidRPr="000F6EFB">
        <w:rPr>
          <w:rFonts w:ascii="Arial" w:hAnsi="Arial" w:cs="Arial"/>
          <w:sz w:val="18"/>
          <w:szCs w:val="18"/>
        </w:rPr>
        <w:t>10</w:t>
      </w:r>
      <w:r w:rsidR="00FB40FC" w:rsidRPr="000F6EFB">
        <w:rPr>
          <w:rFonts w:ascii="Arial" w:hAnsi="Arial" w:cs="Arial"/>
          <w:sz w:val="18"/>
          <w:szCs w:val="18"/>
        </w:rPr>
        <w:t>4</w:t>
      </w:r>
      <w:r w:rsidR="000B5A9D" w:rsidRPr="000F6EFB">
        <w:rPr>
          <w:rFonts w:ascii="Arial" w:hAnsi="Arial" w:cs="Arial"/>
          <w:sz w:val="18"/>
          <w:szCs w:val="18"/>
        </w:rPr>
        <w:t>26</w:t>
      </w:r>
      <w:r w:rsidRPr="000F6EFB">
        <w:rPr>
          <w:rFonts w:ascii="Arial" w:hAnsi="Arial" w:cs="Arial"/>
          <w:sz w:val="18"/>
          <w:szCs w:val="18"/>
        </w:rPr>
        <w:t xml:space="preserve"> m</w:t>
      </w:r>
      <w:r w:rsidRPr="000F6EFB">
        <w:rPr>
          <w:rFonts w:ascii="Arial" w:hAnsi="Arial" w:cs="Arial"/>
          <w:sz w:val="18"/>
          <w:szCs w:val="18"/>
          <w:vertAlign w:val="superscript"/>
        </w:rPr>
        <w:t>2</w:t>
      </w:r>
      <w:r w:rsidR="000231C8" w:rsidRPr="000F6EFB">
        <w:rPr>
          <w:rFonts w:ascii="Arial" w:hAnsi="Arial" w:cs="Arial"/>
          <w:sz w:val="18"/>
          <w:szCs w:val="18"/>
        </w:rPr>
        <w:t xml:space="preserve"> dle vymezení v následujícím odstavci</w:t>
      </w:r>
      <w:r w:rsidRPr="000F6EFB">
        <w:rPr>
          <w:rFonts w:ascii="Arial" w:hAnsi="Arial" w:cs="Arial"/>
          <w:sz w:val="18"/>
          <w:szCs w:val="18"/>
        </w:rPr>
        <w:t>.</w:t>
      </w:r>
    </w:p>
    <w:p w:rsidR="007A37B8" w:rsidRPr="009D5259" w:rsidRDefault="0025354E" w:rsidP="00C746F2">
      <w:pPr>
        <w:pStyle w:val="Odstavecseseznamem"/>
        <w:numPr>
          <w:ilvl w:val="1"/>
          <w:numId w:val="12"/>
        </w:numPr>
        <w:spacing w:after="120" w:line="259" w:lineRule="auto"/>
        <w:ind w:left="426" w:hanging="426"/>
        <w:jc w:val="both"/>
        <w:rPr>
          <w:rFonts w:ascii="Arial" w:hAnsi="Arial" w:cs="Arial"/>
          <w:sz w:val="18"/>
          <w:szCs w:val="18"/>
        </w:rPr>
      </w:pPr>
      <w:r w:rsidRPr="000F6EFB">
        <w:rPr>
          <w:rFonts w:ascii="Arial" w:hAnsi="Arial" w:cs="Arial"/>
          <w:sz w:val="18"/>
          <w:szCs w:val="18"/>
        </w:rPr>
        <w:t>Objednatel</w:t>
      </w:r>
      <w:r w:rsidR="007A37B8" w:rsidRPr="000F6EFB">
        <w:rPr>
          <w:rFonts w:ascii="Arial" w:hAnsi="Arial" w:cs="Arial"/>
          <w:sz w:val="18"/>
          <w:szCs w:val="18"/>
        </w:rPr>
        <w:t xml:space="preserve"> sestavil seznam </w:t>
      </w:r>
      <w:r w:rsidR="00BB05D4" w:rsidRPr="000F6EFB">
        <w:rPr>
          <w:rFonts w:ascii="Arial" w:hAnsi="Arial" w:cs="Arial"/>
          <w:sz w:val="18"/>
          <w:szCs w:val="18"/>
        </w:rPr>
        <w:t>vymezení ploch zimní údržb</w:t>
      </w:r>
      <w:r w:rsidR="006A1F72" w:rsidRPr="000F6EFB">
        <w:rPr>
          <w:rFonts w:ascii="Arial" w:hAnsi="Arial" w:cs="Arial"/>
          <w:sz w:val="18"/>
          <w:szCs w:val="18"/>
        </w:rPr>
        <w:t>y (viz P</w:t>
      </w:r>
      <w:r w:rsidR="007E1011" w:rsidRPr="000F6EFB">
        <w:rPr>
          <w:rFonts w:ascii="Arial" w:hAnsi="Arial" w:cs="Arial"/>
          <w:sz w:val="18"/>
          <w:szCs w:val="18"/>
        </w:rPr>
        <w:t>říloha č.</w:t>
      </w:r>
      <w:r w:rsidR="000820A5" w:rsidRPr="000F6EFB">
        <w:rPr>
          <w:rFonts w:ascii="Arial" w:hAnsi="Arial" w:cs="Arial"/>
          <w:sz w:val="18"/>
          <w:szCs w:val="18"/>
        </w:rPr>
        <w:t xml:space="preserve"> </w:t>
      </w:r>
      <w:r w:rsidR="005A598A" w:rsidRPr="000F6EFB">
        <w:rPr>
          <w:rFonts w:ascii="Arial" w:hAnsi="Arial" w:cs="Arial"/>
          <w:sz w:val="18"/>
          <w:szCs w:val="18"/>
        </w:rPr>
        <w:t>1</w:t>
      </w:r>
      <w:r w:rsidR="000820A5" w:rsidRPr="000F6EFB">
        <w:rPr>
          <w:rFonts w:ascii="Arial" w:hAnsi="Arial" w:cs="Arial"/>
          <w:sz w:val="18"/>
          <w:szCs w:val="18"/>
        </w:rPr>
        <w:t xml:space="preserve"> k této smlouvě</w:t>
      </w:r>
      <w:r w:rsidR="007E1011" w:rsidRPr="000F6EFB">
        <w:rPr>
          <w:rFonts w:ascii="Arial" w:hAnsi="Arial" w:cs="Arial"/>
          <w:sz w:val="18"/>
          <w:szCs w:val="18"/>
        </w:rPr>
        <w:t>)</w:t>
      </w:r>
      <w:r w:rsidR="00BB05D4" w:rsidRPr="000F6EFB">
        <w:rPr>
          <w:rFonts w:ascii="Arial" w:hAnsi="Arial" w:cs="Arial"/>
          <w:sz w:val="18"/>
          <w:szCs w:val="18"/>
        </w:rPr>
        <w:t xml:space="preserve"> a položkový rozpočet </w:t>
      </w:r>
      <w:r w:rsidR="007A37B8" w:rsidRPr="000F6EFB">
        <w:rPr>
          <w:rFonts w:ascii="Arial" w:hAnsi="Arial" w:cs="Arial"/>
          <w:sz w:val="18"/>
          <w:szCs w:val="18"/>
        </w:rPr>
        <w:t>(viz Příloh</w:t>
      </w:r>
      <w:r w:rsidR="007A37B8" w:rsidRPr="009D5259">
        <w:rPr>
          <w:rFonts w:ascii="Arial" w:hAnsi="Arial" w:cs="Arial"/>
          <w:sz w:val="18"/>
          <w:szCs w:val="18"/>
        </w:rPr>
        <w:t>a č.</w:t>
      </w:r>
      <w:r w:rsidR="00F12813" w:rsidRPr="009D5259">
        <w:rPr>
          <w:rFonts w:ascii="Arial" w:hAnsi="Arial" w:cs="Arial"/>
          <w:sz w:val="18"/>
          <w:szCs w:val="18"/>
        </w:rPr>
        <w:t> </w:t>
      </w:r>
      <w:r w:rsidR="005A598A">
        <w:rPr>
          <w:rFonts w:ascii="Arial" w:hAnsi="Arial" w:cs="Arial"/>
          <w:sz w:val="18"/>
          <w:szCs w:val="18"/>
        </w:rPr>
        <w:t>2</w:t>
      </w:r>
      <w:r w:rsidR="000820A5" w:rsidRPr="009D5259">
        <w:rPr>
          <w:rFonts w:ascii="Arial" w:hAnsi="Arial" w:cs="Arial"/>
          <w:sz w:val="18"/>
          <w:szCs w:val="18"/>
        </w:rPr>
        <w:t xml:space="preserve"> k této smlouvě</w:t>
      </w:r>
      <w:r w:rsidR="007A37B8" w:rsidRPr="009D5259">
        <w:rPr>
          <w:rFonts w:ascii="Arial" w:hAnsi="Arial" w:cs="Arial"/>
          <w:sz w:val="18"/>
          <w:szCs w:val="18"/>
        </w:rPr>
        <w:t xml:space="preserve">) na základě vyhodnocení svých dosavadních potřeb, který zahrnuje veškeré položky potřebné k provádění zimní údržby na předmětných zpevněných plochách. </w:t>
      </w:r>
    </w:p>
    <w:p w:rsidR="00433520" w:rsidRPr="009D5259" w:rsidRDefault="0025354E" w:rsidP="00C746F2">
      <w:pPr>
        <w:pStyle w:val="Odstavecseseznamem"/>
        <w:numPr>
          <w:ilvl w:val="1"/>
          <w:numId w:val="12"/>
        </w:numPr>
        <w:spacing w:after="120" w:line="259" w:lineRule="auto"/>
        <w:ind w:left="426" w:hanging="426"/>
        <w:jc w:val="both"/>
        <w:rPr>
          <w:rFonts w:ascii="Arial" w:hAnsi="Arial" w:cs="Arial"/>
          <w:sz w:val="18"/>
          <w:szCs w:val="18"/>
        </w:rPr>
      </w:pPr>
      <w:r w:rsidRPr="009D5259">
        <w:rPr>
          <w:rFonts w:ascii="Arial" w:hAnsi="Arial" w:cs="Arial"/>
          <w:sz w:val="18"/>
          <w:szCs w:val="18"/>
        </w:rPr>
        <w:t>Objednatel</w:t>
      </w:r>
      <w:r w:rsidR="007A37B8" w:rsidRPr="009D5259">
        <w:rPr>
          <w:rFonts w:ascii="Arial" w:hAnsi="Arial" w:cs="Arial"/>
          <w:sz w:val="18"/>
          <w:szCs w:val="18"/>
        </w:rPr>
        <w:t xml:space="preserve"> bude objednávat jednotlivá plnění </w:t>
      </w:r>
      <w:r w:rsidR="00F76B7C" w:rsidRPr="009D5259">
        <w:rPr>
          <w:rFonts w:ascii="Arial" w:hAnsi="Arial" w:cs="Arial"/>
          <w:sz w:val="18"/>
          <w:szCs w:val="18"/>
        </w:rPr>
        <w:t>Z</w:t>
      </w:r>
      <w:r w:rsidR="00D274E2" w:rsidRPr="009D5259">
        <w:rPr>
          <w:rFonts w:ascii="Arial" w:hAnsi="Arial" w:cs="Arial"/>
          <w:sz w:val="18"/>
          <w:szCs w:val="18"/>
        </w:rPr>
        <w:t>hotovitele</w:t>
      </w:r>
      <w:r w:rsidR="007A37B8" w:rsidRPr="009D5259">
        <w:rPr>
          <w:rFonts w:ascii="Arial" w:hAnsi="Arial" w:cs="Arial"/>
          <w:sz w:val="18"/>
          <w:szCs w:val="18"/>
        </w:rPr>
        <w:t xml:space="preserve"> prostřednictvím</w:t>
      </w:r>
      <w:r w:rsidR="00423DB4" w:rsidRPr="009D5259">
        <w:rPr>
          <w:rFonts w:ascii="Arial" w:hAnsi="Arial" w:cs="Arial"/>
          <w:sz w:val="18"/>
          <w:szCs w:val="18"/>
        </w:rPr>
        <w:t xml:space="preserve"> </w:t>
      </w:r>
      <w:r w:rsidR="007A37B8" w:rsidRPr="009D5259">
        <w:rPr>
          <w:rFonts w:ascii="Arial" w:hAnsi="Arial" w:cs="Arial"/>
          <w:sz w:val="18"/>
          <w:szCs w:val="18"/>
        </w:rPr>
        <w:t>výzvy k poskytnutí plnění.</w:t>
      </w:r>
      <w:r w:rsidR="00423DB4" w:rsidRPr="009D5259">
        <w:rPr>
          <w:rFonts w:ascii="Arial" w:hAnsi="Arial" w:cs="Arial"/>
          <w:sz w:val="18"/>
          <w:szCs w:val="18"/>
        </w:rPr>
        <w:t xml:space="preserve"> Výzvu je možné učinit t</w:t>
      </w:r>
      <w:r w:rsidR="00EB3DEC" w:rsidRPr="009D5259">
        <w:rPr>
          <w:rFonts w:ascii="Arial" w:hAnsi="Arial" w:cs="Arial"/>
          <w:sz w:val="18"/>
          <w:szCs w:val="18"/>
        </w:rPr>
        <w:t xml:space="preserve">elefonicky nebo </w:t>
      </w:r>
      <w:r w:rsidR="00423DB4" w:rsidRPr="009D5259">
        <w:rPr>
          <w:rFonts w:ascii="Arial" w:hAnsi="Arial" w:cs="Arial"/>
          <w:sz w:val="18"/>
          <w:szCs w:val="18"/>
        </w:rPr>
        <w:t>e</w:t>
      </w:r>
      <w:r w:rsidR="00F41F59" w:rsidRPr="009D5259">
        <w:rPr>
          <w:rFonts w:ascii="Arial" w:hAnsi="Arial" w:cs="Arial"/>
          <w:sz w:val="18"/>
          <w:szCs w:val="18"/>
        </w:rPr>
        <w:t>-mailem</w:t>
      </w:r>
      <w:r w:rsidR="00423DB4" w:rsidRPr="009D5259">
        <w:rPr>
          <w:rFonts w:ascii="Arial" w:hAnsi="Arial" w:cs="Arial"/>
          <w:sz w:val="18"/>
          <w:szCs w:val="18"/>
        </w:rPr>
        <w:t>.</w:t>
      </w:r>
      <w:r w:rsidR="00967042">
        <w:rPr>
          <w:rFonts w:ascii="Arial" w:hAnsi="Arial" w:cs="Arial"/>
          <w:sz w:val="18"/>
          <w:szCs w:val="18"/>
        </w:rPr>
        <w:t xml:space="preserve"> Zhotovitel je povinen potvrdit výzvu zaslanou e-mailem nejpozději do 1 hodiny od přijetí.</w:t>
      </w:r>
    </w:p>
    <w:p w:rsidR="00742FD7" w:rsidRPr="00C746F2" w:rsidRDefault="0025354E" w:rsidP="00C746F2">
      <w:pPr>
        <w:pStyle w:val="Odstavecseseznamem"/>
        <w:numPr>
          <w:ilvl w:val="1"/>
          <w:numId w:val="12"/>
        </w:numPr>
        <w:tabs>
          <w:tab w:val="left" w:pos="993"/>
        </w:tabs>
        <w:spacing w:after="120" w:line="259" w:lineRule="auto"/>
        <w:ind w:left="426" w:hanging="426"/>
        <w:jc w:val="both"/>
        <w:rPr>
          <w:rFonts w:ascii="Arial" w:hAnsi="Arial" w:cs="Arial"/>
          <w:sz w:val="18"/>
          <w:szCs w:val="18"/>
        </w:rPr>
      </w:pPr>
      <w:r w:rsidRPr="009D5259">
        <w:rPr>
          <w:rFonts w:ascii="Arial" w:hAnsi="Arial" w:cs="Arial"/>
          <w:sz w:val="18"/>
          <w:szCs w:val="18"/>
        </w:rPr>
        <w:t>Zhotovitel</w:t>
      </w:r>
      <w:r w:rsidR="00742FD7" w:rsidRPr="009D5259">
        <w:rPr>
          <w:rFonts w:ascii="Arial" w:hAnsi="Arial" w:cs="Arial"/>
          <w:sz w:val="18"/>
          <w:szCs w:val="18"/>
        </w:rPr>
        <w:t xml:space="preserve"> se zavazuje při provádění </w:t>
      </w:r>
      <w:r w:rsidR="007F4931" w:rsidRPr="009D5259">
        <w:rPr>
          <w:rFonts w:ascii="Arial" w:hAnsi="Arial" w:cs="Arial"/>
          <w:sz w:val="18"/>
          <w:szCs w:val="18"/>
        </w:rPr>
        <w:t>činností</w:t>
      </w:r>
      <w:r w:rsidR="00742FD7" w:rsidRPr="009D5259">
        <w:rPr>
          <w:rFonts w:ascii="Arial" w:hAnsi="Arial" w:cs="Arial"/>
          <w:sz w:val="18"/>
          <w:szCs w:val="18"/>
        </w:rPr>
        <w:t xml:space="preserve"> dle této smlouvy opatrovat</w:t>
      </w:r>
      <w:r w:rsidR="00742FD7" w:rsidRPr="00C746F2">
        <w:rPr>
          <w:rFonts w:ascii="Arial" w:hAnsi="Arial" w:cs="Arial"/>
          <w:sz w:val="18"/>
          <w:szCs w:val="18"/>
        </w:rPr>
        <w:t xml:space="preserve"> majetek </w:t>
      </w:r>
      <w:r w:rsidRPr="00C746F2">
        <w:rPr>
          <w:rFonts w:ascii="Arial" w:hAnsi="Arial" w:cs="Arial"/>
          <w:sz w:val="18"/>
          <w:szCs w:val="18"/>
        </w:rPr>
        <w:t>Objednatel</w:t>
      </w:r>
      <w:r w:rsidR="00742FD7" w:rsidRPr="00C746F2">
        <w:rPr>
          <w:rFonts w:ascii="Arial" w:hAnsi="Arial" w:cs="Arial"/>
          <w:sz w:val="18"/>
          <w:szCs w:val="18"/>
        </w:rPr>
        <w:t xml:space="preserve">e s péčí řádného hospodáře, a to v souladu s právními předpisy. </w:t>
      </w:r>
    </w:p>
    <w:p w:rsidR="00742FD7" w:rsidRPr="00C746F2" w:rsidRDefault="0025354E" w:rsidP="00C746F2">
      <w:pPr>
        <w:pStyle w:val="Odstavecseseznamem"/>
        <w:numPr>
          <w:ilvl w:val="1"/>
          <w:numId w:val="12"/>
        </w:numPr>
        <w:tabs>
          <w:tab w:val="left" w:pos="993"/>
        </w:tabs>
        <w:spacing w:after="120" w:line="259" w:lineRule="auto"/>
        <w:ind w:left="426" w:hanging="426"/>
        <w:jc w:val="both"/>
        <w:rPr>
          <w:rFonts w:ascii="Arial" w:hAnsi="Arial" w:cs="Arial"/>
          <w:sz w:val="18"/>
          <w:szCs w:val="18"/>
        </w:rPr>
      </w:pPr>
      <w:r w:rsidRPr="00C746F2">
        <w:rPr>
          <w:rFonts w:ascii="Arial" w:hAnsi="Arial" w:cs="Arial"/>
          <w:sz w:val="18"/>
          <w:szCs w:val="18"/>
        </w:rPr>
        <w:t>Zhotovitel</w:t>
      </w:r>
      <w:r w:rsidR="00742FD7" w:rsidRPr="00C746F2">
        <w:rPr>
          <w:rFonts w:ascii="Arial" w:hAnsi="Arial" w:cs="Arial"/>
          <w:sz w:val="18"/>
          <w:szCs w:val="18"/>
        </w:rPr>
        <w:t xml:space="preserve"> bude činnosti dle této smlouvy zajišťovat tak, aby při </w:t>
      </w:r>
      <w:r w:rsidR="007F4931" w:rsidRPr="00C746F2">
        <w:rPr>
          <w:rFonts w:ascii="Arial" w:hAnsi="Arial" w:cs="Arial"/>
          <w:sz w:val="18"/>
          <w:szCs w:val="18"/>
        </w:rPr>
        <w:t>provádění činností dle této smlouvy</w:t>
      </w:r>
      <w:r w:rsidR="00246070" w:rsidRPr="00C746F2">
        <w:rPr>
          <w:rFonts w:ascii="Arial" w:hAnsi="Arial" w:cs="Arial"/>
          <w:sz w:val="18"/>
          <w:szCs w:val="18"/>
        </w:rPr>
        <w:t xml:space="preserve"> </w:t>
      </w:r>
      <w:r w:rsidR="00742FD7" w:rsidRPr="00C746F2">
        <w:rPr>
          <w:rFonts w:ascii="Arial" w:hAnsi="Arial" w:cs="Arial"/>
          <w:sz w:val="18"/>
          <w:szCs w:val="18"/>
        </w:rPr>
        <w:t xml:space="preserve">nedošlo ke škodám, zejména ke škodám na životním prostředí a majetku </w:t>
      </w:r>
      <w:r w:rsidRPr="00C746F2">
        <w:rPr>
          <w:rFonts w:ascii="Arial" w:hAnsi="Arial" w:cs="Arial"/>
          <w:sz w:val="18"/>
          <w:szCs w:val="18"/>
        </w:rPr>
        <w:t>Objednatel</w:t>
      </w:r>
      <w:r w:rsidR="00742FD7" w:rsidRPr="00C746F2">
        <w:rPr>
          <w:rFonts w:ascii="Arial" w:hAnsi="Arial" w:cs="Arial"/>
          <w:sz w:val="18"/>
          <w:szCs w:val="18"/>
        </w:rPr>
        <w:t xml:space="preserve">e nebo třetích osob. </w:t>
      </w:r>
    </w:p>
    <w:p w:rsidR="007A37B8" w:rsidRPr="00C746F2" w:rsidRDefault="0025354E" w:rsidP="00C746F2">
      <w:pPr>
        <w:pStyle w:val="Odstavecseseznamem"/>
        <w:numPr>
          <w:ilvl w:val="1"/>
          <w:numId w:val="12"/>
        </w:numPr>
        <w:tabs>
          <w:tab w:val="left" w:pos="993"/>
        </w:tabs>
        <w:spacing w:after="120" w:line="259" w:lineRule="auto"/>
        <w:ind w:left="426" w:hanging="426"/>
        <w:jc w:val="both"/>
        <w:rPr>
          <w:rFonts w:ascii="Arial" w:hAnsi="Arial" w:cs="Arial"/>
          <w:sz w:val="18"/>
          <w:szCs w:val="18"/>
        </w:rPr>
      </w:pPr>
      <w:r w:rsidRPr="00C746F2">
        <w:rPr>
          <w:rFonts w:ascii="Arial" w:hAnsi="Arial" w:cs="Arial"/>
          <w:sz w:val="18"/>
          <w:szCs w:val="18"/>
        </w:rPr>
        <w:lastRenderedPageBreak/>
        <w:t>Zhotovitel</w:t>
      </w:r>
      <w:r w:rsidR="007A37B8" w:rsidRPr="00C746F2">
        <w:rPr>
          <w:rFonts w:ascii="Arial" w:hAnsi="Arial" w:cs="Arial"/>
          <w:sz w:val="18"/>
          <w:szCs w:val="18"/>
        </w:rPr>
        <w:t xml:space="preserve"> se zavazuje </w:t>
      </w:r>
      <w:r w:rsidR="000231C8" w:rsidRPr="00C746F2">
        <w:rPr>
          <w:rFonts w:ascii="Arial" w:hAnsi="Arial" w:cs="Arial"/>
          <w:sz w:val="18"/>
          <w:szCs w:val="18"/>
        </w:rPr>
        <w:t xml:space="preserve">poskytnout </w:t>
      </w:r>
      <w:r w:rsidR="007A37B8" w:rsidRPr="00C746F2">
        <w:rPr>
          <w:rFonts w:ascii="Arial" w:hAnsi="Arial" w:cs="Arial"/>
          <w:sz w:val="18"/>
          <w:szCs w:val="18"/>
        </w:rPr>
        <w:t xml:space="preserve">řádně a včas </w:t>
      </w:r>
      <w:r w:rsidR="00B9312D">
        <w:rPr>
          <w:rFonts w:ascii="Arial" w:hAnsi="Arial" w:cs="Arial"/>
          <w:sz w:val="18"/>
          <w:szCs w:val="18"/>
        </w:rPr>
        <w:t>O</w:t>
      </w:r>
      <w:r w:rsidR="007A37B8" w:rsidRPr="00C746F2">
        <w:rPr>
          <w:rFonts w:ascii="Arial" w:hAnsi="Arial" w:cs="Arial"/>
          <w:sz w:val="18"/>
          <w:szCs w:val="18"/>
        </w:rPr>
        <w:t>bjednateli v průběhu platnosti této smlouvy</w:t>
      </w:r>
      <w:r w:rsidR="008E3B59">
        <w:rPr>
          <w:rFonts w:ascii="Arial" w:hAnsi="Arial" w:cs="Arial"/>
          <w:sz w:val="18"/>
          <w:szCs w:val="18"/>
        </w:rPr>
        <w:t xml:space="preserve"> požadované plnění</w:t>
      </w:r>
      <w:r w:rsidR="007A37B8" w:rsidRPr="00C746F2">
        <w:rPr>
          <w:rFonts w:ascii="Arial" w:hAnsi="Arial" w:cs="Arial"/>
          <w:sz w:val="18"/>
          <w:szCs w:val="18"/>
        </w:rPr>
        <w:t xml:space="preserve"> za podmínek touto smlouvou stanovených a v rozsahu specifikovaných </w:t>
      </w:r>
      <w:r w:rsidR="00B9312D">
        <w:rPr>
          <w:rFonts w:ascii="Arial" w:hAnsi="Arial" w:cs="Arial"/>
          <w:sz w:val="18"/>
          <w:szCs w:val="18"/>
        </w:rPr>
        <w:t>O</w:t>
      </w:r>
      <w:r w:rsidR="007A37B8" w:rsidRPr="00C746F2">
        <w:rPr>
          <w:rFonts w:ascii="Arial" w:hAnsi="Arial" w:cs="Arial"/>
          <w:sz w:val="18"/>
          <w:szCs w:val="18"/>
        </w:rPr>
        <w:t>bjednatelem. Objednatel se zavazuje řádn</w:t>
      </w:r>
      <w:r w:rsidR="000231C8" w:rsidRPr="00C746F2">
        <w:rPr>
          <w:rFonts w:ascii="Arial" w:hAnsi="Arial" w:cs="Arial"/>
          <w:sz w:val="18"/>
          <w:szCs w:val="18"/>
        </w:rPr>
        <w:t>é</w:t>
      </w:r>
      <w:r w:rsidR="007A37B8" w:rsidRPr="00C746F2">
        <w:rPr>
          <w:rFonts w:ascii="Arial" w:hAnsi="Arial" w:cs="Arial"/>
          <w:sz w:val="18"/>
          <w:szCs w:val="18"/>
        </w:rPr>
        <w:t xml:space="preserve"> plnění převzít a zaplatit za něj cenu v této smlouvě dohodnutou.</w:t>
      </w:r>
    </w:p>
    <w:p w:rsidR="00742FD7" w:rsidRPr="00C746F2" w:rsidRDefault="0025354E" w:rsidP="00C746F2">
      <w:pPr>
        <w:pStyle w:val="Odstavecseseznamem"/>
        <w:numPr>
          <w:ilvl w:val="1"/>
          <w:numId w:val="12"/>
        </w:numPr>
        <w:tabs>
          <w:tab w:val="left" w:pos="993"/>
        </w:tabs>
        <w:spacing w:after="120" w:line="259" w:lineRule="auto"/>
        <w:ind w:left="426" w:hanging="426"/>
        <w:jc w:val="both"/>
        <w:rPr>
          <w:rFonts w:ascii="Arial" w:hAnsi="Arial" w:cs="Arial"/>
          <w:sz w:val="18"/>
          <w:szCs w:val="18"/>
        </w:rPr>
      </w:pPr>
      <w:r w:rsidRPr="00C746F2">
        <w:rPr>
          <w:rFonts w:ascii="Arial" w:hAnsi="Arial" w:cs="Arial"/>
          <w:iCs/>
          <w:sz w:val="18"/>
          <w:szCs w:val="18"/>
        </w:rPr>
        <w:t>Zhotovitel</w:t>
      </w:r>
      <w:r w:rsidR="00742FD7" w:rsidRPr="00C746F2">
        <w:rPr>
          <w:rFonts w:ascii="Arial" w:hAnsi="Arial" w:cs="Arial"/>
          <w:iCs/>
          <w:sz w:val="18"/>
          <w:szCs w:val="18"/>
        </w:rPr>
        <w:t xml:space="preserve"> neodpovídá za škody vzniklé havarijním stavem majetku </w:t>
      </w:r>
      <w:r w:rsidRPr="00C746F2">
        <w:rPr>
          <w:rFonts w:ascii="Arial" w:hAnsi="Arial" w:cs="Arial"/>
          <w:iCs/>
          <w:sz w:val="18"/>
          <w:szCs w:val="18"/>
        </w:rPr>
        <w:t>Objednatel</w:t>
      </w:r>
      <w:r w:rsidR="00742FD7" w:rsidRPr="00C746F2">
        <w:rPr>
          <w:rFonts w:ascii="Arial" w:hAnsi="Arial" w:cs="Arial"/>
          <w:iCs/>
          <w:sz w:val="18"/>
          <w:szCs w:val="18"/>
        </w:rPr>
        <w:t xml:space="preserve">e, ledaže by tento havarijní stav byl zapříčiněn porušením povinností </w:t>
      </w:r>
      <w:r w:rsidRPr="00C746F2">
        <w:rPr>
          <w:rFonts w:ascii="Arial" w:hAnsi="Arial" w:cs="Arial"/>
          <w:iCs/>
          <w:sz w:val="18"/>
          <w:szCs w:val="18"/>
        </w:rPr>
        <w:t>Zhotovitel</w:t>
      </w:r>
      <w:r w:rsidR="00246070" w:rsidRPr="00C746F2">
        <w:rPr>
          <w:rFonts w:ascii="Arial" w:hAnsi="Arial" w:cs="Arial"/>
          <w:iCs/>
          <w:sz w:val="18"/>
          <w:szCs w:val="18"/>
        </w:rPr>
        <w:t>e</w:t>
      </w:r>
      <w:r w:rsidR="00742FD7" w:rsidRPr="00C746F2">
        <w:rPr>
          <w:rFonts w:ascii="Arial" w:hAnsi="Arial" w:cs="Arial"/>
          <w:iCs/>
          <w:sz w:val="18"/>
          <w:szCs w:val="18"/>
        </w:rPr>
        <w:t xml:space="preserve"> či třetí osoby, která vykonávala pro </w:t>
      </w:r>
      <w:r w:rsidRPr="00C746F2">
        <w:rPr>
          <w:rFonts w:ascii="Arial" w:hAnsi="Arial" w:cs="Arial"/>
          <w:iCs/>
          <w:sz w:val="18"/>
          <w:szCs w:val="18"/>
        </w:rPr>
        <w:t>Zhotovitel</w:t>
      </w:r>
      <w:r w:rsidR="00246070" w:rsidRPr="00C746F2">
        <w:rPr>
          <w:rFonts w:ascii="Arial" w:hAnsi="Arial" w:cs="Arial"/>
          <w:iCs/>
          <w:sz w:val="18"/>
          <w:szCs w:val="18"/>
        </w:rPr>
        <w:t>e</w:t>
      </w:r>
      <w:r w:rsidR="00742FD7" w:rsidRPr="00C746F2">
        <w:rPr>
          <w:rFonts w:ascii="Arial" w:hAnsi="Arial" w:cs="Arial"/>
          <w:iCs/>
          <w:sz w:val="18"/>
          <w:szCs w:val="18"/>
        </w:rPr>
        <w:t xml:space="preserve"> poddodavatelské činnosti. </w:t>
      </w:r>
      <w:r w:rsidRPr="00C746F2">
        <w:rPr>
          <w:rFonts w:ascii="Arial" w:hAnsi="Arial" w:cs="Arial"/>
          <w:iCs/>
          <w:sz w:val="18"/>
          <w:szCs w:val="18"/>
        </w:rPr>
        <w:t>Zhotovitel</w:t>
      </w:r>
      <w:r w:rsidR="00742FD7" w:rsidRPr="00C746F2">
        <w:rPr>
          <w:rFonts w:ascii="Arial" w:hAnsi="Arial" w:cs="Arial"/>
          <w:iCs/>
          <w:sz w:val="18"/>
          <w:szCs w:val="18"/>
        </w:rPr>
        <w:t xml:space="preserve"> rovněž neodpovídá za škody způsobené živelnými pohromami nebo jinými událostmi vyšší moci a za škody způsobené uživateli, nájemci a jinými třetími osobami. </w:t>
      </w:r>
    </w:p>
    <w:p w:rsidR="007A37B8" w:rsidRPr="00C746F2" w:rsidRDefault="0025354E" w:rsidP="00C746F2">
      <w:pPr>
        <w:pStyle w:val="Odstavecseseznamem"/>
        <w:widowControl w:val="0"/>
        <w:numPr>
          <w:ilvl w:val="1"/>
          <w:numId w:val="12"/>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Zhotovitel</w:t>
      </w:r>
      <w:r w:rsidR="00742FD7" w:rsidRPr="00C746F2">
        <w:rPr>
          <w:rFonts w:ascii="Arial" w:hAnsi="Arial" w:cs="Arial"/>
          <w:sz w:val="18"/>
          <w:szCs w:val="18"/>
        </w:rPr>
        <w:t xml:space="preserve"> se zavazuje vykonávat činnosti dle této smlouvy v souladu se sdělenými či obdrženými pokyny nebo záměry </w:t>
      </w:r>
      <w:r w:rsidRPr="00C746F2">
        <w:rPr>
          <w:rFonts w:ascii="Arial" w:hAnsi="Arial" w:cs="Arial"/>
          <w:sz w:val="18"/>
          <w:szCs w:val="18"/>
        </w:rPr>
        <w:t>Objednatel</w:t>
      </w:r>
      <w:r w:rsidR="00742FD7" w:rsidRPr="00C746F2">
        <w:rPr>
          <w:rFonts w:ascii="Arial" w:hAnsi="Arial" w:cs="Arial"/>
          <w:sz w:val="18"/>
          <w:szCs w:val="18"/>
        </w:rPr>
        <w:t xml:space="preserve">e, které jsou či budou </w:t>
      </w:r>
      <w:r w:rsidRPr="00C746F2">
        <w:rPr>
          <w:rFonts w:ascii="Arial" w:hAnsi="Arial" w:cs="Arial"/>
          <w:sz w:val="18"/>
          <w:szCs w:val="18"/>
        </w:rPr>
        <w:t>Zhotovitel</w:t>
      </w:r>
      <w:r w:rsidR="00246070" w:rsidRPr="00C746F2">
        <w:rPr>
          <w:rFonts w:ascii="Arial" w:hAnsi="Arial" w:cs="Arial"/>
          <w:sz w:val="18"/>
          <w:szCs w:val="18"/>
        </w:rPr>
        <w:t>i</w:t>
      </w:r>
      <w:r w:rsidR="00742FD7" w:rsidRPr="00C746F2">
        <w:rPr>
          <w:rFonts w:ascii="Arial" w:hAnsi="Arial" w:cs="Arial"/>
          <w:sz w:val="18"/>
          <w:szCs w:val="18"/>
        </w:rPr>
        <w:t xml:space="preserve"> z důvodu jeho činnosti </w:t>
      </w:r>
      <w:r w:rsidR="007A37B8" w:rsidRPr="00C746F2">
        <w:rPr>
          <w:rFonts w:ascii="Arial" w:hAnsi="Arial" w:cs="Arial"/>
          <w:sz w:val="18"/>
          <w:szCs w:val="18"/>
        </w:rPr>
        <w:t>v areálu Svit</w:t>
      </w:r>
      <w:r w:rsidR="00742FD7" w:rsidRPr="00C746F2">
        <w:rPr>
          <w:rFonts w:ascii="Arial" w:hAnsi="Arial" w:cs="Arial"/>
          <w:sz w:val="18"/>
          <w:szCs w:val="18"/>
        </w:rPr>
        <w:t xml:space="preserve"> známy. </w:t>
      </w:r>
      <w:r w:rsidRPr="00C746F2">
        <w:rPr>
          <w:rFonts w:ascii="Arial" w:hAnsi="Arial" w:cs="Arial"/>
          <w:sz w:val="18"/>
          <w:szCs w:val="18"/>
        </w:rPr>
        <w:t>Zhotovitel</w:t>
      </w:r>
      <w:r w:rsidR="00742FD7" w:rsidRPr="00C746F2">
        <w:rPr>
          <w:rFonts w:ascii="Arial" w:hAnsi="Arial" w:cs="Arial"/>
          <w:sz w:val="18"/>
          <w:szCs w:val="18"/>
        </w:rPr>
        <w:t xml:space="preserve"> je povinen předem si vyžádat pokyny či vyjádření </w:t>
      </w:r>
      <w:r w:rsidRPr="00C746F2">
        <w:rPr>
          <w:rFonts w:ascii="Arial" w:hAnsi="Arial" w:cs="Arial"/>
          <w:sz w:val="18"/>
          <w:szCs w:val="18"/>
        </w:rPr>
        <w:t>Objednatel</w:t>
      </w:r>
      <w:r w:rsidR="00742FD7" w:rsidRPr="00C746F2">
        <w:rPr>
          <w:rFonts w:ascii="Arial" w:hAnsi="Arial" w:cs="Arial"/>
          <w:sz w:val="18"/>
          <w:szCs w:val="18"/>
        </w:rPr>
        <w:t xml:space="preserve">e k navrhovanému postupu, bude-li to pro řádný výkon činností </w:t>
      </w:r>
      <w:r w:rsidRPr="00C746F2">
        <w:rPr>
          <w:rFonts w:ascii="Arial" w:hAnsi="Arial" w:cs="Arial"/>
          <w:sz w:val="18"/>
          <w:szCs w:val="18"/>
        </w:rPr>
        <w:t>Zhotovitel</w:t>
      </w:r>
      <w:r w:rsidR="00246070" w:rsidRPr="00C746F2">
        <w:rPr>
          <w:rFonts w:ascii="Arial" w:hAnsi="Arial" w:cs="Arial"/>
          <w:sz w:val="18"/>
          <w:szCs w:val="18"/>
        </w:rPr>
        <w:t>e</w:t>
      </w:r>
      <w:r w:rsidR="00742FD7" w:rsidRPr="00C746F2">
        <w:rPr>
          <w:rFonts w:ascii="Arial" w:hAnsi="Arial" w:cs="Arial"/>
          <w:sz w:val="18"/>
          <w:szCs w:val="18"/>
        </w:rPr>
        <w:t xml:space="preserve"> potřebné nebo účelné. Pokud </w:t>
      </w:r>
      <w:r w:rsidRPr="00C746F2">
        <w:rPr>
          <w:rFonts w:ascii="Arial" w:hAnsi="Arial" w:cs="Arial"/>
          <w:sz w:val="18"/>
          <w:szCs w:val="18"/>
        </w:rPr>
        <w:t>Objednatel</w:t>
      </w:r>
      <w:r w:rsidR="00742FD7" w:rsidRPr="00C746F2">
        <w:rPr>
          <w:rFonts w:ascii="Arial" w:hAnsi="Arial" w:cs="Arial"/>
          <w:sz w:val="18"/>
          <w:szCs w:val="18"/>
        </w:rPr>
        <w:t xml:space="preserve"> v požadované lhůtě, resp. ve lhůtě potřebné pro řádný výkon činností, pokyn neudělí nebo se nevyjádří k navrhovanému postupu, platí, že souhlasí</w:t>
      </w:r>
      <w:r w:rsidR="00832FCA" w:rsidRPr="00C746F2">
        <w:rPr>
          <w:rFonts w:ascii="Arial" w:hAnsi="Arial" w:cs="Arial"/>
          <w:sz w:val="18"/>
          <w:szCs w:val="18"/>
        </w:rPr>
        <w:t>.</w:t>
      </w:r>
    </w:p>
    <w:p w:rsidR="00832FCA" w:rsidRPr="00C746F2" w:rsidRDefault="007A37B8" w:rsidP="00C746F2">
      <w:pPr>
        <w:pStyle w:val="Odstavecseseznamem"/>
        <w:widowControl w:val="0"/>
        <w:numPr>
          <w:ilvl w:val="1"/>
          <w:numId w:val="12"/>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V důsledku uzavření této smlouvy nevyvstane </w:t>
      </w:r>
      <w:r w:rsidR="00E64CCC" w:rsidRPr="00C746F2">
        <w:rPr>
          <w:rFonts w:ascii="Arial" w:hAnsi="Arial" w:cs="Arial"/>
          <w:sz w:val="18"/>
          <w:szCs w:val="18"/>
        </w:rPr>
        <w:t>O</w:t>
      </w:r>
      <w:r w:rsidRPr="00C746F2">
        <w:rPr>
          <w:rFonts w:ascii="Arial" w:hAnsi="Arial" w:cs="Arial"/>
          <w:sz w:val="18"/>
          <w:szCs w:val="18"/>
        </w:rPr>
        <w:t>bjednate</w:t>
      </w:r>
      <w:r w:rsidR="00041C93" w:rsidRPr="00C746F2">
        <w:rPr>
          <w:rFonts w:ascii="Arial" w:hAnsi="Arial" w:cs="Arial"/>
          <w:sz w:val="18"/>
          <w:szCs w:val="18"/>
        </w:rPr>
        <w:t>li žádná povinnost vytvořit se Z</w:t>
      </w:r>
      <w:r w:rsidRPr="00C746F2">
        <w:rPr>
          <w:rFonts w:ascii="Arial" w:hAnsi="Arial" w:cs="Arial"/>
          <w:sz w:val="18"/>
          <w:szCs w:val="18"/>
        </w:rPr>
        <w:t xml:space="preserve">hotovitelem výhradní obchodní vztahy u plnění, jež je předmětem této smlouvy, ani povinnost u něj objednat konkrétní objem materiálu či služeb. S tímto ujednáním </w:t>
      </w:r>
      <w:r w:rsidR="00E64CCC" w:rsidRPr="00C746F2">
        <w:rPr>
          <w:rFonts w:ascii="Arial" w:hAnsi="Arial" w:cs="Arial"/>
          <w:sz w:val="18"/>
          <w:szCs w:val="18"/>
        </w:rPr>
        <w:t>Z</w:t>
      </w:r>
      <w:r w:rsidRPr="00C746F2">
        <w:rPr>
          <w:rFonts w:ascii="Arial" w:hAnsi="Arial" w:cs="Arial"/>
          <w:sz w:val="18"/>
          <w:szCs w:val="18"/>
        </w:rPr>
        <w:t xml:space="preserve">hotovitel bezvýhradně souhlasí. </w:t>
      </w:r>
      <w:r w:rsidR="00832FCA" w:rsidRPr="00C746F2">
        <w:rPr>
          <w:rFonts w:ascii="Arial" w:hAnsi="Arial" w:cs="Arial"/>
          <w:sz w:val="18"/>
          <w:szCs w:val="18"/>
        </w:rPr>
        <w:t xml:space="preserve"> </w:t>
      </w:r>
    </w:p>
    <w:p w:rsidR="007835B5" w:rsidRPr="00C746F2" w:rsidRDefault="007835B5" w:rsidP="00C746F2">
      <w:pPr>
        <w:pStyle w:val="Odstavecseseznamem"/>
        <w:widowControl w:val="0"/>
        <w:tabs>
          <w:tab w:val="left" w:pos="-1980"/>
        </w:tabs>
        <w:adjustRightInd w:val="0"/>
        <w:spacing w:after="120" w:line="259" w:lineRule="auto"/>
        <w:ind w:left="426" w:hanging="426"/>
        <w:jc w:val="both"/>
        <w:textAlignment w:val="baseline"/>
        <w:outlineLvl w:val="0"/>
        <w:rPr>
          <w:rFonts w:ascii="Arial" w:hAnsi="Arial" w:cs="Arial"/>
          <w:sz w:val="18"/>
          <w:szCs w:val="18"/>
        </w:rPr>
      </w:pPr>
    </w:p>
    <w:p w:rsidR="007835B5" w:rsidRPr="00C746F2" w:rsidRDefault="00CC1FA8" w:rsidP="00C746F2">
      <w:pPr>
        <w:pStyle w:val="Odstavecseseznamem"/>
        <w:widowControl w:val="0"/>
        <w:numPr>
          <w:ilvl w:val="0"/>
          <w:numId w:val="2"/>
        </w:numPr>
        <w:tabs>
          <w:tab w:val="left" w:pos="-1980"/>
        </w:tabs>
        <w:adjustRightInd w:val="0"/>
        <w:spacing w:after="120" w:line="259" w:lineRule="auto"/>
        <w:ind w:hanging="218"/>
        <w:jc w:val="center"/>
        <w:textAlignment w:val="baseline"/>
        <w:outlineLvl w:val="0"/>
        <w:rPr>
          <w:rFonts w:ascii="Arial" w:hAnsi="Arial" w:cs="Arial"/>
          <w:b/>
          <w:sz w:val="18"/>
          <w:szCs w:val="18"/>
        </w:rPr>
      </w:pPr>
      <w:r w:rsidRPr="00C746F2">
        <w:rPr>
          <w:rFonts w:ascii="Arial" w:hAnsi="Arial" w:cs="Arial"/>
          <w:b/>
          <w:sz w:val="18"/>
          <w:szCs w:val="18"/>
        </w:rPr>
        <w:t>DODACÍ PODMÍNKY</w:t>
      </w:r>
    </w:p>
    <w:p w:rsidR="00E54DDC" w:rsidRPr="00C746F2" w:rsidRDefault="0025354E" w:rsidP="00C746F2">
      <w:pPr>
        <w:pStyle w:val="Odstavecseseznamem"/>
        <w:numPr>
          <w:ilvl w:val="1"/>
          <w:numId w:val="2"/>
        </w:numPr>
        <w:spacing w:after="120" w:line="259" w:lineRule="auto"/>
        <w:ind w:left="426" w:hanging="426"/>
        <w:jc w:val="both"/>
        <w:rPr>
          <w:rFonts w:ascii="Arial" w:hAnsi="Arial" w:cs="Arial"/>
          <w:sz w:val="18"/>
          <w:szCs w:val="18"/>
        </w:rPr>
      </w:pPr>
      <w:r w:rsidRPr="00C746F2">
        <w:rPr>
          <w:rFonts w:ascii="Arial" w:hAnsi="Arial" w:cs="Arial"/>
          <w:sz w:val="18"/>
          <w:szCs w:val="18"/>
        </w:rPr>
        <w:t>Zhotovitel</w:t>
      </w:r>
      <w:r w:rsidR="007835B5" w:rsidRPr="00C746F2">
        <w:rPr>
          <w:rFonts w:ascii="Arial" w:hAnsi="Arial" w:cs="Arial"/>
          <w:sz w:val="18"/>
          <w:szCs w:val="18"/>
        </w:rPr>
        <w:t xml:space="preserve"> je povinen zahájit odstraňování sněhové pokrývky, popř. náledí</w:t>
      </w:r>
      <w:r w:rsidR="00E54DDC" w:rsidRPr="00C746F2">
        <w:rPr>
          <w:rFonts w:ascii="Arial" w:hAnsi="Arial" w:cs="Arial"/>
          <w:sz w:val="18"/>
          <w:szCs w:val="18"/>
        </w:rPr>
        <w:t>:</w:t>
      </w:r>
      <w:r w:rsidR="007835B5" w:rsidRPr="00C746F2">
        <w:rPr>
          <w:rFonts w:ascii="Arial" w:hAnsi="Arial" w:cs="Arial"/>
          <w:sz w:val="18"/>
          <w:szCs w:val="18"/>
        </w:rPr>
        <w:t xml:space="preserve"> </w:t>
      </w:r>
    </w:p>
    <w:p w:rsidR="00E54DDC" w:rsidRPr="00C746F2" w:rsidRDefault="00E54DDC" w:rsidP="00C746F2">
      <w:pPr>
        <w:pStyle w:val="Odstavecseseznamem"/>
        <w:numPr>
          <w:ilvl w:val="0"/>
          <w:numId w:val="19"/>
        </w:numPr>
        <w:spacing w:after="120" w:line="259" w:lineRule="auto"/>
        <w:ind w:left="426" w:hanging="426"/>
        <w:jc w:val="both"/>
        <w:rPr>
          <w:rFonts w:ascii="Arial" w:hAnsi="Arial" w:cs="Arial"/>
          <w:sz w:val="18"/>
          <w:szCs w:val="18"/>
        </w:rPr>
      </w:pPr>
      <w:r w:rsidRPr="00C746F2">
        <w:rPr>
          <w:rFonts w:ascii="Arial" w:hAnsi="Arial" w:cs="Arial"/>
          <w:sz w:val="18"/>
          <w:szCs w:val="18"/>
        </w:rPr>
        <w:t xml:space="preserve">v období od </w:t>
      </w:r>
      <w:r w:rsidR="0007141C">
        <w:rPr>
          <w:rFonts w:ascii="Arial" w:hAnsi="Arial" w:cs="Arial"/>
          <w:sz w:val="18"/>
          <w:szCs w:val="18"/>
        </w:rPr>
        <w:t xml:space="preserve">1. </w:t>
      </w:r>
      <w:r w:rsidRPr="00C746F2">
        <w:rPr>
          <w:rFonts w:ascii="Arial" w:hAnsi="Arial" w:cs="Arial"/>
          <w:sz w:val="18"/>
          <w:szCs w:val="18"/>
        </w:rPr>
        <w:t xml:space="preserve">listopadu do </w:t>
      </w:r>
      <w:r w:rsidR="0007141C">
        <w:rPr>
          <w:rFonts w:ascii="Arial" w:hAnsi="Arial" w:cs="Arial"/>
          <w:sz w:val="18"/>
          <w:szCs w:val="18"/>
        </w:rPr>
        <w:t xml:space="preserve">31. </w:t>
      </w:r>
      <w:r w:rsidRPr="00C746F2">
        <w:rPr>
          <w:rFonts w:ascii="Arial" w:hAnsi="Arial" w:cs="Arial"/>
          <w:sz w:val="18"/>
          <w:szCs w:val="18"/>
        </w:rPr>
        <w:t xml:space="preserve">března </w:t>
      </w:r>
      <w:r w:rsidR="007835B5" w:rsidRPr="00C746F2">
        <w:rPr>
          <w:rFonts w:ascii="Arial" w:hAnsi="Arial" w:cs="Arial"/>
          <w:sz w:val="18"/>
          <w:szCs w:val="18"/>
        </w:rPr>
        <w:t>do 60 minut po ohlášení tj. tel. nebo e-mailová výzva</w:t>
      </w:r>
      <w:r w:rsidR="0074148E" w:rsidRPr="00C746F2">
        <w:rPr>
          <w:rFonts w:ascii="Arial" w:hAnsi="Arial" w:cs="Arial"/>
          <w:sz w:val="18"/>
          <w:szCs w:val="18"/>
        </w:rPr>
        <w:t>, které budou ze strany Objednatele činit jím určené osoby, jejichž seznam včetně kontaktních údajů předá Objednatel Zhotoviteli po nabytí účinnosti této smlouvy, a to bez zbytečného odkladu</w:t>
      </w:r>
      <w:r w:rsidR="007835B5" w:rsidRPr="00C746F2">
        <w:rPr>
          <w:rFonts w:ascii="Arial" w:hAnsi="Arial" w:cs="Arial"/>
          <w:sz w:val="18"/>
          <w:szCs w:val="18"/>
        </w:rPr>
        <w:t>.</w:t>
      </w:r>
      <w:r w:rsidR="00C1519D" w:rsidRPr="00C746F2">
        <w:rPr>
          <w:rFonts w:ascii="Arial" w:hAnsi="Arial" w:cs="Arial"/>
          <w:sz w:val="18"/>
          <w:szCs w:val="18"/>
        </w:rPr>
        <w:t xml:space="preserve"> V </w:t>
      </w:r>
      <w:r w:rsidR="00041C93" w:rsidRPr="00C746F2">
        <w:rPr>
          <w:rFonts w:ascii="Arial" w:hAnsi="Arial" w:cs="Arial"/>
          <w:sz w:val="18"/>
          <w:szCs w:val="18"/>
        </w:rPr>
        <w:t>případě sněžení v době od 20:00 do 5:</w:t>
      </w:r>
      <w:r w:rsidR="007835B5" w:rsidRPr="00C746F2">
        <w:rPr>
          <w:rFonts w:ascii="Arial" w:hAnsi="Arial" w:cs="Arial"/>
          <w:sz w:val="18"/>
          <w:szCs w:val="18"/>
        </w:rPr>
        <w:t>00 hod. se zhotovitel zavazuje zajistit vyčištění</w:t>
      </w:r>
      <w:r w:rsidR="00041C93" w:rsidRPr="00C746F2">
        <w:rPr>
          <w:rFonts w:ascii="Arial" w:hAnsi="Arial" w:cs="Arial"/>
          <w:sz w:val="18"/>
          <w:szCs w:val="18"/>
        </w:rPr>
        <w:t xml:space="preserve"> daných prostor nejpozději do 6:</w:t>
      </w:r>
      <w:r w:rsidR="007835B5" w:rsidRPr="00C746F2">
        <w:rPr>
          <w:rFonts w:ascii="Arial" w:hAnsi="Arial" w:cs="Arial"/>
          <w:sz w:val="18"/>
          <w:szCs w:val="18"/>
        </w:rPr>
        <w:t>00 hod. ranní</w:t>
      </w:r>
      <w:r w:rsidRPr="00C746F2">
        <w:rPr>
          <w:rFonts w:ascii="Arial" w:hAnsi="Arial" w:cs="Arial"/>
          <w:sz w:val="18"/>
          <w:szCs w:val="18"/>
        </w:rPr>
        <w:t>;</w:t>
      </w:r>
    </w:p>
    <w:p w:rsidR="007835B5" w:rsidRPr="00C746F2" w:rsidRDefault="00E54DDC" w:rsidP="00C746F2">
      <w:pPr>
        <w:pStyle w:val="Odstavecseseznamem"/>
        <w:numPr>
          <w:ilvl w:val="0"/>
          <w:numId w:val="19"/>
        </w:numPr>
        <w:spacing w:after="120" w:line="259" w:lineRule="auto"/>
        <w:ind w:left="426" w:hanging="426"/>
        <w:jc w:val="both"/>
        <w:rPr>
          <w:rFonts w:ascii="Arial" w:hAnsi="Arial" w:cs="Arial"/>
          <w:sz w:val="18"/>
          <w:szCs w:val="18"/>
        </w:rPr>
      </w:pPr>
      <w:r w:rsidRPr="00C746F2">
        <w:rPr>
          <w:rFonts w:ascii="Arial" w:hAnsi="Arial" w:cs="Arial"/>
          <w:sz w:val="18"/>
          <w:szCs w:val="18"/>
        </w:rPr>
        <w:t xml:space="preserve">v období od </w:t>
      </w:r>
      <w:r w:rsidR="00993195">
        <w:rPr>
          <w:rFonts w:ascii="Arial" w:hAnsi="Arial" w:cs="Arial"/>
          <w:sz w:val="18"/>
          <w:szCs w:val="18"/>
        </w:rPr>
        <w:t xml:space="preserve">1. </w:t>
      </w:r>
      <w:r w:rsidRPr="00C746F2">
        <w:rPr>
          <w:rFonts w:ascii="Arial" w:hAnsi="Arial" w:cs="Arial"/>
          <w:sz w:val="18"/>
          <w:szCs w:val="18"/>
        </w:rPr>
        <w:t xml:space="preserve">dubna do </w:t>
      </w:r>
      <w:r w:rsidR="00993195">
        <w:rPr>
          <w:rFonts w:ascii="Arial" w:hAnsi="Arial" w:cs="Arial"/>
          <w:sz w:val="18"/>
          <w:szCs w:val="18"/>
        </w:rPr>
        <w:t xml:space="preserve">31. </w:t>
      </w:r>
      <w:r w:rsidRPr="00C746F2">
        <w:rPr>
          <w:rFonts w:ascii="Arial" w:hAnsi="Arial" w:cs="Arial"/>
          <w:sz w:val="18"/>
          <w:szCs w:val="18"/>
        </w:rPr>
        <w:t>října do 5 hodin po ohlášení tj. tel. nebo e-mailová výzva, které budou ze strany Objednatele činit jím určené osoby dle písm. a) tohoto odstavce</w:t>
      </w:r>
      <w:r w:rsidR="007835B5" w:rsidRPr="00C746F2">
        <w:rPr>
          <w:rFonts w:ascii="Arial" w:hAnsi="Arial" w:cs="Arial"/>
          <w:sz w:val="18"/>
          <w:szCs w:val="18"/>
        </w:rPr>
        <w:t>.</w:t>
      </w:r>
    </w:p>
    <w:p w:rsidR="007835B5" w:rsidRPr="00C746F2" w:rsidRDefault="007835B5" w:rsidP="00C746F2">
      <w:pPr>
        <w:pStyle w:val="Odstavecseseznamem"/>
        <w:spacing w:after="120" w:line="259" w:lineRule="auto"/>
        <w:ind w:left="426" w:hanging="426"/>
        <w:jc w:val="both"/>
        <w:rPr>
          <w:rFonts w:ascii="Arial" w:hAnsi="Arial" w:cs="Arial"/>
          <w:sz w:val="18"/>
          <w:szCs w:val="18"/>
        </w:rPr>
      </w:pPr>
      <w:r w:rsidRPr="00C746F2">
        <w:rPr>
          <w:rFonts w:ascii="Arial" w:hAnsi="Arial" w:cs="Arial"/>
          <w:sz w:val="18"/>
          <w:szCs w:val="18"/>
        </w:rPr>
        <w:t xml:space="preserve">2.2. </w:t>
      </w:r>
      <w:r w:rsidR="0025354E" w:rsidRPr="00C746F2">
        <w:rPr>
          <w:rFonts w:ascii="Arial" w:hAnsi="Arial" w:cs="Arial"/>
          <w:sz w:val="18"/>
          <w:szCs w:val="18"/>
        </w:rPr>
        <w:t>Zhotovitel</w:t>
      </w:r>
      <w:r w:rsidRPr="00C746F2">
        <w:rPr>
          <w:rFonts w:ascii="Arial" w:hAnsi="Arial" w:cs="Arial"/>
          <w:sz w:val="18"/>
          <w:szCs w:val="18"/>
        </w:rPr>
        <w:t xml:space="preserve"> musí provádět dohodnuté práce určenými technickými prostředky a v dohodnuté</w:t>
      </w:r>
      <w:r w:rsidR="00EF38E8" w:rsidRPr="00C746F2">
        <w:rPr>
          <w:rFonts w:ascii="Arial" w:hAnsi="Arial" w:cs="Arial"/>
          <w:sz w:val="18"/>
          <w:szCs w:val="18"/>
        </w:rPr>
        <w:t>m</w:t>
      </w:r>
      <w:r w:rsidRPr="00C746F2">
        <w:rPr>
          <w:rFonts w:ascii="Arial" w:hAnsi="Arial" w:cs="Arial"/>
          <w:sz w:val="18"/>
          <w:szCs w:val="18"/>
        </w:rPr>
        <w:t xml:space="preserve"> čas</w:t>
      </w:r>
      <w:r w:rsidR="00EF38E8" w:rsidRPr="00C746F2">
        <w:rPr>
          <w:rFonts w:ascii="Arial" w:hAnsi="Arial" w:cs="Arial"/>
          <w:sz w:val="18"/>
          <w:szCs w:val="18"/>
        </w:rPr>
        <w:t>e</w:t>
      </w:r>
      <w:r w:rsidR="0074148E" w:rsidRPr="00C746F2">
        <w:rPr>
          <w:rFonts w:ascii="Arial" w:hAnsi="Arial" w:cs="Arial"/>
          <w:sz w:val="18"/>
          <w:szCs w:val="18"/>
        </w:rPr>
        <w:t xml:space="preserve"> a </w:t>
      </w:r>
      <w:r w:rsidRPr="00C746F2">
        <w:rPr>
          <w:rFonts w:ascii="Arial" w:hAnsi="Arial" w:cs="Arial"/>
          <w:sz w:val="18"/>
          <w:szCs w:val="18"/>
        </w:rPr>
        <w:t xml:space="preserve"> rozsahu.</w:t>
      </w:r>
    </w:p>
    <w:p w:rsidR="007835B5" w:rsidRPr="00C746F2" w:rsidRDefault="007835B5" w:rsidP="00C746F2">
      <w:pPr>
        <w:pStyle w:val="Odstavecseseznamem"/>
        <w:spacing w:after="120" w:line="259" w:lineRule="auto"/>
        <w:ind w:left="426" w:hanging="426"/>
        <w:jc w:val="both"/>
        <w:rPr>
          <w:rFonts w:ascii="Arial" w:hAnsi="Arial" w:cs="Arial"/>
          <w:sz w:val="18"/>
          <w:szCs w:val="18"/>
        </w:rPr>
      </w:pPr>
      <w:r w:rsidRPr="00C746F2">
        <w:rPr>
          <w:rFonts w:ascii="Arial" w:hAnsi="Arial" w:cs="Arial"/>
          <w:sz w:val="18"/>
          <w:szCs w:val="18"/>
        </w:rPr>
        <w:t xml:space="preserve">2.3. </w:t>
      </w:r>
      <w:r w:rsidR="0025354E" w:rsidRPr="00C746F2">
        <w:rPr>
          <w:rFonts w:ascii="Arial" w:hAnsi="Arial" w:cs="Arial"/>
          <w:sz w:val="18"/>
          <w:szCs w:val="18"/>
        </w:rPr>
        <w:t>Zhotovitel</w:t>
      </w:r>
      <w:r w:rsidRPr="00C746F2">
        <w:rPr>
          <w:rFonts w:ascii="Arial" w:hAnsi="Arial" w:cs="Arial"/>
          <w:sz w:val="18"/>
          <w:szCs w:val="18"/>
        </w:rPr>
        <w:t xml:space="preserve"> musí dodržovat bezpečnostní, hygienické a ekologické normy a předpisy při používání prostředků a dalších materiálů používaných při poskytování sjednaných prací a služeb v souladu s ustanoveními zákona č.350/2011 Sb. a dalšími normami a předpisy.</w:t>
      </w:r>
    </w:p>
    <w:p w:rsidR="007835B5" w:rsidRPr="00C746F2" w:rsidRDefault="007835B5" w:rsidP="00C746F2">
      <w:pPr>
        <w:spacing w:after="120" w:line="259" w:lineRule="auto"/>
        <w:ind w:left="426" w:hanging="426"/>
        <w:jc w:val="both"/>
        <w:rPr>
          <w:rFonts w:ascii="Arial" w:hAnsi="Arial" w:cs="Arial"/>
          <w:sz w:val="18"/>
          <w:szCs w:val="18"/>
        </w:rPr>
      </w:pPr>
      <w:r w:rsidRPr="00C746F2">
        <w:rPr>
          <w:rFonts w:ascii="Arial" w:hAnsi="Arial" w:cs="Arial"/>
          <w:sz w:val="18"/>
          <w:szCs w:val="18"/>
        </w:rPr>
        <w:t>2.</w:t>
      </w:r>
      <w:r w:rsidR="000E17E1" w:rsidRPr="00C746F2">
        <w:rPr>
          <w:rFonts w:ascii="Arial" w:hAnsi="Arial" w:cs="Arial"/>
          <w:sz w:val="18"/>
          <w:szCs w:val="18"/>
        </w:rPr>
        <w:t>4</w:t>
      </w:r>
      <w:r w:rsidRPr="00C746F2">
        <w:rPr>
          <w:rFonts w:ascii="Arial" w:hAnsi="Arial" w:cs="Arial"/>
          <w:sz w:val="18"/>
          <w:szCs w:val="18"/>
        </w:rPr>
        <w:t xml:space="preserve">. </w:t>
      </w:r>
      <w:r w:rsidR="0025354E" w:rsidRPr="00C746F2">
        <w:rPr>
          <w:rFonts w:ascii="Arial" w:hAnsi="Arial" w:cs="Arial"/>
          <w:sz w:val="18"/>
          <w:szCs w:val="18"/>
        </w:rPr>
        <w:t>Zhotovitel</w:t>
      </w:r>
      <w:r w:rsidRPr="00C746F2">
        <w:rPr>
          <w:rFonts w:ascii="Arial" w:hAnsi="Arial" w:cs="Arial"/>
          <w:sz w:val="18"/>
          <w:szCs w:val="18"/>
        </w:rPr>
        <w:t xml:space="preserve"> se zavazuje používat pouze radlice tvrzené pryží proti poničení zámkové dlažby</w:t>
      </w:r>
      <w:r w:rsidR="00B96DEA" w:rsidRPr="00C746F2">
        <w:rPr>
          <w:rFonts w:ascii="Arial" w:hAnsi="Arial" w:cs="Arial"/>
          <w:sz w:val="18"/>
          <w:szCs w:val="18"/>
        </w:rPr>
        <w:t xml:space="preserve"> a povrchu střechy parkoviště</w:t>
      </w:r>
      <w:r w:rsidR="00110324" w:rsidRPr="00C746F2">
        <w:rPr>
          <w:rFonts w:ascii="Arial" w:hAnsi="Arial" w:cs="Arial"/>
          <w:sz w:val="18"/>
          <w:szCs w:val="18"/>
        </w:rPr>
        <w:t xml:space="preserve"> a </w:t>
      </w:r>
      <w:r w:rsidRPr="00C746F2">
        <w:rPr>
          <w:rFonts w:ascii="Arial" w:hAnsi="Arial" w:cs="Arial"/>
          <w:sz w:val="18"/>
          <w:szCs w:val="18"/>
        </w:rPr>
        <w:t xml:space="preserve">mít smluveně zajištěny (případně vlastnit) minimálně </w:t>
      </w:r>
      <w:r w:rsidR="00B96DEA" w:rsidRPr="00C746F2">
        <w:rPr>
          <w:rFonts w:ascii="Arial" w:hAnsi="Arial" w:cs="Arial"/>
          <w:sz w:val="18"/>
          <w:szCs w:val="18"/>
        </w:rPr>
        <w:t>1</w:t>
      </w:r>
      <w:r w:rsidRPr="00C746F2">
        <w:rPr>
          <w:rFonts w:ascii="Arial" w:hAnsi="Arial" w:cs="Arial"/>
          <w:sz w:val="18"/>
          <w:szCs w:val="18"/>
        </w:rPr>
        <w:t xml:space="preserve"> </w:t>
      </w:r>
      <w:r w:rsidR="00B96DEA" w:rsidRPr="00C746F2">
        <w:rPr>
          <w:rFonts w:ascii="Arial" w:hAnsi="Arial" w:cs="Arial"/>
          <w:sz w:val="18"/>
          <w:szCs w:val="18"/>
        </w:rPr>
        <w:t>vůz</w:t>
      </w:r>
      <w:r w:rsidRPr="00C746F2">
        <w:rPr>
          <w:rFonts w:ascii="Arial" w:hAnsi="Arial" w:cs="Arial"/>
          <w:sz w:val="18"/>
          <w:szCs w:val="18"/>
        </w:rPr>
        <w:t xml:space="preserve"> s uvedenou radlicí, malotraktor, nakladač a nákladní automobil.</w:t>
      </w:r>
    </w:p>
    <w:p w:rsidR="007835B5" w:rsidRPr="00C746F2" w:rsidRDefault="007835B5" w:rsidP="00C746F2">
      <w:pPr>
        <w:tabs>
          <w:tab w:val="left" w:pos="426"/>
        </w:tabs>
        <w:spacing w:after="120" w:line="259" w:lineRule="auto"/>
        <w:ind w:left="426" w:hanging="426"/>
        <w:jc w:val="both"/>
        <w:rPr>
          <w:rFonts w:ascii="Arial" w:hAnsi="Arial" w:cs="Arial"/>
          <w:sz w:val="18"/>
          <w:szCs w:val="18"/>
        </w:rPr>
      </w:pPr>
      <w:r w:rsidRPr="00C746F2">
        <w:rPr>
          <w:rFonts w:ascii="Arial" w:hAnsi="Arial" w:cs="Arial"/>
          <w:sz w:val="18"/>
          <w:szCs w:val="18"/>
        </w:rPr>
        <w:t>2.</w:t>
      </w:r>
      <w:r w:rsidR="000E17E1" w:rsidRPr="00C746F2">
        <w:rPr>
          <w:rFonts w:ascii="Arial" w:hAnsi="Arial" w:cs="Arial"/>
          <w:sz w:val="18"/>
          <w:szCs w:val="18"/>
        </w:rPr>
        <w:t>5</w:t>
      </w:r>
      <w:r w:rsidRPr="00C746F2">
        <w:rPr>
          <w:rFonts w:ascii="Arial" w:hAnsi="Arial" w:cs="Arial"/>
          <w:sz w:val="18"/>
          <w:szCs w:val="18"/>
        </w:rPr>
        <w:t xml:space="preserve">.  </w:t>
      </w:r>
      <w:r w:rsidR="0025354E" w:rsidRPr="00C746F2">
        <w:rPr>
          <w:rFonts w:ascii="Arial" w:hAnsi="Arial" w:cs="Arial"/>
          <w:sz w:val="18"/>
          <w:szCs w:val="18"/>
        </w:rPr>
        <w:t>Zhotovitel</w:t>
      </w:r>
      <w:r w:rsidRPr="00C746F2">
        <w:rPr>
          <w:rFonts w:ascii="Arial" w:hAnsi="Arial" w:cs="Arial"/>
          <w:sz w:val="18"/>
          <w:szCs w:val="18"/>
        </w:rPr>
        <w:t xml:space="preserve"> je povinen kontrolovat průběh a kvalitu prací, provádět opatření k odstranění nedostatků, které příp. vzniknou při provádění prací.</w:t>
      </w:r>
    </w:p>
    <w:p w:rsidR="007835B5" w:rsidRPr="00C746F2" w:rsidRDefault="0025354E" w:rsidP="00C746F2">
      <w:pPr>
        <w:pStyle w:val="Odstavecseseznamem"/>
        <w:numPr>
          <w:ilvl w:val="1"/>
          <w:numId w:val="13"/>
        </w:numPr>
        <w:spacing w:after="120" w:line="259" w:lineRule="auto"/>
        <w:ind w:left="426" w:hanging="426"/>
        <w:jc w:val="both"/>
        <w:rPr>
          <w:rFonts w:ascii="Arial" w:hAnsi="Arial" w:cs="Arial"/>
          <w:sz w:val="18"/>
          <w:szCs w:val="18"/>
        </w:rPr>
      </w:pPr>
      <w:r w:rsidRPr="00C746F2">
        <w:rPr>
          <w:rFonts w:ascii="Arial" w:hAnsi="Arial" w:cs="Arial"/>
          <w:sz w:val="18"/>
          <w:szCs w:val="18"/>
        </w:rPr>
        <w:t>Zhotovitel</w:t>
      </w:r>
      <w:r w:rsidR="007835B5" w:rsidRPr="00C746F2">
        <w:rPr>
          <w:rFonts w:ascii="Arial" w:hAnsi="Arial" w:cs="Arial"/>
          <w:sz w:val="18"/>
          <w:szCs w:val="18"/>
        </w:rPr>
        <w:t xml:space="preserve"> musí dodržovat vnitřní pokyny a směrnice </w:t>
      </w:r>
      <w:r w:rsidR="006A18BF" w:rsidRPr="00C746F2">
        <w:rPr>
          <w:rFonts w:ascii="Arial" w:hAnsi="Arial" w:cs="Arial"/>
          <w:sz w:val="18"/>
          <w:szCs w:val="18"/>
        </w:rPr>
        <w:t>O</w:t>
      </w:r>
      <w:r w:rsidR="007835B5" w:rsidRPr="00C746F2">
        <w:rPr>
          <w:rFonts w:ascii="Arial" w:hAnsi="Arial" w:cs="Arial"/>
          <w:sz w:val="18"/>
          <w:szCs w:val="18"/>
        </w:rPr>
        <w:t xml:space="preserve">bjednatele, stanovující provozně-technické a bezpečnostní podmínky pro práci a pohyb v prostorech, které jsou předmětem plnění této smlouvy, za předpokladu, že mu tyto vnitřní pokyny a směrnice byly předány.  </w:t>
      </w:r>
      <w:r w:rsidR="00110324" w:rsidRPr="00C746F2">
        <w:rPr>
          <w:rFonts w:ascii="Arial" w:hAnsi="Arial" w:cs="Arial"/>
          <w:sz w:val="18"/>
          <w:szCs w:val="18"/>
        </w:rPr>
        <w:t>Zhotovitel</w:t>
      </w:r>
      <w:r w:rsidR="007835B5" w:rsidRPr="00C746F2">
        <w:rPr>
          <w:rFonts w:ascii="Arial" w:hAnsi="Arial" w:cs="Arial"/>
          <w:sz w:val="18"/>
          <w:szCs w:val="18"/>
        </w:rPr>
        <w:t xml:space="preserve"> je povinen poučit o obsahu vnitřních pokynů a směrnic objednatele</w:t>
      </w:r>
      <w:r w:rsidR="007835B5" w:rsidRPr="00C746F2" w:rsidDel="00816A8C">
        <w:rPr>
          <w:rFonts w:ascii="Arial" w:hAnsi="Arial" w:cs="Arial"/>
          <w:sz w:val="18"/>
          <w:szCs w:val="18"/>
        </w:rPr>
        <w:t xml:space="preserve"> </w:t>
      </w:r>
      <w:r w:rsidR="007835B5" w:rsidRPr="00C746F2">
        <w:rPr>
          <w:rFonts w:ascii="Arial" w:hAnsi="Arial" w:cs="Arial"/>
          <w:sz w:val="18"/>
          <w:szCs w:val="18"/>
        </w:rPr>
        <w:t xml:space="preserve">osoby, kterými bude plnit své závazky podle této smlouvy. </w:t>
      </w:r>
    </w:p>
    <w:p w:rsidR="007835B5" w:rsidRPr="00C746F2" w:rsidRDefault="0025354E" w:rsidP="00C746F2">
      <w:pPr>
        <w:pStyle w:val="Odstavecseseznamem"/>
        <w:numPr>
          <w:ilvl w:val="1"/>
          <w:numId w:val="13"/>
        </w:numPr>
        <w:spacing w:after="120" w:line="259" w:lineRule="auto"/>
        <w:ind w:left="426" w:hanging="426"/>
        <w:jc w:val="both"/>
        <w:rPr>
          <w:rFonts w:ascii="Arial" w:hAnsi="Arial" w:cs="Arial"/>
          <w:sz w:val="18"/>
          <w:szCs w:val="18"/>
        </w:rPr>
      </w:pPr>
      <w:r w:rsidRPr="00C746F2">
        <w:rPr>
          <w:rFonts w:ascii="Arial" w:hAnsi="Arial" w:cs="Arial"/>
          <w:sz w:val="18"/>
          <w:szCs w:val="18"/>
        </w:rPr>
        <w:t>Zhotovitel</w:t>
      </w:r>
      <w:r w:rsidR="007835B5" w:rsidRPr="00C746F2">
        <w:rPr>
          <w:rFonts w:ascii="Arial" w:hAnsi="Arial" w:cs="Arial"/>
          <w:sz w:val="18"/>
          <w:szCs w:val="18"/>
        </w:rPr>
        <w:t xml:space="preserve"> musí umožnit odpovědnému pracovníkovi </w:t>
      </w:r>
      <w:r w:rsidR="00197E57">
        <w:rPr>
          <w:rFonts w:ascii="Arial" w:hAnsi="Arial" w:cs="Arial"/>
          <w:sz w:val="18"/>
          <w:szCs w:val="18"/>
        </w:rPr>
        <w:t>O</w:t>
      </w:r>
      <w:r w:rsidR="007835B5" w:rsidRPr="00C746F2">
        <w:rPr>
          <w:rFonts w:ascii="Arial" w:hAnsi="Arial" w:cs="Arial"/>
          <w:sz w:val="18"/>
          <w:szCs w:val="18"/>
        </w:rPr>
        <w:t>bjednatele provádění kon</w:t>
      </w:r>
      <w:r w:rsidR="00CC2EC9">
        <w:rPr>
          <w:rFonts w:ascii="Arial" w:hAnsi="Arial" w:cs="Arial"/>
          <w:sz w:val="18"/>
          <w:szCs w:val="18"/>
        </w:rPr>
        <w:t>troly kvality technických prací</w:t>
      </w:r>
      <w:r w:rsidR="007835B5" w:rsidRPr="00C746F2">
        <w:rPr>
          <w:rFonts w:ascii="Arial" w:hAnsi="Arial" w:cs="Arial"/>
          <w:sz w:val="18"/>
          <w:szCs w:val="18"/>
        </w:rPr>
        <w:t>.</w:t>
      </w:r>
    </w:p>
    <w:p w:rsidR="007835B5" w:rsidRPr="00C746F2" w:rsidRDefault="0025354E" w:rsidP="00B672A0">
      <w:pPr>
        <w:pStyle w:val="Odstavecseseznamem"/>
        <w:numPr>
          <w:ilvl w:val="1"/>
          <w:numId w:val="13"/>
        </w:numPr>
        <w:spacing w:after="120" w:line="259" w:lineRule="auto"/>
        <w:ind w:left="426" w:hanging="426"/>
        <w:jc w:val="both"/>
        <w:rPr>
          <w:rFonts w:ascii="Arial" w:hAnsi="Arial" w:cs="Arial"/>
          <w:sz w:val="18"/>
          <w:szCs w:val="18"/>
        </w:rPr>
      </w:pPr>
      <w:r w:rsidRPr="00C746F2">
        <w:rPr>
          <w:rFonts w:ascii="Arial" w:hAnsi="Arial" w:cs="Arial"/>
          <w:sz w:val="18"/>
          <w:szCs w:val="18"/>
        </w:rPr>
        <w:t>Zhotovitel</w:t>
      </w:r>
      <w:r w:rsidR="007835B5" w:rsidRPr="00C746F2">
        <w:rPr>
          <w:rFonts w:ascii="Arial" w:hAnsi="Arial" w:cs="Arial"/>
          <w:sz w:val="18"/>
          <w:szCs w:val="18"/>
        </w:rPr>
        <w:t xml:space="preserve"> musí zajistit provádění technických prací zásadně osobami bezúhonnými, jejichž spolehlivost ověřil, a u kterých je dána záruka, že budou technické práce vykonávat profesionálně.</w:t>
      </w:r>
    </w:p>
    <w:p w:rsidR="007835B5" w:rsidRPr="00C746F2" w:rsidRDefault="0025354E" w:rsidP="00C746F2">
      <w:pPr>
        <w:pStyle w:val="Zkladntext"/>
        <w:numPr>
          <w:ilvl w:val="1"/>
          <w:numId w:val="13"/>
        </w:numPr>
        <w:spacing w:after="120" w:line="259" w:lineRule="auto"/>
        <w:ind w:left="426" w:hanging="426"/>
        <w:rPr>
          <w:rFonts w:ascii="Arial" w:hAnsi="Arial" w:cs="Arial"/>
          <w:sz w:val="18"/>
          <w:szCs w:val="18"/>
        </w:rPr>
      </w:pPr>
      <w:r w:rsidRPr="00C746F2">
        <w:rPr>
          <w:rFonts w:ascii="Arial" w:hAnsi="Arial" w:cs="Arial"/>
          <w:sz w:val="18"/>
          <w:szCs w:val="18"/>
        </w:rPr>
        <w:t>Zhotovitel</w:t>
      </w:r>
      <w:r w:rsidR="007835B5" w:rsidRPr="00C746F2">
        <w:rPr>
          <w:rFonts w:ascii="Arial" w:hAnsi="Arial" w:cs="Arial"/>
          <w:sz w:val="18"/>
          <w:szCs w:val="18"/>
        </w:rPr>
        <w:t xml:space="preserve"> je povinen </w:t>
      </w:r>
      <w:r w:rsidR="0008395F" w:rsidRPr="00C746F2">
        <w:rPr>
          <w:rFonts w:ascii="Arial" w:hAnsi="Arial" w:cs="Arial"/>
          <w:sz w:val="18"/>
          <w:szCs w:val="18"/>
        </w:rPr>
        <w:t>řádně plnit dle této smlouvy.</w:t>
      </w:r>
      <w:r w:rsidR="007835B5" w:rsidRPr="00C746F2">
        <w:rPr>
          <w:rFonts w:ascii="Arial" w:hAnsi="Arial" w:cs="Arial"/>
          <w:sz w:val="18"/>
          <w:szCs w:val="18"/>
        </w:rPr>
        <w:t xml:space="preserve"> </w:t>
      </w:r>
    </w:p>
    <w:p w:rsidR="007835B5" w:rsidRPr="00C746F2" w:rsidRDefault="007835B5" w:rsidP="00C746F2">
      <w:pPr>
        <w:pStyle w:val="Odstavecseseznamem"/>
        <w:numPr>
          <w:ilvl w:val="1"/>
          <w:numId w:val="13"/>
        </w:numPr>
        <w:spacing w:after="120" w:line="259" w:lineRule="auto"/>
        <w:ind w:left="426" w:hanging="426"/>
        <w:jc w:val="both"/>
        <w:rPr>
          <w:rFonts w:ascii="Arial" w:hAnsi="Arial" w:cs="Arial"/>
          <w:sz w:val="18"/>
          <w:szCs w:val="18"/>
        </w:rPr>
      </w:pPr>
      <w:r w:rsidRPr="00C746F2">
        <w:rPr>
          <w:rFonts w:ascii="Arial" w:hAnsi="Arial" w:cs="Arial"/>
          <w:sz w:val="18"/>
          <w:szCs w:val="18"/>
        </w:rPr>
        <w:t xml:space="preserve">K předání předmětu plnění </w:t>
      </w:r>
      <w:r w:rsidR="0025354E" w:rsidRPr="00C746F2">
        <w:rPr>
          <w:rFonts w:ascii="Arial" w:hAnsi="Arial" w:cs="Arial"/>
          <w:sz w:val="18"/>
          <w:szCs w:val="18"/>
        </w:rPr>
        <w:t>Zhotovitel</w:t>
      </w:r>
      <w:r w:rsidR="000E17E1" w:rsidRPr="00C746F2">
        <w:rPr>
          <w:rFonts w:ascii="Arial" w:hAnsi="Arial" w:cs="Arial"/>
          <w:sz w:val="18"/>
          <w:szCs w:val="18"/>
        </w:rPr>
        <w:t>em</w:t>
      </w:r>
      <w:r w:rsidRPr="00C746F2">
        <w:rPr>
          <w:rFonts w:ascii="Arial" w:hAnsi="Arial" w:cs="Arial"/>
          <w:sz w:val="18"/>
          <w:szCs w:val="18"/>
        </w:rPr>
        <w:t xml:space="preserve"> </w:t>
      </w:r>
      <w:r w:rsidR="0025354E" w:rsidRPr="00C746F2">
        <w:rPr>
          <w:rFonts w:ascii="Arial" w:hAnsi="Arial" w:cs="Arial"/>
          <w:sz w:val="18"/>
          <w:szCs w:val="18"/>
        </w:rPr>
        <w:t>Objednatel</w:t>
      </w:r>
      <w:r w:rsidR="003C58D0" w:rsidRPr="00C746F2">
        <w:rPr>
          <w:rFonts w:ascii="Arial" w:hAnsi="Arial" w:cs="Arial"/>
          <w:sz w:val="18"/>
          <w:szCs w:val="18"/>
        </w:rPr>
        <w:t>i</w:t>
      </w:r>
      <w:r w:rsidRPr="00C746F2">
        <w:rPr>
          <w:rFonts w:ascii="Arial" w:hAnsi="Arial" w:cs="Arial"/>
          <w:sz w:val="18"/>
          <w:szCs w:val="18"/>
        </w:rPr>
        <w:t xml:space="preserve"> dochází kdykoliv na vyzvání </w:t>
      </w:r>
      <w:r w:rsidR="00E64CCC" w:rsidRPr="00C746F2">
        <w:rPr>
          <w:rFonts w:ascii="Arial" w:hAnsi="Arial" w:cs="Arial"/>
          <w:sz w:val="18"/>
          <w:szCs w:val="18"/>
        </w:rPr>
        <w:t>O</w:t>
      </w:r>
      <w:r w:rsidRPr="00C746F2">
        <w:rPr>
          <w:rFonts w:ascii="Arial" w:hAnsi="Arial" w:cs="Arial"/>
          <w:sz w:val="18"/>
          <w:szCs w:val="18"/>
        </w:rPr>
        <w:t xml:space="preserve">bjednatele v pracovní dny i dny pracovního klidu, mimo pracovní dobu </w:t>
      </w:r>
      <w:r w:rsidR="00871109" w:rsidRPr="00C746F2">
        <w:rPr>
          <w:rFonts w:ascii="Arial" w:hAnsi="Arial" w:cs="Arial"/>
          <w:sz w:val="18"/>
          <w:szCs w:val="18"/>
        </w:rPr>
        <w:t>je nutné tuto skutečnost o</w:t>
      </w:r>
      <w:r w:rsidRPr="00C746F2">
        <w:rPr>
          <w:rFonts w:ascii="Arial" w:hAnsi="Arial" w:cs="Arial"/>
          <w:sz w:val="18"/>
          <w:szCs w:val="18"/>
        </w:rPr>
        <w:t>hlás</w:t>
      </w:r>
      <w:r w:rsidR="00871109" w:rsidRPr="00C746F2">
        <w:rPr>
          <w:rFonts w:ascii="Arial" w:hAnsi="Arial" w:cs="Arial"/>
          <w:sz w:val="18"/>
          <w:szCs w:val="18"/>
        </w:rPr>
        <w:t>it</w:t>
      </w:r>
      <w:r w:rsidRPr="00C746F2">
        <w:rPr>
          <w:rFonts w:ascii="Arial" w:hAnsi="Arial" w:cs="Arial"/>
          <w:sz w:val="18"/>
          <w:szCs w:val="18"/>
        </w:rPr>
        <w:t xml:space="preserve"> dispečinku. Předání předmětu plnění mimo pracovní dobu je možné pouze na základě předchozí domluvy s odpovědným pracovníkem </w:t>
      </w:r>
      <w:r w:rsidR="00197E57">
        <w:rPr>
          <w:rFonts w:ascii="Arial" w:hAnsi="Arial" w:cs="Arial"/>
          <w:sz w:val="18"/>
          <w:szCs w:val="18"/>
        </w:rPr>
        <w:t>O</w:t>
      </w:r>
      <w:r w:rsidRPr="00C746F2">
        <w:rPr>
          <w:rFonts w:ascii="Arial" w:hAnsi="Arial" w:cs="Arial"/>
          <w:sz w:val="18"/>
          <w:szCs w:val="18"/>
        </w:rPr>
        <w:t>bjednatele.</w:t>
      </w:r>
    </w:p>
    <w:p w:rsidR="0025354E" w:rsidRPr="00C746F2" w:rsidRDefault="007835B5" w:rsidP="009D5259">
      <w:pPr>
        <w:pStyle w:val="Odstavecseseznamem"/>
        <w:widowControl w:val="0"/>
        <w:numPr>
          <w:ilvl w:val="1"/>
          <w:numId w:val="13"/>
        </w:numPr>
        <w:tabs>
          <w:tab w:val="left" w:pos="-1980"/>
        </w:tabs>
        <w:adjustRightInd w:val="0"/>
        <w:spacing w:after="120" w:line="259" w:lineRule="auto"/>
        <w:ind w:left="567" w:hanging="501"/>
        <w:jc w:val="both"/>
        <w:textAlignment w:val="baseline"/>
        <w:outlineLvl w:val="0"/>
        <w:rPr>
          <w:rFonts w:ascii="Arial" w:hAnsi="Arial" w:cs="Arial"/>
          <w:sz w:val="18"/>
          <w:szCs w:val="18"/>
        </w:rPr>
      </w:pPr>
      <w:r w:rsidRPr="00C746F2">
        <w:rPr>
          <w:rFonts w:ascii="Arial" w:hAnsi="Arial" w:cs="Arial"/>
          <w:sz w:val="18"/>
          <w:szCs w:val="18"/>
        </w:rPr>
        <w:t xml:space="preserve">Předání a převzetí předmětu plnění bude potvrzeno </w:t>
      </w:r>
      <w:r w:rsidR="00C27FB2" w:rsidRPr="00C746F2">
        <w:rPr>
          <w:rFonts w:ascii="Arial" w:hAnsi="Arial" w:cs="Arial"/>
          <w:sz w:val="18"/>
          <w:szCs w:val="18"/>
        </w:rPr>
        <w:t>týdenním výkazem provedených prací vystaveným Zhotovitelem a odsouhlaseným Objednatelem</w:t>
      </w:r>
      <w:r w:rsidR="00197E57">
        <w:rPr>
          <w:rFonts w:ascii="Arial" w:hAnsi="Arial" w:cs="Arial"/>
          <w:sz w:val="18"/>
          <w:szCs w:val="18"/>
        </w:rPr>
        <w:t xml:space="preserve">, který bude současně sloužit jako </w:t>
      </w:r>
      <w:r w:rsidR="00197E57" w:rsidRPr="00C746F2">
        <w:rPr>
          <w:rFonts w:ascii="Arial" w:hAnsi="Arial" w:cs="Arial"/>
          <w:sz w:val="18"/>
          <w:szCs w:val="18"/>
        </w:rPr>
        <w:t>p</w:t>
      </w:r>
      <w:r w:rsidR="00197E57">
        <w:rPr>
          <w:rFonts w:ascii="Arial" w:hAnsi="Arial" w:cs="Arial"/>
          <w:sz w:val="18"/>
          <w:szCs w:val="18"/>
        </w:rPr>
        <w:t>odklad pro fakturaci</w:t>
      </w:r>
      <w:r w:rsidR="00C27FB2" w:rsidRPr="00C746F2">
        <w:rPr>
          <w:rFonts w:ascii="Arial" w:hAnsi="Arial" w:cs="Arial"/>
          <w:sz w:val="18"/>
          <w:szCs w:val="18"/>
        </w:rPr>
        <w:t>. Předání a odsouhlasení týdenního výkazu je možné osobně nebo i emailem</w:t>
      </w:r>
      <w:r w:rsidR="00E54DDC" w:rsidRPr="00C746F2">
        <w:rPr>
          <w:rFonts w:ascii="Arial" w:hAnsi="Arial" w:cs="Arial"/>
          <w:sz w:val="18"/>
          <w:szCs w:val="18"/>
        </w:rPr>
        <w:t xml:space="preserve">. </w:t>
      </w:r>
    </w:p>
    <w:p w:rsidR="00C26B4F" w:rsidRPr="00C746F2" w:rsidRDefault="00C26B4F" w:rsidP="00C746F2">
      <w:pPr>
        <w:widowControl w:val="0"/>
        <w:tabs>
          <w:tab w:val="left" w:pos="-1980"/>
        </w:tabs>
        <w:adjustRightInd w:val="0"/>
        <w:spacing w:after="120" w:line="259" w:lineRule="auto"/>
        <w:jc w:val="both"/>
        <w:textAlignment w:val="baseline"/>
        <w:outlineLvl w:val="0"/>
        <w:rPr>
          <w:rFonts w:ascii="Arial" w:hAnsi="Arial" w:cs="Arial"/>
          <w:sz w:val="18"/>
          <w:szCs w:val="18"/>
        </w:rPr>
      </w:pPr>
    </w:p>
    <w:p w:rsidR="00333FA3" w:rsidRPr="00C746F2" w:rsidRDefault="00832FCA" w:rsidP="00C746F2">
      <w:pPr>
        <w:pStyle w:val="Odstavecseseznamem"/>
        <w:widowControl w:val="0"/>
        <w:numPr>
          <w:ilvl w:val="0"/>
          <w:numId w:val="13"/>
        </w:numPr>
        <w:adjustRightInd w:val="0"/>
        <w:spacing w:after="120" w:line="259" w:lineRule="auto"/>
        <w:ind w:hanging="76"/>
        <w:jc w:val="center"/>
        <w:textAlignment w:val="baseline"/>
        <w:outlineLvl w:val="0"/>
        <w:rPr>
          <w:rFonts w:ascii="Arial" w:hAnsi="Arial" w:cs="Arial"/>
          <w:b/>
          <w:caps/>
          <w:sz w:val="18"/>
          <w:szCs w:val="18"/>
        </w:rPr>
      </w:pPr>
      <w:r w:rsidRPr="00C746F2">
        <w:rPr>
          <w:rFonts w:ascii="Arial" w:hAnsi="Arial" w:cs="Arial"/>
          <w:b/>
          <w:sz w:val="18"/>
          <w:szCs w:val="18"/>
        </w:rPr>
        <w:t>ÚPLATA</w:t>
      </w:r>
    </w:p>
    <w:p w:rsidR="00A86C02" w:rsidRPr="00C746F2" w:rsidRDefault="00832FCA" w:rsidP="00C746F2">
      <w:pPr>
        <w:pStyle w:val="Odstavecseseznamem"/>
        <w:widowControl w:val="0"/>
        <w:numPr>
          <w:ilvl w:val="1"/>
          <w:numId w:val="14"/>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Smlu</w:t>
      </w:r>
      <w:r w:rsidR="00686541" w:rsidRPr="00C746F2">
        <w:rPr>
          <w:rFonts w:ascii="Arial" w:hAnsi="Arial" w:cs="Arial"/>
          <w:sz w:val="18"/>
          <w:szCs w:val="18"/>
        </w:rPr>
        <w:t xml:space="preserve">vní strany se dohodly, že úplata za zajištění </w:t>
      </w:r>
      <w:r w:rsidR="00E43BD9" w:rsidRPr="00C746F2">
        <w:rPr>
          <w:rFonts w:ascii="Arial" w:hAnsi="Arial" w:cs="Arial"/>
          <w:sz w:val="18"/>
          <w:szCs w:val="18"/>
        </w:rPr>
        <w:t>činností</w:t>
      </w:r>
      <w:r w:rsidRPr="00C746F2">
        <w:rPr>
          <w:rFonts w:ascii="Arial" w:hAnsi="Arial" w:cs="Arial"/>
          <w:sz w:val="18"/>
          <w:szCs w:val="18"/>
        </w:rPr>
        <w:t xml:space="preserve"> dle této</w:t>
      </w:r>
      <w:r w:rsidR="00B30FED" w:rsidRPr="00C746F2">
        <w:rPr>
          <w:rFonts w:ascii="Arial" w:hAnsi="Arial" w:cs="Arial"/>
          <w:sz w:val="18"/>
          <w:szCs w:val="18"/>
        </w:rPr>
        <w:t xml:space="preserve"> </w:t>
      </w:r>
      <w:r w:rsidRPr="00C746F2">
        <w:rPr>
          <w:rFonts w:ascii="Arial" w:hAnsi="Arial" w:cs="Arial"/>
          <w:sz w:val="18"/>
          <w:szCs w:val="18"/>
        </w:rPr>
        <w:t xml:space="preserve">smlouvy </w:t>
      </w:r>
      <w:r w:rsidR="00C75CCF" w:rsidRPr="00C746F2">
        <w:rPr>
          <w:rFonts w:ascii="Arial" w:hAnsi="Arial" w:cs="Arial"/>
          <w:sz w:val="18"/>
          <w:szCs w:val="18"/>
        </w:rPr>
        <w:t>bude účtována dle Kalkulace úplaty</w:t>
      </w:r>
      <w:r w:rsidR="00C26B4F" w:rsidRPr="00C746F2">
        <w:rPr>
          <w:rFonts w:ascii="Arial" w:hAnsi="Arial" w:cs="Arial"/>
          <w:sz w:val="18"/>
          <w:szCs w:val="18"/>
        </w:rPr>
        <w:t xml:space="preserve"> (položkový rozpočet)</w:t>
      </w:r>
      <w:r w:rsidR="00C75CCF" w:rsidRPr="00C746F2">
        <w:rPr>
          <w:rFonts w:ascii="Arial" w:hAnsi="Arial" w:cs="Arial"/>
          <w:sz w:val="18"/>
          <w:szCs w:val="18"/>
        </w:rPr>
        <w:t xml:space="preserve">, která tvoří přílohu č. </w:t>
      </w:r>
      <w:r w:rsidR="005A598A">
        <w:rPr>
          <w:rFonts w:ascii="Arial" w:hAnsi="Arial" w:cs="Arial"/>
          <w:sz w:val="18"/>
          <w:szCs w:val="18"/>
        </w:rPr>
        <w:t>2</w:t>
      </w:r>
      <w:r w:rsidR="00C75CCF" w:rsidRPr="00C746F2">
        <w:rPr>
          <w:rFonts w:ascii="Arial" w:hAnsi="Arial" w:cs="Arial"/>
          <w:sz w:val="18"/>
          <w:szCs w:val="18"/>
        </w:rPr>
        <w:t xml:space="preserve"> této smlouvy, do maximální výše </w:t>
      </w:r>
      <w:r w:rsidR="00E54DDC" w:rsidRPr="00C746F2">
        <w:rPr>
          <w:rFonts w:ascii="Arial" w:hAnsi="Arial" w:cs="Arial"/>
          <w:sz w:val="18"/>
          <w:szCs w:val="18"/>
        </w:rPr>
        <w:t xml:space="preserve">za celou dobu trvání této smlouvy </w:t>
      </w:r>
      <w:r w:rsidR="00C75CCF" w:rsidRPr="00C746F2">
        <w:rPr>
          <w:rFonts w:ascii="Arial" w:hAnsi="Arial" w:cs="Arial"/>
          <w:sz w:val="18"/>
          <w:szCs w:val="18"/>
        </w:rPr>
        <w:t>takto:</w:t>
      </w:r>
      <w:r w:rsidR="00333FA3" w:rsidRPr="00C746F2">
        <w:rPr>
          <w:rFonts w:ascii="Arial" w:hAnsi="Arial" w:cs="Arial"/>
          <w:sz w:val="18"/>
          <w:szCs w:val="18"/>
        </w:rPr>
        <w:t xml:space="preserve"> </w:t>
      </w:r>
    </w:p>
    <w:p w:rsidR="00333FA3" w:rsidRPr="00C746F2" w:rsidRDefault="00234C6A" w:rsidP="00F26C34">
      <w:pPr>
        <w:pStyle w:val="Odstavecseseznamem"/>
        <w:widowControl w:val="0"/>
        <w:tabs>
          <w:tab w:val="left" w:pos="-1980"/>
          <w:tab w:val="left" w:pos="709"/>
        </w:tabs>
        <w:adjustRightInd w:val="0"/>
        <w:spacing w:after="120" w:line="259" w:lineRule="auto"/>
        <w:ind w:left="426"/>
        <w:jc w:val="both"/>
        <w:textAlignment w:val="baseline"/>
        <w:outlineLvl w:val="0"/>
        <w:rPr>
          <w:rFonts w:ascii="Arial" w:hAnsi="Arial" w:cs="Arial"/>
          <w:b/>
          <w:sz w:val="18"/>
          <w:szCs w:val="18"/>
        </w:rPr>
      </w:pPr>
      <w:r>
        <w:rPr>
          <w:rFonts w:ascii="Arial" w:hAnsi="Arial" w:cs="Arial"/>
          <w:b/>
          <w:sz w:val="18"/>
          <w:szCs w:val="18"/>
        </w:rPr>
        <w:t>1 213 000</w:t>
      </w:r>
      <w:r w:rsidR="00C75CCF" w:rsidRPr="00C746F2">
        <w:rPr>
          <w:rFonts w:ascii="Arial" w:hAnsi="Arial" w:cs="Arial"/>
          <w:b/>
          <w:sz w:val="18"/>
          <w:szCs w:val="18"/>
        </w:rPr>
        <w:t>,- Kč</w:t>
      </w:r>
      <w:r w:rsidR="00C86314" w:rsidRPr="00C746F2">
        <w:rPr>
          <w:rFonts w:ascii="Arial" w:hAnsi="Arial" w:cs="Arial"/>
          <w:b/>
          <w:sz w:val="18"/>
          <w:szCs w:val="18"/>
        </w:rPr>
        <w:t xml:space="preserve"> </w:t>
      </w:r>
      <w:r w:rsidR="00BD5103" w:rsidRPr="00C746F2">
        <w:rPr>
          <w:rFonts w:ascii="Arial" w:hAnsi="Arial" w:cs="Arial"/>
          <w:b/>
          <w:sz w:val="18"/>
          <w:szCs w:val="18"/>
        </w:rPr>
        <w:t>bez DPH</w:t>
      </w:r>
    </w:p>
    <w:p w:rsidR="00500099" w:rsidRPr="00C746F2" w:rsidRDefault="00982D0D" w:rsidP="00C746F2">
      <w:pPr>
        <w:widowControl w:val="0"/>
        <w:tabs>
          <w:tab w:val="right" w:pos="4253"/>
          <w:tab w:val="right" w:pos="5103"/>
        </w:tabs>
        <w:spacing w:after="120" w:line="259" w:lineRule="auto"/>
        <w:ind w:left="426"/>
        <w:jc w:val="both"/>
        <w:textAlignment w:val="baseline"/>
        <w:rPr>
          <w:rFonts w:ascii="Arial" w:hAnsi="Arial" w:cs="Arial"/>
          <w:b/>
          <w:sz w:val="18"/>
          <w:szCs w:val="18"/>
        </w:rPr>
      </w:pPr>
      <w:r w:rsidRPr="00C746F2">
        <w:rPr>
          <w:rFonts w:ascii="Arial" w:hAnsi="Arial" w:cs="Arial"/>
          <w:b/>
          <w:sz w:val="18"/>
          <w:szCs w:val="18"/>
        </w:rPr>
        <w:t>K</w:t>
      </w:r>
      <w:r w:rsidR="00E43BD9" w:rsidRPr="00C746F2">
        <w:rPr>
          <w:rFonts w:ascii="Arial" w:hAnsi="Arial" w:cs="Arial"/>
          <w:b/>
          <w:sz w:val="18"/>
          <w:szCs w:val="18"/>
        </w:rPr>
        <w:t> této částce</w:t>
      </w:r>
      <w:r w:rsidRPr="00C746F2">
        <w:rPr>
          <w:rFonts w:ascii="Arial" w:hAnsi="Arial" w:cs="Arial"/>
          <w:b/>
          <w:sz w:val="18"/>
          <w:szCs w:val="18"/>
        </w:rPr>
        <w:t xml:space="preserve"> bude připočtena DPH v</w:t>
      </w:r>
      <w:r w:rsidR="00003547" w:rsidRPr="00C746F2">
        <w:rPr>
          <w:rFonts w:ascii="Arial" w:hAnsi="Arial" w:cs="Arial"/>
          <w:b/>
          <w:sz w:val="18"/>
          <w:szCs w:val="18"/>
        </w:rPr>
        <w:t> </w:t>
      </w:r>
      <w:r w:rsidRPr="00C746F2">
        <w:rPr>
          <w:rFonts w:ascii="Arial" w:hAnsi="Arial" w:cs="Arial"/>
          <w:b/>
          <w:sz w:val="18"/>
          <w:szCs w:val="18"/>
        </w:rPr>
        <w:t>zákonné výši.</w:t>
      </w:r>
    </w:p>
    <w:p w:rsidR="008D6D81" w:rsidRPr="00C746F2" w:rsidRDefault="00A15D6B" w:rsidP="00C746F2">
      <w:pPr>
        <w:spacing w:after="120" w:line="259" w:lineRule="auto"/>
        <w:ind w:left="426"/>
        <w:jc w:val="both"/>
        <w:rPr>
          <w:rFonts w:ascii="Arial" w:hAnsi="Arial" w:cs="Arial"/>
          <w:sz w:val="18"/>
          <w:szCs w:val="18"/>
        </w:rPr>
      </w:pPr>
      <w:r w:rsidRPr="00C746F2">
        <w:rPr>
          <w:rFonts w:ascii="Arial" w:hAnsi="Arial" w:cs="Arial"/>
          <w:sz w:val="18"/>
          <w:szCs w:val="18"/>
        </w:rPr>
        <w:t xml:space="preserve">Podmínky týkající se fakturace úplaty v tomto odst. </w:t>
      </w:r>
      <w:r w:rsidR="00871109" w:rsidRPr="00C746F2">
        <w:rPr>
          <w:rFonts w:ascii="Arial" w:hAnsi="Arial" w:cs="Arial"/>
          <w:sz w:val="18"/>
          <w:szCs w:val="18"/>
        </w:rPr>
        <w:t>3</w:t>
      </w:r>
      <w:r w:rsidRPr="00C746F2">
        <w:rPr>
          <w:rFonts w:ascii="Arial" w:hAnsi="Arial" w:cs="Arial"/>
          <w:sz w:val="18"/>
          <w:szCs w:val="18"/>
        </w:rPr>
        <w:t>.</w:t>
      </w:r>
      <w:r w:rsidR="00AD233E" w:rsidRPr="00C746F2">
        <w:rPr>
          <w:rFonts w:ascii="Arial" w:hAnsi="Arial" w:cs="Arial"/>
          <w:sz w:val="18"/>
          <w:szCs w:val="18"/>
        </w:rPr>
        <w:t>1</w:t>
      </w:r>
      <w:r w:rsidRPr="00C746F2">
        <w:rPr>
          <w:rFonts w:ascii="Arial" w:hAnsi="Arial" w:cs="Arial"/>
          <w:sz w:val="18"/>
          <w:szCs w:val="18"/>
        </w:rPr>
        <w:t xml:space="preserve"> jsou uvedeny v</w:t>
      </w:r>
      <w:r w:rsidR="002075A8">
        <w:rPr>
          <w:rFonts w:ascii="Arial" w:hAnsi="Arial" w:cs="Arial"/>
          <w:sz w:val="18"/>
          <w:szCs w:val="18"/>
        </w:rPr>
        <w:t> čl. 4 této smlouvy</w:t>
      </w:r>
      <w:r w:rsidRPr="00C746F2">
        <w:rPr>
          <w:rFonts w:ascii="Arial" w:hAnsi="Arial" w:cs="Arial"/>
          <w:sz w:val="18"/>
          <w:szCs w:val="18"/>
        </w:rPr>
        <w:t>.</w:t>
      </w:r>
    </w:p>
    <w:p w:rsidR="00023C43" w:rsidRPr="00C746F2" w:rsidRDefault="00EE3195" w:rsidP="00C746F2">
      <w:pPr>
        <w:pStyle w:val="Odstavecseseznamem"/>
        <w:widowControl w:val="0"/>
        <w:numPr>
          <w:ilvl w:val="1"/>
          <w:numId w:val="15"/>
        </w:numPr>
        <w:tabs>
          <w:tab w:val="left" w:pos="-1980"/>
          <w:tab w:val="left" w:pos="284"/>
        </w:tabs>
        <w:adjustRightInd w:val="0"/>
        <w:spacing w:after="120" w:line="259" w:lineRule="auto"/>
        <w:ind w:left="426" w:hanging="426"/>
        <w:jc w:val="both"/>
        <w:textAlignment w:val="baseline"/>
        <w:outlineLvl w:val="0"/>
        <w:rPr>
          <w:rFonts w:ascii="Arial" w:hAnsi="Arial" w:cs="Arial"/>
          <w:b/>
          <w:sz w:val="18"/>
          <w:szCs w:val="18"/>
        </w:rPr>
      </w:pPr>
      <w:r w:rsidRPr="00C746F2">
        <w:rPr>
          <w:rFonts w:ascii="Arial" w:hAnsi="Arial" w:cs="Arial"/>
          <w:sz w:val="18"/>
          <w:szCs w:val="18"/>
        </w:rPr>
        <w:t xml:space="preserve">Úplata </w:t>
      </w:r>
      <w:r w:rsidR="00481742" w:rsidRPr="00C746F2">
        <w:rPr>
          <w:rFonts w:ascii="Arial" w:hAnsi="Arial" w:cs="Arial"/>
          <w:sz w:val="18"/>
          <w:szCs w:val="18"/>
        </w:rPr>
        <w:t>je poskytnuta jako protiplnění za</w:t>
      </w:r>
      <w:r w:rsidR="00023C43" w:rsidRPr="00C746F2">
        <w:rPr>
          <w:rFonts w:ascii="Arial" w:hAnsi="Arial" w:cs="Arial"/>
          <w:sz w:val="18"/>
          <w:szCs w:val="18"/>
        </w:rPr>
        <w:t xml:space="preserve"> všechny činnosti nezbytné k řádnému zajištění a pr</w:t>
      </w:r>
      <w:r w:rsidRPr="00C746F2">
        <w:rPr>
          <w:rFonts w:ascii="Arial" w:hAnsi="Arial" w:cs="Arial"/>
          <w:sz w:val="18"/>
          <w:szCs w:val="18"/>
        </w:rPr>
        <w:t xml:space="preserve">ovádění </w:t>
      </w:r>
      <w:r w:rsidR="00481742" w:rsidRPr="00C746F2">
        <w:rPr>
          <w:rFonts w:ascii="Arial" w:hAnsi="Arial" w:cs="Arial"/>
          <w:sz w:val="18"/>
          <w:szCs w:val="18"/>
        </w:rPr>
        <w:t>činností sjednaných</w:t>
      </w:r>
      <w:r w:rsidRPr="00C746F2">
        <w:rPr>
          <w:rFonts w:ascii="Arial" w:hAnsi="Arial" w:cs="Arial"/>
          <w:sz w:val="18"/>
          <w:szCs w:val="18"/>
        </w:rPr>
        <w:t xml:space="preserve"> dle této</w:t>
      </w:r>
      <w:r w:rsidR="001D1CFA" w:rsidRPr="00C746F2">
        <w:rPr>
          <w:rFonts w:ascii="Arial" w:hAnsi="Arial" w:cs="Arial"/>
          <w:sz w:val="18"/>
          <w:szCs w:val="18"/>
        </w:rPr>
        <w:t xml:space="preserve"> </w:t>
      </w:r>
      <w:r w:rsidRPr="00C746F2">
        <w:rPr>
          <w:rFonts w:ascii="Arial" w:hAnsi="Arial" w:cs="Arial"/>
          <w:sz w:val="18"/>
          <w:szCs w:val="18"/>
        </w:rPr>
        <w:t>smlouvy.</w:t>
      </w:r>
      <w:r w:rsidR="00023C43" w:rsidRPr="00C746F2">
        <w:rPr>
          <w:rFonts w:ascii="Arial" w:hAnsi="Arial" w:cs="Arial"/>
          <w:sz w:val="18"/>
          <w:szCs w:val="18"/>
        </w:rPr>
        <w:t xml:space="preserve"> </w:t>
      </w:r>
    </w:p>
    <w:p w:rsidR="00F76B7C" w:rsidRPr="00C746F2" w:rsidRDefault="002E1F19" w:rsidP="00F76B7C">
      <w:pPr>
        <w:pStyle w:val="Odstavecseseznamem"/>
        <w:widowControl w:val="0"/>
        <w:numPr>
          <w:ilvl w:val="1"/>
          <w:numId w:val="15"/>
        </w:numPr>
        <w:tabs>
          <w:tab w:val="left" w:pos="-1980"/>
          <w:tab w:val="left" w:pos="284"/>
        </w:tabs>
        <w:adjustRightInd w:val="0"/>
        <w:spacing w:after="120" w:line="259" w:lineRule="auto"/>
        <w:ind w:left="426" w:hanging="426"/>
        <w:jc w:val="both"/>
        <w:textAlignment w:val="baseline"/>
        <w:outlineLvl w:val="0"/>
        <w:rPr>
          <w:rFonts w:ascii="Arial" w:hAnsi="Arial" w:cs="Arial"/>
          <w:b/>
          <w:sz w:val="18"/>
          <w:szCs w:val="18"/>
        </w:rPr>
      </w:pPr>
      <w:r w:rsidRPr="00C746F2">
        <w:rPr>
          <w:rFonts w:ascii="Arial" w:hAnsi="Arial" w:cs="Arial"/>
          <w:sz w:val="18"/>
          <w:szCs w:val="18"/>
        </w:rPr>
        <w:t xml:space="preserve">Cena za </w:t>
      </w:r>
      <w:r w:rsidR="00F76B7C">
        <w:rPr>
          <w:rFonts w:ascii="Arial" w:hAnsi="Arial" w:cs="Arial"/>
          <w:sz w:val="18"/>
          <w:szCs w:val="18"/>
        </w:rPr>
        <w:t xml:space="preserve">jednotlivé provedené zásahy </w:t>
      </w:r>
      <w:r w:rsidR="00F76B7C" w:rsidRPr="00F76B7C">
        <w:rPr>
          <w:rFonts w:ascii="Arial" w:hAnsi="Arial" w:cs="Arial"/>
          <w:sz w:val="18"/>
          <w:szCs w:val="18"/>
        </w:rPr>
        <w:t xml:space="preserve">bude kalkulována </w:t>
      </w:r>
      <w:r w:rsidR="00F76B7C" w:rsidRPr="00C746F2">
        <w:rPr>
          <w:rFonts w:ascii="Arial" w:hAnsi="Arial" w:cs="Arial"/>
          <w:sz w:val="18"/>
          <w:szCs w:val="18"/>
        </w:rPr>
        <w:t xml:space="preserve">dle cenové nabídky tvořící přílohu č. </w:t>
      </w:r>
      <w:r w:rsidR="005A598A">
        <w:rPr>
          <w:rFonts w:ascii="Arial" w:hAnsi="Arial" w:cs="Arial"/>
          <w:sz w:val="18"/>
          <w:szCs w:val="18"/>
        </w:rPr>
        <w:t>2</w:t>
      </w:r>
      <w:r w:rsidR="00F76B7C" w:rsidRPr="00C746F2">
        <w:rPr>
          <w:rFonts w:ascii="Arial" w:hAnsi="Arial" w:cs="Arial"/>
          <w:sz w:val="18"/>
          <w:szCs w:val="18"/>
        </w:rPr>
        <w:t xml:space="preserve"> smlouvy</w:t>
      </w:r>
      <w:r w:rsidR="00F76B7C" w:rsidRPr="00F76B7C">
        <w:rPr>
          <w:rFonts w:ascii="Arial" w:hAnsi="Arial" w:cs="Arial"/>
          <w:sz w:val="18"/>
          <w:szCs w:val="18"/>
        </w:rPr>
        <w:t xml:space="preserve"> a </w:t>
      </w:r>
      <w:r w:rsidR="00A06719" w:rsidRPr="00C746F2">
        <w:rPr>
          <w:rFonts w:ascii="Arial" w:hAnsi="Arial" w:cs="Arial"/>
          <w:sz w:val="18"/>
          <w:szCs w:val="18"/>
        </w:rPr>
        <w:t xml:space="preserve">bude hrazena měsíčně </w:t>
      </w:r>
      <w:r w:rsidR="00F76B7C">
        <w:rPr>
          <w:rFonts w:ascii="Arial" w:hAnsi="Arial" w:cs="Arial"/>
          <w:sz w:val="18"/>
          <w:szCs w:val="18"/>
        </w:rPr>
        <w:t>na základě faktury vystavené Zhotovitelem dle odst. 3.4 tohoto článku</w:t>
      </w:r>
      <w:r w:rsidRPr="00C746F2">
        <w:rPr>
          <w:rFonts w:ascii="Arial" w:hAnsi="Arial" w:cs="Arial"/>
          <w:sz w:val="18"/>
          <w:szCs w:val="18"/>
        </w:rPr>
        <w:t>.</w:t>
      </w:r>
      <w:r w:rsidR="00F76B7C" w:rsidRPr="00F76B7C">
        <w:rPr>
          <w:rFonts w:ascii="Arial" w:hAnsi="Arial" w:cs="Arial"/>
          <w:sz w:val="18"/>
          <w:szCs w:val="18"/>
        </w:rPr>
        <w:t xml:space="preserve"> </w:t>
      </w:r>
      <w:r w:rsidR="00F76B7C">
        <w:rPr>
          <w:rFonts w:ascii="Arial" w:hAnsi="Arial" w:cs="Arial"/>
          <w:sz w:val="18"/>
          <w:szCs w:val="18"/>
        </w:rPr>
        <w:t>Při kalkulaci ceny se p</w:t>
      </w:r>
      <w:r w:rsidR="00F76B7C" w:rsidRPr="00C746F2">
        <w:rPr>
          <w:rFonts w:ascii="Arial" w:hAnsi="Arial" w:cs="Arial"/>
          <w:sz w:val="18"/>
          <w:szCs w:val="18"/>
        </w:rPr>
        <w:t>aušální platba za držení pohotovosti a techniky</w:t>
      </w:r>
      <w:r w:rsidR="00F76B7C" w:rsidRPr="00C746F2" w:rsidDel="004F06AE">
        <w:rPr>
          <w:rFonts w:ascii="Arial" w:hAnsi="Arial" w:cs="Arial"/>
          <w:sz w:val="18"/>
          <w:szCs w:val="18"/>
        </w:rPr>
        <w:t xml:space="preserve"> </w:t>
      </w:r>
      <w:r w:rsidR="00F76B7C">
        <w:rPr>
          <w:rFonts w:ascii="Arial" w:hAnsi="Arial" w:cs="Arial"/>
          <w:sz w:val="18"/>
          <w:szCs w:val="18"/>
        </w:rPr>
        <w:t xml:space="preserve">dle </w:t>
      </w:r>
      <w:r w:rsidR="00F76B7C" w:rsidRPr="00C746F2">
        <w:rPr>
          <w:rFonts w:ascii="Arial" w:hAnsi="Arial" w:cs="Arial"/>
          <w:sz w:val="18"/>
          <w:szCs w:val="18"/>
        </w:rPr>
        <w:t xml:space="preserve">cenové nabídky tvořící přílohu č. </w:t>
      </w:r>
      <w:r w:rsidR="005A598A">
        <w:rPr>
          <w:rFonts w:ascii="Arial" w:hAnsi="Arial" w:cs="Arial"/>
          <w:sz w:val="18"/>
          <w:szCs w:val="18"/>
        </w:rPr>
        <w:t>2</w:t>
      </w:r>
      <w:r w:rsidR="00F76B7C" w:rsidRPr="00C746F2">
        <w:rPr>
          <w:rFonts w:ascii="Arial" w:hAnsi="Arial" w:cs="Arial"/>
          <w:sz w:val="18"/>
          <w:szCs w:val="18"/>
        </w:rPr>
        <w:t xml:space="preserve"> smlouvy </w:t>
      </w:r>
      <w:r w:rsidR="00F76B7C">
        <w:rPr>
          <w:rFonts w:ascii="Arial" w:hAnsi="Arial" w:cs="Arial"/>
          <w:sz w:val="18"/>
          <w:szCs w:val="18"/>
        </w:rPr>
        <w:t>započítá a bude hrazena</w:t>
      </w:r>
      <w:r w:rsidR="00F76B7C" w:rsidRPr="00C746F2">
        <w:rPr>
          <w:rFonts w:ascii="Arial" w:hAnsi="Arial" w:cs="Arial"/>
          <w:sz w:val="18"/>
          <w:szCs w:val="18"/>
        </w:rPr>
        <w:t xml:space="preserve"> pouze </w:t>
      </w:r>
      <w:r w:rsidR="00F76B7C">
        <w:rPr>
          <w:rFonts w:ascii="Arial" w:hAnsi="Arial" w:cs="Arial"/>
          <w:b/>
          <w:sz w:val="18"/>
          <w:szCs w:val="18"/>
        </w:rPr>
        <w:t>v</w:t>
      </w:r>
      <w:r w:rsidR="00F76B7C" w:rsidRPr="00C746F2">
        <w:rPr>
          <w:rFonts w:ascii="Arial" w:hAnsi="Arial" w:cs="Arial"/>
          <w:b/>
          <w:sz w:val="18"/>
          <w:szCs w:val="18"/>
        </w:rPr>
        <w:t xml:space="preserve"> </w:t>
      </w:r>
      <w:r w:rsidR="00F76B7C">
        <w:rPr>
          <w:rFonts w:ascii="Arial" w:hAnsi="Arial" w:cs="Arial"/>
          <w:b/>
          <w:sz w:val="18"/>
          <w:szCs w:val="18"/>
        </w:rPr>
        <w:t>období od 1.</w:t>
      </w:r>
      <w:r w:rsidR="00F76B7C" w:rsidRPr="00C746F2">
        <w:rPr>
          <w:rFonts w:ascii="Arial" w:hAnsi="Arial" w:cs="Arial"/>
          <w:b/>
          <w:sz w:val="18"/>
          <w:szCs w:val="18"/>
        </w:rPr>
        <w:t xml:space="preserve"> listopad</w:t>
      </w:r>
      <w:r w:rsidR="00F76B7C">
        <w:rPr>
          <w:rFonts w:ascii="Arial" w:hAnsi="Arial" w:cs="Arial"/>
          <w:b/>
          <w:sz w:val="18"/>
          <w:szCs w:val="18"/>
        </w:rPr>
        <w:t>u do 31.</w:t>
      </w:r>
      <w:r w:rsidR="00F76B7C" w:rsidRPr="00C746F2">
        <w:rPr>
          <w:rFonts w:ascii="Arial" w:hAnsi="Arial" w:cs="Arial"/>
          <w:b/>
          <w:sz w:val="18"/>
          <w:szCs w:val="18"/>
        </w:rPr>
        <w:t xml:space="preserve"> břez</w:t>
      </w:r>
      <w:r w:rsidR="00F76B7C">
        <w:rPr>
          <w:rFonts w:ascii="Arial" w:hAnsi="Arial" w:cs="Arial"/>
          <w:b/>
          <w:sz w:val="18"/>
          <w:szCs w:val="18"/>
        </w:rPr>
        <w:t>na</w:t>
      </w:r>
      <w:r w:rsidR="00F76B7C" w:rsidRPr="00C746F2">
        <w:rPr>
          <w:rFonts w:ascii="Arial" w:hAnsi="Arial" w:cs="Arial"/>
          <w:sz w:val="18"/>
          <w:szCs w:val="18"/>
        </w:rPr>
        <w:t xml:space="preserve"> ve výši dle cenové nabídky tvořící přílohu č. </w:t>
      </w:r>
      <w:r w:rsidR="005A598A">
        <w:rPr>
          <w:rFonts w:ascii="Arial" w:hAnsi="Arial" w:cs="Arial"/>
          <w:sz w:val="18"/>
          <w:szCs w:val="18"/>
        </w:rPr>
        <w:t>2</w:t>
      </w:r>
      <w:r w:rsidR="00F76B7C" w:rsidRPr="00C746F2">
        <w:rPr>
          <w:rFonts w:ascii="Arial" w:hAnsi="Arial" w:cs="Arial"/>
          <w:sz w:val="18"/>
          <w:szCs w:val="18"/>
        </w:rPr>
        <w:t xml:space="preserve"> smlouvy.</w:t>
      </w:r>
      <w:r w:rsidR="00F76B7C">
        <w:rPr>
          <w:rFonts w:ascii="Arial" w:hAnsi="Arial" w:cs="Arial"/>
          <w:sz w:val="18"/>
          <w:szCs w:val="18"/>
        </w:rPr>
        <w:t xml:space="preserve"> V období od 1. dubna do 31. října není Zhotovitel oprávněn p</w:t>
      </w:r>
      <w:r w:rsidR="00F76B7C" w:rsidRPr="00C746F2">
        <w:rPr>
          <w:rFonts w:ascii="Arial" w:hAnsi="Arial" w:cs="Arial"/>
          <w:sz w:val="18"/>
          <w:szCs w:val="18"/>
        </w:rPr>
        <w:t>aušální platb</w:t>
      </w:r>
      <w:r w:rsidR="00F76B7C">
        <w:rPr>
          <w:rFonts w:ascii="Arial" w:hAnsi="Arial" w:cs="Arial"/>
          <w:sz w:val="18"/>
          <w:szCs w:val="18"/>
        </w:rPr>
        <w:t>u</w:t>
      </w:r>
      <w:r w:rsidR="00F76B7C" w:rsidRPr="00C746F2">
        <w:rPr>
          <w:rFonts w:ascii="Arial" w:hAnsi="Arial" w:cs="Arial"/>
          <w:sz w:val="18"/>
          <w:szCs w:val="18"/>
        </w:rPr>
        <w:t xml:space="preserve"> za držení pohotovosti a techniky</w:t>
      </w:r>
      <w:r w:rsidR="00F76B7C">
        <w:rPr>
          <w:rFonts w:ascii="Arial" w:hAnsi="Arial" w:cs="Arial"/>
          <w:sz w:val="18"/>
          <w:szCs w:val="18"/>
        </w:rPr>
        <w:t xml:space="preserve"> po Objednateli požadovat.</w:t>
      </w:r>
    </w:p>
    <w:p w:rsidR="009055FB" w:rsidRPr="00C746F2" w:rsidRDefault="009055FB" w:rsidP="00C746F2">
      <w:pPr>
        <w:pStyle w:val="Odstavecseseznamem"/>
        <w:widowControl w:val="0"/>
        <w:numPr>
          <w:ilvl w:val="1"/>
          <w:numId w:val="15"/>
        </w:numPr>
        <w:tabs>
          <w:tab w:val="left" w:pos="-1980"/>
          <w:tab w:val="left" w:pos="284"/>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Úplata </w:t>
      </w:r>
      <w:r w:rsidR="0031106D" w:rsidRPr="00C746F2">
        <w:rPr>
          <w:rFonts w:ascii="Arial" w:hAnsi="Arial" w:cs="Arial"/>
          <w:sz w:val="18"/>
          <w:szCs w:val="18"/>
        </w:rPr>
        <w:t>bude uhrazena na základě daňového dokladu vystaveného k</w:t>
      </w:r>
      <w:r w:rsidR="00332715" w:rsidRPr="00C746F2">
        <w:rPr>
          <w:rFonts w:ascii="Arial" w:hAnsi="Arial" w:cs="Arial"/>
          <w:sz w:val="18"/>
          <w:szCs w:val="18"/>
        </w:rPr>
        <w:t> poslednímu dni v</w:t>
      </w:r>
      <w:r w:rsidR="007E1011" w:rsidRPr="00C746F2">
        <w:rPr>
          <w:rFonts w:ascii="Arial" w:hAnsi="Arial" w:cs="Arial"/>
          <w:sz w:val="18"/>
          <w:szCs w:val="18"/>
        </w:rPr>
        <w:t xml:space="preserve"> daném</w:t>
      </w:r>
      <w:r w:rsidR="00332715" w:rsidRPr="00C746F2">
        <w:rPr>
          <w:rFonts w:ascii="Arial" w:hAnsi="Arial" w:cs="Arial"/>
          <w:sz w:val="18"/>
          <w:szCs w:val="18"/>
        </w:rPr>
        <w:t xml:space="preserve"> měsíci</w:t>
      </w:r>
      <w:r w:rsidR="00636BF9" w:rsidRPr="00C746F2">
        <w:rPr>
          <w:rFonts w:ascii="Arial" w:hAnsi="Arial" w:cs="Arial"/>
          <w:sz w:val="18"/>
          <w:szCs w:val="18"/>
        </w:rPr>
        <w:t xml:space="preserve"> (den uskutečnění zdanitelného plnění)</w:t>
      </w:r>
      <w:r w:rsidR="00FD0C6C" w:rsidRPr="00C746F2">
        <w:rPr>
          <w:rFonts w:ascii="Arial" w:hAnsi="Arial" w:cs="Arial"/>
          <w:sz w:val="18"/>
          <w:szCs w:val="18"/>
        </w:rPr>
        <w:t xml:space="preserve">. </w:t>
      </w:r>
      <w:r w:rsidR="0031106D" w:rsidRPr="00C746F2">
        <w:rPr>
          <w:rFonts w:ascii="Arial" w:hAnsi="Arial" w:cs="Arial"/>
          <w:sz w:val="18"/>
          <w:szCs w:val="18"/>
        </w:rPr>
        <w:t xml:space="preserve">Nárok na úplatu vznikne řádným vykonáním příslušných činností v účtovaném období. </w:t>
      </w:r>
      <w:r w:rsidR="009C7B57" w:rsidRPr="00C746F2">
        <w:rPr>
          <w:rFonts w:ascii="Arial" w:hAnsi="Arial" w:cs="Arial"/>
          <w:sz w:val="18"/>
          <w:szCs w:val="18"/>
        </w:rPr>
        <w:t>V případě, že příslušné činnosti nebudou v účtovaném období vykonány řádně</w:t>
      </w:r>
      <w:r w:rsidR="00233493" w:rsidRPr="00C746F2">
        <w:rPr>
          <w:rFonts w:ascii="Arial" w:hAnsi="Arial" w:cs="Arial"/>
          <w:sz w:val="18"/>
          <w:szCs w:val="18"/>
        </w:rPr>
        <w:t xml:space="preserve">, </w:t>
      </w:r>
      <w:r w:rsidR="009C7B57" w:rsidRPr="00C746F2">
        <w:rPr>
          <w:rFonts w:ascii="Arial" w:hAnsi="Arial" w:cs="Arial"/>
          <w:sz w:val="18"/>
          <w:szCs w:val="18"/>
        </w:rPr>
        <w:t xml:space="preserve">má </w:t>
      </w:r>
      <w:r w:rsidR="0025354E" w:rsidRPr="00C746F2">
        <w:rPr>
          <w:rFonts w:ascii="Arial" w:hAnsi="Arial" w:cs="Arial"/>
          <w:sz w:val="18"/>
          <w:szCs w:val="18"/>
        </w:rPr>
        <w:t>Objednatel</w:t>
      </w:r>
      <w:r w:rsidR="009C7B57" w:rsidRPr="00C746F2">
        <w:rPr>
          <w:rFonts w:ascii="Arial" w:hAnsi="Arial" w:cs="Arial"/>
          <w:sz w:val="18"/>
          <w:szCs w:val="18"/>
        </w:rPr>
        <w:t xml:space="preserve"> právo na adekvátní snížení úplaty</w:t>
      </w:r>
      <w:r w:rsidR="00E44170" w:rsidRPr="00C746F2">
        <w:rPr>
          <w:rFonts w:ascii="Arial" w:hAnsi="Arial" w:cs="Arial"/>
          <w:sz w:val="18"/>
          <w:szCs w:val="18"/>
        </w:rPr>
        <w:t xml:space="preserve"> a </w:t>
      </w:r>
      <w:r w:rsidR="0025354E" w:rsidRPr="00C746F2">
        <w:rPr>
          <w:rFonts w:ascii="Arial" w:hAnsi="Arial" w:cs="Arial"/>
          <w:sz w:val="18"/>
          <w:szCs w:val="18"/>
        </w:rPr>
        <w:t>Zhotovitel</w:t>
      </w:r>
      <w:r w:rsidR="00E44170" w:rsidRPr="00C746F2">
        <w:rPr>
          <w:rFonts w:ascii="Arial" w:hAnsi="Arial" w:cs="Arial"/>
          <w:sz w:val="18"/>
          <w:szCs w:val="18"/>
        </w:rPr>
        <w:t xml:space="preserve"> je povinen adekvátním způsobem úplatu snížit.</w:t>
      </w:r>
      <w:r w:rsidR="00223858" w:rsidRPr="00C746F2">
        <w:rPr>
          <w:rFonts w:ascii="Arial" w:hAnsi="Arial" w:cs="Arial"/>
          <w:sz w:val="18"/>
          <w:szCs w:val="18"/>
        </w:rPr>
        <w:t xml:space="preserve"> </w:t>
      </w:r>
      <w:r w:rsidR="00142B7E" w:rsidRPr="00C746F2">
        <w:rPr>
          <w:rFonts w:ascii="Arial" w:hAnsi="Arial" w:cs="Arial"/>
          <w:sz w:val="18"/>
          <w:szCs w:val="18"/>
        </w:rPr>
        <w:t xml:space="preserve">Smluvní strany se dohodly, že rozhodujícím zdrojem informací pro posouzení </w:t>
      </w:r>
      <w:r w:rsidR="0025354E" w:rsidRPr="00C746F2">
        <w:rPr>
          <w:rFonts w:ascii="Arial" w:hAnsi="Arial" w:cs="Arial"/>
          <w:sz w:val="18"/>
          <w:szCs w:val="18"/>
        </w:rPr>
        <w:t>Objednatel</w:t>
      </w:r>
      <w:r w:rsidR="00142B7E" w:rsidRPr="00C746F2">
        <w:rPr>
          <w:rFonts w:ascii="Arial" w:hAnsi="Arial" w:cs="Arial"/>
          <w:sz w:val="18"/>
          <w:szCs w:val="18"/>
        </w:rPr>
        <w:t>e, zda  nastala potřeba výkonu činností dle čl.</w:t>
      </w:r>
      <w:r w:rsidR="00636BF9" w:rsidRPr="00C746F2">
        <w:rPr>
          <w:rFonts w:ascii="Arial" w:hAnsi="Arial" w:cs="Arial"/>
          <w:sz w:val="18"/>
          <w:szCs w:val="18"/>
        </w:rPr>
        <w:t xml:space="preserve"> </w:t>
      </w:r>
      <w:r w:rsidR="002442A9" w:rsidRPr="00C746F2">
        <w:rPr>
          <w:rFonts w:ascii="Arial" w:hAnsi="Arial" w:cs="Arial"/>
          <w:sz w:val="18"/>
          <w:szCs w:val="18"/>
        </w:rPr>
        <w:t>1</w:t>
      </w:r>
      <w:r w:rsidR="00142B7E" w:rsidRPr="00C746F2">
        <w:rPr>
          <w:rFonts w:ascii="Arial" w:hAnsi="Arial" w:cs="Arial"/>
          <w:sz w:val="18"/>
          <w:szCs w:val="18"/>
        </w:rPr>
        <w:t>.</w:t>
      </w:r>
      <w:r w:rsidR="00F76B7C">
        <w:rPr>
          <w:rFonts w:ascii="Arial" w:hAnsi="Arial" w:cs="Arial"/>
          <w:sz w:val="18"/>
          <w:szCs w:val="18"/>
        </w:rPr>
        <w:t>3</w:t>
      </w:r>
      <w:r w:rsidR="00142B7E" w:rsidRPr="00C746F2">
        <w:rPr>
          <w:rFonts w:ascii="Arial" w:hAnsi="Arial" w:cs="Arial"/>
          <w:sz w:val="18"/>
          <w:szCs w:val="18"/>
        </w:rPr>
        <w:t xml:space="preserve">, </w:t>
      </w:r>
      <w:r w:rsidR="002442A9" w:rsidRPr="00C746F2">
        <w:rPr>
          <w:rFonts w:ascii="Arial" w:hAnsi="Arial" w:cs="Arial"/>
          <w:sz w:val="18"/>
          <w:szCs w:val="18"/>
        </w:rPr>
        <w:t xml:space="preserve">je písemné nebo telefonické oznámení </w:t>
      </w:r>
      <w:r w:rsidR="00F76B7C">
        <w:rPr>
          <w:rFonts w:ascii="Arial" w:hAnsi="Arial" w:cs="Arial"/>
          <w:sz w:val="18"/>
          <w:szCs w:val="18"/>
        </w:rPr>
        <w:t>Objednatele</w:t>
      </w:r>
      <w:r w:rsidR="00142B7E" w:rsidRPr="00C746F2">
        <w:rPr>
          <w:rFonts w:ascii="Arial" w:hAnsi="Arial" w:cs="Arial"/>
          <w:sz w:val="18"/>
          <w:szCs w:val="18"/>
        </w:rPr>
        <w:t>.</w:t>
      </w:r>
    </w:p>
    <w:p w:rsidR="004137BF" w:rsidRPr="00C746F2" w:rsidRDefault="002545B5" w:rsidP="00C746F2">
      <w:pPr>
        <w:pStyle w:val="Odstavecseseznamem"/>
        <w:widowControl w:val="0"/>
        <w:numPr>
          <w:ilvl w:val="1"/>
          <w:numId w:val="15"/>
        </w:numPr>
        <w:tabs>
          <w:tab w:val="left" w:pos="-1980"/>
          <w:tab w:val="left" w:pos="709"/>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Cena specifikovaná v odst. </w:t>
      </w:r>
      <w:r w:rsidR="008E7713">
        <w:rPr>
          <w:rFonts w:ascii="Arial" w:hAnsi="Arial" w:cs="Arial"/>
          <w:sz w:val="18"/>
          <w:szCs w:val="18"/>
        </w:rPr>
        <w:t>3.</w:t>
      </w:r>
      <w:r w:rsidRPr="00C746F2">
        <w:rPr>
          <w:rFonts w:ascii="Arial" w:hAnsi="Arial" w:cs="Arial"/>
          <w:sz w:val="18"/>
          <w:szCs w:val="18"/>
        </w:rPr>
        <w:t xml:space="preserve">1 </w:t>
      </w:r>
      <w:r w:rsidR="00516BE9">
        <w:rPr>
          <w:rFonts w:ascii="Arial" w:hAnsi="Arial" w:cs="Arial"/>
          <w:sz w:val="18"/>
          <w:szCs w:val="18"/>
        </w:rPr>
        <w:t xml:space="preserve">a 3.3 </w:t>
      </w:r>
      <w:r w:rsidRPr="00C746F2">
        <w:rPr>
          <w:rFonts w:ascii="Arial" w:hAnsi="Arial" w:cs="Arial"/>
          <w:sz w:val="18"/>
          <w:szCs w:val="18"/>
        </w:rPr>
        <w:t xml:space="preserve">tohoto článku smlouvy je konečná – nejvýše přípustná. Cena obsahuje ocenění všech položek nutných k řádnému splnění všech závazků </w:t>
      </w:r>
      <w:r w:rsidR="00F41F59" w:rsidRPr="00C746F2">
        <w:rPr>
          <w:rFonts w:ascii="Arial" w:hAnsi="Arial" w:cs="Arial"/>
          <w:sz w:val="18"/>
          <w:szCs w:val="18"/>
        </w:rPr>
        <w:t>zhotovitele</w:t>
      </w:r>
      <w:r w:rsidRPr="00C746F2">
        <w:rPr>
          <w:rFonts w:ascii="Arial" w:hAnsi="Arial" w:cs="Arial"/>
          <w:sz w:val="18"/>
          <w:szCs w:val="18"/>
        </w:rPr>
        <w:t xml:space="preserve"> dle této smlouvy, včetně veškerých nutných nákladů s tím spojených, </w:t>
      </w:r>
      <w:r w:rsidR="00F41F59" w:rsidRPr="00C746F2">
        <w:rPr>
          <w:rFonts w:ascii="Arial" w:hAnsi="Arial" w:cs="Arial"/>
          <w:sz w:val="18"/>
          <w:szCs w:val="18"/>
        </w:rPr>
        <w:t>zhotovitel</w:t>
      </w:r>
      <w:r w:rsidRPr="00C746F2">
        <w:rPr>
          <w:rFonts w:ascii="Arial" w:hAnsi="Arial" w:cs="Arial"/>
          <w:sz w:val="18"/>
          <w:szCs w:val="18"/>
        </w:rPr>
        <w:t xml:space="preserve"> není oprávněn účtovat žádné další částky v souvislosti s plněním této smlouvy</w:t>
      </w:r>
      <w:r w:rsidR="0035536B" w:rsidRPr="00C746F2">
        <w:rPr>
          <w:rFonts w:ascii="Arial" w:hAnsi="Arial" w:cs="Arial"/>
          <w:sz w:val="18"/>
          <w:szCs w:val="18"/>
        </w:rPr>
        <w:t>.</w:t>
      </w:r>
    </w:p>
    <w:p w:rsidR="004602AF" w:rsidRDefault="0025354E" w:rsidP="00C746F2">
      <w:pPr>
        <w:pStyle w:val="Odstavecseseznamem"/>
        <w:widowControl w:val="0"/>
        <w:numPr>
          <w:ilvl w:val="1"/>
          <w:numId w:val="15"/>
        </w:numPr>
        <w:tabs>
          <w:tab w:val="left" w:pos="-1980"/>
          <w:tab w:val="left" w:pos="709"/>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Objednatel</w:t>
      </w:r>
      <w:r w:rsidR="004602AF" w:rsidRPr="00C746F2">
        <w:rPr>
          <w:rFonts w:ascii="Arial" w:hAnsi="Arial" w:cs="Arial"/>
          <w:sz w:val="18"/>
          <w:szCs w:val="18"/>
        </w:rPr>
        <w:t xml:space="preserve"> není povinen za dobu trvání platnosti smlouvy vyčerpat celou výši stanoveného finančního rámce dle čl. </w:t>
      </w:r>
      <w:r w:rsidR="0090300B" w:rsidRPr="00C746F2">
        <w:rPr>
          <w:rFonts w:ascii="Arial" w:hAnsi="Arial" w:cs="Arial"/>
          <w:sz w:val="18"/>
          <w:szCs w:val="18"/>
        </w:rPr>
        <w:t xml:space="preserve">3 </w:t>
      </w:r>
      <w:r w:rsidR="004602AF" w:rsidRPr="00C746F2">
        <w:rPr>
          <w:rFonts w:ascii="Arial" w:hAnsi="Arial" w:cs="Arial"/>
          <w:sz w:val="18"/>
          <w:szCs w:val="18"/>
        </w:rPr>
        <w:t xml:space="preserve">odst. </w:t>
      </w:r>
      <w:r w:rsidR="008E7713">
        <w:rPr>
          <w:rFonts w:ascii="Arial" w:hAnsi="Arial" w:cs="Arial"/>
          <w:sz w:val="18"/>
          <w:szCs w:val="18"/>
        </w:rPr>
        <w:t>3.</w:t>
      </w:r>
      <w:r w:rsidR="004602AF" w:rsidRPr="00C746F2">
        <w:rPr>
          <w:rFonts w:ascii="Arial" w:hAnsi="Arial" w:cs="Arial"/>
          <w:sz w:val="18"/>
          <w:szCs w:val="18"/>
        </w:rPr>
        <w:t>1.</w:t>
      </w:r>
    </w:p>
    <w:p w:rsidR="00C746F2" w:rsidRPr="00C746F2" w:rsidRDefault="00C746F2" w:rsidP="00C746F2">
      <w:pPr>
        <w:pStyle w:val="Odstavecseseznamem"/>
        <w:widowControl w:val="0"/>
        <w:tabs>
          <w:tab w:val="left" w:pos="-1980"/>
          <w:tab w:val="left" w:pos="709"/>
        </w:tabs>
        <w:adjustRightInd w:val="0"/>
        <w:spacing w:after="120" w:line="259" w:lineRule="auto"/>
        <w:ind w:left="426"/>
        <w:jc w:val="both"/>
        <w:textAlignment w:val="baseline"/>
        <w:outlineLvl w:val="0"/>
        <w:rPr>
          <w:rFonts w:ascii="Arial" w:hAnsi="Arial" w:cs="Arial"/>
          <w:sz w:val="18"/>
          <w:szCs w:val="18"/>
        </w:rPr>
      </w:pPr>
    </w:p>
    <w:p w:rsidR="00832FCA" w:rsidRPr="00C746F2" w:rsidRDefault="00832FCA" w:rsidP="00C746F2">
      <w:pPr>
        <w:pStyle w:val="Odstavecseseznamem"/>
        <w:widowControl w:val="0"/>
        <w:numPr>
          <w:ilvl w:val="0"/>
          <w:numId w:val="15"/>
        </w:numPr>
        <w:adjustRightInd w:val="0"/>
        <w:spacing w:after="120" w:line="259" w:lineRule="auto"/>
        <w:ind w:left="357" w:hanging="73"/>
        <w:jc w:val="center"/>
        <w:textAlignment w:val="baseline"/>
        <w:outlineLvl w:val="0"/>
        <w:rPr>
          <w:rFonts w:ascii="Arial" w:hAnsi="Arial" w:cs="Arial"/>
          <w:b/>
          <w:caps/>
          <w:sz w:val="18"/>
          <w:szCs w:val="18"/>
        </w:rPr>
      </w:pPr>
      <w:r w:rsidRPr="00C746F2">
        <w:rPr>
          <w:rFonts w:ascii="Arial" w:hAnsi="Arial" w:cs="Arial"/>
          <w:b/>
          <w:sz w:val="18"/>
          <w:szCs w:val="18"/>
        </w:rPr>
        <w:t>PLATEBNÍ PODMÍNKY</w:t>
      </w:r>
    </w:p>
    <w:p w:rsidR="00832FCA" w:rsidRPr="00C746F2" w:rsidRDefault="00FE6D37" w:rsidP="00C746F2">
      <w:pPr>
        <w:pStyle w:val="Odstavecseseznamem"/>
        <w:widowControl w:val="0"/>
        <w:numPr>
          <w:ilvl w:val="1"/>
          <w:numId w:val="9"/>
        </w:numPr>
        <w:tabs>
          <w:tab w:val="left" w:pos="-1980"/>
        </w:tabs>
        <w:adjustRightInd w:val="0"/>
        <w:spacing w:after="120" w:line="259" w:lineRule="auto"/>
        <w:ind w:left="426" w:hanging="426"/>
        <w:jc w:val="both"/>
        <w:textAlignment w:val="baseline"/>
        <w:outlineLvl w:val="0"/>
        <w:rPr>
          <w:rFonts w:ascii="Arial" w:hAnsi="Arial" w:cs="Arial"/>
          <w:sz w:val="18"/>
          <w:szCs w:val="18"/>
        </w:rPr>
      </w:pPr>
      <w:bookmarkStart w:id="2" w:name="_Ref358114919"/>
      <w:r w:rsidRPr="00C746F2">
        <w:rPr>
          <w:rFonts w:ascii="Arial" w:hAnsi="Arial" w:cs="Arial"/>
          <w:sz w:val="18"/>
          <w:szCs w:val="18"/>
          <w:lang w:val="sk-SK"/>
        </w:rPr>
        <w:t xml:space="preserve">Lhůta </w:t>
      </w:r>
      <w:r w:rsidRPr="00C746F2">
        <w:rPr>
          <w:rFonts w:ascii="Arial" w:hAnsi="Arial" w:cs="Arial"/>
          <w:sz w:val="18"/>
          <w:szCs w:val="18"/>
        </w:rPr>
        <w:t xml:space="preserve">splatnosti faktur je </w:t>
      </w:r>
      <w:r w:rsidR="001E4B83" w:rsidRPr="00C746F2">
        <w:rPr>
          <w:rFonts w:ascii="Arial" w:hAnsi="Arial" w:cs="Arial"/>
          <w:sz w:val="18"/>
          <w:szCs w:val="18"/>
        </w:rPr>
        <w:t>30</w:t>
      </w:r>
      <w:r w:rsidR="001E4B83" w:rsidRPr="00C746F2">
        <w:rPr>
          <w:rFonts w:ascii="Arial" w:hAnsi="Arial" w:cs="Arial"/>
          <w:b/>
          <w:bCs/>
          <w:sz w:val="18"/>
          <w:szCs w:val="18"/>
        </w:rPr>
        <w:t xml:space="preserve"> </w:t>
      </w:r>
      <w:r w:rsidRPr="00C746F2">
        <w:rPr>
          <w:rFonts w:ascii="Arial" w:hAnsi="Arial" w:cs="Arial"/>
          <w:sz w:val="18"/>
          <w:szCs w:val="18"/>
        </w:rPr>
        <w:t xml:space="preserve">dnů od data vystavení faktury, pouze však za podmínky, že faktura bude </w:t>
      </w:r>
      <w:r w:rsidR="0025354E" w:rsidRPr="00C746F2">
        <w:rPr>
          <w:rFonts w:ascii="Arial" w:hAnsi="Arial" w:cs="Arial"/>
          <w:sz w:val="18"/>
          <w:szCs w:val="18"/>
        </w:rPr>
        <w:t>Objednatel</w:t>
      </w:r>
      <w:r w:rsidRPr="00C746F2">
        <w:rPr>
          <w:rFonts w:ascii="Arial" w:hAnsi="Arial" w:cs="Arial"/>
          <w:sz w:val="18"/>
          <w:szCs w:val="18"/>
        </w:rPr>
        <w:t xml:space="preserve">i doručena nejméně </w:t>
      </w:r>
      <w:r w:rsidR="001E4B83" w:rsidRPr="00C746F2">
        <w:rPr>
          <w:rFonts w:ascii="Arial" w:hAnsi="Arial" w:cs="Arial"/>
          <w:sz w:val="18"/>
          <w:szCs w:val="18"/>
        </w:rPr>
        <w:t xml:space="preserve">25 </w:t>
      </w:r>
      <w:r w:rsidR="000F4B06" w:rsidRPr="00C746F2">
        <w:rPr>
          <w:rFonts w:ascii="Arial" w:hAnsi="Arial" w:cs="Arial"/>
          <w:sz w:val="18"/>
          <w:szCs w:val="18"/>
        </w:rPr>
        <w:t>d</w:t>
      </w:r>
      <w:r w:rsidRPr="00C746F2">
        <w:rPr>
          <w:rFonts w:ascii="Arial" w:hAnsi="Arial" w:cs="Arial"/>
          <w:sz w:val="18"/>
          <w:szCs w:val="18"/>
        </w:rPr>
        <w:t>nů před datem splatnosti</w:t>
      </w:r>
      <w:r w:rsidR="0091393E" w:rsidRPr="00C746F2">
        <w:rPr>
          <w:rFonts w:ascii="Arial" w:hAnsi="Arial" w:cs="Arial"/>
          <w:sz w:val="18"/>
          <w:szCs w:val="18"/>
        </w:rPr>
        <w:t>.</w:t>
      </w:r>
      <w:r w:rsidR="00384682" w:rsidRPr="00C746F2">
        <w:rPr>
          <w:rFonts w:ascii="Arial" w:hAnsi="Arial" w:cs="Arial"/>
          <w:sz w:val="18"/>
          <w:szCs w:val="18"/>
        </w:rPr>
        <w:t xml:space="preserve"> </w:t>
      </w:r>
      <w:r w:rsidR="00832FCA" w:rsidRPr="00C746F2">
        <w:rPr>
          <w:rFonts w:ascii="Arial" w:hAnsi="Arial" w:cs="Arial"/>
          <w:sz w:val="18"/>
          <w:szCs w:val="18"/>
        </w:rPr>
        <w:t>V případě pozdějšího doručení faktury se lhůta splatnosti odpovídajícím způsobem prodlužuje. V pochybnostech se má za to, že faktura byla doručena třetí den ode dne jejího prokazatelného odeslání.</w:t>
      </w:r>
      <w:bookmarkEnd w:id="2"/>
      <w:r w:rsidR="000F4B06" w:rsidRPr="00C746F2">
        <w:rPr>
          <w:rFonts w:ascii="Arial" w:hAnsi="Arial" w:cs="Arial"/>
          <w:sz w:val="18"/>
          <w:szCs w:val="18"/>
        </w:rPr>
        <w:t xml:space="preserve"> </w:t>
      </w:r>
    </w:p>
    <w:p w:rsidR="00832FCA" w:rsidRPr="00C746F2" w:rsidRDefault="00004E60" w:rsidP="00C746F2">
      <w:pPr>
        <w:pStyle w:val="Odstavecseseznamem"/>
        <w:widowControl w:val="0"/>
        <w:numPr>
          <w:ilvl w:val="1"/>
          <w:numId w:val="9"/>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Faktura (daňový doklad) </w:t>
      </w:r>
      <w:r w:rsidR="0025354E" w:rsidRPr="00C746F2">
        <w:rPr>
          <w:rFonts w:ascii="Arial" w:hAnsi="Arial" w:cs="Arial"/>
          <w:sz w:val="18"/>
          <w:szCs w:val="18"/>
        </w:rPr>
        <w:t>Zhotovitel</w:t>
      </w:r>
      <w:r w:rsidR="00481742" w:rsidRPr="00C746F2">
        <w:rPr>
          <w:rFonts w:ascii="Arial" w:hAnsi="Arial" w:cs="Arial"/>
          <w:sz w:val="18"/>
          <w:szCs w:val="18"/>
        </w:rPr>
        <w:t>e</w:t>
      </w:r>
      <w:r w:rsidRPr="00C746F2">
        <w:rPr>
          <w:rFonts w:ascii="Arial" w:hAnsi="Arial" w:cs="Arial"/>
          <w:sz w:val="18"/>
          <w:szCs w:val="18"/>
        </w:rPr>
        <w:t xml:space="preserve"> musí být doručena </w:t>
      </w:r>
      <w:r w:rsidR="0025354E" w:rsidRPr="00C746F2">
        <w:rPr>
          <w:rFonts w:ascii="Arial" w:hAnsi="Arial" w:cs="Arial"/>
          <w:sz w:val="18"/>
          <w:szCs w:val="18"/>
        </w:rPr>
        <w:t>Objednatel</w:t>
      </w:r>
      <w:r w:rsidRPr="00C746F2">
        <w:rPr>
          <w:rFonts w:ascii="Arial" w:hAnsi="Arial" w:cs="Arial"/>
          <w:sz w:val="18"/>
          <w:szCs w:val="18"/>
        </w:rPr>
        <w:t xml:space="preserve">i do </w:t>
      </w:r>
      <w:r w:rsidR="00126631" w:rsidRPr="00C746F2">
        <w:rPr>
          <w:rFonts w:ascii="Arial" w:hAnsi="Arial" w:cs="Arial"/>
          <w:sz w:val="18"/>
          <w:szCs w:val="18"/>
        </w:rPr>
        <w:t>1</w:t>
      </w:r>
      <w:r w:rsidR="00F710D5" w:rsidRPr="00C746F2">
        <w:rPr>
          <w:rFonts w:ascii="Arial" w:hAnsi="Arial" w:cs="Arial"/>
          <w:sz w:val="18"/>
          <w:szCs w:val="18"/>
        </w:rPr>
        <w:t>5</w:t>
      </w:r>
      <w:r w:rsidRPr="00C746F2">
        <w:rPr>
          <w:rFonts w:ascii="Arial" w:hAnsi="Arial" w:cs="Arial"/>
          <w:sz w:val="18"/>
          <w:szCs w:val="18"/>
        </w:rPr>
        <w:t>. dne od data uskutečnění zdanitelného plnění</w:t>
      </w:r>
      <w:r w:rsidR="00126631" w:rsidRPr="00C746F2">
        <w:rPr>
          <w:rFonts w:ascii="Arial" w:hAnsi="Arial" w:cs="Arial"/>
          <w:sz w:val="18"/>
          <w:szCs w:val="18"/>
        </w:rPr>
        <w:t xml:space="preserve">, není-li stanoveno jinak </w:t>
      </w:r>
      <w:r w:rsidR="00AA23AE" w:rsidRPr="00C746F2">
        <w:rPr>
          <w:rFonts w:ascii="Arial" w:hAnsi="Arial" w:cs="Arial"/>
          <w:sz w:val="18"/>
          <w:szCs w:val="18"/>
        </w:rPr>
        <w:t xml:space="preserve">a </w:t>
      </w:r>
      <w:r w:rsidR="00832FCA" w:rsidRPr="00C746F2">
        <w:rPr>
          <w:rFonts w:ascii="Arial" w:hAnsi="Arial" w:cs="Arial"/>
          <w:sz w:val="18"/>
          <w:szCs w:val="18"/>
        </w:rPr>
        <w:t xml:space="preserve">musí obsahovat náležitosti vyplývající z obecně závazných předpisů, zejm. zákona č. 563/1991 Sb. o účetnictví a zákona č. 235/2004 Sb. o DPH ve znění pozdějších předpisů. </w:t>
      </w:r>
      <w:r w:rsidR="0025354E" w:rsidRPr="00C746F2">
        <w:rPr>
          <w:rFonts w:ascii="Arial" w:hAnsi="Arial" w:cs="Arial"/>
          <w:sz w:val="18"/>
          <w:szCs w:val="18"/>
        </w:rPr>
        <w:t>Objednatel</w:t>
      </w:r>
      <w:r w:rsidR="00832FCA" w:rsidRPr="00C746F2">
        <w:rPr>
          <w:rFonts w:ascii="Arial" w:hAnsi="Arial" w:cs="Arial"/>
          <w:sz w:val="18"/>
          <w:szCs w:val="18"/>
        </w:rPr>
        <w:t xml:space="preserve"> má </w:t>
      </w:r>
      <w:r w:rsidR="00686541" w:rsidRPr="00C746F2">
        <w:rPr>
          <w:rFonts w:ascii="Arial" w:hAnsi="Arial" w:cs="Arial"/>
          <w:sz w:val="18"/>
          <w:szCs w:val="18"/>
        </w:rPr>
        <w:t xml:space="preserve">právo daňový doklad </w:t>
      </w:r>
      <w:r w:rsidR="0025354E" w:rsidRPr="00C746F2">
        <w:rPr>
          <w:rFonts w:ascii="Arial" w:hAnsi="Arial" w:cs="Arial"/>
          <w:sz w:val="18"/>
          <w:szCs w:val="18"/>
        </w:rPr>
        <w:t>Zhotovitel</w:t>
      </w:r>
      <w:r w:rsidR="007632E3" w:rsidRPr="00C746F2">
        <w:rPr>
          <w:rFonts w:ascii="Arial" w:hAnsi="Arial" w:cs="Arial"/>
          <w:sz w:val="18"/>
          <w:szCs w:val="18"/>
        </w:rPr>
        <w:t>i</w:t>
      </w:r>
      <w:r w:rsidR="00832FCA" w:rsidRPr="00C746F2">
        <w:rPr>
          <w:rFonts w:ascii="Arial" w:hAnsi="Arial" w:cs="Arial"/>
          <w:sz w:val="18"/>
          <w:szCs w:val="18"/>
        </w:rPr>
        <w:t xml:space="preserve"> vrátit</w:t>
      </w:r>
      <w:r w:rsidR="008B490F" w:rsidRPr="00C746F2">
        <w:rPr>
          <w:rFonts w:ascii="Arial" w:hAnsi="Arial" w:cs="Arial"/>
          <w:sz w:val="18"/>
          <w:szCs w:val="18"/>
        </w:rPr>
        <w:t xml:space="preserve"> </w:t>
      </w:r>
      <w:r w:rsidR="00FE6D37" w:rsidRPr="00C746F2">
        <w:rPr>
          <w:rFonts w:ascii="Arial" w:hAnsi="Arial" w:cs="Arial"/>
          <w:sz w:val="18"/>
          <w:szCs w:val="18"/>
        </w:rPr>
        <w:t>do 14 dnů od jeho obdržení</w:t>
      </w:r>
      <w:r w:rsidR="00832FCA" w:rsidRPr="00C746F2">
        <w:rPr>
          <w:rFonts w:ascii="Arial" w:hAnsi="Arial" w:cs="Arial"/>
          <w:sz w:val="18"/>
          <w:szCs w:val="18"/>
        </w:rPr>
        <w:t>, pokud neobsahuje náležitosti dle uvedených předpisů</w:t>
      </w:r>
      <w:r w:rsidR="00D33D59" w:rsidRPr="00C746F2">
        <w:rPr>
          <w:rFonts w:ascii="Arial" w:hAnsi="Arial" w:cs="Arial"/>
          <w:sz w:val="18"/>
          <w:szCs w:val="18"/>
        </w:rPr>
        <w:t>.</w:t>
      </w:r>
      <w:r w:rsidR="00B12046" w:rsidRPr="00C746F2">
        <w:rPr>
          <w:rFonts w:ascii="Arial" w:hAnsi="Arial" w:cs="Arial"/>
          <w:sz w:val="18"/>
          <w:szCs w:val="18"/>
        </w:rPr>
        <w:t xml:space="preserve"> </w:t>
      </w:r>
      <w:r w:rsidR="0025354E" w:rsidRPr="00C746F2">
        <w:rPr>
          <w:rFonts w:ascii="Arial" w:hAnsi="Arial" w:cs="Arial"/>
          <w:sz w:val="18"/>
          <w:szCs w:val="18"/>
        </w:rPr>
        <w:t>Objednatel</w:t>
      </w:r>
      <w:r w:rsidR="00832FCA" w:rsidRPr="00C746F2">
        <w:rPr>
          <w:rFonts w:ascii="Arial" w:hAnsi="Arial" w:cs="Arial"/>
          <w:sz w:val="18"/>
          <w:szCs w:val="18"/>
        </w:rPr>
        <w:t xml:space="preserve"> je oprávněn v</w:t>
      </w:r>
      <w:r w:rsidR="00686541" w:rsidRPr="00C746F2">
        <w:rPr>
          <w:rFonts w:ascii="Arial" w:hAnsi="Arial" w:cs="Arial"/>
          <w:sz w:val="18"/>
          <w:szCs w:val="18"/>
        </w:rPr>
        <w:t xml:space="preserve">rátit daňový doklad </w:t>
      </w:r>
      <w:r w:rsidR="0025354E" w:rsidRPr="00C746F2">
        <w:rPr>
          <w:rFonts w:ascii="Arial" w:hAnsi="Arial" w:cs="Arial"/>
          <w:sz w:val="18"/>
          <w:szCs w:val="18"/>
        </w:rPr>
        <w:t>Zhotovitel</w:t>
      </w:r>
      <w:r w:rsidR="007632E3" w:rsidRPr="00C746F2">
        <w:rPr>
          <w:rFonts w:ascii="Arial" w:hAnsi="Arial" w:cs="Arial"/>
          <w:sz w:val="18"/>
          <w:szCs w:val="18"/>
        </w:rPr>
        <w:t>i</w:t>
      </w:r>
      <w:r w:rsidR="00832FCA" w:rsidRPr="00C746F2">
        <w:rPr>
          <w:rFonts w:ascii="Arial" w:hAnsi="Arial" w:cs="Arial"/>
          <w:sz w:val="18"/>
          <w:szCs w:val="18"/>
        </w:rPr>
        <w:t xml:space="preserve"> rovněž v případě důvodných pochybností </w:t>
      </w:r>
      <w:r w:rsidR="0025354E" w:rsidRPr="00C746F2">
        <w:rPr>
          <w:rFonts w:ascii="Arial" w:hAnsi="Arial" w:cs="Arial"/>
          <w:sz w:val="18"/>
          <w:szCs w:val="18"/>
        </w:rPr>
        <w:t>Objednatel</w:t>
      </w:r>
      <w:r w:rsidR="00832FCA" w:rsidRPr="00C746F2">
        <w:rPr>
          <w:rFonts w:ascii="Arial" w:hAnsi="Arial" w:cs="Arial"/>
          <w:sz w:val="18"/>
          <w:szCs w:val="18"/>
        </w:rPr>
        <w:t>e o správno</w:t>
      </w:r>
      <w:r w:rsidR="00686541" w:rsidRPr="00C746F2">
        <w:rPr>
          <w:rFonts w:ascii="Arial" w:hAnsi="Arial" w:cs="Arial"/>
          <w:sz w:val="18"/>
          <w:szCs w:val="18"/>
        </w:rPr>
        <w:t>sti účtované úplaty</w:t>
      </w:r>
      <w:r w:rsidR="00754D86" w:rsidRPr="00C746F2">
        <w:rPr>
          <w:rFonts w:ascii="Arial" w:hAnsi="Arial" w:cs="Arial"/>
          <w:sz w:val="18"/>
          <w:szCs w:val="18"/>
        </w:rPr>
        <w:t xml:space="preserve"> event. z jiných oprávněných důvodů. </w:t>
      </w:r>
      <w:r w:rsidR="00832FCA" w:rsidRPr="00C746F2">
        <w:rPr>
          <w:rFonts w:ascii="Arial" w:hAnsi="Arial" w:cs="Arial"/>
          <w:sz w:val="18"/>
          <w:szCs w:val="18"/>
        </w:rPr>
        <w:t xml:space="preserve"> Smluvní strany v takovém případě správnost účtované úplaty bezodkladně projednají a dle výsled</w:t>
      </w:r>
      <w:r w:rsidR="00686541" w:rsidRPr="00C746F2">
        <w:rPr>
          <w:rFonts w:ascii="Arial" w:hAnsi="Arial" w:cs="Arial"/>
          <w:sz w:val="18"/>
          <w:szCs w:val="18"/>
        </w:rPr>
        <w:t xml:space="preserve">ku tohoto projednání </w:t>
      </w:r>
      <w:r w:rsidR="0025354E" w:rsidRPr="00C746F2">
        <w:rPr>
          <w:rFonts w:ascii="Arial" w:hAnsi="Arial" w:cs="Arial"/>
          <w:sz w:val="18"/>
          <w:szCs w:val="18"/>
        </w:rPr>
        <w:t>Zhotovitel</w:t>
      </w:r>
      <w:r w:rsidR="00832FCA" w:rsidRPr="00C746F2">
        <w:rPr>
          <w:rFonts w:ascii="Arial" w:hAnsi="Arial" w:cs="Arial"/>
          <w:sz w:val="18"/>
          <w:szCs w:val="18"/>
        </w:rPr>
        <w:t xml:space="preserve"> vystaví novou fakturu, příp. </w:t>
      </w:r>
      <w:r w:rsidR="0025354E" w:rsidRPr="00C746F2">
        <w:rPr>
          <w:rFonts w:ascii="Arial" w:hAnsi="Arial" w:cs="Arial"/>
          <w:sz w:val="18"/>
          <w:szCs w:val="18"/>
        </w:rPr>
        <w:t>Objednatel</w:t>
      </w:r>
      <w:r w:rsidR="00686541" w:rsidRPr="00C746F2">
        <w:rPr>
          <w:rFonts w:ascii="Arial" w:hAnsi="Arial" w:cs="Arial"/>
          <w:sz w:val="18"/>
          <w:szCs w:val="18"/>
        </w:rPr>
        <w:t xml:space="preserve"> zaplatí </w:t>
      </w:r>
      <w:r w:rsidR="0025354E" w:rsidRPr="00C746F2">
        <w:rPr>
          <w:rFonts w:ascii="Arial" w:hAnsi="Arial" w:cs="Arial"/>
          <w:sz w:val="18"/>
          <w:szCs w:val="18"/>
        </w:rPr>
        <w:t>Zhotovitel</w:t>
      </w:r>
      <w:r w:rsidR="007632E3" w:rsidRPr="00C746F2">
        <w:rPr>
          <w:rFonts w:ascii="Arial" w:hAnsi="Arial" w:cs="Arial"/>
          <w:sz w:val="18"/>
          <w:szCs w:val="18"/>
        </w:rPr>
        <w:t xml:space="preserve">i </w:t>
      </w:r>
      <w:r w:rsidR="00832FCA" w:rsidRPr="00C746F2">
        <w:rPr>
          <w:rFonts w:ascii="Arial" w:hAnsi="Arial" w:cs="Arial"/>
          <w:sz w:val="18"/>
          <w:szCs w:val="18"/>
        </w:rPr>
        <w:t xml:space="preserve">úplatu v původně účtované výši. Ode dne vystavení řádné nové faktury (příp. od projednání a odsouhlasení rozporované úplaty) se počítá nová lhůta splatnosti dle odst. </w:t>
      </w:r>
      <w:r w:rsidR="00E701DC">
        <w:fldChar w:fldCharType="begin"/>
      </w:r>
      <w:r w:rsidR="00E701DC">
        <w:instrText xml:space="preserve"> REF _Ref358114919 \r \h  \* MERGEFORMAT </w:instrText>
      </w:r>
      <w:r w:rsidR="00E701DC">
        <w:fldChar w:fldCharType="separate"/>
      </w:r>
      <w:r w:rsidR="005B0670" w:rsidRPr="005B0670">
        <w:rPr>
          <w:rFonts w:ascii="Arial" w:hAnsi="Arial" w:cs="Arial"/>
          <w:sz w:val="18"/>
          <w:szCs w:val="18"/>
        </w:rPr>
        <w:t>4.1</w:t>
      </w:r>
      <w:r w:rsidR="00E701DC">
        <w:fldChar w:fldCharType="end"/>
      </w:r>
      <w:r w:rsidR="00AF1627" w:rsidRPr="00C746F2">
        <w:rPr>
          <w:rFonts w:ascii="Arial" w:hAnsi="Arial" w:cs="Arial"/>
          <w:sz w:val="18"/>
          <w:szCs w:val="18"/>
        </w:rPr>
        <w:t xml:space="preserve"> </w:t>
      </w:r>
      <w:r w:rsidR="00832FCA" w:rsidRPr="00C746F2">
        <w:rPr>
          <w:rFonts w:ascii="Arial" w:hAnsi="Arial" w:cs="Arial"/>
          <w:sz w:val="18"/>
          <w:szCs w:val="18"/>
        </w:rPr>
        <w:t>tohoto článku.</w:t>
      </w:r>
    </w:p>
    <w:p w:rsidR="00AA23AE" w:rsidRPr="00C746F2" w:rsidRDefault="00832FCA" w:rsidP="00C746F2">
      <w:pPr>
        <w:pStyle w:val="Odstavecseseznamem"/>
        <w:widowControl w:val="0"/>
        <w:numPr>
          <w:ilvl w:val="1"/>
          <w:numId w:val="9"/>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Faktura je uhrazena dnem odepsání fakturované částky z účtu </w:t>
      </w:r>
      <w:r w:rsidR="0025354E" w:rsidRPr="00C746F2">
        <w:rPr>
          <w:rFonts w:ascii="Arial" w:hAnsi="Arial" w:cs="Arial"/>
          <w:sz w:val="18"/>
          <w:szCs w:val="18"/>
        </w:rPr>
        <w:t>Objednatel</w:t>
      </w:r>
      <w:r w:rsidRPr="00C746F2">
        <w:rPr>
          <w:rFonts w:ascii="Arial" w:hAnsi="Arial" w:cs="Arial"/>
          <w:sz w:val="18"/>
          <w:szCs w:val="18"/>
        </w:rPr>
        <w:t>e u peněžního ústavu.</w:t>
      </w:r>
    </w:p>
    <w:p w:rsidR="0004103B" w:rsidRPr="00C746F2" w:rsidRDefault="0025354E" w:rsidP="00C746F2">
      <w:pPr>
        <w:pStyle w:val="Zkladntext"/>
        <w:numPr>
          <w:ilvl w:val="1"/>
          <w:numId w:val="9"/>
        </w:numPr>
        <w:spacing w:after="120" w:line="259" w:lineRule="auto"/>
        <w:ind w:left="426" w:hanging="426"/>
        <w:rPr>
          <w:rFonts w:ascii="Arial" w:hAnsi="Arial" w:cs="Arial"/>
          <w:b/>
          <w:sz w:val="18"/>
          <w:szCs w:val="18"/>
        </w:rPr>
      </w:pPr>
      <w:r w:rsidRPr="00C746F2">
        <w:rPr>
          <w:rFonts w:ascii="Arial" w:hAnsi="Arial" w:cs="Arial"/>
          <w:sz w:val="18"/>
          <w:szCs w:val="18"/>
        </w:rPr>
        <w:t>Zhotovitel</w:t>
      </w:r>
      <w:r w:rsidR="0004103B" w:rsidRPr="00C746F2">
        <w:rPr>
          <w:rFonts w:ascii="Arial" w:hAnsi="Arial" w:cs="Arial"/>
          <w:sz w:val="18"/>
          <w:szCs w:val="18"/>
        </w:rPr>
        <w:t xml:space="preserve"> prohlašuje, že:</w:t>
      </w:r>
    </w:p>
    <w:p w:rsidR="0004103B" w:rsidRPr="00C746F2" w:rsidRDefault="0004103B" w:rsidP="00C746F2">
      <w:pPr>
        <w:pStyle w:val="Zkladntext"/>
        <w:numPr>
          <w:ilvl w:val="2"/>
          <w:numId w:val="9"/>
        </w:numPr>
        <w:spacing w:after="120" w:line="259" w:lineRule="auto"/>
        <w:rPr>
          <w:rFonts w:ascii="Arial" w:hAnsi="Arial" w:cs="Arial"/>
          <w:b/>
          <w:sz w:val="18"/>
          <w:szCs w:val="18"/>
        </w:rPr>
      </w:pPr>
      <w:r w:rsidRPr="00C746F2">
        <w:rPr>
          <w:rFonts w:ascii="Arial" w:hAnsi="Arial" w:cs="Arial"/>
          <w:sz w:val="18"/>
          <w:szCs w:val="18"/>
        </w:rPr>
        <w:t>nemá v úmyslu nezaplatit daň z přidané hodnoty u zdanitelného plnění podle této smlouvy,</w:t>
      </w:r>
    </w:p>
    <w:p w:rsidR="0004103B" w:rsidRPr="00C746F2" w:rsidRDefault="0004103B" w:rsidP="00C746F2">
      <w:pPr>
        <w:pStyle w:val="Zkladntext"/>
        <w:numPr>
          <w:ilvl w:val="2"/>
          <w:numId w:val="9"/>
        </w:numPr>
        <w:spacing w:after="120" w:line="259" w:lineRule="auto"/>
        <w:rPr>
          <w:rFonts w:ascii="Arial" w:hAnsi="Arial" w:cs="Arial"/>
          <w:b/>
          <w:sz w:val="18"/>
          <w:szCs w:val="18"/>
        </w:rPr>
      </w:pPr>
      <w:r w:rsidRPr="00C746F2">
        <w:rPr>
          <w:rFonts w:ascii="Arial" w:hAnsi="Arial" w:cs="Arial"/>
          <w:sz w:val="18"/>
          <w:szCs w:val="18"/>
        </w:rPr>
        <w:t>mu nejsou známy skutečnosti, nasvědčující tomu, že se dostane do postavení, kdy nemůže daň zaplatit a ani se ke dni podpisu této smlouvy v takovém postavení nenachází,</w:t>
      </w:r>
    </w:p>
    <w:p w:rsidR="0004103B" w:rsidRPr="00C746F2" w:rsidRDefault="0004103B" w:rsidP="00C746F2">
      <w:pPr>
        <w:pStyle w:val="Zkladntext"/>
        <w:numPr>
          <w:ilvl w:val="2"/>
          <w:numId w:val="9"/>
        </w:numPr>
        <w:spacing w:after="120" w:line="259" w:lineRule="auto"/>
        <w:rPr>
          <w:rFonts w:ascii="Arial" w:hAnsi="Arial" w:cs="Arial"/>
          <w:b/>
          <w:sz w:val="18"/>
          <w:szCs w:val="18"/>
        </w:rPr>
      </w:pPr>
      <w:r w:rsidRPr="00C746F2">
        <w:rPr>
          <w:rFonts w:ascii="Arial" w:hAnsi="Arial" w:cs="Arial"/>
          <w:sz w:val="18"/>
          <w:szCs w:val="18"/>
        </w:rPr>
        <w:t>nezkrátí daň nebo nevyláká daňovou výhodu,</w:t>
      </w:r>
    </w:p>
    <w:p w:rsidR="0004103B" w:rsidRPr="00C746F2" w:rsidRDefault="0004103B" w:rsidP="00C746F2">
      <w:pPr>
        <w:pStyle w:val="Zkladntext"/>
        <w:numPr>
          <w:ilvl w:val="2"/>
          <w:numId w:val="9"/>
        </w:numPr>
        <w:spacing w:after="120" w:line="259" w:lineRule="auto"/>
        <w:rPr>
          <w:rFonts w:ascii="Arial" w:hAnsi="Arial" w:cs="Arial"/>
          <w:b/>
          <w:sz w:val="18"/>
          <w:szCs w:val="18"/>
        </w:rPr>
      </w:pPr>
      <w:r w:rsidRPr="00C746F2">
        <w:rPr>
          <w:rFonts w:ascii="Arial" w:hAnsi="Arial" w:cs="Arial"/>
          <w:sz w:val="18"/>
          <w:szCs w:val="18"/>
        </w:rPr>
        <w:lastRenderedPageBreak/>
        <w:t>úplata za plnění dle smlouvy není odchylná od obvyklé ceny,</w:t>
      </w:r>
    </w:p>
    <w:p w:rsidR="0004103B" w:rsidRPr="00C746F2" w:rsidRDefault="0004103B" w:rsidP="00C746F2">
      <w:pPr>
        <w:pStyle w:val="Zkladntext"/>
        <w:numPr>
          <w:ilvl w:val="2"/>
          <w:numId w:val="9"/>
        </w:numPr>
        <w:spacing w:after="120" w:line="259" w:lineRule="auto"/>
        <w:rPr>
          <w:rFonts w:ascii="Arial" w:hAnsi="Arial" w:cs="Arial"/>
          <w:b/>
          <w:sz w:val="18"/>
          <w:szCs w:val="18"/>
        </w:rPr>
      </w:pPr>
      <w:r w:rsidRPr="00C746F2">
        <w:rPr>
          <w:rFonts w:ascii="Arial" w:hAnsi="Arial" w:cs="Arial"/>
          <w:sz w:val="18"/>
          <w:szCs w:val="18"/>
        </w:rPr>
        <w:t xml:space="preserve">úplata za plnění dle smlouvy nebude poskytnuta zcela nebo zčásti bezhotovostním převodem na účet vedený </w:t>
      </w:r>
      <w:r w:rsidR="0025354E" w:rsidRPr="00C746F2">
        <w:rPr>
          <w:rFonts w:ascii="Arial" w:hAnsi="Arial" w:cs="Arial"/>
          <w:sz w:val="18"/>
          <w:szCs w:val="18"/>
        </w:rPr>
        <w:t>Zhotovitel</w:t>
      </w:r>
      <w:r w:rsidRPr="00C746F2">
        <w:rPr>
          <w:rFonts w:ascii="Arial" w:hAnsi="Arial" w:cs="Arial"/>
          <w:sz w:val="18"/>
          <w:szCs w:val="18"/>
        </w:rPr>
        <w:t>em platebních služeb mimo tuzemsko</w:t>
      </w:r>
      <w:r w:rsidR="008E7713">
        <w:rPr>
          <w:rFonts w:ascii="Arial" w:hAnsi="Arial" w:cs="Arial"/>
          <w:sz w:val="18"/>
          <w:szCs w:val="18"/>
        </w:rPr>
        <w:t>,</w:t>
      </w:r>
    </w:p>
    <w:p w:rsidR="0004103B" w:rsidRPr="00C746F2" w:rsidRDefault="0004103B" w:rsidP="00C746F2">
      <w:pPr>
        <w:pStyle w:val="Zkladntext"/>
        <w:numPr>
          <w:ilvl w:val="2"/>
          <w:numId w:val="9"/>
        </w:numPr>
        <w:spacing w:after="120" w:line="259" w:lineRule="auto"/>
        <w:rPr>
          <w:rFonts w:ascii="Arial" w:hAnsi="Arial" w:cs="Arial"/>
          <w:sz w:val="18"/>
          <w:szCs w:val="18"/>
        </w:rPr>
      </w:pPr>
      <w:r w:rsidRPr="00C746F2">
        <w:rPr>
          <w:rFonts w:ascii="Arial" w:hAnsi="Arial" w:cs="Arial"/>
          <w:sz w:val="18"/>
          <w:szCs w:val="18"/>
        </w:rPr>
        <w:t>nebude nespolehlivým plátcem,</w:t>
      </w:r>
    </w:p>
    <w:p w:rsidR="0004103B" w:rsidRPr="00C746F2" w:rsidRDefault="0004103B" w:rsidP="00C746F2">
      <w:pPr>
        <w:pStyle w:val="Zkladntext"/>
        <w:numPr>
          <w:ilvl w:val="2"/>
          <w:numId w:val="9"/>
        </w:numPr>
        <w:spacing w:after="120" w:line="259" w:lineRule="auto"/>
        <w:rPr>
          <w:rFonts w:ascii="Arial" w:hAnsi="Arial" w:cs="Arial"/>
          <w:sz w:val="18"/>
          <w:szCs w:val="18"/>
        </w:rPr>
      </w:pPr>
      <w:r w:rsidRPr="00C746F2">
        <w:rPr>
          <w:rFonts w:ascii="Arial" w:hAnsi="Arial" w:cs="Arial"/>
          <w:sz w:val="18"/>
          <w:szCs w:val="18"/>
        </w:rPr>
        <w:t>bude mít u správce daně registrován bankovní účet používaný pro ekonomickou činnost,</w:t>
      </w:r>
    </w:p>
    <w:p w:rsidR="0004103B" w:rsidRPr="00C746F2" w:rsidRDefault="0004103B" w:rsidP="00C746F2">
      <w:pPr>
        <w:pStyle w:val="Zkladntext"/>
        <w:numPr>
          <w:ilvl w:val="2"/>
          <w:numId w:val="9"/>
        </w:numPr>
        <w:spacing w:after="120" w:line="259" w:lineRule="auto"/>
        <w:rPr>
          <w:rFonts w:ascii="Arial" w:hAnsi="Arial" w:cs="Arial"/>
          <w:sz w:val="18"/>
          <w:szCs w:val="18"/>
        </w:rPr>
      </w:pPr>
      <w:r w:rsidRPr="00C746F2">
        <w:rPr>
          <w:rFonts w:ascii="Arial" w:hAnsi="Arial" w:cs="Arial"/>
          <w:sz w:val="18"/>
          <w:szCs w:val="18"/>
        </w:rPr>
        <w:t xml:space="preserve">souhlasí s tím, že pokud ke dni uskutečnění zdanitelného plnění nebo k okamžiku poskytnutí úplaty na plnění, bude o </w:t>
      </w:r>
      <w:r w:rsidR="0025354E" w:rsidRPr="00C746F2">
        <w:rPr>
          <w:rFonts w:ascii="Arial" w:hAnsi="Arial" w:cs="Arial"/>
          <w:sz w:val="18"/>
          <w:szCs w:val="18"/>
        </w:rPr>
        <w:t>Zhotovitel</w:t>
      </w:r>
      <w:r w:rsidRPr="00C746F2">
        <w:rPr>
          <w:rFonts w:ascii="Arial" w:hAnsi="Arial" w:cs="Arial"/>
          <w:sz w:val="18"/>
          <w:szCs w:val="18"/>
        </w:rPr>
        <w:t xml:space="preserve">i zveřejněna správcem daně skutečnost, že </w:t>
      </w:r>
      <w:r w:rsidR="0025354E" w:rsidRPr="00C746F2">
        <w:rPr>
          <w:rFonts w:ascii="Arial" w:hAnsi="Arial" w:cs="Arial"/>
          <w:sz w:val="18"/>
          <w:szCs w:val="18"/>
        </w:rPr>
        <w:t>Zhotovitel</w:t>
      </w:r>
      <w:r w:rsidRPr="00C746F2">
        <w:rPr>
          <w:rFonts w:ascii="Arial" w:hAnsi="Arial" w:cs="Arial"/>
          <w:sz w:val="18"/>
          <w:szCs w:val="18"/>
        </w:rPr>
        <w:t xml:space="preserve"> je nespolehlivým plátcem, uhradí </w:t>
      </w:r>
      <w:r w:rsidR="006A18BF" w:rsidRPr="00C746F2">
        <w:rPr>
          <w:rFonts w:ascii="Arial" w:hAnsi="Arial" w:cs="Arial"/>
          <w:sz w:val="18"/>
          <w:szCs w:val="18"/>
        </w:rPr>
        <w:t>Objednatel</w:t>
      </w:r>
      <w:r w:rsidRPr="00C746F2">
        <w:rPr>
          <w:rFonts w:ascii="Arial" w:hAnsi="Arial" w:cs="Arial"/>
          <w:sz w:val="18"/>
          <w:szCs w:val="18"/>
        </w:rPr>
        <w:t xml:space="preserve"> daň z přidané hodnoty z přijatého zdanitelného plnění příslušnému správci daně,</w:t>
      </w:r>
    </w:p>
    <w:p w:rsidR="0004103B" w:rsidRDefault="0004103B" w:rsidP="00C746F2">
      <w:pPr>
        <w:pStyle w:val="Zkladntext"/>
        <w:numPr>
          <w:ilvl w:val="2"/>
          <w:numId w:val="9"/>
        </w:numPr>
        <w:spacing w:after="120" w:line="259" w:lineRule="auto"/>
        <w:rPr>
          <w:rFonts w:ascii="Arial" w:hAnsi="Arial" w:cs="Arial"/>
          <w:sz w:val="18"/>
          <w:szCs w:val="18"/>
        </w:rPr>
      </w:pPr>
      <w:r w:rsidRPr="00C746F2">
        <w:rPr>
          <w:rFonts w:ascii="Arial" w:hAnsi="Arial" w:cs="Arial"/>
          <w:sz w:val="18"/>
          <w:szCs w:val="18"/>
        </w:rPr>
        <w:t xml:space="preserve">souhlasí s tím, že pokud ke dni uskutečnění zdanitelného plnění nebo k okamžiku poskytnutí úplaty na plnění, bude zjištěna nesrovnalost v registraci bankovního účtu </w:t>
      </w:r>
      <w:r w:rsidR="0025354E" w:rsidRPr="00C746F2">
        <w:rPr>
          <w:rFonts w:ascii="Arial" w:hAnsi="Arial" w:cs="Arial"/>
          <w:sz w:val="18"/>
          <w:szCs w:val="18"/>
        </w:rPr>
        <w:t>Zhotovitel</w:t>
      </w:r>
      <w:r w:rsidRPr="00C746F2">
        <w:rPr>
          <w:rFonts w:ascii="Arial" w:hAnsi="Arial" w:cs="Arial"/>
          <w:sz w:val="18"/>
          <w:szCs w:val="18"/>
        </w:rPr>
        <w:t xml:space="preserve">e určeného pro ekonomickou činnost správcem daně, uhradí </w:t>
      </w:r>
      <w:r w:rsidR="006A18BF" w:rsidRPr="00C746F2">
        <w:rPr>
          <w:rFonts w:ascii="Arial" w:hAnsi="Arial" w:cs="Arial"/>
          <w:sz w:val="18"/>
          <w:szCs w:val="18"/>
        </w:rPr>
        <w:t xml:space="preserve">Objednatel </w:t>
      </w:r>
      <w:r w:rsidRPr="00C746F2">
        <w:rPr>
          <w:rFonts w:ascii="Arial" w:hAnsi="Arial" w:cs="Arial"/>
          <w:sz w:val="18"/>
          <w:szCs w:val="18"/>
        </w:rPr>
        <w:t>daň z přidané hodnoty z přijatého zdanitelného plnění příslušnému správci daně.</w:t>
      </w:r>
    </w:p>
    <w:p w:rsidR="00C746F2" w:rsidRPr="00C746F2" w:rsidRDefault="00C746F2" w:rsidP="00C746F2">
      <w:pPr>
        <w:pStyle w:val="Zkladntext"/>
        <w:spacing w:after="120" w:line="259" w:lineRule="auto"/>
        <w:ind w:left="720"/>
        <w:rPr>
          <w:rFonts w:ascii="Arial" w:hAnsi="Arial" w:cs="Arial"/>
          <w:sz w:val="18"/>
          <w:szCs w:val="18"/>
        </w:rPr>
      </w:pPr>
    </w:p>
    <w:p w:rsidR="00832FCA" w:rsidRPr="00C746F2" w:rsidRDefault="00832FCA" w:rsidP="00C746F2">
      <w:pPr>
        <w:widowControl w:val="0"/>
        <w:numPr>
          <w:ilvl w:val="0"/>
          <w:numId w:val="15"/>
        </w:numPr>
        <w:adjustRightInd w:val="0"/>
        <w:spacing w:after="120" w:line="259" w:lineRule="auto"/>
        <w:ind w:left="714" w:hanging="430"/>
        <w:jc w:val="center"/>
        <w:textAlignment w:val="baseline"/>
        <w:outlineLvl w:val="0"/>
        <w:rPr>
          <w:rFonts w:ascii="Arial" w:hAnsi="Arial" w:cs="Arial"/>
          <w:b/>
          <w:caps/>
          <w:sz w:val="18"/>
          <w:szCs w:val="18"/>
        </w:rPr>
      </w:pPr>
      <w:r w:rsidRPr="00C746F2">
        <w:rPr>
          <w:rFonts w:ascii="Arial" w:hAnsi="Arial" w:cs="Arial"/>
          <w:b/>
          <w:sz w:val="18"/>
          <w:szCs w:val="18"/>
        </w:rPr>
        <w:t xml:space="preserve">PRÁVA A POVINNOSTI </w:t>
      </w:r>
      <w:r w:rsidR="0025354E" w:rsidRPr="00C746F2">
        <w:rPr>
          <w:rFonts w:ascii="Arial" w:hAnsi="Arial" w:cs="Arial"/>
          <w:b/>
          <w:sz w:val="18"/>
          <w:szCs w:val="18"/>
        </w:rPr>
        <w:t>OBJEDNATEL</w:t>
      </w:r>
      <w:r w:rsidRPr="00C746F2">
        <w:rPr>
          <w:rFonts w:ascii="Arial" w:hAnsi="Arial" w:cs="Arial"/>
          <w:b/>
          <w:sz w:val="18"/>
          <w:szCs w:val="18"/>
        </w:rPr>
        <w:t>E</w:t>
      </w:r>
    </w:p>
    <w:p w:rsidR="00832FCA" w:rsidRPr="00C746F2" w:rsidRDefault="0025354E" w:rsidP="00C746F2">
      <w:pPr>
        <w:pStyle w:val="Odstavecseseznamem"/>
        <w:widowControl w:val="0"/>
        <w:numPr>
          <w:ilvl w:val="1"/>
          <w:numId w:val="4"/>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Objednatel</w:t>
      </w:r>
      <w:r w:rsidR="00133E87" w:rsidRPr="00C746F2">
        <w:rPr>
          <w:rFonts w:ascii="Arial" w:hAnsi="Arial" w:cs="Arial"/>
          <w:sz w:val="18"/>
          <w:szCs w:val="18"/>
        </w:rPr>
        <w:t xml:space="preserve"> se zavazuje platit </w:t>
      </w:r>
      <w:r w:rsidRPr="00C746F2">
        <w:rPr>
          <w:rFonts w:ascii="Arial" w:hAnsi="Arial" w:cs="Arial"/>
          <w:sz w:val="18"/>
          <w:szCs w:val="18"/>
        </w:rPr>
        <w:t>Zhotovitel</w:t>
      </w:r>
      <w:r w:rsidR="007632E3" w:rsidRPr="00C746F2">
        <w:rPr>
          <w:rFonts w:ascii="Arial" w:hAnsi="Arial" w:cs="Arial"/>
          <w:sz w:val="18"/>
          <w:szCs w:val="18"/>
        </w:rPr>
        <w:t>i</w:t>
      </w:r>
      <w:r w:rsidR="00832FCA" w:rsidRPr="00C746F2">
        <w:rPr>
          <w:rFonts w:ascii="Arial" w:hAnsi="Arial" w:cs="Arial"/>
          <w:sz w:val="18"/>
          <w:szCs w:val="18"/>
        </w:rPr>
        <w:t xml:space="preserve"> za řádně vykonanou činnost sjednanou úplatu dle podmínek této smlouvy. Vyžaduje-li vykonávání činností dle této smlouvy uskutečnění právních </w:t>
      </w:r>
      <w:r w:rsidR="00444D40" w:rsidRPr="00C746F2">
        <w:rPr>
          <w:rFonts w:ascii="Arial" w:hAnsi="Arial" w:cs="Arial"/>
          <w:sz w:val="18"/>
          <w:szCs w:val="18"/>
        </w:rPr>
        <w:t xml:space="preserve">jednání </w:t>
      </w:r>
      <w:r w:rsidR="00832FCA" w:rsidRPr="00C746F2">
        <w:rPr>
          <w:rFonts w:ascii="Arial" w:hAnsi="Arial" w:cs="Arial"/>
          <w:sz w:val="18"/>
          <w:szCs w:val="18"/>
        </w:rPr>
        <w:t xml:space="preserve">jménem </w:t>
      </w:r>
      <w:r w:rsidRPr="00C746F2">
        <w:rPr>
          <w:rFonts w:ascii="Arial" w:hAnsi="Arial" w:cs="Arial"/>
          <w:sz w:val="18"/>
          <w:szCs w:val="18"/>
        </w:rPr>
        <w:t>Objednatel</w:t>
      </w:r>
      <w:r w:rsidR="00832FCA" w:rsidRPr="00C746F2">
        <w:rPr>
          <w:rFonts w:ascii="Arial" w:hAnsi="Arial" w:cs="Arial"/>
          <w:sz w:val="18"/>
          <w:szCs w:val="18"/>
        </w:rPr>
        <w:t xml:space="preserve">e, je tento povinen </w:t>
      </w:r>
      <w:r w:rsidR="00133E87" w:rsidRPr="00C746F2">
        <w:rPr>
          <w:rFonts w:ascii="Arial" w:hAnsi="Arial" w:cs="Arial"/>
          <w:sz w:val="18"/>
          <w:szCs w:val="18"/>
        </w:rPr>
        <w:t xml:space="preserve">k žádosti </w:t>
      </w:r>
      <w:r w:rsidRPr="00C746F2">
        <w:rPr>
          <w:rFonts w:ascii="Arial" w:hAnsi="Arial" w:cs="Arial"/>
          <w:sz w:val="18"/>
          <w:szCs w:val="18"/>
        </w:rPr>
        <w:t>Zhotovitel</w:t>
      </w:r>
      <w:r w:rsidR="00481742" w:rsidRPr="00C746F2">
        <w:rPr>
          <w:rFonts w:ascii="Arial" w:hAnsi="Arial" w:cs="Arial"/>
          <w:sz w:val="18"/>
          <w:szCs w:val="18"/>
        </w:rPr>
        <w:t>e</w:t>
      </w:r>
      <w:r w:rsidR="00562D91" w:rsidRPr="00C746F2">
        <w:rPr>
          <w:rFonts w:ascii="Arial" w:hAnsi="Arial" w:cs="Arial"/>
          <w:sz w:val="18"/>
          <w:szCs w:val="18"/>
        </w:rPr>
        <w:t xml:space="preserve"> udělit </w:t>
      </w:r>
      <w:r w:rsidRPr="00C746F2">
        <w:rPr>
          <w:rFonts w:ascii="Arial" w:hAnsi="Arial" w:cs="Arial"/>
          <w:sz w:val="18"/>
          <w:szCs w:val="18"/>
        </w:rPr>
        <w:t>Zhotovitel</w:t>
      </w:r>
      <w:r w:rsidR="00481742" w:rsidRPr="00C746F2">
        <w:rPr>
          <w:rFonts w:ascii="Arial" w:hAnsi="Arial" w:cs="Arial"/>
          <w:sz w:val="18"/>
          <w:szCs w:val="18"/>
        </w:rPr>
        <w:t>i</w:t>
      </w:r>
      <w:r w:rsidR="00832FCA" w:rsidRPr="00C746F2">
        <w:rPr>
          <w:rFonts w:ascii="Arial" w:hAnsi="Arial" w:cs="Arial"/>
          <w:sz w:val="18"/>
          <w:szCs w:val="18"/>
        </w:rPr>
        <w:t xml:space="preserve"> potřebná zmocnění. </w:t>
      </w:r>
      <w:r w:rsidRPr="00C746F2">
        <w:rPr>
          <w:rFonts w:ascii="Arial" w:hAnsi="Arial" w:cs="Arial"/>
          <w:sz w:val="18"/>
          <w:szCs w:val="18"/>
        </w:rPr>
        <w:t>Objednatel</w:t>
      </w:r>
      <w:r w:rsidR="00832FCA" w:rsidRPr="00C746F2">
        <w:rPr>
          <w:rFonts w:ascii="Arial" w:hAnsi="Arial" w:cs="Arial"/>
          <w:sz w:val="18"/>
          <w:szCs w:val="18"/>
        </w:rPr>
        <w:t xml:space="preserve"> </w:t>
      </w:r>
      <w:r w:rsidR="00133E87" w:rsidRPr="00C746F2">
        <w:rPr>
          <w:rFonts w:ascii="Arial" w:hAnsi="Arial" w:cs="Arial"/>
          <w:sz w:val="18"/>
          <w:szCs w:val="18"/>
        </w:rPr>
        <w:t xml:space="preserve">tímto pověřuje </w:t>
      </w:r>
      <w:r w:rsidRPr="00C746F2">
        <w:rPr>
          <w:rFonts w:ascii="Arial" w:hAnsi="Arial" w:cs="Arial"/>
          <w:sz w:val="18"/>
          <w:szCs w:val="18"/>
        </w:rPr>
        <w:t>Zhotovitel</w:t>
      </w:r>
      <w:r w:rsidR="00481742" w:rsidRPr="00C746F2">
        <w:rPr>
          <w:rFonts w:ascii="Arial" w:hAnsi="Arial" w:cs="Arial"/>
          <w:sz w:val="18"/>
          <w:szCs w:val="18"/>
        </w:rPr>
        <w:t>e</w:t>
      </w:r>
      <w:r w:rsidR="00832FCA" w:rsidRPr="00C746F2">
        <w:rPr>
          <w:rFonts w:ascii="Arial" w:hAnsi="Arial" w:cs="Arial"/>
          <w:sz w:val="18"/>
          <w:szCs w:val="18"/>
        </w:rPr>
        <w:t>, aby jeho jménem a na jeho účet obstarával a vyřizoval běžné záležitosti, a to v rozsahu činností vyplývajících z této smlouvy.</w:t>
      </w:r>
    </w:p>
    <w:p w:rsidR="00832FCA" w:rsidRPr="00C746F2" w:rsidRDefault="0025354E" w:rsidP="00C746F2">
      <w:pPr>
        <w:pStyle w:val="Odstavecseseznamem"/>
        <w:widowControl w:val="0"/>
        <w:numPr>
          <w:ilvl w:val="1"/>
          <w:numId w:val="4"/>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Objednatel</w:t>
      </w:r>
      <w:r w:rsidR="00832FCA" w:rsidRPr="00C746F2">
        <w:rPr>
          <w:rFonts w:ascii="Arial" w:hAnsi="Arial" w:cs="Arial"/>
          <w:sz w:val="18"/>
          <w:szCs w:val="18"/>
        </w:rPr>
        <w:t xml:space="preserve"> se zavazuje, že se</w:t>
      </w:r>
      <w:r w:rsidR="00133E87" w:rsidRPr="00C746F2">
        <w:rPr>
          <w:rFonts w:ascii="Arial" w:hAnsi="Arial" w:cs="Arial"/>
          <w:sz w:val="18"/>
          <w:szCs w:val="18"/>
        </w:rPr>
        <w:t xml:space="preserve"> na vyžádání </w:t>
      </w:r>
      <w:r w:rsidRPr="00C746F2">
        <w:rPr>
          <w:rFonts w:ascii="Arial" w:hAnsi="Arial" w:cs="Arial"/>
          <w:sz w:val="18"/>
          <w:szCs w:val="18"/>
        </w:rPr>
        <w:t>Zhotovitel</w:t>
      </w:r>
      <w:r w:rsidR="00481742" w:rsidRPr="00C746F2">
        <w:rPr>
          <w:rFonts w:ascii="Arial" w:hAnsi="Arial" w:cs="Arial"/>
          <w:sz w:val="18"/>
          <w:szCs w:val="18"/>
        </w:rPr>
        <w:t>e</w:t>
      </w:r>
      <w:r w:rsidR="00832FCA" w:rsidRPr="00C746F2">
        <w:rPr>
          <w:rFonts w:ascii="Arial" w:hAnsi="Arial" w:cs="Arial"/>
          <w:sz w:val="18"/>
          <w:szCs w:val="18"/>
        </w:rPr>
        <w:t>, učiněného alespoň 5 pracovních dnů předem, zúčastní důležitých jednání, na nichž je jeho přítomnost nutná, pokud se smluvní strany předem ne</w:t>
      </w:r>
      <w:r w:rsidR="00ED4F11" w:rsidRPr="00C746F2">
        <w:rPr>
          <w:rFonts w:ascii="Arial" w:hAnsi="Arial" w:cs="Arial"/>
          <w:sz w:val="18"/>
          <w:szCs w:val="18"/>
        </w:rPr>
        <w:t>do</w:t>
      </w:r>
      <w:r w:rsidR="00832FCA" w:rsidRPr="00C746F2">
        <w:rPr>
          <w:rFonts w:ascii="Arial" w:hAnsi="Arial" w:cs="Arial"/>
          <w:sz w:val="18"/>
          <w:szCs w:val="18"/>
        </w:rPr>
        <w:t>hodnou jinak</w:t>
      </w:r>
      <w:r w:rsidR="00133E87" w:rsidRPr="00C746F2">
        <w:rPr>
          <w:rFonts w:ascii="Arial" w:hAnsi="Arial" w:cs="Arial"/>
          <w:sz w:val="18"/>
          <w:szCs w:val="18"/>
        </w:rPr>
        <w:t xml:space="preserve">. Tutéž povinnost má </w:t>
      </w:r>
      <w:r w:rsidRPr="00C746F2">
        <w:rPr>
          <w:rFonts w:ascii="Arial" w:hAnsi="Arial" w:cs="Arial"/>
          <w:sz w:val="18"/>
          <w:szCs w:val="18"/>
        </w:rPr>
        <w:t>Zhotovitel</w:t>
      </w:r>
      <w:r w:rsidR="00832FCA" w:rsidRPr="00C746F2">
        <w:rPr>
          <w:rFonts w:ascii="Arial" w:hAnsi="Arial" w:cs="Arial"/>
          <w:sz w:val="18"/>
          <w:szCs w:val="18"/>
        </w:rPr>
        <w:t xml:space="preserve"> vůči </w:t>
      </w:r>
      <w:r w:rsidRPr="00C746F2">
        <w:rPr>
          <w:rFonts w:ascii="Arial" w:hAnsi="Arial" w:cs="Arial"/>
          <w:sz w:val="18"/>
          <w:szCs w:val="18"/>
        </w:rPr>
        <w:t>Objednatel</w:t>
      </w:r>
      <w:r w:rsidR="00832FCA" w:rsidRPr="00C746F2">
        <w:rPr>
          <w:rFonts w:ascii="Arial" w:hAnsi="Arial" w:cs="Arial"/>
          <w:sz w:val="18"/>
          <w:szCs w:val="18"/>
        </w:rPr>
        <w:t>i.</w:t>
      </w:r>
    </w:p>
    <w:p w:rsidR="00500258" w:rsidRPr="00C746F2" w:rsidRDefault="0025354E" w:rsidP="00C746F2">
      <w:pPr>
        <w:pStyle w:val="Odstavecseseznamem"/>
        <w:widowControl w:val="0"/>
        <w:numPr>
          <w:ilvl w:val="1"/>
          <w:numId w:val="4"/>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Objednatel</w:t>
      </w:r>
      <w:r w:rsidR="00832FCA" w:rsidRPr="00C746F2">
        <w:rPr>
          <w:rFonts w:ascii="Arial" w:hAnsi="Arial" w:cs="Arial"/>
          <w:sz w:val="18"/>
          <w:szCs w:val="18"/>
        </w:rPr>
        <w:t xml:space="preserve"> se zavazuje předa</w:t>
      </w:r>
      <w:r w:rsidR="00133E87" w:rsidRPr="00C746F2">
        <w:rPr>
          <w:rFonts w:ascii="Arial" w:hAnsi="Arial" w:cs="Arial"/>
          <w:sz w:val="18"/>
          <w:szCs w:val="18"/>
        </w:rPr>
        <w:t xml:space="preserve">t </w:t>
      </w:r>
      <w:r w:rsidRPr="00C746F2">
        <w:rPr>
          <w:rFonts w:ascii="Arial" w:hAnsi="Arial" w:cs="Arial"/>
          <w:sz w:val="18"/>
          <w:szCs w:val="18"/>
        </w:rPr>
        <w:t>Zhotovitel</w:t>
      </w:r>
      <w:r w:rsidR="007632E3" w:rsidRPr="00C746F2">
        <w:rPr>
          <w:rFonts w:ascii="Arial" w:hAnsi="Arial" w:cs="Arial"/>
          <w:sz w:val="18"/>
          <w:szCs w:val="18"/>
        </w:rPr>
        <w:t>i</w:t>
      </w:r>
      <w:r w:rsidR="00832FCA" w:rsidRPr="00C746F2">
        <w:rPr>
          <w:rFonts w:ascii="Arial" w:hAnsi="Arial" w:cs="Arial"/>
          <w:sz w:val="18"/>
          <w:szCs w:val="18"/>
        </w:rPr>
        <w:t xml:space="preserve"> včas veškeré informace a dokumentaci, které jsou nutné nebo užitečn</w:t>
      </w:r>
      <w:r w:rsidR="00133E87" w:rsidRPr="00C746F2">
        <w:rPr>
          <w:rFonts w:ascii="Arial" w:hAnsi="Arial" w:cs="Arial"/>
          <w:sz w:val="18"/>
          <w:szCs w:val="18"/>
        </w:rPr>
        <w:t xml:space="preserve">é pro plnění závazku </w:t>
      </w:r>
      <w:r w:rsidRPr="00C746F2">
        <w:rPr>
          <w:rFonts w:ascii="Arial" w:hAnsi="Arial" w:cs="Arial"/>
          <w:sz w:val="18"/>
          <w:szCs w:val="18"/>
        </w:rPr>
        <w:t>Zhotovitel</w:t>
      </w:r>
      <w:r w:rsidR="00481742" w:rsidRPr="00C746F2">
        <w:rPr>
          <w:rFonts w:ascii="Arial" w:hAnsi="Arial" w:cs="Arial"/>
          <w:sz w:val="18"/>
          <w:szCs w:val="18"/>
        </w:rPr>
        <w:t>e</w:t>
      </w:r>
      <w:r w:rsidR="00133E87" w:rsidRPr="00C746F2">
        <w:rPr>
          <w:rFonts w:ascii="Arial" w:hAnsi="Arial" w:cs="Arial"/>
          <w:sz w:val="18"/>
          <w:szCs w:val="18"/>
        </w:rPr>
        <w:t xml:space="preserve"> a poskytovat </w:t>
      </w:r>
      <w:r w:rsidRPr="00C746F2">
        <w:rPr>
          <w:rFonts w:ascii="Arial" w:hAnsi="Arial" w:cs="Arial"/>
          <w:sz w:val="18"/>
          <w:szCs w:val="18"/>
        </w:rPr>
        <w:t>Zhotovitel</w:t>
      </w:r>
      <w:r w:rsidR="00481742" w:rsidRPr="00C746F2">
        <w:rPr>
          <w:rFonts w:ascii="Arial" w:hAnsi="Arial" w:cs="Arial"/>
          <w:sz w:val="18"/>
          <w:szCs w:val="18"/>
        </w:rPr>
        <w:t>i</w:t>
      </w:r>
      <w:r w:rsidR="00832FCA" w:rsidRPr="00C746F2">
        <w:rPr>
          <w:rFonts w:ascii="Arial" w:hAnsi="Arial" w:cs="Arial"/>
          <w:sz w:val="18"/>
          <w:szCs w:val="18"/>
        </w:rPr>
        <w:t xml:space="preserve"> ostatní součinnost potřebnou pro plnění závazku </w:t>
      </w:r>
      <w:r w:rsidRPr="00C746F2">
        <w:rPr>
          <w:rFonts w:ascii="Arial" w:hAnsi="Arial" w:cs="Arial"/>
          <w:sz w:val="18"/>
          <w:szCs w:val="18"/>
        </w:rPr>
        <w:t>Zhotovitel</w:t>
      </w:r>
      <w:r w:rsidR="00481742" w:rsidRPr="00C746F2">
        <w:rPr>
          <w:rFonts w:ascii="Arial" w:hAnsi="Arial" w:cs="Arial"/>
          <w:sz w:val="18"/>
          <w:szCs w:val="18"/>
        </w:rPr>
        <w:t>e</w:t>
      </w:r>
      <w:r w:rsidR="00832FCA" w:rsidRPr="00C746F2">
        <w:rPr>
          <w:rFonts w:ascii="Arial" w:hAnsi="Arial" w:cs="Arial"/>
          <w:sz w:val="18"/>
          <w:szCs w:val="18"/>
        </w:rPr>
        <w:t>.</w:t>
      </w:r>
      <w:r w:rsidR="00133E87" w:rsidRPr="00C746F2">
        <w:rPr>
          <w:rFonts w:ascii="Arial" w:hAnsi="Arial" w:cs="Arial"/>
          <w:sz w:val="18"/>
          <w:szCs w:val="18"/>
        </w:rPr>
        <w:t xml:space="preserve"> </w:t>
      </w:r>
    </w:p>
    <w:p w:rsidR="00142B53" w:rsidRDefault="0025354E" w:rsidP="00C746F2">
      <w:pPr>
        <w:pStyle w:val="Odstavecseseznamem"/>
        <w:widowControl w:val="0"/>
        <w:numPr>
          <w:ilvl w:val="1"/>
          <w:numId w:val="4"/>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Objednatel</w:t>
      </w:r>
      <w:r w:rsidR="00142B53" w:rsidRPr="00C746F2">
        <w:rPr>
          <w:rFonts w:ascii="Arial" w:hAnsi="Arial" w:cs="Arial"/>
          <w:sz w:val="18"/>
          <w:szCs w:val="18"/>
        </w:rPr>
        <w:t xml:space="preserve"> je oprávněn provádět průběžnou kontrolu plnění této smlouvy. Případné nedostatky je </w:t>
      </w:r>
      <w:r w:rsidRPr="00C746F2">
        <w:rPr>
          <w:rFonts w:ascii="Arial" w:hAnsi="Arial" w:cs="Arial"/>
          <w:sz w:val="18"/>
          <w:szCs w:val="18"/>
        </w:rPr>
        <w:t>Objednatel</w:t>
      </w:r>
      <w:r w:rsidR="00142B53" w:rsidRPr="00C746F2">
        <w:rPr>
          <w:rFonts w:ascii="Arial" w:hAnsi="Arial" w:cs="Arial"/>
          <w:sz w:val="18"/>
          <w:szCs w:val="18"/>
        </w:rPr>
        <w:t xml:space="preserve"> povinen vytknout </w:t>
      </w:r>
      <w:r w:rsidRPr="00C746F2">
        <w:rPr>
          <w:rFonts w:ascii="Arial" w:hAnsi="Arial" w:cs="Arial"/>
          <w:sz w:val="18"/>
          <w:szCs w:val="18"/>
        </w:rPr>
        <w:t>Zhotovitel</w:t>
      </w:r>
      <w:r w:rsidR="00142B53" w:rsidRPr="00C746F2">
        <w:rPr>
          <w:rFonts w:ascii="Arial" w:hAnsi="Arial" w:cs="Arial"/>
          <w:sz w:val="18"/>
          <w:szCs w:val="18"/>
        </w:rPr>
        <w:t xml:space="preserve">i bez zbytečného odkladu poté, co se o nich dozví, jinak se má za to, že je činnost prováděna řádně. </w:t>
      </w:r>
    </w:p>
    <w:p w:rsidR="00C746F2" w:rsidRPr="00C746F2" w:rsidRDefault="00C746F2" w:rsidP="00C746F2">
      <w:pPr>
        <w:pStyle w:val="Odstavecseseznamem"/>
        <w:widowControl w:val="0"/>
        <w:tabs>
          <w:tab w:val="left" w:pos="-1980"/>
        </w:tabs>
        <w:adjustRightInd w:val="0"/>
        <w:spacing w:after="120" w:line="259" w:lineRule="auto"/>
        <w:ind w:left="426"/>
        <w:jc w:val="both"/>
        <w:textAlignment w:val="baseline"/>
        <w:outlineLvl w:val="0"/>
        <w:rPr>
          <w:rFonts w:ascii="Arial" w:hAnsi="Arial" w:cs="Arial"/>
          <w:sz w:val="18"/>
          <w:szCs w:val="18"/>
        </w:rPr>
      </w:pPr>
    </w:p>
    <w:p w:rsidR="00832FCA" w:rsidRPr="00C746F2" w:rsidRDefault="00832FCA" w:rsidP="00C746F2">
      <w:pPr>
        <w:widowControl w:val="0"/>
        <w:numPr>
          <w:ilvl w:val="0"/>
          <w:numId w:val="15"/>
        </w:numPr>
        <w:adjustRightInd w:val="0"/>
        <w:spacing w:after="120" w:line="259" w:lineRule="auto"/>
        <w:ind w:left="714" w:hanging="430"/>
        <w:jc w:val="center"/>
        <w:textAlignment w:val="baseline"/>
        <w:outlineLvl w:val="0"/>
        <w:rPr>
          <w:rFonts w:ascii="Arial" w:hAnsi="Arial" w:cs="Arial"/>
          <w:b/>
          <w:caps/>
          <w:sz w:val="18"/>
          <w:szCs w:val="18"/>
        </w:rPr>
      </w:pPr>
      <w:r w:rsidRPr="00C746F2">
        <w:rPr>
          <w:rFonts w:ascii="Arial" w:hAnsi="Arial" w:cs="Arial"/>
          <w:b/>
          <w:sz w:val="18"/>
          <w:szCs w:val="18"/>
        </w:rPr>
        <w:t xml:space="preserve">PRÁVA A POVINNOSTI </w:t>
      </w:r>
      <w:r w:rsidR="0025354E" w:rsidRPr="00C746F2">
        <w:rPr>
          <w:rFonts w:ascii="Arial" w:hAnsi="Arial" w:cs="Arial"/>
          <w:b/>
          <w:sz w:val="18"/>
          <w:szCs w:val="18"/>
        </w:rPr>
        <w:t>ZHOTOVITEL</w:t>
      </w:r>
      <w:r w:rsidR="00481742" w:rsidRPr="00C746F2">
        <w:rPr>
          <w:rFonts w:ascii="Arial" w:hAnsi="Arial" w:cs="Arial"/>
          <w:b/>
          <w:sz w:val="18"/>
          <w:szCs w:val="18"/>
        </w:rPr>
        <w:t>E</w:t>
      </w:r>
    </w:p>
    <w:p w:rsidR="00832FCA" w:rsidRPr="00C746F2" w:rsidRDefault="0025354E" w:rsidP="00C746F2">
      <w:pPr>
        <w:pStyle w:val="Odstavecseseznamem"/>
        <w:widowControl w:val="0"/>
        <w:numPr>
          <w:ilvl w:val="1"/>
          <w:numId w:val="5"/>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Zhotovitel</w:t>
      </w:r>
      <w:r w:rsidR="00832FCA" w:rsidRPr="00C746F2">
        <w:rPr>
          <w:rFonts w:ascii="Arial" w:hAnsi="Arial" w:cs="Arial"/>
          <w:sz w:val="18"/>
          <w:szCs w:val="18"/>
        </w:rPr>
        <w:t xml:space="preserve"> je povinen postupovat při plnění svého závazku</w:t>
      </w:r>
      <w:r w:rsidR="00444D40" w:rsidRPr="00C746F2">
        <w:rPr>
          <w:rFonts w:ascii="Arial" w:hAnsi="Arial" w:cs="Arial"/>
          <w:sz w:val="18"/>
          <w:szCs w:val="18"/>
        </w:rPr>
        <w:t xml:space="preserve"> </w:t>
      </w:r>
      <w:r w:rsidR="00591FDA" w:rsidRPr="00C746F2">
        <w:rPr>
          <w:rFonts w:ascii="Arial" w:hAnsi="Arial" w:cs="Arial"/>
          <w:sz w:val="18"/>
          <w:szCs w:val="18"/>
        </w:rPr>
        <w:t>s péčí řádného hospodáře</w:t>
      </w:r>
      <w:r w:rsidR="00832FCA" w:rsidRPr="00C746F2">
        <w:rPr>
          <w:rFonts w:ascii="Arial" w:hAnsi="Arial" w:cs="Arial"/>
          <w:sz w:val="18"/>
          <w:szCs w:val="18"/>
        </w:rPr>
        <w:t xml:space="preserve">, podle pokynů </w:t>
      </w:r>
      <w:r w:rsidRPr="00C746F2">
        <w:rPr>
          <w:rFonts w:ascii="Arial" w:hAnsi="Arial" w:cs="Arial"/>
          <w:sz w:val="18"/>
          <w:szCs w:val="18"/>
        </w:rPr>
        <w:t>Objednatel</w:t>
      </w:r>
      <w:r w:rsidR="00832FCA" w:rsidRPr="00C746F2">
        <w:rPr>
          <w:rFonts w:ascii="Arial" w:hAnsi="Arial" w:cs="Arial"/>
          <w:sz w:val="18"/>
          <w:szCs w:val="18"/>
        </w:rPr>
        <w:t xml:space="preserve">e a v souladu s jeho zájmy, které zná nebo musí znát. </w:t>
      </w:r>
      <w:r w:rsidRPr="00C746F2">
        <w:rPr>
          <w:rFonts w:ascii="Arial" w:hAnsi="Arial" w:cs="Arial"/>
          <w:sz w:val="18"/>
          <w:szCs w:val="18"/>
        </w:rPr>
        <w:t>Zhotovitel</w:t>
      </w:r>
      <w:r w:rsidR="00832FCA" w:rsidRPr="00C746F2">
        <w:rPr>
          <w:rFonts w:ascii="Arial" w:hAnsi="Arial" w:cs="Arial"/>
          <w:sz w:val="18"/>
          <w:szCs w:val="18"/>
        </w:rPr>
        <w:t xml:space="preserve"> je povinen oznámit </w:t>
      </w:r>
      <w:r w:rsidRPr="00C746F2">
        <w:rPr>
          <w:rFonts w:ascii="Arial" w:hAnsi="Arial" w:cs="Arial"/>
          <w:sz w:val="18"/>
          <w:szCs w:val="18"/>
        </w:rPr>
        <w:t>Objednatel</w:t>
      </w:r>
      <w:r w:rsidR="00832FCA" w:rsidRPr="00C746F2">
        <w:rPr>
          <w:rFonts w:ascii="Arial" w:hAnsi="Arial" w:cs="Arial"/>
          <w:sz w:val="18"/>
          <w:szCs w:val="18"/>
        </w:rPr>
        <w:t xml:space="preserve">i všechny okolnosti, které zjistil při vykonávání své činnosti dle této smlouvy a jež mohou mít vliv na změnu pokynů </w:t>
      </w:r>
      <w:r w:rsidRPr="00C746F2">
        <w:rPr>
          <w:rFonts w:ascii="Arial" w:hAnsi="Arial" w:cs="Arial"/>
          <w:sz w:val="18"/>
          <w:szCs w:val="18"/>
        </w:rPr>
        <w:t>Objednatel</w:t>
      </w:r>
      <w:r w:rsidR="00832FCA" w:rsidRPr="00C746F2">
        <w:rPr>
          <w:rFonts w:ascii="Arial" w:hAnsi="Arial" w:cs="Arial"/>
          <w:sz w:val="18"/>
          <w:szCs w:val="18"/>
        </w:rPr>
        <w:t>e.</w:t>
      </w:r>
    </w:p>
    <w:p w:rsidR="00832FCA" w:rsidRPr="00C746F2" w:rsidRDefault="00832FCA" w:rsidP="00C746F2">
      <w:pPr>
        <w:pStyle w:val="Odstavecseseznamem"/>
        <w:widowControl w:val="0"/>
        <w:numPr>
          <w:ilvl w:val="1"/>
          <w:numId w:val="5"/>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Od pokyn</w:t>
      </w:r>
      <w:r w:rsidR="00562D91" w:rsidRPr="00C746F2">
        <w:rPr>
          <w:rFonts w:ascii="Arial" w:hAnsi="Arial" w:cs="Arial"/>
          <w:sz w:val="18"/>
          <w:szCs w:val="18"/>
        </w:rPr>
        <w:t xml:space="preserve">ů </w:t>
      </w:r>
      <w:r w:rsidR="0025354E" w:rsidRPr="00C746F2">
        <w:rPr>
          <w:rFonts w:ascii="Arial" w:hAnsi="Arial" w:cs="Arial"/>
          <w:sz w:val="18"/>
          <w:szCs w:val="18"/>
        </w:rPr>
        <w:t>Objednatel</w:t>
      </w:r>
      <w:r w:rsidR="00562D91" w:rsidRPr="00C746F2">
        <w:rPr>
          <w:rFonts w:ascii="Arial" w:hAnsi="Arial" w:cs="Arial"/>
          <w:sz w:val="18"/>
          <w:szCs w:val="18"/>
        </w:rPr>
        <w:t xml:space="preserve">e se může </w:t>
      </w:r>
      <w:r w:rsidR="0025354E" w:rsidRPr="00C746F2">
        <w:rPr>
          <w:rFonts w:ascii="Arial" w:hAnsi="Arial" w:cs="Arial"/>
          <w:sz w:val="18"/>
          <w:szCs w:val="18"/>
        </w:rPr>
        <w:t>Zhotovitel</w:t>
      </w:r>
      <w:r w:rsidR="00562D91" w:rsidRPr="00C746F2">
        <w:rPr>
          <w:rFonts w:ascii="Arial" w:hAnsi="Arial" w:cs="Arial"/>
          <w:sz w:val="18"/>
          <w:szCs w:val="18"/>
        </w:rPr>
        <w:t xml:space="preserve"> </w:t>
      </w:r>
      <w:r w:rsidRPr="00C746F2">
        <w:rPr>
          <w:rFonts w:ascii="Arial" w:hAnsi="Arial" w:cs="Arial"/>
          <w:sz w:val="18"/>
          <w:szCs w:val="18"/>
        </w:rPr>
        <w:t xml:space="preserve">odchýlit, jen je-li to naléhavě nezbytné v zájmu </w:t>
      </w:r>
      <w:r w:rsidR="0025354E" w:rsidRPr="00C746F2">
        <w:rPr>
          <w:rFonts w:ascii="Arial" w:hAnsi="Arial" w:cs="Arial"/>
          <w:sz w:val="18"/>
          <w:szCs w:val="18"/>
        </w:rPr>
        <w:t>Objednatel</w:t>
      </w:r>
      <w:r w:rsidRPr="00C746F2">
        <w:rPr>
          <w:rFonts w:ascii="Arial" w:hAnsi="Arial" w:cs="Arial"/>
          <w:sz w:val="18"/>
          <w:szCs w:val="18"/>
        </w:rPr>
        <w:t xml:space="preserve">e a </w:t>
      </w:r>
      <w:r w:rsidR="0025354E" w:rsidRPr="00C746F2">
        <w:rPr>
          <w:rFonts w:ascii="Arial" w:hAnsi="Arial" w:cs="Arial"/>
          <w:sz w:val="18"/>
          <w:szCs w:val="18"/>
        </w:rPr>
        <w:t>Zhotovitel</w:t>
      </w:r>
      <w:r w:rsidRPr="00C746F2">
        <w:rPr>
          <w:rFonts w:ascii="Arial" w:hAnsi="Arial" w:cs="Arial"/>
          <w:sz w:val="18"/>
          <w:szCs w:val="18"/>
        </w:rPr>
        <w:t xml:space="preserve"> nemůže včas ob</w:t>
      </w:r>
      <w:r w:rsidR="00562D91" w:rsidRPr="00C746F2">
        <w:rPr>
          <w:rFonts w:ascii="Arial" w:hAnsi="Arial" w:cs="Arial"/>
          <w:sz w:val="18"/>
          <w:szCs w:val="18"/>
        </w:rPr>
        <w:t xml:space="preserve">držet jeho souhlas; </w:t>
      </w:r>
      <w:r w:rsidR="0025354E" w:rsidRPr="00C746F2">
        <w:rPr>
          <w:rFonts w:ascii="Arial" w:hAnsi="Arial" w:cs="Arial"/>
          <w:sz w:val="18"/>
          <w:szCs w:val="18"/>
        </w:rPr>
        <w:t>Zhotovitel</w:t>
      </w:r>
      <w:r w:rsidR="00562D91" w:rsidRPr="00C746F2">
        <w:rPr>
          <w:rFonts w:ascii="Arial" w:hAnsi="Arial" w:cs="Arial"/>
          <w:sz w:val="18"/>
          <w:szCs w:val="18"/>
        </w:rPr>
        <w:t xml:space="preserve"> </w:t>
      </w:r>
      <w:r w:rsidRPr="00C746F2">
        <w:rPr>
          <w:rFonts w:ascii="Arial" w:hAnsi="Arial" w:cs="Arial"/>
          <w:sz w:val="18"/>
          <w:szCs w:val="18"/>
        </w:rPr>
        <w:t xml:space="preserve">o tom bude </w:t>
      </w:r>
      <w:r w:rsidR="0025354E" w:rsidRPr="00C746F2">
        <w:rPr>
          <w:rFonts w:ascii="Arial" w:hAnsi="Arial" w:cs="Arial"/>
          <w:sz w:val="18"/>
          <w:szCs w:val="18"/>
        </w:rPr>
        <w:t>Objednatel</w:t>
      </w:r>
      <w:r w:rsidRPr="00C746F2">
        <w:rPr>
          <w:rFonts w:ascii="Arial" w:hAnsi="Arial" w:cs="Arial"/>
          <w:sz w:val="18"/>
          <w:szCs w:val="18"/>
        </w:rPr>
        <w:t>e neprodleně informovat.</w:t>
      </w:r>
      <w:r w:rsidR="00444D40" w:rsidRPr="00C746F2">
        <w:rPr>
          <w:rFonts w:ascii="Arial" w:hAnsi="Arial" w:cs="Arial"/>
          <w:sz w:val="18"/>
          <w:szCs w:val="18"/>
        </w:rPr>
        <w:t xml:space="preserve"> Ani v těchto případech se však </w:t>
      </w:r>
      <w:r w:rsidR="0025354E" w:rsidRPr="00C746F2">
        <w:rPr>
          <w:rFonts w:ascii="Arial" w:hAnsi="Arial" w:cs="Arial"/>
          <w:sz w:val="18"/>
          <w:szCs w:val="18"/>
        </w:rPr>
        <w:t>Zhotovitel</w:t>
      </w:r>
      <w:r w:rsidR="00444D40" w:rsidRPr="00C746F2">
        <w:rPr>
          <w:rFonts w:ascii="Arial" w:hAnsi="Arial" w:cs="Arial"/>
          <w:sz w:val="18"/>
          <w:szCs w:val="18"/>
        </w:rPr>
        <w:t xml:space="preserve"> nesmí od pokynů odchýlit, jestliže je to zakázáno smlouvou nebo </w:t>
      </w:r>
      <w:r w:rsidR="0025354E" w:rsidRPr="00C746F2">
        <w:rPr>
          <w:rFonts w:ascii="Arial" w:hAnsi="Arial" w:cs="Arial"/>
          <w:sz w:val="18"/>
          <w:szCs w:val="18"/>
        </w:rPr>
        <w:t>Objednatel</w:t>
      </w:r>
      <w:r w:rsidR="00444D40" w:rsidRPr="00C746F2">
        <w:rPr>
          <w:rFonts w:ascii="Arial" w:hAnsi="Arial" w:cs="Arial"/>
          <w:sz w:val="18"/>
          <w:szCs w:val="18"/>
        </w:rPr>
        <w:t>em.</w:t>
      </w:r>
    </w:p>
    <w:p w:rsidR="00832FCA" w:rsidRPr="00C746F2" w:rsidRDefault="0025354E" w:rsidP="00C746F2">
      <w:pPr>
        <w:pStyle w:val="Odstavecseseznamem"/>
        <w:widowControl w:val="0"/>
        <w:numPr>
          <w:ilvl w:val="1"/>
          <w:numId w:val="5"/>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Zhotovitel</w:t>
      </w:r>
      <w:r w:rsidR="00562D91" w:rsidRPr="00C746F2">
        <w:rPr>
          <w:rFonts w:ascii="Arial" w:hAnsi="Arial" w:cs="Arial"/>
          <w:sz w:val="18"/>
          <w:szCs w:val="18"/>
        </w:rPr>
        <w:t xml:space="preserve"> </w:t>
      </w:r>
      <w:r w:rsidR="00832FCA" w:rsidRPr="00C746F2">
        <w:rPr>
          <w:rFonts w:ascii="Arial" w:hAnsi="Arial" w:cs="Arial"/>
          <w:sz w:val="18"/>
          <w:szCs w:val="18"/>
        </w:rPr>
        <w:t xml:space="preserve">je oprávněn pověřit plněním předmětu této smlouvy třetí osoby. Za jejich činnost však odpovídá </w:t>
      </w:r>
      <w:r w:rsidRPr="00C746F2">
        <w:rPr>
          <w:rFonts w:ascii="Arial" w:hAnsi="Arial" w:cs="Arial"/>
          <w:sz w:val="18"/>
          <w:szCs w:val="18"/>
        </w:rPr>
        <w:t>Objednatel</w:t>
      </w:r>
      <w:r w:rsidR="00832FCA" w:rsidRPr="00C746F2">
        <w:rPr>
          <w:rFonts w:ascii="Arial" w:hAnsi="Arial" w:cs="Arial"/>
          <w:sz w:val="18"/>
          <w:szCs w:val="18"/>
        </w:rPr>
        <w:t>i, jako by ji vykonával sám.</w:t>
      </w:r>
    </w:p>
    <w:p w:rsidR="00832FCA" w:rsidRPr="00C746F2" w:rsidRDefault="0025354E" w:rsidP="00C746F2">
      <w:pPr>
        <w:pStyle w:val="Odstavecseseznamem"/>
        <w:widowControl w:val="0"/>
        <w:numPr>
          <w:ilvl w:val="1"/>
          <w:numId w:val="5"/>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Zhotovitel</w:t>
      </w:r>
      <w:r w:rsidR="00832FCA" w:rsidRPr="00C746F2">
        <w:rPr>
          <w:rFonts w:ascii="Arial" w:hAnsi="Arial" w:cs="Arial"/>
          <w:sz w:val="18"/>
          <w:szCs w:val="18"/>
        </w:rPr>
        <w:t xml:space="preserve"> je povinen bezodkladně informovat </w:t>
      </w:r>
      <w:r w:rsidRPr="00C746F2">
        <w:rPr>
          <w:rFonts w:ascii="Arial" w:hAnsi="Arial" w:cs="Arial"/>
          <w:sz w:val="18"/>
          <w:szCs w:val="18"/>
        </w:rPr>
        <w:t>Objednatel</w:t>
      </w:r>
      <w:r w:rsidR="00832FCA" w:rsidRPr="00C746F2">
        <w:rPr>
          <w:rFonts w:ascii="Arial" w:hAnsi="Arial" w:cs="Arial"/>
          <w:sz w:val="18"/>
          <w:szCs w:val="18"/>
        </w:rPr>
        <w:t>e o všech závažných opatřeních či krocích, které při plnění s</w:t>
      </w:r>
      <w:r w:rsidR="000B053C" w:rsidRPr="00C746F2">
        <w:rPr>
          <w:rFonts w:ascii="Arial" w:hAnsi="Arial" w:cs="Arial"/>
          <w:sz w:val="18"/>
          <w:szCs w:val="18"/>
        </w:rPr>
        <w:t xml:space="preserve">vého závazku učinil. </w:t>
      </w:r>
      <w:r w:rsidRPr="00C746F2">
        <w:rPr>
          <w:rFonts w:ascii="Arial" w:hAnsi="Arial" w:cs="Arial"/>
          <w:sz w:val="18"/>
          <w:szCs w:val="18"/>
        </w:rPr>
        <w:t>Zhotovitel</w:t>
      </w:r>
      <w:r w:rsidR="00832FCA" w:rsidRPr="00C746F2">
        <w:rPr>
          <w:rFonts w:ascii="Arial" w:hAnsi="Arial" w:cs="Arial"/>
          <w:sz w:val="18"/>
          <w:szCs w:val="18"/>
        </w:rPr>
        <w:t xml:space="preserve"> neodpovídá za porušení závazku třetí osoby, s níž </w:t>
      </w:r>
      <w:r w:rsidRPr="00C746F2">
        <w:rPr>
          <w:rFonts w:ascii="Arial" w:hAnsi="Arial" w:cs="Arial"/>
          <w:sz w:val="18"/>
          <w:szCs w:val="18"/>
        </w:rPr>
        <w:t>Objednatel</w:t>
      </w:r>
      <w:r w:rsidR="00832FCA" w:rsidRPr="00C746F2">
        <w:rPr>
          <w:rFonts w:ascii="Arial" w:hAnsi="Arial" w:cs="Arial"/>
          <w:sz w:val="18"/>
          <w:szCs w:val="18"/>
        </w:rPr>
        <w:t xml:space="preserve"> uzavřel smlouvu; tím však není dotčena p</w:t>
      </w:r>
      <w:r w:rsidR="000B053C" w:rsidRPr="00C746F2">
        <w:rPr>
          <w:rFonts w:ascii="Arial" w:hAnsi="Arial" w:cs="Arial"/>
          <w:sz w:val="18"/>
          <w:szCs w:val="18"/>
        </w:rPr>
        <w:t xml:space="preserve">řípadná odpovědnost </w:t>
      </w:r>
      <w:r w:rsidRPr="00C746F2">
        <w:rPr>
          <w:rFonts w:ascii="Arial" w:hAnsi="Arial" w:cs="Arial"/>
          <w:sz w:val="18"/>
          <w:szCs w:val="18"/>
        </w:rPr>
        <w:t>Zhotovitel</w:t>
      </w:r>
      <w:r w:rsidR="00481742" w:rsidRPr="00C746F2">
        <w:rPr>
          <w:rFonts w:ascii="Arial" w:hAnsi="Arial" w:cs="Arial"/>
          <w:sz w:val="18"/>
          <w:szCs w:val="18"/>
        </w:rPr>
        <w:t>e</w:t>
      </w:r>
      <w:r w:rsidR="00832FCA" w:rsidRPr="00C746F2">
        <w:rPr>
          <w:rFonts w:ascii="Arial" w:hAnsi="Arial" w:cs="Arial"/>
          <w:sz w:val="18"/>
          <w:szCs w:val="18"/>
        </w:rPr>
        <w:t xml:space="preserve"> za škodu vzniklou </w:t>
      </w:r>
      <w:r w:rsidRPr="00C746F2">
        <w:rPr>
          <w:rFonts w:ascii="Arial" w:hAnsi="Arial" w:cs="Arial"/>
          <w:sz w:val="18"/>
          <w:szCs w:val="18"/>
        </w:rPr>
        <w:t>Objednatel</w:t>
      </w:r>
      <w:r w:rsidR="00832FCA" w:rsidRPr="00C746F2">
        <w:rPr>
          <w:rFonts w:ascii="Arial" w:hAnsi="Arial" w:cs="Arial"/>
          <w:sz w:val="18"/>
          <w:szCs w:val="18"/>
        </w:rPr>
        <w:t>i, pokud tato škoda vznikla porušením po</w:t>
      </w:r>
      <w:r w:rsidR="000B053C" w:rsidRPr="00C746F2">
        <w:rPr>
          <w:rFonts w:ascii="Arial" w:hAnsi="Arial" w:cs="Arial"/>
          <w:sz w:val="18"/>
          <w:szCs w:val="18"/>
        </w:rPr>
        <w:t xml:space="preserve">vinností </w:t>
      </w:r>
      <w:r w:rsidRPr="00C746F2">
        <w:rPr>
          <w:rFonts w:ascii="Arial" w:hAnsi="Arial" w:cs="Arial"/>
          <w:sz w:val="18"/>
          <w:szCs w:val="18"/>
        </w:rPr>
        <w:t>Zhotovitel</w:t>
      </w:r>
      <w:r w:rsidR="00481742" w:rsidRPr="00C746F2">
        <w:rPr>
          <w:rFonts w:ascii="Arial" w:hAnsi="Arial" w:cs="Arial"/>
          <w:sz w:val="18"/>
          <w:szCs w:val="18"/>
        </w:rPr>
        <w:t>e</w:t>
      </w:r>
      <w:r w:rsidR="00832FCA" w:rsidRPr="00C746F2">
        <w:rPr>
          <w:rFonts w:ascii="Arial" w:hAnsi="Arial" w:cs="Arial"/>
          <w:sz w:val="18"/>
          <w:szCs w:val="18"/>
        </w:rPr>
        <w:t>.</w:t>
      </w:r>
    </w:p>
    <w:p w:rsidR="00832FCA" w:rsidRPr="00C746F2" w:rsidRDefault="0025354E" w:rsidP="00C746F2">
      <w:pPr>
        <w:pStyle w:val="Odstavecseseznamem"/>
        <w:widowControl w:val="0"/>
        <w:numPr>
          <w:ilvl w:val="1"/>
          <w:numId w:val="5"/>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pacing w:val="-2"/>
          <w:sz w:val="18"/>
          <w:szCs w:val="18"/>
        </w:rPr>
        <w:t>Zhotovitel</w:t>
      </w:r>
      <w:r w:rsidR="00832FCA" w:rsidRPr="00C746F2">
        <w:rPr>
          <w:rFonts w:ascii="Arial" w:hAnsi="Arial" w:cs="Arial"/>
          <w:spacing w:val="-2"/>
          <w:sz w:val="18"/>
          <w:szCs w:val="18"/>
        </w:rPr>
        <w:t xml:space="preserve"> se zavazuje zachovávat mlčenlivost o veškerých informacích, které se dozvěděl při plnění svého závazku, ledaže se tyto informace stanou veřejně známými, s výjimkou poskytování </w:t>
      </w:r>
      <w:r w:rsidR="00010104" w:rsidRPr="00C746F2">
        <w:rPr>
          <w:rFonts w:ascii="Arial" w:hAnsi="Arial" w:cs="Arial"/>
          <w:spacing w:val="-2"/>
          <w:sz w:val="18"/>
          <w:szCs w:val="18"/>
        </w:rPr>
        <w:t xml:space="preserve">informací </w:t>
      </w:r>
      <w:r w:rsidR="00832FCA" w:rsidRPr="00C746F2">
        <w:rPr>
          <w:rFonts w:ascii="Arial" w:hAnsi="Arial" w:cs="Arial"/>
          <w:spacing w:val="-2"/>
          <w:sz w:val="18"/>
          <w:szCs w:val="18"/>
        </w:rPr>
        <w:t>jiným orgánům státní správy nebo samosprávy na základě zákona. Tato povinnost se dále nevztahuje na případy, kdy je sdělení či vyu</w:t>
      </w:r>
      <w:r w:rsidR="008500D0" w:rsidRPr="00C746F2">
        <w:rPr>
          <w:rFonts w:ascii="Arial" w:hAnsi="Arial" w:cs="Arial"/>
          <w:spacing w:val="-2"/>
          <w:sz w:val="18"/>
          <w:szCs w:val="18"/>
        </w:rPr>
        <w:t>žití informací vyžadováno právními předpisy</w:t>
      </w:r>
      <w:r w:rsidR="00832FCA" w:rsidRPr="00C746F2">
        <w:rPr>
          <w:rFonts w:ascii="Arial" w:hAnsi="Arial" w:cs="Arial"/>
          <w:spacing w:val="-2"/>
          <w:sz w:val="18"/>
          <w:szCs w:val="18"/>
        </w:rPr>
        <w:t xml:space="preserve"> ČR či EU nebo druhá Smluvní strana poskytla se sdělením či využitím těchto informací předchozí písemný souhlas. Závazek sjednaný v tomto článku trvá i po ukončení této smlouvy.</w:t>
      </w:r>
    </w:p>
    <w:p w:rsidR="00D33D59" w:rsidRDefault="0025354E" w:rsidP="00C746F2">
      <w:pPr>
        <w:pStyle w:val="Odstavecseseznamem"/>
        <w:numPr>
          <w:ilvl w:val="1"/>
          <w:numId w:val="5"/>
        </w:numPr>
        <w:spacing w:after="120" w:line="259" w:lineRule="auto"/>
        <w:ind w:left="426" w:hanging="426"/>
        <w:jc w:val="both"/>
        <w:rPr>
          <w:rFonts w:ascii="Arial" w:hAnsi="Arial" w:cs="Arial"/>
          <w:sz w:val="18"/>
          <w:szCs w:val="18"/>
        </w:rPr>
      </w:pPr>
      <w:r w:rsidRPr="00C746F2">
        <w:rPr>
          <w:rFonts w:ascii="Arial" w:hAnsi="Arial" w:cs="Arial"/>
          <w:sz w:val="18"/>
          <w:szCs w:val="18"/>
        </w:rPr>
        <w:lastRenderedPageBreak/>
        <w:t>Zhotovitel</w:t>
      </w:r>
      <w:r w:rsidR="00044DA7" w:rsidRPr="00C746F2">
        <w:rPr>
          <w:rFonts w:ascii="Arial" w:hAnsi="Arial" w:cs="Arial"/>
          <w:sz w:val="18"/>
          <w:szCs w:val="18"/>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Tuto povinnost má </w:t>
      </w:r>
      <w:r w:rsidRPr="00C746F2">
        <w:rPr>
          <w:rFonts w:ascii="Arial" w:hAnsi="Arial" w:cs="Arial"/>
          <w:sz w:val="18"/>
          <w:szCs w:val="18"/>
        </w:rPr>
        <w:t>Zhotovitel</w:t>
      </w:r>
      <w:r w:rsidR="00044DA7" w:rsidRPr="00C746F2">
        <w:rPr>
          <w:rFonts w:ascii="Arial" w:hAnsi="Arial" w:cs="Arial"/>
          <w:sz w:val="18"/>
          <w:szCs w:val="18"/>
        </w:rPr>
        <w:t xml:space="preserve"> ve vztahu k plnění této smlouvy </w:t>
      </w:r>
      <w:r w:rsidR="006526C2" w:rsidRPr="00C746F2">
        <w:rPr>
          <w:rFonts w:ascii="Arial" w:hAnsi="Arial" w:cs="Arial"/>
          <w:sz w:val="18"/>
          <w:szCs w:val="18"/>
        </w:rPr>
        <w:t>v rozsahu vyplývajícím z obecně závazných předpisů</w:t>
      </w:r>
      <w:r w:rsidR="007114AE" w:rsidRPr="00C746F2">
        <w:rPr>
          <w:rFonts w:ascii="Arial" w:hAnsi="Arial" w:cs="Arial"/>
          <w:sz w:val="18"/>
          <w:szCs w:val="18"/>
        </w:rPr>
        <w:t xml:space="preserve">. </w:t>
      </w:r>
      <w:r w:rsidRPr="00C746F2">
        <w:rPr>
          <w:rFonts w:ascii="Arial" w:hAnsi="Arial" w:cs="Arial"/>
          <w:sz w:val="18"/>
          <w:szCs w:val="18"/>
        </w:rPr>
        <w:t>Zhotovitel</w:t>
      </w:r>
      <w:r w:rsidR="00044DA7" w:rsidRPr="00C746F2">
        <w:rPr>
          <w:rFonts w:ascii="Arial" w:hAnsi="Arial" w:cs="Arial"/>
          <w:sz w:val="18"/>
          <w:szCs w:val="18"/>
        </w:rPr>
        <w:t xml:space="preserve"> je povinen archivov</w:t>
      </w:r>
      <w:r w:rsidR="002451AB" w:rsidRPr="00C746F2">
        <w:rPr>
          <w:rFonts w:ascii="Arial" w:hAnsi="Arial" w:cs="Arial"/>
          <w:sz w:val="18"/>
          <w:szCs w:val="18"/>
        </w:rPr>
        <w:t>at originální vyhotovení smluv</w:t>
      </w:r>
      <w:r w:rsidR="00044DA7" w:rsidRPr="00C746F2">
        <w:rPr>
          <w:rFonts w:ascii="Arial" w:hAnsi="Arial" w:cs="Arial"/>
          <w:sz w:val="18"/>
          <w:szCs w:val="18"/>
        </w:rPr>
        <w:t xml:space="preserve"> včetně jejich dodatků, originály účetních dokladů a dalších dokladů vztahujících se k realizaci předmětu této smlouvy </w:t>
      </w:r>
      <w:r w:rsidR="006526C2" w:rsidRPr="00C746F2">
        <w:rPr>
          <w:rFonts w:ascii="Arial" w:hAnsi="Arial" w:cs="Arial"/>
          <w:sz w:val="18"/>
          <w:szCs w:val="18"/>
        </w:rPr>
        <w:t>po dobu stanovenou obecně závaznými předpis</w:t>
      </w:r>
      <w:r w:rsidR="007114AE" w:rsidRPr="00C746F2">
        <w:rPr>
          <w:rFonts w:ascii="Arial" w:hAnsi="Arial" w:cs="Arial"/>
          <w:sz w:val="18"/>
          <w:szCs w:val="18"/>
        </w:rPr>
        <w:t>y.</w:t>
      </w:r>
    </w:p>
    <w:p w:rsidR="007003C2" w:rsidRPr="007003C2" w:rsidRDefault="007003C2" w:rsidP="007003C2">
      <w:pPr>
        <w:pStyle w:val="Odstavecseseznamem"/>
        <w:numPr>
          <w:ilvl w:val="1"/>
          <w:numId w:val="5"/>
        </w:numPr>
        <w:spacing w:after="120" w:line="259" w:lineRule="auto"/>
        <w:ind w:left="426" w:hanging="426"/>
        <w:jc w:val="both"/>
        <w:rPr>
          <w:rFonts w:ascii="Arial" w:hAnsi="Arial" w:cs="Arial"/>
          <w:sz w:val="18"/>
          <w:szCs w:val="18"/>
        </w:rPr>
      </w:pPr>
      <w:r w:rsidRPr="007003C2">
        <w:rPr>
          <w:rFonts w:ascii="Arial" w:hAnsi="Arial" w:cs="Arial"/>
          <w:sz w:val="18"/>
          <w:szCs w:val="18"/>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podílejí a bez ohledu na to, zda budou činnosti prováděné v rámci realizace plnění předmětu smlouvy prováděny zhotovitelem či jeho poddodavatelem.</w:t>
      </w:r>
    </w:p>
    <w:p w:rsidR="00B96DEA" w:rsidRPr="00C746F2" w:rsidRDefault="00B96DEA" w:rsidP="00C746F2">
      <w:pPr>
        <w:spacing w:after="120" w:line="259" w:lineRule="auto"/>
        <w:jc w:val="both"/>
        <w:rPr>
          <w:rFonts w:ascii="Arial" w:hAnsi="Arial" w:cs="Arial"/>
          <w:sz w:val="18"/>
          <w:szCs w:val="18"/>
        </w:rPr>
      </w:pPr>
    </w:p>
    <w:p w:rsidR="00832FCA" w:rsidRPr="00C746F2" w:rsidRDefault="00832FCA" w:rsidP="00C746F2">
      <w:pPr>
        <w:widowControl w:val="0"/>
        <w:numPr>
          <w:ilvl w:val="0"/>
          <w:numId w:val="15"/>
        </w:numPr>
        <w:adjustRightInd w:val="0"/>
        <w:spacing w:after="120" w:line="259" w:lineRule="auto"/>
        <w:ind w:left="714" w:hanging="357"/>
        <w:jc w:val="center"/>
        <w:textAlignment w:val="baseline"/>
        <w:outlineLvl w:val="0"/>
        <w:rPr>
          <w:rFonts w:ascii="Arial" w:hAnsi="Arial" w:cs="Arial"/>
          <w:b/>
          <w:caps/>
          <w:sz w:val="18"/>
          <w:szCs w:val="18"/>
        </w:rPr>
      </w:pPr>
      <w:r w:rsidRPr="00C746F2">
        <w:rPr>
          <w:rFonts w:ascii="Arial" w:hAnsi="Arial" w:cs="Arial"/>
          <w:b/>
          <w:sz w:val="18"/>
          <w:szCs w:val="18"/>
        </w:rPr>
        <w:t xml:space="preserve">TRVÁNÍ SMLOUVY, </w:t>
      </w:r>
      <w:r w:rsidR="006A18BF" w:rsidRPr="00C746F2">
        <w:rPr>
          <w:rFonts w:ascii="Arial" w:hAnsi="Arial" w:cs="Arial"/>
          <w:b/>
          <w:sz w:val="18"/>
          <w:szCs w:val="18"/>
        </w:rPr>
        <w:t xml:space="preserve">PORUŠENÍ POVINNOSTÍ, </w:t>
      </w:r>
      <w:r w:rsidRPr="00C746F2">
        <w:rPr>
          <w:rFonts w:ascii="Arial" w:hAnsi="Arial" w:cs="Arial"/>
          <w:b/>
          <w:sz w:val="18"/>
          <w:szCs w:val="18"/>
        </w:rPr>
        <w:t>ZÁNIK SMLOUVY</w:t>
      </w:r>
    </w:p>
    <w:p w:rsidR="000A49A9" w:rsidRPr="00C746F2" w:rsidRDefault="000A49A9" w:rsidP="000A49A9">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Tato smlouva se uzavírá na dobu určitou </w:t>
      </w:r>
      <w:r w:rsidRPr="007B6095">
        <w:rPr>
          <w:rFonts w:ascii="Arial" w:hAnsi="Arial" w:cs="Arial"/>
          <w:b/>
          <w:sz w:val="18"/>
          <w:szCs w:val="18"/>
        </w:rPr>
        <w:t xml:space="preserve">od </w:t>
      </w:r>
      <w:r w:rsidR="005F1BFF">
        <w:rPr>
          <w:rFonts w:ascii="Arial" w:hAnsi="Arial" w:cs="Arial"/>
          <w:b/>
          <w:sz w:val="18"/>
          <w:szCs w:val="18"/>
        </w:rPr>
        <w:t>1. 10</w:t>
      </w:r>
      <w:r w:rsidRPr="007B6095">
        <w:rPr>
          <w:rFonts w:ascii="Arial" w:hAnsi="Arial" w:cs="Arial"/>
          <w:b/>
          <w:sz w:val="18"/>
          <w:szCs w:val="18"/>
        </w:rPr>
        <w:t>. 2022</w:t>
      </w:r>
      <w:r w:rsidRPr="00C746F2">
        <w:rPr>
          <w:rFonts w:ascii="Arial" w:hAnsi="Arial" w:cs="Arial"/>
          <w:sz w:val="18"/>
          <w:szCs w:val="18"/>
        </w:rPr>
        <w:t>, ne však dříve než dnem zveřejnění v registru smluv dle čl. 10 odst. 10.3 této smlouvy</w:t>
      </w:r>
      <w:r>
        <w:rPr>
          <w:rFonts w:ascii="Arial" w:hAnsi="Arial" w:cs="Arial"/>
          <w:sz w:val="18"/>
          <w:szCs w:val="18"/>
        </w:rPr>
        <w:t>,</w:t>
      </w:r>
      <w:r w:rsidRPr="00C746F2">
        <w:rPr>
          <w:rFonts w:ascii="Arial" w:hAnsi="Arial" w:cs="Arial"/>
          <w:sz w:val="18"/>
          <w:szCs w:val="18"/>
        </w:rPr>
        <w:t xml:space="preserve"> </w:t>
      </w:r>
      <w:r w:rsidRPr="007B6095">
        <w:rPr>
          <w:rFonts w:ascii="Arial" w:hAnsi="Arial" w:cs="Arial"/>
          <w:b/>
          <w:sz w:val="18"/>
          <w:szCs w:val="18"/>
        </w:rPr>
        <w:t>do 30. 04. 202</w:t>
      </w:r>
      <w:r w:rsidR="005A310D">
        <w:rPr>
          <w:rFonts w:ascii="Arial" w:hAnsi="Arial" w:cs="Arial"/>
          <w:b/>
          <w:sz w:val="18"/>
          <w:szCs w:val="18"/>
        </w:rPr>
        <w:t>6</w:t>
      </w:r>
      <w:r w:rsidRPr="00C746F2">
        <w:rPr>
          <w:rFonts w:ascii="Arial" w:hAnsi="Arial" w:cs="Arial"/>
          <w:sz w:val="18"/>
          <w:szCs w:val="18"/>
        </w:rPr>
        <w:t>, případně do vyčerpání maximální částky dle čl. 3 odst. 3.1 této smlouvy, podle toho, co nastane dříve</w:t>
      </w:r>
      <w:r>
        <w:rPr>
          <w:rFonts w:ascii="Arial" w:hAnsi="Arial" w:cs="Arial"/>
          <w:sz w:val="18"/>
          <w:szCs w:val="18"/>
        </w:rPr>
        <w:t>.</w:t>
      </w:r>
      <w:r w:rsidRPr="00C746F2">
        <w:rPr>
          <w:rFonts w:ascii="Arial" w:hAnsi="Arial" w:cs="Arial"/>
          <w:b/>
          <w:sz w:val="18"/>
          <w:szCs w:val="18"/>
        </w:rPr>
        <w:t xml:space="preserve"> </w:t>
      </w:r>
    </w:p>
    <w:p w:rsidR="00142B7E" w:rsidRPr="00C746F2" w:rsidRDefault="00142B7E"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V případě porušení  povinností </w:t>
      </w:r>
      <w:r w:rsidR="0025354E" w:rsidRPr="00C746F2">
        <w:rPr>
          <w:rFonts w:ascii="Arial" w:hAnsi="Arial" w:cs="Arial"/>
          <w:sz w:val="18"/>
          <w:szCs w:val="18"/>
        </w:rPr>
        <w:t>Zhotovitel</w:t>
      </w:r>
      <w:r w:rsidRPr="00C746F2">
        <w:rPr>
          <w:rFonts w:ascii="Arial" w:hAnsi="Arial" w:cs="Arial"/>
          <w:sz w:val="18"/>
          <w:szCs w:val="18"/>
        </w:rPr>
        <w:t>e, spočívající</w:t>
      </w:r>
      <w:r w:rsidR="00A546E2" w:rsidRPr="00C746F2">
        <w:rPr>
          <w:rFonts w:ascii="Arial" w:hAnsi="Arial" w:cs="Arial"/>
          <w:sz w:val="18"/>
          <w:szCs w:val="18"/>
        </w:rPr>
        <w:t>ch</w:t>
      </w:r>
      <w:r w:rsidRPr="00C746F2">
        <w:rPr>
          <w:rFonts w:ascii="Arial" w:hAnsi="Arial" w:cs="Arial"/>
          <w:sz w:val="18"/>
          <w:szCs w:val="18"/>
        </w:rPr>
        <w:t xml:space="preserve"> v nesplnění termínů pro plnění předmětu této smlouvy</w:t>
      </w:r>
      <w:r w:rsidR="00C83672">
        <w:rPr>
          <w:rFonts w:ascii="Arial" w:hAnsi="Arial" w:cs="Arial"/>
          <w:sz w:val="18"/>
          <w:szCs w:val="18"/>
        </w:rPr>
        <w:t>, uvedených v odst. 2.1</w:t>
      </w:r>
      <w:r w:rsidR="00B73D07" w:rsidRPr="00C746F2">
        <w:rPr>
          <w:rFonts w:ascii="Arial" w:hAnsi="Arial" w:cs="Arial"/>
          <w:sz w:val="18"/>
          <w:szCs w:val="18"/>
        </w:rPr>
        <w:t xml:space="preserve"> nebo povinností uvedených v</w:t>
      </w:r>
      <w:r w:rsidR="00A411D1">
        <w:rPr>
          <w:rFonts w:ascii="Arial" w:hAnsi="Arial" w:cs="Arial"/>
          <w:sz w:val="18"/>
          <w:szCs w:val="18"/>
        </w:rPr>
        <w:t xml:space="preserve"> čl. 2 </w:t>
      </w:r>
      <w:r w:rsidR="00B73D07" w:rsidRPr="00C746F2">
        <w:rPr>
          <w:rFonts w:ascii="Arial" w:hAnsi="Arial" w:cs="Arial"/>
          <w:sz w:val="18"/>
          <w:szCs w:val="18"/>
        </w:rPr>
        <w:t>odst. 2.2, 2.3, 2.4, 2.5</w:t>
      </w:r>
      <w:r w:rsidRPr="00C746F2">
        <w:rPr>
          <w:rFonts w:ascii="Arial" w:hAnsi="Arial" w:cs="Arial"/>
          <w:sz w:val="18"/>
          <w:szCs w:val="18"/>
        </w:rPr>
        <w:t>,</w:t>
      </w:r>
      <w:r w:rsidR="000E17E1" w:rsidRPr="00C746F2">
        <w:rPr>
          <w:rFonts w:ascii="Arial" w:hAnsi="Arial" w:cs="Arial"/>
          <w:sz w:val="18"/>
          <w:szCs w:val="18"/>
        </w:rPr>
        <w:t xml:space="preserve"> 2.6, 2.7, 2.8</w:t>
      </w:r>
      <w:r w:rsidR="00951AA2">
        <w:rPr>
          <w:rFonts w:ascii="Arial" w:hAnsi="Arial" w:cs="Arial"/>
          <w:sz w:val="18"/>
          <w:szCs w:val="18"/>
        </w:rPr>
        <w:t>, 2.9</w:t>
      </w:r>
      <w:r w:rsidR="00024009" w:rsidRPr="00C746F2">
        <w:rPr>
          <w:rFonts w:ascii="Arial" w:hAnsi="Arial" w:cs="Arial"/>
          <w:sz w:val="18"/>
          <w:szCs w:val="18"/>
        </w:rPr>
        <w:t xml:space="preserve"> této smlouvy</w:t>
      </w:r>
      <w:r w:rsidR="000E17E1" w:rsidRPr="00C746F2">
        <w:rPr>
          <w:rFonts w:ascii="Arial" w:hAnsi="Arial" w:cs="Arial"/>
          <w:sz w:val="18"/>
          <w:szCs w:val="18"/>
        </w:rPr>
        <w:t>,</w:t>
      </w:r>
      <w:r w:rsidRPr="00C746F2">
        <w:rPr>
          <w:rFonts w:ascii="Arial" w:hAnsi="Arial" w:cs="Arial"/>
          <w:sz w:val="18"/>
          <w:szCs w:val="18"/>
        </w:rPr>
        <w:t xml:space="preserve"> má </w:t>
      </w:r>
      <w:r w:rsidR="0025354E" w:rsidRPr="00C746F2">
        <w:rPr>
          <w:rFonts w:ascii="Arial" w:hAnsi="Arial" w:cs="Arial"/>
          <w:sz w:val="18"/>
          <w:szCs w:val="18"/>
        </w:rPr>
        <w:t>Objednatel</w:t>
      </w:r>
      <w:r w:rsidRPr="00C746F2">
        <w:rPr>
          <w:rFonts w:ascii="Arial" w:hAnsi="Arial" w:cs="Arial"/>
          <w:sz w:val="18"/>
          <w:szCs w:val="18"/>
        </w:rPr>
        <w:t xml:space="preserve"> právo požadovat po </w:t>
      </w:r>
      <w:r w:rsidR="0025354E" w:rsidRPr="00C746F2">
        <w:rPr>
          <w:rFonts w:ascii="Arial" w:hAnsi="Arial" w:cs="Arial"/>
          <w:sz w:val="18"/>
          <w:szCs w:val="18"/>
        </w:rPr>
        <w:t>Zhotovitel</w:t>
      </w:r>
      <w:r w:rsidRPr="00C746F2">
        <w:rPr>
          <w:rFonts w:ascii="Arial" w:hAnsi="Arial" w:cs="Arial"/>
          <w:sz w:val="18"/>
          <w:szCs w:val="18"/>
        </w:rPr>
        <w:t>i</w:t>
      </w:r>
      <w:r w:rsidR="00DF63DF" w:rsidRPr="00C746F2">
        <w:rPr>
          <w:rFonts w:ascii="Arial" w:hAnsi="Arial" w:cs="Arial"/>
          <w:sz w:val="18"/>
          <w:szCs w:val="18"/>
        </w:rPr>
        <w:t xml:space="preserve"> smluvní pokutu ve výši </w:t>
      </w:r>
      <w:r w:rsidR="00B73D07" w:rsidRPr="00C746F2">
        <w:rPr>
          <w:rFonts w:ascii="Arial" w:hAnsi="Arial" w:cs="Arial"/>
          <w:sz w:val="18"/>
          <w:szCs w:val="18"/>
        </w:rPr>
        <w:t>1</w:t>
      </w:r>
      <w:r w:rsidRPr="00C746F2">
        <w:rPr>
          <w:rFonts w:ascii="Arial" w:hAnsi="Arial" w:cs="Arial"/>
          <w:sz w:val="18"/>
          <w:szCs w:val="18"/>
        </w:rPr>
        <w:t xml:space="preserve"> 000,- Kč za každý případ porušení povinnosti. Smluvní pokutou není dotčen nárok </w:t>
      </w:r>
      <w:r w:rsidR="0025354E" w:rsidRPr="00C746F2">
        <w:rPr>
          <w:rFonts w:ascii="Arial" w:hAnsi="Arial" w:cs="Arial"/>
          <w:sz w:val="18"/>
          <w:szCs w:val="18"/>
        </w:rPr>
        <w:t>Objednatel</w:t>
      </w:r>
      <w:r w:rsidRPr="00C746F2">
        <w:rPr>
          <w:rFonts w:ascii="Arial" w:hAnsi="Arial" w:cs="Arial"/>
          <w:sz w:val="18"/>
          <w:szCs w:val="18"/>
        </w:rPr>
        <w:t xml:space="preserve">e na náhradu škody v rozsahu přesahujícím sjednanou smluvní pokutu, pokud </w:t>
      </w:r>
      <w:r w:rsidR="0025354E" w:rsidRPr="00C746F2">
        <w:rPr>
          <w:rFonts w:ascii="Arial" w:hAnsi="Arial" w:cs="Arial"/>
          <w:sz w:val="18"/>
          <w:szCs w:val="18"/>
        </w:rPr>
        <w:t>Objednatel</w:t>
      </w:r>
      <w:r w:rsidRPr="00C746F2">
        <w:rPr>
          <w:rFonts w:ascii="Arial" w:hAnsi="Arial" w:cs="Arial"/>
          <w:sz w:val="18"/>
          <w:szCs w:val="18"/>
        </w:rPr>
        <w:t xml:space="preserve">i taková škoda tímto nesplněním  termínů vznikla. </w:t>
      </w:r>
      <w:r w:rsidR="0025354E" w:rsidRPr="00C746F2">
        <w:rPr>
          <w:rFonts w:ascii="Arial" w:hAnsi="Arial" w:cs="Arial"/>
          <w:sz w:val="18"/>
          <w:szCs w:val="18"/>
        </w:rPr>
        <w:t>Zhotovitel</w:t>
      </w:r>
      <w:r w:rsidRPr="00C746F2">
        <w:rPr>
          <w:rFonts w:ascii="Arial" w:hAnsi="Arial" w:cs="Arial"/>
          <w:sz w:val="18"/>
          <w:szCs w:val="18"/>
        </w:rPr>
        <w:t xml:space="preserve"> není povinen smluvní pokutu zaplatit, jestliže prokáže, že porušení povinnosti bylo způsobeno okolnostmi vylučujícími odpovědnost. </w:t>
      </w:r>
      <w:r w:rsidR="0025354E" w:rsidRPr="00C746F2">
        <w:rPr>
          <w:rFonts w:ascii="Arial" w:hAnsi="Arial" w:cs="Arial"/>
          <w:sz w:val="18"/>
          <w:szCs w:val="18"/>
        </w:rPr>
        <w:t>Zhotovitel</w:t>
      </w:r>
      <w:r w:rsidRPr="00C746F2">
        <w:rPr>
          <w:rFonts w:ascii="Arial" w:hAnsi="Arial" w:cs="Arial"/>
          <w:sz w:val="18"/>
          <w:szCs w:val="18"/>
        </w:rPr>
        <w:t xml:space="preserve"> však není zbaven povinnosti zaplatit smluvní pokutu v případě, že porušení povinnosti bylo způsobeno tím, koho </w:t>
      </w:r>
      <w:r w:rsidR="0025354E" w:rsidRPr="00C746F2">
        <w:rPr>
          <w:rFonts w:ascii="Arial" w:hAnsi="Arial" w:cs="Arial"/>
          <w:sz w:val="18"/>
          <w:szCs w:val="18"/>
        </w:rPr>
        <w:t>Zhotovitel</w:t>
      </w:r>
      <w:r w:rsidRPr="00C746F2">
        <w:rPr>
          <w:rFonts w:ascii="Arial" w:hAnsi="Arial" w:cs="Arial"/>
          <w:sz w:val="18"/>
          <w:szCs w:val="18"/>
        </w:rPr>
        <w:t xml:space="preserve"> pověřil provedením činností dle této smlouvy (subdodavatelem).</w:t>
      </w:r>
    </w:p>
    <w:p w:rsidR="00C33A8B" w:rsidRPr="00C746F2" w:rsidRDefault="00C33A8B"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V případě porušení  povinností </w:t>
      </w:r>
      <w:r w:rsidR="0025354E" w:rsidRPr="00C746F2">
        <w:rPr>
          <w:rFonts w:ascii="Arial" w:hAnsi="Arial" w:cs="Arial"/>
          <w:sz w:val="18"/>
          <w:szCs w:val="18"/>
        </w:rPr>
        <w:t>Zhotovitel</w:t>
      </w:r>
      <w:r w:rsidRPr="00C746F2">
        <w:rPr>
          <w:rFonts w:ascii="Arial" w:hAnsi="Arial" w:cs="Arial"/>
          <w:sz w:val="18"/>
          <w:szCs w:val="18"/>
        </w:rPr>
        <w:t xml:space="preserve">e dle čl. 4.2 této smlouvy, spočívajících v nesplnění termínů doručení faktury </w:t>
      </w:r>
      <w:r w:rsidR="0025354E" w:rsidRPr="00C746F2">
        <w:rPr>
          <w:rFonts w:ascii="Arial" w:hAnsi="Arial" w:cs="Arial"/>
          <w:sz w:val="18"/>
          <w:szCs w:val="18"/>
        </w:rPr>
        <w:t>Objednatel</w:t>
      </w:r>
      <w:r w:rsidRPr="00C746F2">
        <w:rPr>
          <w:rFonts w:ascii="Arial" w:hAnsi="Arial" w:cs="Arial"/>
          <w:sz w:val="18"/>
          <w:szCs w:val="18"/>
        </w:rPr>
        <w:t>i do 15. dne od data uskutečnění zdanitelného plnění, má </w:t>
      </w:r>
      <w:r w:rsidR="0025354E" w:rsidRPr="00C746F2">
        <w:rPr>
          <w:rFonts w:ascii="Arial" w:hAnsi="Arial" w:cs="Arial"/>
          <w:sz w:val="18"/>
          <w:szCs w:val="18"/>
        </w:rPr>
        <w:t>Objednatel</w:t>
      </w:r>
      <w:r w:rsidRPr="00C746F2">
        <w:rPr>
          <w:rFonts w:ascii="Arial" w:hAnsi="Arial" w:cs="Arial"/>
          <w:sz w:val="18"/>
          <w:szCs w:val="18"/>
        </w:rPr>
        <w:t xml:space="preserve"> právo požadovat po </w:t>
      </w:r>
      <w:r w:rsidR="0025354E" w:rsidRPr="00C746F2">
        <w:rPr>
          <w:rFonts w:ascii="Arial" w:hAnsi="Arial" w:cs="Arial"/>
          <w:sz w:val="18"/>
          <w:szCs w:val="18"/>
        </w:rPr>
        <w:t>Zhotovitel</w:t>
      </w:r>
      <w:r w:rsidRPr="00C746F2">
        <w:rPr>
          <w:rFonts w:ascii="Arial" w:hAnsi="Arial" w:cs="Arial"/>
          <w:sz w:val="18"/>
          <w:szCs w:val="18"/>
        </w:rPr>
        <w:t>i smluvní pokutu ve výši 500,- Kč za každý případ takového porušení povinnosti.</w:t>
      </w:r>
    </w:p>
    <w:p w:rsidR="00832FCA" w:rsidRPr="00C746F2" w:rsidRDefault="00832FCA"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V případě podstatného porušení p</w:t>
      </w:r>
      <w:r w:rsidR="00D91704" w:rsidRPr="00C746F2">
        <w:rPr>
          <w:rFonts w:ascii="Arial" w:hAnsi="Arial" w:cs="Arial"/>
          <w:sz w:val="18"/>
          <w:szCs w:val="18"/>
        </w:rPr>
        <w:t xml:space="preserve">ovinnosti ze strany </w:t>
      </w:r>
      <w:r w:rsidR="0025354E" w:rsidRPr="00C746F2">
        <w:rPr>
          <w:rFonts w:ascii="Arial" w:hAnsi="Arial" w:cs="Arial"/>
          <w:sz w:val="18"/>
          <w:szCs w:val="18"/>
        </w:rPr>
        <w:t>Zhotovitel</w:t>
      </w:r>
      <w:r w:rsidR="00D91704" w:rsidRPr="00C746F2">
        <w:rPr>
          <w:rFonts w:ascii="Arial" w:hAnsi="Arial" w:cs="Arial"/>
          <w:sz w:val="18"/>
          <w:szCs w:val="18"/>
        </w:rPr>
        <w:t>e</w:t>
      </w:r>
      <w:r w:rsidRPr="00C746F2">
        <w:rPr>
          <w:rFonts w:ascii="Arial" w:hAnsi="Arial" w:cs="Arial"/>
          <w:sz w:val="18"/>
          <w:szCs w:val="18"/>
        </w:rPr>
        <w:t xml:space="preserve"> je </w:t>
      </w:r>
      <w:r w:rsidR="0025354E" w:rsidRPr="00C746F2">
        <w:rPr>
          <w:rFonts w:ascii="Arial" w:hAnsi="Arial" w:cs="Arial"/>
          <w:sz w:val="18"/>
          <w:szCs w:val="18"/>
        </w:rPr>
        <w:t>Objednatel</w:t>
      </w:r>
      <w:r w:rsidRPr="00C746F2">
        <w:rPr>
          <w:rFonts w:ascii="Arial" w:hAnsi="Arial" w:cs="Arial"/>
          <w:sz w:val="18"/>
          <w:szCs w:val="18"/>
        </w:rPr>
        <w:t xml:space="preserve"> oprávněn od této smlouvy </w:t>
      </w:r>
      <w:r w:rsidR="003B7CF2" w:rsidRPr="00C746F2">
        <w:rPr>
          <w:rFonts w:ascii="Arial" w:hAnsi="Arial" w:cs="Arial"/>
          <w:sz w:val="18"/>
          <w:szCs w:val="18"/>
        </w:rPr>
        <w:t xml:space="preserve">bez zbytečného </w:t>
      </w:r>
      <w:r w:rsidR="00741E52" w:rsidRPr="00C746F2">
        <w:rPr>
          <w:rFonts w:ascii="Arial" w:hAnsi="Arial" w:cs="Arial"/>
          <w:sz w:val="18"/>
          <w:szCs w:val="18"/>
        </w:rPr>
        <w:t xml:space="preserve">odkladu </w:t>
      </w:r>
      <w:r w:rsidRPr="00C746F2">
        <w:rPr>
          <w:rFonts w:ascii="Arial" w:hAnsi="Arial" w:cs="Arial"/>
          <w:sz w:val="18"/>
          <w:szCs w:val="18"/>
        </w:rPr>
        <w:t xml:space="preserve">odstoupit, podstatným porušením povinnosti se rozumí </w:t>
      </w:r>
      <w:r w:rsidR="00024009" w:rsidRPr="00C746F2">
        <w:rPr>
          <w:rFonts w:ascii="Arial" w:hAnsi="Arial" w:cs="Arial"/>
          <w:sz w:val="18"/>
          <w:szCs w:val="18"/>
        </w:rPr>
        <w:t xml:space="preserve">zejména </w:t>
      </w:r>
      <w:r w:rsidR="007B6270" w:rsidRPr="00C746F2">
        <w:rPr>
          <w:rFonts w:ascii="Arial" w:hAnsi="Arial" w:cs="Arial"/>
          <w:sz w:val="18"/>
          <w:szCs w:val="18"/>
        </w:rPr>
        <w:t xml:space="preserve">porušení </w:t>
      </w:r>
      <w:r w:rsidR="00024009" w:rsidRPr="00C746F2">
        <w:rPr>
          <w:rFonts w:ascii="Arial" w:hAnsi="Arial" w:cs="Arial"/>
          <w:sz w:val="18"/>
          <w:szCs w:val="18"/>
        </w:rPr>
        <w:t>povinností uvedených v</w:t>
      </w:r>
      <w:r w:rsidR="00A411D1">
        <w:rPr>
          <w:rFonts w:ascii="Arial" w:hAnsi="Arial" w:cs="Arial"/>
          <w:sz w:val="18"/>
          <w:szCs w:val="18"/>
        </w:rPr>
        <w:t> čl. 2</w:t>
      </w:r>
      <w:r w:rsidR="00024009" w:rsidRPr="00C746F2">
        <w:rPr>
          <w:rFonts w:ascii="Arial" w:hAnsi="Arial" w:cs="Arial"/>
          <w:sz w:val="18"/>
          <w:szCs w:val="18"/>
        </w:rPr>
        <w:t> odst. 2.2, 2</w:t>
      </w:r>
      <w:r w:rsidR="008E2C91">
        <w:rPr>
          <w:rFonts w:ascii="Arial" w:hAnsi="Arial" w:cs="Arial"/>
          <w:sz w:val="18"/>
          <w:szCs w:val="18"/>
        </w:rPr>
        <w:t>.3, 2.4, 2.5, 2.6, 2.7, 2.8, 2.9</w:t>
      </w:r>
      <w:r w:rsidR="00024009" w:rsidRPr="00C746F2">
        <w:rPr>
          <w:rFonts w:ascii="Arial" w:hAnsi="Arial" w:cs="Arial"/>
          <w:sz w:val="18"/>
          <w:szCs w:val="18"/>
        </w:rPr>
        <w:t xml:space="preserve"> této smlouvy. Podstatným porušením povinnosti se rozumí </w:t>
      </w:r>
      <w:r w:rsidRPr="00C746F2">
        <w:rPr>
          <w:rFonts w:ascii="Arial" w:hAnsi="Arial" w:cs="Arial"/>
          <w:sz w:val="18"/>
          <w:szCs w:val="18"/>
        </w:rPr>
        <w:t xml:space="preserve">rovněž opakované </w:t>
      </w:r>
      <w:r w:rsidR="007B6270" w:rsidRPr="00C746F2">
        <w:rPr>
          <w:rFonts w:ascii="Arial" w:hAnsi="Arial" w:cs="Arial"/>
          <w:sz w:val="18"/>
          <w:szCs w:val="18"/>
        </w:rPr>
        <w:t>(alespoň 2 x za uplynulých 12 měsíců) nesplnění termínů pro plnění předmětu této smlouvy, uvedených v</w:t>
      </w:r>
      <w:r w:rsidR="004366F4">
        <w:rPr>
          <w:rFonts w:ascii="Arial" w:hAnsi="Arial" w:cs="Arial"/>
          <w:sz w:val="18"/>
          <w:szCs w:val="18"/>
        </w:rPr>
        <w:t xml:space="preserve"> čl. 2 </w:t>
      </w:r>
      <w:r w:rsidR="007B6270" w:rsidRPr="00C746F2">
        <w:rPr>
          <w:rFonts w:ascii="Arial" w:hAnsi="Arial" w:cs="Arial"/>
          <w:sz w:val="18"/>
          <w:szCs w:val="18"/>
        </w:rPr>
        <w:t>odst. 2.1</w:t>
      </w:r>
      <w:r w:rsidR="00A411D1">
        <w:rPr>
          <w:rFonts w:ascii="Arial" w:hAnsi="Arial" w:cs="Arial"/>
          <w:sz w:val="18"/>
          <w:szCs w:val="18"/>
        </w:rPr>
        <w:t xml:space="preserve"> této smlouvy</w:t>
      </w:r>
      <w:r w:rsidRPr="00C746F2">
        <w:rPr>
          <w:rFonts w:ascii="Arial" w:hAnsi="Arial" w:cs="Arial"/>
          <w:sz w:val="18"/>
          <w:szCs w:val="18"/>
        </w:rPr>
        <w:t xml:space="preserve">. Poruší-li </w:t>
      </w:r>
      <w:r w:rsidR="0025354E" w:rsidRPr="00C746F2">
        <w:rPr>
          <w:rFonts w:ascii="Arial" w:hAnsi="Arial" w:cs="Arial"/>
          <w:sz w:val="18"/>
          <w:szCs w:val="18"/>
        </w:rPr>
        <w:t>Zhotovitel</w:t>
      </w:r>
      <w:r w:rsidR="00AB09A5" w:rsidRPr="00C746F2">
        <w:rPr>
          <w:rFonts w:ascii="Arial" w:hAnsi="Arial" w:cs="Arial"/>
          <w:sz w:val="18"/>
          <w:szCs w:val="18"/>
        </w:rPr>
        <w:t xml:space="preserve"> </w:t>
      </w:r>
      <w:r w:rsidRPr="00C746F2">
        <w:rPr>
          <w:rFonts w:ascii="Arial" w:hAnsi="Arial" w:cs="Arial"/>
          <w:sz w:val="18"/>
          <w:szCs w:val="18"/>
        </w:rPr>
        <w:t xml:space="preserve">povinnost z této smlouvy a nejedná se o podstatné porušení povinnosti, je </w:t>
      </w:r>
      <w:r w:rsidR="0025354E" w:rsidRPr="00C746F2">
        <w:rPr>
          <w:rFonts w:ascii="Arial" w:hAnsi="Arial" w:cs="Arial"/>
          <w:sz w:val="18"/>
          <w:szCs w:val="18"/>
        </w:rPr>
        <w:t>Objednatel</w:t>
      </w:r>
      <w:r w:rsidRPr="00C746F2">
        <w:rPr>
          <w:rFonts w:ascii="Arial" w:hAnsi="Arial" w:cs="Arial"/>
          <w:sz w:val="18"/>
          <w:szCs w:val="18"/>
        </w:rPr>
        <w:t xml:space="preserve"> oprávněn odstoupit od</w:t>
      </w:r>
      <w:r w:rsidR="00D91704" w:rsidRPr="00C746F2">
        <w:rPr>
          <w:rFonts w:ascii="Arial" w:hAnsi="Arial" w:cs="Arial"/>
          <w:sz w:val="18"/>
          <w:szCs w:val="18"/>
        </w:rPr>
        <w:t xml:space="preserve"> smlouvy, nesplní-li </w:t>
      </w:r>
      <w:r w:rsidR="0025354E" w:rsidRPr="00C746F2">
        <w:rPr>
          <w:rFonts w:ascii="Arial" w:hAnsi="Arial" w:cs="Arial"/>
          <w:sz w:val="18"/>
          <w:szCs w:val="18"/>
        </w:rPr>
        <w:t>Zhotovitel</w:t>
      </w:r>
      <w:r w:rsidRPr="00C746F2">
        <w:rPr>
          <w:rFonts w:ascii="Arial" w:hAnsi="Arial" w:cs="Arial"/>
          <w:sz w:val="18"/>
          <w:szCs w:val="18"/>
        </w:rPr>
        <w:t xml:space="preserve"> svou povinnost ani v dostatečně přiměřené lhůtě, kterou mu </w:t>
      </w:r>
      <w:r w:rsidR="0025354E" w:rsidRPr="00C746F2">
        <w:rPr>
          <w:rFonts w:ascii="Arial" w:hAnsi="Arial" w:cs="Arial"/>
          <w:sz w:val="18"/>
          <w:szCs w:val="18"/>
        </w:rPr>
        <w:t>Objednatel</w:t>
      </w:r>
      <w:r w:rsidRPr="00C746F2">
        <w:rPr>
          <w:rFonts w:ascii="Arial" w:hAnsi="Arial" w:cs="Arial"/>
          <w:sz w:val="18"/>
          <w:szCs w:val="18"/>
        </w:rPr>
        <w:t xml:space="preserve"> poskytl k nápravě.</w:t>
      </w:r>
    </w:p>
    <w:p w:rsidR="00832FCA" w:rsidRPr="00C746F2" w:rsidRDefault="0025354E"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Objednatel</w:t>
      </w:r>
      <w:r w:rsidR="00832FCA" w:rsidRPr="00C746F2">
        <w:rPr>
          <w:rFonts w:ascii="Arial" w:hAnsi="Arial" w:cs="Arial"/>
          <w:sz w:val="18"/>
          <w:szCs w:val="18"/>
        </w:rPr>
        <w:t xml:space="preserve"> je dále oprávněn od této smlouvy odstoupit, je-li příslušným soudem </w:t>
      </w:r>
      <w:r w:rsidR="00D91704" w:rsidRPr="00C746F2">
        <w:rPr>
          <w:rFonts w:ascii="Arial" w:hAnsi="Arial" w:cs="Arial"/>
          <w:sz w:val="18"/>
          <w:szCs w:val="18"/>
        </w:rPr>
        <w:t xml:space="preserve">rozhodnuto o úpadku </w:t>
      </w:r>
      <w:r w:rsidRPr="00C746F2">
        <w:rPr>
          <w:rFonts w:ascii="Arial" w:hAnsi="Arial" w:cs="Arial"/>
          <w:sz w:val="18"/>
          <w:szCs w:val="18"/>
        </w:rPr>
        <w:t>Zhotovitel</w:t>
      </w:r>
      <w:r w:rsidR="007632E3" w:rsidRPr="00C746F2">
        <w:rPr>
          <w:rFonts w:ascii="Arial" w:hAnsi="Arial" w:cs="Arial"/>
          <w:sz w:val="18"/>
          <w:szCs w:val="18"/>
        </w:rPr>
        <w:t>e</w:t>
      </w:r>
      <w:r w:rsidR="00832FCA" w:rsidRPr="00C746F2">
        <w:rPr>
          <w:rFonts w:ascii="Arial" w:hAnsi="Arial" w:cs="Arial"/>
          <w:sz w:val="18"/>
          <w:szCs w:val="18"/>
        </w:rPr>
        <w:t xml:space="preserve"> či je-li soudem rozhodnuto o zamítnutí insolvenčního návrhu pro nedostatek majetku </w:t>
      </w:r>
      <w:r w:rsidRPr="00C746F2">
        <w:rPr>
          <w:rFonts w:ascii="Arial" w:hAnsi="Arial" w:cs="Arial"/>
          <w:sz w:val="18"/>
          <w:szCs w:val="18"/>
        </w:rPr>
        <w:t>Zhotovitel</w:t>
      </w:r>
      <w:r w:rsidR="007632E3" w:rsidRPr="00C746F2">
        <w:rPr>
          <w:rFonts w:ascii="Arial" w:hAnsi="Arial" w:cs="Arial"/>
          <w:sz w:val="18"/>
          <w:szCs w:val="18"/>
        </w:rPr>
        <w:t>e</w:t>
      </w:r>
      <w:r w:rsidR="00832FCA" w:rsidRPr="00C746F2">
        <w:rPr>
          <w:rFonts w:ascii="Arial" w:hAnsi="Arial" w:cs="Arial"/>
          <w:sz w:val="18"/>
          <w:szCs w:val="18"/>
        </w:rPr>
        <w:t xml:space="preserve"> nebo pokud </w:t>
      </w:r>
      <w:r w:rsidRPr="00C746F2">
        <w:rPr>
          <w:rFonts w:ascii="Arial" w:hAnsi="Arial" w:cs="Arial"/>
          <w:sz w:val="18"/>
          <w:szCs w:val="18"/>
        </w:rPr>
        <w:t>Zhotovitel</w:t>
      </w:r>
      <w:r w:rsidR="00832FCA" w:rsidRPr="00C746F2">
        <w:rPr>
          <w:rFonts w:ascii="Arial" w:hAnsi="Arial" w:cs="Arial"/>
          <w:sz w:val="18"/>
          <w:szCs w:val="18"/>
        </w:rPr>
        <w:t xml:space="preserve"> vstoupí do likvidace.</w:t>
      </w:r>
    </w:p>
    <w:p w:rsidR="00832FCA" w:rsidRPr="00C746F2" w:rsidRDefault="0025354E"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Zhotovitel</w:t>
      </w:r>
      <w:r w:rsidR="00832FCA" w:rsidRPr="00C746F2">
        <w:rPr>
          <w:rFonts w:ascii="Arial" w:hAnsi="Arial" w:cs="Arial"/>
          <w:sz w:val="18"/>
          <w:szCs w:val="18"/>
        </w:rPr>
        <w:t xml:space="preserve"> je oprávněn odstoupit od této smlouvy v případech:</w:t>
      </w:r>
    </w:p>
    <w:p w:rsidR="00832FCA" w:rsidRPr="00C746F2" w:rsidRDefault="00832FCA" w:rsidP="00C746F2">
      <w:pPr>
        <w:widowControl w:val="0"/>
        <w:numPr>
          <w:ilvl w:val="1"/>
          <w:numId w:val="3"/>
        </w:numPr>
        <w:tabs>
          <w:tab w:val="left" w:pos="709"/>
        </w:tabs>
        <w:adjustRightInd w:val="0"/>
        <w:spacing w:after="120" w:line="259" w:lineRule="auto"/>
        <w:ind w:left="426" w:hanging="426"/>
        <w:jc w:val="both"/>
        <w:textAlignment w:val="baseline"/>
        <w:outlineLvl w:val="0"/>
        <w:rPr>
          <w:rFonts w:ascii="Arial" w:hAnsi="Arial" w:cs="Arial"/>
          <w:spacing w:val="-2"/>
          <w:sz w:val="18"/>
          <w:szCs w:val="18"/>
        </w:rPr>
      </w:pPr>
      <w:r w:rsidRPr="00C746F2">
        <w:rPr>
          <w:rFonts w:ascii="Arial" w:hAnsi="Arial" w:cs="Arial"/>
          <w:spacing w:val="-2"/>
          <w:sz w:val="18"/>
          <w:szCs w:val="18"/>
        </w:rPr>
        <w:t xml:space="preserve">kdy </w:t>
      </w:r>
      <w:r w:rsidR="0025354E" w:rsidRPr="00C746F2">
        <w:rPr>
          <w:rFonts w:ascii="Arial" w:hAnsi="Arial" w:cs="Arial"/>
          <w:spacing w:val="-2"/>
          <w:sz w:val="18"/>
          <w:szCs w:val="18"/>
        </w:rPr>
        <w:t>Objednatel</w:t>
      </w:r>
      <w:r w:rsidRPr="00C746F2">
        <w:rPr>
          <w:rFonts w:ascii="Arial" w:hAnsi="Arial" w:cs="Arial"/>
          <w:spacing w:val="-2"/>
          <w:sz w:val="18"/>
          <w:szCs w:val="18"/>
        </w:rPr>
        <w:t xml:space="preserve"> je v prodlení s úhradou oprávněně vyúčtované úplaty delším než </w:t>
      </w:r>
      <w:r w:rsidR="00FE6D37" w:rsidRPr="00C746F2">
        <w:rPr>
          <w:rFonts w:ascii="Arial" w:hAnsi="Arial" w:cs="Arial"/>
          <w:spacing w:val="-2"/>
          <w:sz w:val="18"/>
          <w:szCs w:val="18"/>
        </w:rPr>
        <w:t>šedesát dnů,</w:t>
      </w:r>
    </w:p>
    <w:p w:rsidR="00832FCA" w:rsidRPr="00C746F2" w:rsidRDefault="00832FCA" w:rsidP="00C746F2">
      <w:pPr>
        <w:numPr>
          <w:ilvl w:val="1"/>
          <w:numId w:val="3"/>
        </w:numPr>
        <w:tabs>
          <w:tab w:val="left" w:pos="709"/>
        </w:tabs>
        <w:spacing w:after="120" w:line="259" w:lineRule="auto"/>
        <w:ind w:left="426" w:hanging="426"/>
        <w:jc w:val="both"/>
        <w:rPr>
          <w:rFonts w:ascii="Arial" w:hAnsi="Arial" w:cs="Arial"/>
          <w:spacing w:val="-2"/>
          <w:sz w:val="18"/>
          <w:szCs w:val="18"/>
        </w:rPr>
      </w:pPr>
      <w:r w:rsidRPr="00C746F2">
        <w:rPr>
          <w:rFonts w:ascii="Arial" w:hAnsi="Arial" w:cs="Arial"/>
          <w:spacing w:val="-2"/>
          <w:sz w:val="18"/>
          <w:szCs w:val="18"/>
        </w:rPr>
        <w:t xml:space="preserve">kdy </w:t>
      </w:r>
      <w:r w:rsidR="0025354E" w:rsidRPr="00C746F2">
        <w:rPr>
          <w:rFonts w:ascii="Arial" w:hAnsi="Arial" w:cs="Arial"/>
          <w:spacing w:val="-2"/>
          <w:sz w:val="18"/>
          <w:szCs w:val="18"/>
        </w:rPr>
        <w:t>Objednatel</w:t>
      </w:r>
      <w:r w:rsidRPr="00C746F2">
        <w:rPr>
          <w:rFonts w:ascii="Arial" w:hAnsi="Arial" w:cs="Arial"/>
          <w:spacing w:val="-2"/>
          <w:sz w:val="18"/>
          <w:szCs w:val="18"/>
        </w:rPr>
        <w:t xml:space="preserve"> neposkytuje </w:t>
      </w:r>
      <w:r w:rsidR="0025354E" w:rsidRPr="00C746F2">
        <w:rPr>
          <w:rFonts w:ascii="Arial" w:hAnsi="Arial" w:cs="Arial"/>
          <w:sz w:val="18"/>
          <w:szCs w:val="18"/>
        </w:rPr>
        <w:t>Zhotovitel</w:t>
      </w:r>
      <w:r w:rsidR="007632E3" w:rsidRPr="00C746F2">
        <w:rPr>
          <w:rFonts w:ascii="Arial" w:hAnsi="Arial" w:cs="Arial"/>
          <w:sz w:val="18"/>
          <w:szCs w:val="18"/>
        </w:rPr>
        <w:t>i</w:t>
      </w:r>
      <w:r w:rsidRPr="00C746F2">
        <w:rPr>
          <w:rFonts w:ascii="Arial" w:hAnsi="Arial" w:cs="Arial"/>
          <w:spacing w:val="-2"/>
          <w:sz w:val="18"/>
          <w:szCs w:val="18"/>
        </w:rPr>
        <w:t xml:space="preserve"> součinnost, potřebnou pro plnění závazku </w:t>
      </w:r>
      <w:r w:rsidR="0025354E" w:rsidRPr="00C746F2">
        <w:rPr>
          <w:rFonts w:ascii="Arial" w:hAnsi="Arial" w:cs="Arial"/>
          <w:sz w:val="18"/>
          <w:szCs w:val="18"/>
        </w:rPr>
        <w:t>Zhotovitel</w:t>
      </w:r>
      <w:r w:rsidR="007632E3" w:rsidRPr="00C746F2">
        <w:rPr>
          <w:rFonts w:ascii="Arial" w:hAnsi="Arial" w:cs="Arial"/>
          <w:sz w:val="18"/>
          <w:szCs w:val="18"/>
        </w:rPr>
        <w:t>e</w:t>
      </w:r>
      <w:r w:rsidR="00D91704" w:rsidRPr="00C746F2">
        <w:rPr>
          <w:rFonts w:ascii="Arial" w:hAnsi="Arial" w:cs="Arial"/>
          <w:spacing w:val="-2"/>
          <w:sz w:val="18"/>
          <w:szCs w:val="18"/>
        </w:rPr>
        <w:t xml:space="preserve"> </w:t>
      </w:r>
      <w:r w:rsidRPr="00C746F2">
        <w:rPr>
          <w:rFonts w:ascii="Arial" w:hAnsi="Arial" w:cs="Arial"/>
          <w:spacing w:val="-2"/>
          <w:sz w:val="18"/>
          <w:szCs w:val="18"/>
        </w:rPr>
        <w:t>(čl. 5. této smlouvy), přestože byl na možnost odstoupení písemně upozorněn a byla mu poskytnuta dostatečně přiměřená lhůta k nápravě.</w:t>
      </w:r>
    </w:p>
    <w:p w:rsidR="00832FCA" w:rsidRPr="00C746F2" w:rsidRDefault="00832FCA"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Odstoupením od smlouvy, tj. doručením projevu vůle o odstoupení druhému účastníkovi, smlouva zaniká. Odstoupení od smlouvy se však nedotýká nároku na náhradu škody, řešení sporů mezi smluvními stranami a jiných ustanovení, která podle projevené vůle stran nebo vzhledem ke své povaze mají trvat i po ukončení smlouvy.</w:t>
      </w:r>
    </w:p>
    <w:p w:rsidR="00333FA3" w:rsidRPr="00C746F2" w:rsidRDefault="007B6270" w:rsidP="00C746F2">
      <w:pPr>
        <w:pStyle w:val="Odstavecseseznamem"/>
        <w:widowControl w:val="0"/>
        <w:numPr>
          <w:ilvl w:val="1"/>
          <w:numId w:val="6"/>
        </w:numPr>
        <w:tabs>
          <w:tab w:val="left" w:pos="-1980"/>
          <w:tab w:val="left" w:pos="426"/>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Kterákoliv smluvní strana má právo </w:t>
      </w:r>
      <w:r w:rsidR="00312641" w:rsidRPr="00C746F2">
        <w:rPr>
          <w:rFonts w:ascii="Arial" w:hAnsi="Arial" w:cs="Arial"/>
          <w:sz w:val="18"/>
          <w:szCs w:val="18"/>
        </w:rPr>
        <w:t>vypovědět tuto smlouvu</w:t>
      </w:r>
      <w:r w:rsidR="00741E52" w:rsidRPr="00C746F2">
        <w:rPr>
          <w:rFonts w:ascii="Arial" w:hAnsi="Arial" w:cs="Arial"/>
          <w:sz w:val="18"/>
          <w:szCs w:val="18"/>
        </w:rPr>
        <w:t xml:space="preserve"> bez udání důvodu</w:t>
      </w:r>
      <w:r w:rsidR="00AA23AE" w:rsidRPr="00C746F2">
        <w:rPr>
          <w:rFonts w:ascii="Arial" w:hAnsi="Arial" w:cs="Arial"/>
          <w:sz w:val="18"/>
          <w:szCs w:val="18"/>
        </w:rPr>
        <w:t>.</w:t>
      </w:r>
      <w:r w:rsidR="00312641" w:rsidRPr="00C746F2">
        <w:rPr>
          <w:rFonts w:ascii="Arial" w:hAnsi="Arial" w:cs="Arial"/>
          <w:sz w:val="18"/>
          <w:szCs w:val="18"/>
        </w:rPr>
        <w:t xml:space="preserve"> Výpovědní doba činí </w:t>
      </w:r>
      <w:r w:rsidRPr="00C746F2">
        <w:rPr>
          <w:rFonts w:ascii="Arial" w:hAnsi="Arial" w:cs="Arial"/>
          <w:sz w:val="18"/>
          <w:szCs w:val="18"/>
        </w:rPr>
        <w:t xml:space="preserve">6 měsíců a počíná běžet </w:t>
      </w:r>
      <w:r w:rsidR="00C96049" w:rsidRPr="00C746F2">
        <w:rPr>
          <w:rFonts w:ascii="Arial" w:hAnsi="Arial" w:cs="Arial"/>
          <w:sz w:val="18"/>
          <w:szCs w:val="18"/>
        </w:rPr>
        <w:t>prvního dne následujícího měsíce po</w:t>
      </w:r>
      <w:r w:rsidRPr="00C746F2">
        <w:rPr>
          <w:rFonts w:ascii="Arial" w:hAnsi="Arial" w:cs="Arial"/>
          <w:sz w:val="18"/>
          <w:szCs w:val="18"/>
        </w:rPr>
        <w:t xml:space="preserve"> doručení výpovědi</w:t>
      </w:r>
      <w:r w:rsidR="00AA23AE" w:rsidRPr="00C746F2">
        <w:rPr>
          <w:rFonts w:ascii="Arial" w:hAnsi="Arial" w:cs="Arial"/>
          <w:sz w:val="18"/>
          <w:szCs w:val="18"/>
        </w:rPr>
        <w:t xml:space="preserve">. </w:t>
      </w:r>
      <w:r w:rsidR="0025354E" w:rsidRPr="00C746F2">
        <w:rPr>
          <w:rFonts w:ascii="Arial" w:hAnsi="Arial" w:cs="Arial"/>
          <w:sz w:val="18"/>
          <w:szCs w:val="18"/>
        </w:rPr>
        <w:t>Zhotovitel</w:t>
      </w:r>
      <w:r w:rsidR="000B45B2" w:rsidRPr="00C746F2">
        <w:rPr>
          <w:rFonts w:ascii="Arial" w:hAnsi="Arial" w:cs="Arial"/>
          <w:sz w:val="18"/>
          <w:szCs w:val="18"/>
        </w:rPr>
        <w:t xml:space="preserve"> je povinen </w:t>
      </w:r>
      <w:r w:rsidR="000B45B2" w:rsidRPr="00C746F2">
        <w:rPr>
          <w:rFonts w:ascii="Arial" w:hAnsi="Arial" w:cs="Arial"/>
          <w:sz w:val="18"/>
          <w:szCs w:val="18"/>
        </w:rPr>
        <w:lastRenderedPageBreak/>
        <w:t xml:space="preserve">podmínky stanovené </w:t>
      </w:r>
      <w:r w:rsidR="00AA23AE" w:rsidRPr="00C746F2">
        <w:rPr>
          <w:rFonts w:ascii="Arial" w:hAnsi="Arial" w:cs="Arial"/>
          <w:sz w:val="18"/>
          <w:szCs w:val="18"/>
        </w:rPr>
        <w:t>v tomto ustanovení</w:t>
      </w:r>
      <w:r w:rsidR="000B45B2" w:rsidRPr="00C746F2">
        <w:rPr>
          <w:rFonts w:ascii="Arial" w:hAnsi="Arial" w:cs="Arial"/>
          <w:sz w:val="18"/>
          <w:szCs w:val="18"/>
        </w:rPr>
        <w:t xml:space="preserve"> zohlednit ve smluvních vztazích se svými subdodavateli.</w:t>
      </w:r>
    </w:p>
    <w:p w:rsidR="00832FCA" w:rsidRPr="00C746F2" w:rsidRDefault="00832FCA"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V případě jakéhokoliv ukončení této smlouvy před dobou sjednanou v odst. 7</w:t>
      </w:r>
      <w:r w:rsidR="00111C78" w:rsidRPr="00C746F2">
        <w:rPr>
          <w:rFonts w:ascii="Arial" w:hAnsi="Arial" w:cs="Arial"/>
          <w:sz w:val="18"/>
          <w:szCs w:val="18"/>
        </w:rPr>
        <w:t xml:space="preserve">.1 tohoto článku má </w:t>
      </w:r>
      <w:r w:rsidR="0025354E" w:rsidRPr="00C746F2">
        <w:rPr>
          <w:rFonts w:ascii="Arial" w:hAnsi="Arial" w:cs="Arial"/>
          <w:sz w:val="18"/>
          <w:szCs w:val="18"/>
        </w:rPr>
        <w:t>Zhotovitel</w:t>
      </w:r>
      <w:r w:rsidRPr="00C746F2">
        <w:rPr>
          <w:rFonts w:ascii="Arial" w:hAnsi="Arial" w:cs="Arial"/>
          <w:sz w:val="18"/>
          <w:szCs w:val="18"/>
        </w:rPr>
        <w:t xml:space="preserve"> nárok na odpovídající část sjednané úplaty za řádně vykonanou činnost a vynaložených nákladů ke dni ukončení smlouvy, které dosud nebyly proplaceny, na základě předložení jejich vyúčtování </w:t>
      </w:r>
      <w:r w:rsidR="0025354E" w:rsidRPr="00C746F2">
        <w:rPr>
          <w:rFonts w:ascii="Arial" w:hAnsi="Arial" w:cs="Arial"/>
          <w:sz w:val="18"/>
          <w:szCs w:val="18"/>
        </w:rPr>
        <w:t>Objednatel</w:t>
      </w:r>
      <w:r w:rsidRPr="00C746F2">
        <w:rPr>
          <w:rFonts w:ascii="Arial" w:hAnsi="Arial" w:cs="Arial"/>
          <w:sz w:val="18"/>
          <w:szCs w:val="18"/>
        </w:rPr>
        <w:t>i.</w:t>
      </w:r>
    </w:p>
    <w:p w:rsidR="00832FCA" w:rsidRPr="00C746F2" w:rsidRDefault="00832FCA" w:rsidP="00C746F2">
      <w:pPr>
        <w:pStyle w:val="Odstavecseseznamem"/>
        <w:widowControl w:val="0"/>
        <w:numPr>
          <w:ilvl w:val="1"/>
          <w:numId w:val="6"/>
        </w:numPr>
        <w:tabs>
          <w:tab w:val="left" w:pos="426"/>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V případě jakéhokoliv ukončení této smlouvy před dobou sjednanou v odst. 7</w:t>
      </w:r>
      <w:r w:rsidR="00111C78" w:rsidRPr="00C746F2">
        <w:rPr>
          <w:rFonts w:ascii="Arial" w:hAnsi="Arial" w:cs="Arial"/>
          <w:sz w:val="18"/>
          <w:szCs w:val="18"/>
        </w:rPr>
        <w:t xml:space="preserve">.1 tohoto článku je </w:t>
      </w:r>
      <w:r w:rsidR="0025354E" w:rsidRPr="00C746F2">
        <w:rPr>
          <w:rFonts w:ascii="Arial" w:hAnsi="Arial" w:cs="Arial"/>
          <w:sz w:val="18"/>
          <w:szCs w:val="18"/>
        </w:rPr>
        <w:t>Zhotovitel</w:t>
      </w:r>
      <w:r w:rsidRPr="00C746F2">
        <w:rPr>
          <w:rFonts w:ascii="Arial" w:hAnsi="Arial" w:cs="Arial"/>
          <w:sz w:val="18"/>
          <w:szCs w:val="18"/>
        </w:rPr>
        <w:t xml:space="preserve"> povinen uskutečnit resp. dokončit nezbytné úkony, jejichž neuskutečněním by mohla vzniknout </w:t>
      </w:r>
      <w:r w:rsidR="0025354E" w:rsidRPr="00C746F2">
        <w:rPr>
          <w:rFonts w:ascii="Arial" w:hAnsi="Arial" w:cs="Arial"/>
          <w:sz w:val="18"/>
          <w:szCs w:val="18"/>
        </w:rPr>
        <w:t>Objednatel</w:t>
      </w:r>
      <w:r w:rsidRPr="00C746F2">
        <w:rPr>
          <w:rFonts w:ascii="Arial" w:hAnsi="Arial" w:cs="Arial"/>
          <w:sz w:val="18"/>
          <w:szCs w:val="18"/>
        </w:rPr>
        <w:t>i škoda.</w:t>
      </w:r>
    </w:p>
    <w:p w:rsidR="00DF63DF" w:rsidRDefault="00E45B9E" w:rsidP="00C746F2">
      <w:pPr>
        <w:pStyle w:val="Odstavecseseznamem"/>
        <w:widowControl w:val="0"/>
        <w:numPr>
          <w:ilvl w:val="1"/>
          <w:numId w:val="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Po ukončení této smlouvy </w:t>
      </w:r>
      <w:r w:rsidR="0025354E" w:rsidRPr="00C746F2">
        <w:rPr>
          <w:rFonts w:ascii="Arial" w:hAnsi="Arial" w:cs="Arial"/>
          <w:sz w:val="18"/>
          <w:szCs w:val="18"/>
        </w:rPr>
        <w:t>Zhotovitel</w:t>
      </w:r>
      <w:r w:rsidRPr="00C746F2">
        <w:rPr>
          <w:rFonts w:ascii="Arial" w:hAnsi="Arial" w:cs="Arial"/>
          <w:sz w:val="18"/>
          <w:szCs w:val="18"/>
        </w:rPr>
        <w:t xml:space="preserve"> předá </w:t>
      </w:r>
      <w:r w:rsidR="0025354E" w:rsidRPr="00C746F2">
        <w:rPr>
          <w:rFonts w:ascii="Arial" w:hAnsi="Arial" w:cs="Arial"/>
          <w:sz w:val="18"/>
          <w:szCs w:val="18"/>
        </w:rPr>
        <w:t>Objednatel</w:t>
      </w:r>
      <w:r w:rsidRPr="00C746F2">
        <w:rPr>
          <w:rFonts w:ascii="Arial" w:hAnsi="Arial" w:cs="Arial"/>
          <w:sz w:val="18"/>
          <w:szCs w:val="18"/>
        </w:rPr>
        <w:t xml:space="preserve">i veškeré písemnosti, které v rámci své činnosti dle této smlouvy získal, obdržel nebo opatřil, a to do deseti (10) dnů od ukončení smlouvy, nedohodnou-li se smluvní strany jinak. </w:t>
      </w:r>
      <w:r w:rsidR="0025354E" w:rsidRPr="00C746F2">
        <w:rPr>
          <w:rFonts w:ascii="Arial" w:hAnsi="Arial" w:cs="Arial"/>
          <w:sz w:val="18"/>
          <w:szCs w:val="18"/>
        </w:rPr>
        <w:t>Zhotovitel</w:t>
      </w:r>
      <w:r w:rsidRPr="00C746F2">
        <w:rPr>
          <w:rFonts w:ascii="Arial" w:hAnsi="Arial" w:cs="Arial"/>
          <w:sz w:val="18"/>
          <w:szCs w:val="18"/>
        </w:rPr>
        <w:t xml:space="preserve"> není povinen předávat písemnosti, kterými již </w:t>
      </w:r>
      <w:r w:rsidR="0025354E" w:rsidRPr="00C746F2">
        <w:rPr>
          <w:rFonts w:ascii="Arial" w:hAnsi="Arial" w:cs="Arial"/>
          <w:sz w:val="18"/>
          <w:szCs w:val="18"/>
        </w:rPr>
        <w:t>Objednatel</w:t>
      </w:r>
      <w:r w:rsidRPr="00C746F2">
        <w:rPr>
          <w:rFonts w:ascii="Arial" w:hAnsi="Arial" w:cs="Arial"/>
          <w:sz w:val="18"/>
          <w:szCs w:val="18"/>
        </w:rPr>
        <w:t xml:space="preserve"> prokazatelně disponuje. Tato povinnost se přiměřeně posouvá v případě, že mezi smluvními stranami dojde k uzavření nové smlouvy na následující období mající shodný či podobný předmět plnění jako tato smlouva.</w:t>
      </w:r>
    </w:p>
    <w:p w:rsidR="00C746F2" w:rsidRPr="00C746F2" w:rsidRDefault="00C746F2" w:rsidP="00C746F2">
      <w:pPr>
        <w:pStyle w:val="Odstavecseseznamem"/>
        <w:widowControl w:val="0"/>
        <w:tabs>
          <w:tab w:val="left" w:pos="-1980"/>
        </w:tabs>
        <w:adjustRightInd w:val="0"/>
        <w:spacing w:after="120" w:line="259" w:lineRule="auto"/>
        <w:ind w:left="426"/>
        <w:jc w:val="both"/>
        <w:textAlignment w:val="baseline"/>
        <w:outlineLvl w:val="0"/>
        <w:rPr>
          <w:rFonts w:ascii="Arial" w:hAnsi="Arial" w:cs="Arial"/>
          <w:sz w:val="18"/>
          <w:szCs w:val="18"/>
        </w:rPr>
      </w:pPr>
    </w:p>
    <w:p w:rsidR="00DF63DF" w:rsidRPr="00C746F2" w:rsidRDefault="00DF63DF" w:rsidP="00C746F2">
      <w:pPr>
        <w:widowControl w:val="0"/>
        <w:numPr>
          <w:ilvl w:val="0"/>
          <w:numId w:val="15"/>
        </w:numPr>
        <w:adjustRightInd w:val="0"/>
        <w:spacing w:after="120" w:line="259" w:lineRule="auto"/>
        <w:ind w:left="714" w:hanging="357"/>
        <w:jc w:val="center"/>
        <w:textAlignment w:val="baseline"/>
        <w:outlineLvl w:val="0"/>
        <w:rPr>
          <w:rFonts w:ascii="Arial" w:hAnsi="Arial" w:cs="Arial"/>
          <w:b/>
          <w:caps/>
          <w:sz w:val="18"/>
          <w:szCs w:val="18"/>
        </w:rPr>
      </w:pPr>
      <w:r w:rsidRPr="00C746F2">
        <w:rPr>
          <w:rFonts w:ascii="Arial" w:hAnsi="Arial" w:cs="Arial"/>
          <w:b/>
          <w:sz w:val="18"/>
          <w:szCs w:val="18"/>
        </w:rPr>
        <w:t>SPORY</w:t>
      </w:r>
    </w:p>
    <w:p w:rsidR="00DF63DF" w:rsidRDefault="00DF63DF" w:rsidP="00C746F2">
      <w:pPr>
        <w:pStyle w:val="Zkladntextodsazen2"/>
        <w:spacing w:line="259" w:lineRule="auto"/>
        <w:ind w:left="426"/>
        <w:jc w:val="both"/>
        <w:rPr>
          <w:rFonts w:ascii="Arial" w:hAnsi="Arial" w:cs="Arial"/>
          <w:spacing w:val="-2"/>
          <w:sz w:val="18"/>
          <w:szCs w:val="18"/>
        </w:rPr>
      </w:pPr>
      <w:r w:rsidRPr="00C746F2">
        <w:rPr>
          <w:rFonts w:ascii="Arial" w:hAnsi="Arial" w:cs="Arial"/>
          <w:bCs/>
          <w:spacing w:val="-2"/>
          <w:sz w:val="18"/>
          <w:szCs w:val="18"/>
        </w:rPr>
        <w:t xml:space="preserve">Tato smlouva a práva a povinnosti z ní vyplývající se řídí a vykládají v souladu s obecně závaznými právními předpisy České republiky, zejména s příslušnými ustanoveními občanského zákoníku. Smluvní strany se zavazují, že veškeré případné spory vyplývající z této smlouvy se budou snažit řešit smírnou cestou. </w:t>
      </w:r>
      <w:r w:rsidRPr="00C746F2">
        <w:rPr>
          <w:rFonts w:ascii="Arial" w:hAnsi="Arial" w:cs="Arial"/>
          <w:spacing w:val="-2"/>
          <w:sz w:val="18"/>
          <w:szCs w:val="18"/>
        </w:rPr>
        <w:t xml:space="preserve">Pokud není </w:t>
      </w:r>
      <w:r w:rsidR="000F6EFB">
        <w:rPr>
          <w:rFonts w:ascii="Arial" w:hAnsi="Arial" w:cs="Arial"/>
          <w:spacing w:val="-2"/>
          <w:sz w:val="18"/>
          <w:szCs w:val="18"/>
        </w:rPr>
        <w:t xml:space="preserve">možné dosáhnout dohody, </w:t>
      </w:r>
      <w:r w:rsidRPr="00C746F2">
        <w:rPr>
          <w:rFonts w:ascii="Arial" w:hAnsi="Arial" w:cs="Arial"/>
          <w:spacing w:val="-2"/>
          <w:sz w:val="18"/>
          <w:szCs w:val="18"/>
        </w:rPr>
        <w:t xml:space="preserve">budou tyto řešeny soudem věcně a místně příslušným dle </w:t>
      </w:r>
      <w:r w:rsidR="0073223D" w:rsidRPr="00C746F2">
        <w:rPr>
          <w:rFonts w:ascii="Arial" w:hAnsi="Arial" w:cs="Arial"/>
          <w:spacing w:val="-2"/>
          <w:sz w:val="18"/>
          <w:szCs w:val="18"/>
        </w:rPr>
        <w:t xml:space="preserve">zákona č. 99/1963 Sb., </w:t>
      </w:r>
      <w:r w:rsidRPr="00C746F2">
        <w:rPr>
          <w:rFonts w:ascii="Arial" w:hAnsi="Arial" w:cs="Arial"/>
          <w:spacing w:val="-2"/>
          <w:sz w:val="18"/>
          <w:szCs w:val="18"/>
        </w:rPr>
        <w:t>občanského soudního řádu</w:t>
      </w:r>
      <w:r w:rsidR="00093498" w:rsidRPr="00C746F2">
        <w:rPr>
          <w:rFonts w:ascii="Arial" w:hAnsi="Arial" w:cs="Arial"/>
          <w:spacing w:val="-2"/>
          <w:sz w:val="18"/>
          <w:szCs w:val="18"/>
        </w:rPr>
        <w:t>, v platném znění</w:t>
      </w:r>
      <w:r w:rsidRPr="00C746F2">
        <w:rPr>
          <w:rFonts w:ascii="Arial" w:hAnsi="Arial" w:cs="Arial"/>
          <w:spacing w:val="-2"/>
          <w:sz w:val="18"/>
          <w:szCs w:val="18"/>
        </w:rPr>
        <w:t>.</w:t>
      </w:r>
    </w:p>
    <w:p w:rsidR="00C746F2" w:rsidRPr="00C746F2" w:rsidRDefault="00C746F2" w:rsidP="00C746F2">
      <w:pPr>
        <w:pStyle w:val="Zkladntextodsazen2"/>
        <w:spacing w:line="259" w:lineRule="auto"/>
        <w:ind w:left="426"/>
        <w:jc w:val="both"/>
        <w:rPr>
          <w:rFonts w:ascii="Arial" w:hAnsi="Arial" w:cs="Arial"/>
          <w:spacing w:val="-2"/>
          <w:sz w:val="18"/>
          <w:szCs w:val="18"/>
        </w:rPr>
      </w:pPr>
    </w:p>
    <w:p w:rsidR="00DF63DF" w:rsidRPr="00C746F2" w:rsidRDefault="00DF63DF" w:rsidP="00C746F2">
      <w:pPr>
        <w:widowControl w:val="0"/>
        <w:numPr>
          <w:ilvl w:val="0"/>
          <w:numId w:val="15"/>
        </w:numPr>
        <w:adjustRightInd w:val="0"/>
        <w:spacing w:after="120" w:line="259" w:lineRule="auto"/>
        <w:ind w:left="714" w:hanging="357"/>
        <w:jc w:val="center"/>
        <w:textAlignment w:val="baseline"/>
        <w:outlineLvl w:val="0"/>
        <w:rPr>
          <w:rFonts w:ascii="Arial" w:hAnsi="Arial" w:cs="Arial"/>
          <w:b/>
          <w:caps/>
          <w:sz w:val="18"/>
          <w:szCs w:val="18"/>
        </w:rPr>
      </w:pPr>
      <w:r w:rsidRPr="00C746F2">
        <w:rPr>
          <w:rFonts w:ascii="Arial" w:hAnsi="Arial" w:cs="Arial"/>
          <w:b/>
          <w:sz w:val="18"/>
          <w:szCs w:val="18"/>
        </w:rPr>
        <w:t>STYK MEZI STRANAMI, OZNÁMENÍ</w:t>
      </w:r>
    </w:p>
    <w:p w:rsidR="00DF63DF" w:rsidRPr="00C746F2" w:rsidRDefault="006C43F8" w:rsidP="00C746F2">
      <w:pPr>
        <w:pStyle w:val="Odstavecseseznamem"/>
        <w:widowControl w:val="0"/>
        <w:numPr>
          <w:ilvl w:val="0"/>
          <w:numId w:val="16"/>
        </w:numPr>
        <w:tabs>
          <w:tab w:val="left" w:pos="-1980"/>
        </w:tabs>
        <w:adjustRightInd w:val="0"/>
        <w:spacing w:after="120" w:line="259" w:lineRule="auto"/>
        <w:ind w:left="426" w:hanging="426"/>
        <w:jc w:val="both"/>
        <w:textAlignment w:val="baseline"/>
        <w:outlineLvl w:val="0"/>
        <w:rPr>
          <w:rFonts w:ascii="Arial" w:hAnsi="Arial" w:cs="Arial"/>
          <w:sz w:val="18"/>
          <w:szCs w:val="18"/>
        </w:rPr>
      </w:pPr>
      <w:r>
        <w:rPr>
          <w:rFonts w:ascii="Arial" w:hAnsi="Arial" w:cs="Arial"/>
          <w:sz w:val="18"/>
          <w:szCs w:val="18"/>
        </w:rPr>
        <w:t>Není-li touto smlouvou stanoveno jinak, v</w:t>
      </w:r>
      <w:r w:rsidR="00DF63DF" w:rsidRPr="00C746F2">
        <w:rPr>
          <w:rFonts w:ascii="Arial" w:hAnsi="Arial" w:cs="Arial"/>
          <w:sz w:val="18"/>
          <w:szCs w:val="18"/>
        </w:rPr>
        <w:t>eškerá oznámení, pokyny nebo jiná vyrozumění, jejichž zaslání nebo doručení tato smlouva vyžaduje (dále jen „</w:t>
      </w:r>
      <w:r w:rsidR="00DF63DF" w:rsidRPr="006C43F8">
        <w:rPr>
          <w:rFonts w:ascii="Arial" w:hAnsi="Arial" w:cs="Arial"/>
          <w:b/>
          <w:sz w:val="18"/>
          <w:szCs w:val="18"/>
        </w:rPr>
        <w:t>oznámení</w:t>
      </w:r>
      <w:r w:rsidR="00DF63DF" w:rsidRPr="00C746F2">
        <w:rPr>
          <w:rFonts w:ascii="Arial" w:hAnsi="Arial" w:cs="Arial"/>
          <w:sz w:val="18"/>
          <w:szCs w:val="18"/>
        </w:rPr>
        <w:t>“), se provádí v písemné formě a může být uskutečněno osobním předáním, prostřednictvím kurýra nebo poštou na adresu uvedenou v záhlaví nebo na jinou adresu, kterou tato příslušná smluvní strana určí v písemném oznámení zaslaném druhé smluvní straně</w:t>
      </w:r>
      <w:r>
        <w:rPr>
          <w:rFonts w:ascii="Arial" w:hAnsi="Arial" w:cs="Arial"/>
          <w:sz w:val="18"/>
          <w:szCs w:val="18"/>
        </w:rPr>
        <w:t>.</w:t>
      </w:r>
      <w:r w:rsidR="00DF63DF" w:rsidRPr="00C746F2">
        <w:rPr>
          <w:rFonts w:ascii="Arial" w:hAnsi="Arial" w:cs="Arial"/>
          <w:sz w:val="18"/>
          <w:szCs w:val="18"/>
        </w:rPr>
        <w:t xml:space="preserve"> </w:t>
      </w:r>
    </w:p>
    <w:p w:rsidR="00DF63DF" w:rsidRPr="00C746F2" w:rsidRDefault="00DF63DF" w:rsidP="00C746F2">
      <w:pPr>
        <w:pStyle w:val="Odstavecseseznamem"/>
        <w:widowControl w:val="0"/>
        <w:numPr>
          <w:ilvl w:val="0"/>
          <w:numId w:val="1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Jakékoliv oznámení podle této smlouvy bude považováno za doručené: </w:t>
      </w:r>
    </w:p>
    <w:p w:rsidR="00DF63DF" w:rsidRPr="00C746F2" w:rsidRDefault="00DF63DF" w:rsidP="00C746F2">
      <w:pPr>
        <w:pStyle w:val="Standardnte"/>
        <w:numPr>
          <w:ilvl w:val="0"/>
          <w:numId w:val="17"/>
        </w:numPr>
        <w:spacing w:after="120" w:line="259" w:lineRule="auto"/>
        <w:ind w:left="709" w:hanging="283"/>
        <w:jc w:val="both"/>
        <w:rPr>
          <w:rFonts w:ascii="Arial" w:hAnsi="Arial" w:cs="Arial"/>
          <w:color w:val="auto"/>
          <w:sz w:val="18"/>
          <w:szCs w:val="18"/>
          <w:lang w:val="cs-CZ"/>
        </w:rPr>
      </w:pPr>
      <w:r w:rsidRPr="00C746F2">
        <w:rPr>
          <w:rFonts w:ascii="Arial" w:hAnsi="Arial" w:cs="Arial"/>
          <w:color w:val="auto"/>
          <w:sz w:val="18"/>
          <w:szCs w:val="18"/>
          <w:lang w:val="cs-CZ"/>
        </w:rPr>
        <w:t xml:space="preserve">dnem fyzického předání oznámení, je-li oznámení zasíláno prostřednictvím kurýra nebo doručováno osobně; nebo </w:t>
      </w:r>
    </w:p>
    <w:p w:rsidR="00DF63DF" w:rsidRPr="00C746F2" w:rsidRDefault="00DF63DF" w:rsidP="00C746F2">
      <w:pPr>
        <w:pStyle w:val="Standardnte"/>
        <w:numPr>
          <w:ilvl w:val="0"/>
          <w:numId w:val="17"/>
        </w:numPr>
        <w:spacing w:after="120" w:line="259" w:lineRule="auto"/>
        <w:ind w:left="709" w:hanging="283"/>
        <w:jc w:val="both"/>
        <w:rPr>
          <w:rFonts w:ascii="Arial" w:hAnsi="Arial" w:cs="Arial"/>
          <w:color w:val="auto"/>
          <w:sz w:val="18"/>
          <w:szCs w:val="18"/>
          <w:lang w:val="cs-CZ"/>
        </w:rPr>
      </w:pPr>
      <w:r w:rsidRPr="00C746F2">
        <w:rPr>
          <w:rFonts w:ascii="Arial" w:hAnsi="Arial" w:cs="Arial"/>
          <w:color w:val="auto"/>
          <w:sz w:val="18"/>
          <w:szCs w:val="18"/>
          <w:lang w:val="cs-CZ"/>
        </w:rPr>
        <w:t>dnem doručení potvrzeným na doručence, je-li oznámení zasíláno doporučenou poštou; nebo</w:t>
      </w:r>
    </w:p>
    <w:p w:rsidR="00DF63DF" w:rsidRPr="00C746F2" w:rsidRDefault="00DF63DF" w:rsidP="00C746F2">
      <w:pPr>
        <w:pStyle w:val="Standardnte"/>
        <w:numPr>
          <w:ilvl w:val="0"/>
          <w:numId w:val="17"/>
        </w:numPr>
        <w:spacing w:after="120" w:line="259" w:lineRule="auto"/>
        <w:ind w:left="709" w:hanging="283"/>
        <w:jc w:val="both"/>
        <w:rPr>
          <w:rFonts w:ascii="Arial" w:hAnsi="Arial" w:cs="Arial"/>
          <w:color w:val="auto"/>
          <w:sz w:val="18"/>
          <w:szCs w:val="18"/>
          <w:lang w:val="cs-CZ"/>
        </w:rPr>
      </w:pPr>
      <w:r w:rsidRPr="00C746F2">
        <w:rPr>
          <w:rFonts w:ascii="Arial" w:hAnsi="Arial" w:cs="Arial"/>
          <w:color w:val="auto"/>
          <w:sz w:val="18"/>
          <w:szCs w:val="18"/>
          <w:lang w:val="cs-CZ"/>
        </w:rPr>
        <w:t>dnem, kdy bude, v případě, že doručení výše uvedeným způsobem nebude z jakéhokoli důvodu možné, oznámení zasláno doporučenou poštou na adresu určenou shora uvedeným způsobem anebo na adresu zapsaného sídla příslušné smluvní strany (bude-li odlišná), avšak k jeho převzetí z jakéhokoli důvodu nedojde, a to ani ve lhůtě pěti (5) pracovních dnů od jeho uložení na příslušném poštovním úřadu,</w:t>
      </w:r>
    </w:p>
    <w:p w:rsidR="00DF63DF" w:rsidRPr="00C746F2" w:rsidRDefault="00DF63DF" w:rsidP="00C746F2">
      <w:pPr>
        <w:pStyle w:val="Standardnte"/>
        <w:numPr>
          <w:ilvl w:val="0"/>
          <w:numId w:val="17"/>
        </w:numPr>
        <w:spacing w:after="120" w:line="259" w:lineRule="auto"/>
        <w:ind w:left="709" w:hanging="283"/>
        <w:jc w:val="both"/>
        <w:rPr>
          <w:rFonts w:ascii="Arial" w:hAnsi="Arial" w:cs="Arial"/>
          <w:color w:val="auto"/>
          <w:sz w:val="18"/>
          <w:szCs w:val="18"/>
          <w:lang w:val="cs-CZ"/>
        </w:rPr>
      </w:pPr>
      <w:r w:rsidRPr="00C746F2">
        <w:rPr>
          <w:rFonts w:ascii="Arial" w:hAnsi="Arial" w:cs="Arial"/>
          <w:color w:val="auto"/>
          <w:sz w:val="18"/>
          <w:szCs w:val="18"/>
          <w:lang w:val="cs-CZ"/>
        </w:rPr>
        <w:t>dnem, kdy adresát odepře oznámení přijmout, je-li oznámení doručováno osobně nebo prostřednictvím kurýra.</w:t>
      </w:r>
    </w:p>
    <w:p w:rsidR="00DF63DF" w:rsidRPr="00C746F2" w:rsidRDefault="000C1832" w:rsidP="00C746F2">
      <w:pPr>
        <w:pStyle w:val="Odstavecseseznamem"/>
        <w:widowControl w:val="0"/>
        <w:numPr>
          <w:ilvl w:val="0"/>
          <w:numId w:val="1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 xml:space="preserve">Objednatel i Zhotovitel potvrzují správnost svých údajů, které jsou uvedeny v záhlaví této smlouvy. </w:t>
      </w:r>
      <w:r w:rsidR="009E41FB" w:rsidRPr="00C746F2">
        <w:rPr>
          <w:rFonts w:ascii="Arial" w:hAnsi="Arial" w:cs="Arial"/>
          <w:sz w:val="18"/>
          <w:szCs w:val="18"/>
        </w:rPr>
        <w:t xml:space="preserve">Veškeré </w:t>
      </w:r>
      <w:r w:rsidRPr="00C746F2">
        <w:rPr>
          <w:rFonts w:ascii="Arial" w:hAnsi="Arial" w:cs="Arial"/>
          <w:sz w:val="18"/>
          <w:szCs w:val="18"/>
        </w:rPr>
        <w:t>tyto údaje</w:t>
      </w:r>
      <w:r w:rsidR="009E41FB" w:rsidRPr="00C746F2">
        <w:rPr>
          <w:rFonts w:ascii="Arial" w:hAnsi="Arial" w:cs="Arial"/>
          <w:sz w:val="18"/>
          <w:szCs w:val="18"/>
        </w:rPr>
        <w:t xml:space="preserve"> a dále </w:t>
      </w:r>
      <w:r w:rsidR="006C43F8">
        <w:rPr>
          <w:rFonts w:ascii="Arial" w:hAnsi="Arial" w:cs="Arial"/>
          <w:sz w:val="18"/>
          <w:szCs w:val="18"/>
        </w:rPr>
        <w:t>kontaktní</w:t>
      </w:r>
      <w:r w:rsidR="009E41FB" w:rsidRPr="00C746F2">
        <w:rPr>
          <w:rFonts w:ascii="Arial" w:hAnsi="Arial" w:cs="Arial"/>
          <w:sz w:val="18"/>
          <w:szCs w:val="18"/>
        </w:rPr>
        <w:t xml:space="preserve"> </w:t>
      </w:r>
      <w:r w:rsidR="006C43F8">
        <w:rPr>
          <w:rFonts w:ascii="Arial" w:hAnsi="Arial" w:cs="Arial"/>
          <w:sz w:val="18"/>
          <w:szCs w:val="18"/>
        </w:rPr>
        <w:t>osoby</w:t>
      </w:r>
      <w:r w:rsidR="009E41FB" w:rsidRPr="00C746F2">
        <w:rPr>
          <w:rFonts w:ascii="Arial" w:hAnsi="Arial" w:cs="Arial"/>
          <w:sz w:val="18"/>
          <w:szCs w:val="18"/>
        </w:rPr>
        <w:t xml:space="preserve"> a </w:t>
      </w:r>
      <w:r w:rsidR="006C43F8">
        <w:rPr>
          <w:rFonts w:ascii="Arial" w:hAnsi="Arial" w:cs="Arial"/>
          <w:sz w:val="18"/>
          <w:szCs w:val="18"/>
        </w:rPr>
        <w:t xml:space="preserve">jejich kontaktní </w:t>
      </w:r>
      <w:r w:rsidR="009E41FB" w:rsidRPr="00C746F2">
        <w:rPr>
          <w:rFonts w:ascii="Arial" w:hAnsi="Arial" w:cs="Arial"/>
          <w:sz w:val="18"/>
          <w:szCs w:val="18"/>
        </w:rPr>
        <w:t>údaje uvedené v čl. 2 odst. 2.1 této smlouvy</w:t>
      </w:r>
      <w:r w:rsidR="00DF63DF" w:rsidRPr="00C746F2">
        <w:rPr>
          <w:rFonts w:ascii="Arial" w:hAnsi="Arial" w:cs="Arial"/>
          <w:sz w:val="18"/>
          <w:szCs w:val="18"/>
        </w:rPr>
        <w:t xml:space="preserve"> mohou být měněny jednostranným písemným oznámením doručeným příslušnou smluvní stranou druhé smluvní straně s tím, že takováto změna se stane účinnou uplynutím pěti (5) pracovních dnů od doručení takového oznámení druhé smluvní straně. </w:t>
      </w:r>
      <w:r w:rsidR="0073223D" w:rsidRPr="00C746F2">
        <w:rPr>
          <w:rFonts w:ascii="Arial" w:hAnsi="Arial" w:cs="Arial"/>
          <w:sz w:val="18"/>
          <w:szCs w:val="18"/>
        </w:rPr>
        <w:t>V případě takové změny není nutné uzavírat dodatek k této smlouvě.</w:t>
      </w:r>
    </w:p>
    <w:p w:rsidR="007D26A7" w:rsidRPr="00C746F2" w:rsidRDefault="00DF63DF" w:rsidP="00C746F2">
      <w:pPr>
        <w:pStyle w:val="Odstavecseseznamem"/>
        <w:widowControl w:val="0"/>
        <w:numPr>
          <w:ilvl w:val="0"/>
          <w:numId w:val="16"/>
        </w:numPr>
        <w:tabs>
          <w:tab w:val="left" w:pos="-1980"/>
        </w:tabs>
        <w:adjustRightInd w:val="0"/>
        <w:spacing w:after="120" w:line="259" w:lineRule="auto"/>
        <w:ind w:left="426" w:hanging="426"/>
        <w:jc w:val="both"/>
        <w:textAlignment w:val="baseline"/>
        <w:outlineLvl w:val="0"/>
        <w:rPr>
          <w:rFonts w:ascii="Arial" w:hAnsi="Arial" w:cs="Arial"/>
          <w:sz w:val="18"/>
          <w:szCs w:val="18"/>
        </w:rPr>
      </w:pPr>
      <w:r w:rsidRPr="00C746F2">
        <w:rPr>
          <w:rFonts w:ascii="Arial" w:hAnsi="Arial" w:cs="Arial"/>
          <w:sz w:val="18"/>
          <w:szCs w:val="18"/>
        </w:rPr>
        <w:t>Běžná forma komunikace bude probíhat formou e-mailu na elektronické adresy</w:t>
      </w:r>
      <w:r w:rsidR="007A32EE" w:rsidRPr="00C746F2">
        <w:rPr>
          <w:rFonts w:ascii="Arial" w:hAnsi="Arial" w:cs="Arial"/>
          <w:sz w:val="18"/>
          <w:szCs w:val="18"/>
        </w:rPr>
        <w:t xml:space="preserve"> nebo</w:t>
      </w:r>
      <w:r w:rsidR="00A043CD" w:rsidRPr="00C746F2">
        <w:rPr>
          <w:rFonts w:ascii="Arial" w:hAnsi="Arial" w:cs="Arial"/>
          <w:sz w:val="18"/>
          <w:szCs w:val="18"/>
        </w:rPr>
        <w:t xml:space="preserve"> telefonu</w:t>
      </w:r>
      <w:r w:rsidR="007A32EE" w:rsidRPr="00C746F2">
        <w:rPr>
          <w:rFonts w:ascii="Arial" w:hAnsi="Arial" w:cs="Arial"/>
          <w:sz w:val="18"/>
          <w:szCs w:val="18"/>
        </w:rPr>
        <w:t>,</w:t>
      </w:r>
      <w:r w:rsidRPr="00C746F2">
        <w:rPr>
          <w:rFonts w:ascii="Arial" w:hAnsi="Arial" w:cs="Arial"/>
          <w:sz w:val="18"/>
          <w:szCs w:val="18"/>
        </w:rPr>
        <w:t xml:space="preserve"> které si strany smlouvy sdělí.</w:t>
      </w:r>
      <w:r w:rsidR="007D26A7" w:rsidRPr="00C746F2">
        <w:rPr>
          <w:rFonts w:ascii="Arial" w:hAnsi="Arial" w:cs="Arial"/>
          <w:sz w:val="18"/>
          <w:szCs w:val="18"/>
        </w:rPr>
        <w:t xml:space="preserve"> </w:t>
      </w:r>
    </w:p>
    <w:p w:rsidR="007D26A7" w:rsidRPr="00C746F2" w:rsidRDefault="007D26A7" w:rsidP="00C746F2">
      <w:pPr>
        <w:widowControl w:val="0"/>
        <w:tabs>
          <w:tab w:val="left" w:pos="-1980"/>
          <w:tab w:val="left" w:pos="284"/>
        </w:tabs>
        <w:adjustRightInd w:val="0"/>
        <w:spacing w:after="120" w:line="259" w:lineRule="auto"/>
        <w:jc w:val="both"/>
        <w:textAlignment w:val="baseline"/>
        <w:outlineLvl w:val="0"/>
        <w:rPr>
          <w:rFonts w:ascii="Arial" w:hAnsi="Arial" w:cs="Arial"/>
          <w:sz w:val="18"/>
          <w:szCs w:val="18"/>
        </w:rPr>
      </w:pPr>
    </w:p>
    <w:p w:rsidR="00DF63DF" w:rsidRPr="00C746F2" w:rsidRDefault="00832FCA" w:rsidP="00C746F2">
      <w:pPr>
        <w:widowControl w:val="0"/>
        <w:numPr>
          <w:ilvl w:val="0"/>
          <w:numId w:val="15"/>
        </w:numPr>
        <w:adjustRightInd w:val="0"/>
        <w:spacing w:after="120" w:line="259" w:lineRule="auto"/>
        <w:ind w:left="714" w:hanging="357"/>
        <w:jc w:val="center"/>
        <w:textAlignment w:val="baseline"/>
        <w:outlineLvl w:val="0"/>
        <w:rPr>
          <w:rFonts w:ascii="Arial" w:hAnsi="Arial" w:cs="Arial"/>
          <w:b/>
          <w:caps/>
          <w:sz w:val="18"/>
          <w:szCs w:val="18"/>
        </w:rPr>
      </w:pPr>
      <w:r w:rsidRPr="00C746F2">
        <w:rPr>
          <w:rFonts w:ascii="Arial" w:hAnsi="Arial" w:cs="Arial"/>
          <w:b/>
          <w:sz w:val="18"/>
          <w:szCs w:val="18"/>
        </w:rPr>
        <w:t>ZÁVĚREČNÁ USTANOVENÍ</w:t>
      </w:r>
    </w:p>
    <w:p w:rsidR="00707318" w:rsidRPr="00C746F2" w:rsidRDefault="00832FCA"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t xml:space="preserve">Smluvní strany </w:t>
      </w:r>
      <w:r w:rsidR="00FD1CF0" w:rsidRPr="00C746F2">
        <w:rPr>
          <w:rFonts w:ascii="Arial" w:hAnsi="Arial" w:cs="Arial"/>
          <w:sz w:val="18"/>
          <w:szCs w:val="18"/>
        </w:rPr>
        <w:t>prohlašují,</w:t>
      </w:r>
      <w:r w:rsidRPr="00C746F2">
        <w:rPr>
          <w:rFonts w:ascii="Arial" w:hAnsi="Arial" w:cs="Arial"/>
          <w:sz w:val="18"/>
          <w:szCs w:val="18"/>
        </w:rPr>
        <w:t xml:space="preserve"> že závazkový vztah, založený touto smlouvou, se řídí </w:t>
      </w:r>
      <w:r w:rsidR="00FD1CF0" w:rsidRPr="00C746F2">
        <w:rPr>
          <w:rFonts w:ascii="Arial" w:hAnsi="Arial" w:cs="Arial"/>
          <w:sz w:val="18"/>
          <w:szCs w:val="18"/>
        </w:rPr>
        <w:t xml:space="preserve">ust. 1746 odst. 2 </w:t>
      </w:r>
      <w:r w:rsidR="00371370" w:rsidRPr="00C746F2">
        <w:rPr>
          <w:rFonts w:ascii="Arial" w:hAnsi="Arial" w:cs="Arial"/>
          <w:sz w:val="18"/>
          <w:szCs w:val="18"/>
        </w:rPr>
        <w:t xml:space="preserve">a přiměřeně ust. § 1400 a násl. </w:t>
      </w:r>
      <w:r w:rsidR="00FD1CF0" w:rsidRPr="00C746F2">
        <w:rPr>
          <w:rFonts w:ascii="Arial" w:hAnsi="Arial" w:cs="Arial"/>
          <w:sz w:val="18"/>
          <w:szCs w:val="18"/>
        </w:rPr>
        <w:t>zákona č. 89/2012 Sb., občanský zákoník, v platném znění.</w:t>
      </w:r>
      <w:r w:rsidRPr="00C746F2">
        <w:rPr>
          <w:rFonts w:ascii="Arial" w:hAnsi="Arial" w:cs="Arial"/>
          <w:sz w:val="18"/>
          <w:szCs w:val="18"/>
        </w:rPr>
        <w:t xml:space="preserve"> Práva a povinnosti smluvních stran, která mají charakter </w:t>
      </w:r>
      <w:r w:rsidR="00FD1CF0" w:rsidRPr="00C746F2">
        <w:rPr>
          <w:rFonts w:ascii="Arial" w:hAnsi="Arial" w:cs="Arial"/>
          <w:sz w:val="18"/>
          <w:szCs w:val="18"/>
        </w:rPr>
        <w:t>příkazu</w:t>
      </w:r>
      <w:r w:rsidRPr="00C746F2">
        <w:rPr>
          <w:rFonts w:ascii="Arial" w:hAnsi="Arial" w:cs="Arial"/>
          <w:sz w:val="18"/>
          <w:szCs w:val="18"/>
        </w:rPr>
        <w:t xml:space="preserve">, se v ostatním řídí ustanoveními § </w:t>
      </w:r>
      <w:r w:rsidR="00FD1CF0" w:rsidRPr="00C746F2">
        <w:rPr>
          <w:rFonts w:ascii="Arial" w:hAnsi="Arial" w:cs="Arial"/>
          <w:sz w:val="18"/>
          <w:szCs w:val="18"/>
        </w:rPr>
        <w:t xml:space="preserve">2430 </w:t>
      </w:r>
      <w:r w:rsidRPr="00C746F2">
        <w:rPr>
          <w:rFonts w:ascii="Arial" w:hAnsi="Arial" w:cs="Arial"/>
          <w:sz w:val="18"/>
          <w:szCs w:val="18"/>
        </w:rPr>
        <w:t xml:space="preserve">a násl. </w:t>
      </w:r>
      <w:r w:rsidR="00FD1CF0" w:rsidRPr="00C746F2">
        <w:rPr>
          <w:rFonts w:ascii="Arial" w:hAnsi="Arial" w:cs="Arial"/>
          <w:sz w:val="18"/>
          <w:szCs w:val="18"/>
        </w:rPr>
        <w:t>zákona č. 89/2012 Sb., občanský zákoník, v platném znění.</w:t>
      </w:r>
    </w:p>
    <w:p w:rsidR="00A413E3" w:rsidRPr="00C746F2" w:rsidRDefault="00A413E3"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lastRenderedPageBreak/>
        <w:t>Tato smlouva zahrnuje úplnou dohodu mezi smluvními stranami. Jakékoliv změny, úpravy, ať již celkové či částečné, podle nebo na základě či z této smlouvy musí mít písemnou formu a musí být podepsány oběma smluvními stranami</w:t>
      </w:r>
      <w:r w:rsidR="00093498" w:rsidRPr="00C746F2">
        <w:rPr>
          <w:rFonts w:ascii="Arial" w:hAnsi="Arial" w:cs="Arial"/>
          <w:sz w:val="18"/>
          <w:szCs w:val="18"/>
        </w:rPr>
        <w:t>, není-li touto smlouvou stanoveno jinak</w:t>
      </w:r>
      <w:r w:rsidRPr="00C746F2">
        <w:rPr>
          <w:rFonts w:ascii="Arial" w:hAnsi="Arial" w:cs="Arial"/>
          <w:sz w:val="18"/>
          <w:szCs w:val="18"/>
        </w:rPr>
        <w:t xml:space="preserve">. </w:t>
      </w:r>
      <w:r w:rsidR="006C6706" w:rsidRPr="00C746F2">
        <w:rPr>
          <w:rFonts w:ascii="Arial" w:hAnsi="Arial" w:cs="Arial"/>
          <w:sz w:val="18"/>
          <w:szCs w:val="18"/>
        </w:rPr>
        <w:t>Měněna případně doplňována může být tato smlouva pouze písemnými vzestupně číslovanými dodatky podepsanými oběma stranami.</w:t>
      </w:r>
    </w:p>
    <w:p w:rsidR="00CF4830" w:rsidRPr="00C746F2" w:rsidRDefault="00A515F1"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t>Smlouva je povinně zveřejňovaná v registru smluv dle zákona č. 340/2015 Sb., o registru smluv a její účinnost nenastane dříve, než bude uveřejněna.</w:t>
      </w:r>
      <w:r w:rsidR="00707318" w:rsidRPr="00C746F2">
        <w:rPr>
          <w:rFonts w:ascii="Arial" w:hAnsi="Arial" w:cs="Arial"/>
          <w:sz w:val="18"/>
          <w:szCs w:val="18"/>
        </w:rPr>
        <w:t xml:space="preserve"> Zveřejnění smlouvy v registru smluv zajistí </w:t>
      </w:r>
      <w:r w:rsidR="0025354E" w:rsidRPr="00C746F2">
        <w:rPr>
          <w:rFonts w:ascii="Arial" w:hAnsi="Arial" w:cs="Arial"/>
          <w:sz w:val="18"/>
          <w:szCs w:val="18"/>
        </w:rPr>
        <w:t>Objednatel</w:t>
      </w:r>
      <w:r w:rsidR="00707318" w:rsidRPr="00C746F2">
        <w:rPr>
          <w:rFonts w:ascii="Arial" w:hAnsi="Arial" w:cs="Arial"/>
          <w:sz w:val="18"/>
          <w:szCs w:val="18"/>
        </w:rPr>
        <w:t xml:space="preserve">. </w:t>
      </w:r>
    </w:p>
    <w:p w:rsidR="006C43F8" w:rsidRPr="00C746F2" w:rsidRDefault="005910D2"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t xml:space="preserve">Tato smlouva je uzavřena dnem jejího podpisu poslední smluvní stranou. Smlouva nabývá účinnosti dnem zveřejnění v registru smluv dle čl. 10 odst. 10.3 této smlouvy. </w:t>
      </w:r>
    </w:p>
    <w:p w:rsidR="00A413E3" w:rsidRPr="00C746F2" w:rsidRDefault="00A413E3"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t xml:space="preserve">Jestliže některý ze závazků nebo ustanovení této smlouvy bude nebo se stane neplatným či nevymahatelným, bude takový závazek či ustanovení považováno za oddělitelné od ostatních závazků a ujednání smlouvy. Pokud taková situace nastane, zavazují se smluvní strany bez zbytečného prodlení nahradit takový závazek, případně ustanovení, platným a účinným závazkem, případně ustanovením, jehož ekonomický dopad bude co nejvíce odpovídat spornému závazku, ustanovení nebo účelu, to vše v intencích vyjádřených smluvními stranami v této smlouvě. </w:t>
      </w:r>
    </w:p>
    <w:p w:rsidR="00A413E3" w:rsidRPr="00C746F2" w:rsidRDefault="00A413E3"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t xml:space="preserve">Žádná smluvní strana nesmí převést nebo postoupit tuto smlouvu nebo práva a závazky z ní vyplývající bez předchozího písemného souhlasu druhé smluvní strany. </w:t>
      </w:r>
    </w:p>
    <w:p w:rsidR="00333FA3" w:rsidRPr="00C746F2" w:rsidRDefault="00E664C3"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t>Tato smlouva</w:t>
      </w:r>
      <w:r w:rsidR="00832FCA" w:rsidRPr="00C746F2">
        <w:rPr>
          <w:rFonts w:ascii="Arial" w:hAnsi="Arial" w:cs="Arial"/>
          <w:sz w:val="18"/>
          <w:szCs w:val="18"/>
        </w:rPr>
        <w:t xml:space="preserve"> je sepsán</w:t>
      </w:r>
      <w:r w:rsidRPr="00C746F2">
        <w:rPr>
          <w:rFonts w:ascii="Arial" w:hAnsi="Arial" w:cs="Arial"/>
          <w:sz w:val="18"/>
          <w:szCs w:val="18"/>
        </w:rPr>
        <w:t>a</w:t>
      </w:r>
      <w:r w:rsidR="00832FCA" w:rsidRPr="00C746F2">
        <w:rPr>
          <w:rFonts w:ascii="Arial" w:hAnsi="Arial" w:cs="Arial"/>
          <w:sz w:val="18"/>
          <w:szCs w:val="18"/>
        </w:rPr>
        <w:t xml:space="preserve"> </w:t>
      </w:r>
      <w:r w:rsidR="00672D14" w:rsidRPr="00C746F2">
        <w:rPr>
          <w:rFonts w:ascii="Arial" w:hAnsi="Arial" w:cs="Arial"/>
          <w:sz w:val="18"/>
          <w:szCs w:val="18"/>
        </w:rPr>
        <w:t>v pěti</w:t>
      </w:r>
      <w:r w:rsidR="00832FCA" w:rsidRPr="00C746F2">
        <w:rPr>
          <w:rFonts w:ascii="Arial" w:hAnsi="Arial" w:cs="Arial"/>
          <w:sz w:val="18"/>
          <w:szCs w:val="18"/>
        </w:rPr>
        <w:t xml:space="preserve"> vyhotoveních stejné právní síly, z nichž </w:t>
      </w:r>
      <w:r w:rsidR="00672D14" w:rsidRPr="00C746F2">
        <w:rPr>
          <w:rFonts w:ascii="Arial" w:hAnsi="Arial" w:cs="Arial"/>
          <w:sz w:val="18"/>
          <w:szCs w:val="18"/>
        </w:rPr>
        <w:t>tři</w:t>
      </w:r>
      <w:r w:rsidR="00501748" w:rsidRPr="00C746F2">
        <w:rPr>
          <w:rFonts w:ascii="Arial" w:hAnsi="Arial" w:cs="Arial"/>
          <w:sz w:val="18"/>
          <w:szCs w:val="18"/>
        </w:rPr>
        <w:t xml:space="preserve"> obdrží </w:t>
      </w:r>
      <w:r w:rsidR="0025354E" w:rsidRPr="00C746F2">
        <w:rPr>
          <w:rFonts w:ascii="Arial" w:hAnsi="Arial" w:cs="Arial"/>
          <w:sz w:val="18"/>
          <w:szCs w:val="18"/>
        </w:rPr>
        <w:t>Objednatel</w:t>
      </w:r>
      <w:r w:rsidR="00501748" w:rsidRPr="00C746F2">
        <w:rPr>
          <w:rFonts w:ascii="Arial" w:hAnsi="Arial" w:cs="Arial"/>
          <w:sz w:val="18"/>
          <w:szCs w:val="18"/>
        </w:rPr>
        <w:t xml:space="preserve"> a dvě </w:t>
      </w:r>
      <w:r w:rsidR="0025354E" w:rsidRPr="00C746F2">
        <w:rPr>
          <w:rFonts w:ascii="Arial" w:hAnsi="Arial" w:cs="Arial"/>
          <w:sz w:val="18"/>
          <w:szCs w:val="18"/>
        </w:rPr>
        <w:t>Zhotovitel</w:t>
      </w:r>
      <w:r w:rsidR="00501748" w:rsidRPr="00C746F2">
        <w:rPr>
          <w:rFonts w:ascii="Arial" w:hAnsi="Arial" w:cs="Arial"/>
          <w:sz w:val="18"/>
          <w:szCs w:val="18"/>
        </w:rPr>
        <w:t>.</w:t>
      </w:r>
    </w:p>
    <w:p w:rsidR="00832FCA" w:rsidRPr="00C746F2" w:rsidRDefault="00F37E6E" w:rsidP="00C746F2">
      <w:pPr>
        <w:pStyle w:val="Odstavecseseznamem"/>
        <w:numPr>
          <w:ilvl w:val="0"/>
          <w:numId w:val="18"/>
        </w:numPr>
        <w:spacing w:after="120" w:line="259" w:lineRule="auto"/>
        <w:ind w:left="425" w:hanging="425"/>
        <w:jc w:val="both"/>
        <w:rPr>
          <w:rFonts w:ascii="Arial" w:hAnsi="Arial" w:cs="Arial"/>
          <w:sz w:val="18"/>
          <w:szCs w:val="18"/>
        </w:rPr>
      </w:pPr>
      <w:r w:rsidRPr="00C746F2">
        <w:rPr>
          <w:rFonts w:ascii="Arial" w:hAnsi="Arial" w:cs="Arial"/>
          <w:sz w:val="18"/>
          <w:szCs w:val="18"/>
        </w:rPr>
        <w:t>Tato smlouva byla účastníky přečtena a účastníci shodně prohlašují, že byla uzavřena po vzájemném projednání, podle jejich pravé a svobodné vůle, což svými podpisy zástupci smluvních stran stvrzují.</w:t>
      </w:r>
    </w:p>
    <w:p w:rsidR="00832FCA" w:rsidRPr="00C746F2" w:rsidRDefault="00F96585" w:rsidP="00C746F2">
      <w:pPr>
        <w:spacing w:after="120" w:line="259" w:lineRule="auto"/>
        <w:ind w:left="425" w:hanging="425"/>
        <w:jc w:val="both"/>
        <w:rPr>
          <w:rFonts w:ascii="Arial" w:hAnsi="Arial" w:cs="Arial"/>
          <w:sz w:val="18"/>
          <w:szCs w:val="18"/>
        </w:rPr>
      </w:pPr>
      <w:r w:rsidRPr="00C746F2">
        <w:rPr>
          <w:rFonts w:ascii="Arial" w:hAnsi="Arial" w:cs="Arial"/>
          <w:sz w:val="18"/>
          <w:szCs w:val="18"/>
        </w:rPr>
        <w:t xml:space="preserve">10.9. </w:t>
      </w:r>
      <w:r w:rsidR="00832FCA" w:rsidRPr="00C746F2">
        <w:rPr>
          <w:rFonts w:ascii="Arial" w:hAnsi="Arial" w:cs="Arial"/>
          <w:sz w:val="18"/>
          <w:szCs w:val="18"/>
        </w:rPr>
        <w:t>Nedílnou s</w:t>
      </w:r>
      <w:r w:rsidR="00E664C3" w:rsidRPr="00C746F2">
        <w:rPr>
          <w:rFonts w:ascii="Arial" w:hAnsi="Arial" w:cs="Arial"/>
          <w:sz w:val="18"/>
          <w:szCs w:val="18"/>
        </w:rPr>
        <w:t>oučástí této smlouvy</w:t>
      </w:r>
      <w:r w:rsidR="00832FCA" w:rsidRPr="00C746F2">
        <w:rPr>
          <w:rFonts w:ascii="Arial" w:hAnsi="Arial" w:cs="Arial"/>
          <w:sz w:val="18"/>
          <w:szCs w:val="18"/>
        </w:rPr>
        <w:t xml:space="preserve"> jsou </w:t>
      </w:r>
      <w:r w:rsidR="00EA3E97" w:rsidRPr="00C746F2">
        <w:rPr>
          <w:rFonts w:ascii="Arial" w:hAnsi="Arial" w:cs="Arial"/>
          <w:sz w:val="18"/>
          <w:szCs w:val="18"/>
        </w:rPr>
        <w:t xml:space="preserve">její </w:t>
      </w:r>
      <w:r w:rsidR="00832FCA" w:rsidRPr="00C746F2">
        <w:rPr>
          <w:rFonts w:ascii="Arial" w:hAnsi="Arial" w:cs="Arial"/>
          <w:sz w:val="18"/>
          <w:szCs w:val="18"/>
        </w:rPr>
        <w:t>přílohy:</w:t>
      </w:r>
    </w:p>
    <w:p w:rsidR="00806380" w:rsidRPr="00C746F2" w:rsidRDefault="00333FA3" w:rsidP="00C746F2">
      <w:pPr>
        <w:widowControl w:val="0"/>
        <w:tabs>
          <w:tab w:val="left" w:pos="-1980"/>
          <w:tab w:val="left" w:pos="1418"/>
          <w:tab w:val="left" w:pos="1843"/>
        </w:tabs>
        <w:adjustRightInd w:val="0"/>
        <w:spacing w:after="120" w:line="259" w:lineRule="auto"/>
        <w:ind w:left="426"/>
        <w:jc w:val="both"/>
        <w:textAlignment w:val="baseline"/>
        <w:outlineLvl w:val="0"/>
        <w:rPr>
          <w:rFonts w:ascii="Arial" w:hAnsi="Arial" w:cs="Arial"/>
          <w:sz w:val="18"/>
          <w:szCs w:val="18"/>
        </w:rPr>
      </w:pPr>
      <w:r w:rsidRPr="00C746F2">
        <w:rPr>
          <w:rFonts w:ascii="Arial" w:hAnsi="Arial" w:cs="Arial"/>
          <w:sz w:val="18"/>
          <w:szCs w:val="18"/>
        </w:rPr>
        <w:t xml:space="preserve">Příloha č. </w:t>
      </w:r>
      <w:r w:rsidR="00FE11BF" w:rsidRPr="00C746F2">
        <w:rPr>
          <w:rFonts w:ascii="Arial" w:hAnsi="Arial" w:cs="Arial"/>
          <w:sz w:val="18"/>
          <w:szCs w:val="18"/>
        </w:rPr>
        <w:t>1</w:t>
      </w:r>
      <w:r w:rsidRPr="00C746F2">
        <w:rPr>
          <w:rFonts w:ascii="Arial" w:hAnsi="Arial" w:cs="Arial"/>
          <w:sz w:val="18"/>
          <w:szCs w:val="18"/>
        </w:rPr>
        <w:t xml:space="preserve"> –</w:t>
      </w:r>
      <w:r w:rsidR="00806380" w:rsidRPr="00C746F2">
        <w:rPr>
          <w:rFonts w:ascii="Arial" w:hAnsi="Arial" w:cs="Arial"/>
          <w:sz w:val="18"/>
          <w:szCs w:val="18"/>
        </w:rPr>
        <w:t xml:space="preserve"> </w:t>
      </w:r>
      <w:r w:rsidR="00D05E3D">
        <w:rPr>
          <w:rFonts w:ascii="Arial" w:hAnsi="Arial" w:cs="Arial"/>
          <w:sz w:val="18"/>
          <w:szCs w:val="18"/>
        </w:rPr>
        <w:t>Plochy</w:t>
      </w:r>
      <w:r w:rsidR="005A598A">
        <w:rPr>
          <w:rFonts w:ascii="Arial" w:hAnsi="Arial" w:cs="Arial"/>
          <w:sz w:val="18"/>
          <w:szCs w:val="18"/>
        </w:rPr>
        <w:t xml:space="preserve"> k zimní údržbě</w:t>
      </w:r>
    </w:p>
    <w:p w:rsidR="008B53A8" w:rsidRPr="00C746F2" w:rsidRDefault="00F62C1B" w:rsidP="00C746F2">
      <w:pPr>
        <w:widowControl w:val="0"/>
        <w:tabs>
          <w:tab w:val="left" w:pos="-1980"/>
          <w:tab w:val="left" w:pos="1125"/>
          <w:tab w:val="left" w:pos="1418"/>
          <w:tab w:val="left" w:pos="1843"/>
        </w:tabs>
        <w:adjustRightInd w:val="0"/>
        <w:spacing w:after="120" w:line="259" w:lineRule="auto"/>
        <w:ind w:left="426"/>
        <w:textAlignment w:val="baseline"/>
        <w:outlineLvl w:val="0"/>
        <w:rPr>
          <w:rFonts w:ascii="Arial" w:hAnsi="Arial" w:cs="Arial"/>
          <w:sz w:val="18"/>
          <w:szCs w:val="18"/>
        </w:rPr>
      </w:pPr>
      <w:r w:rsidRPr="00C746F2">
        <w:rPr>
          <w:rFonts w:ascii="Arial" w:hAnsi="Arial" w:cs="Arial"/>
          <w:sz w:val="18"/>
          <w:szCs w:val="18"/>
        </w:rPr>
        <w:t xml:space="preserve">Příloha č. 2 – </w:t>
      </w:r>
      <w:r w:rsidR="005A598A">
        <w:rPr>
          <w:rFonts w:ascii="Arial" w:hAnsi="Arial" w:cs="Arial"/>
          <w:sz w:val="18"/>
          <w:szCs w:val="18"/>
        </w:rPr>
        <w:t>Cenová nabídka – položkový rozpočet</w:t>
      </w:r>
      <w:r w:rsidRPr="00C746F2">
        <w:rPr>
          <w:rFonts w:ascii="Arial" w:hAnsi="Arial" w:cs="Arial"/>
          <w:sz w:val="18"/>
          <w:szCs w:val="18"/>
        </w:rPr>
        <w:t xml:space="preserve"> </w:t>
      </w:r>
    </w:p>
    <w:p w:rsidR="008B53A8" w:rsidRPr="00C746F2" w:rsidRDefault="008B53A8" w:rsidP="0047440A">
      <w:pPr>
        <w:widowControl w:val="0"/>
        <w:tabs>
          <w:tab w:val="left" w:pos="-1980"/>
          <w:tab w:val="left" w:pos="1125"/>
          <w:tab w:val="left" w:pos="1418"/>
          <w:tab w:val="left" w:pos="1843"/>
        </w:tabs>
        <w:adjustRightInd w:val="0"/>
        <w:textAlignment w:val="baseline"/>
        <w:outlineLvl w:val="0"/>
        <w:rPr>
          <w:rFonts w:ascii="Arial" w:hAnsi="Arial" w:cs="Arial"/>
          <w:sz w:val="18"/>
          <w:szCs w:val="18"/>
        </w:rPr>
      </w:pPr>
    </w:p>
    <w:p w:rsidR="00134B4A" w:rsidRPr="00C746F2" w:rsidRDefault="00A6400B" w:rsidP="0047440A">
      <w:pPr>
        <w:widowControl w:val="0"/>
        <w:tabs>
          <w:tab w:val="left" w:pos="-1980"/>
          <w:tab w:val="left" w:pos="1125"/>
          <w:tab w:val="left" w:pos="1418"/>
          <w:tab w:val="left" w:pos="1843"/>
        </w:tabs>
        <w:adjustRightInd w:val="0"/>
        <w:textAlignment w:val="baseline"/>
        <w:outlineLvl w:val="0"/>
        <w:rPr>
          <w:rFonts w:ascii="Arial" w:hAnsi="Arial" w:cs="Arial"/>
          <w:sz w:val="18"/>
          <w:szCs w:val="18"/>
        </w:rPr>
      </w:pPr>
      <w:r w:rsidRPr="00C746F2">
        <w:rPr>
          <w:rFonts w:ascii="Arial" w:hAnsi="Arial" w:cs="Arial"/>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32FCA" w:rsidRPr="00C746F2" w:rsidTr="00111C78">
        <w:tc>
          <w:tcPr>
            <w:tcW w:w="9212" w:type="dxa"/>
          </w:tcPr>
          <w:p w:rsidR="00832FCA" w:rsidRPr="00C746F2" w:rsidRDefault="00832FCA" w:rsidP="00111C78">
            <w:pPr>
              <w:pStyle w:val="Zkladntext"/>
              <w:spacing w:line="288" w:lineRule="auto"/>
              <w:rPr>
                <w:rFonts w:ascii="Arial" w:hAnsi="Arial" w:cs="Arial"/>
                <w:b/>
                <w:sz w:val="18"/>
                <w:szCs w:val="18"/>
              </w:rPr>
            </w:pPr>
            <w:r w:rsidRPr="00C746F2">
              <w:rPr>
                <w:rFonts w:ascii="Arial" w:hAnsi="Arial" w:cs="Arial"/>
                <w:b/>
                <w:sz w:val="18"/>
                <w:szCs w:val="18"/>
              </w:rPr>
              <w:t>Doložka dle §</w:t>
            </w:r>
            <w:r w:rsidR="00CF4830" w:rsidRPr="00C746F2">
              <w:rPr>
                <w:rFonts w:ascii="Arial" w:hAnsi="Arial" w:cs="Arial"/>
                <w:b/>
                <w:sz w:val="18"/>
                <w:szCs w:val="18"/>
              </w:rPr>
              <w:t xml:space="preserve"> </w:t>
            </w:r>
            <w:r w:rsidRPr="00C746F2">
              <w:rPr>
                <w:rFonts w:ascii="Arial" w:hAnsi="Arial" w:cs="Arial"/>
                <w:b/>
                <w:sz w:val="18"/>
                <w:szCs w:val="18"/>
              </w:rPr>
              <w:t>23 z.č. 129/2000 Sb., o krajích</w:t>
            </w:r>
            <w:r w:rsidRPr="00C746F2">
              <w:rPr>
                <w:rFonts w:ascii="Arial" w:hAnsi="Arial" w:cs="Arial"/>
                <w:sz w:val="18"/>
                <w:szCs w:val="18"/>
              </w:rPr>
              <w:t xml:space="preserve"> </w:t>
            </w:r>
          </w:p>
          <w:p w:rsidR="00832FCA" w:rsidRPr="00C746F2" w:rsidRDefault="00832FCA" w:rsidP="00111C78">
            <w:pPr>
              <w:pStyle w:val="Zkladntext"/>
              <w:spacing w:line="288" w:lineRule="auto"/>
              <w:rPr>
                <w:rFonts w:ascii="Arial" w:hAnsi="Arial" w:cs="Arial"/>
                <w:sz w:val="18"/>
                <w:szCs w:val="18"/>
              </w:rPr>
            </w:pPr>
            <w:r w:rsidRPr="00C746F2">
              <w:rPr>
                <w:rFonts w:ascii="Arial" w:hAnsi="Arial" w:cs="Arial"/>
                <w:sz w:val="18"/>
                <w:szCs w:val="18"/>
              </w:rPr>
              <w:t>Roz</w:t>
            </w:r>
            <w:r w:rsidR="00B319FE" w:rsidRPr="00C746F2">
              <w:rPr>
                <w:rFonts w:ascii="Arial" w:hAnsi="Arial" w:cs="Arial"/>
                <w:sz w:val="18"/>
                <w:szCs w:val="18"/>
              </w:rPr>
              <w:t>hodnuto orgánem kraje: Rada Zlínského kraje</w:t>
            </w:r>
          </w:p>
          <w:p w:rsidR="00832FCA" w:rsidRPr="00C746F2" w:rsidRDefault="00832FCA" w:rsidP="00124685">
            <w:pPr>
              <w:pStyle w:val="Zkladntext"/>
              <w:spacing w:line="288" w:lineRule="auto"/>
              <w:ind w:left="567" w:hanging="567"/>
              <w:rPr>
                <w:rFonts w:ascii="Arial" w:hAnsi="Arial" w:cs="Arial"/>
                <w:sz w:val="18"/>
                <w:szCs w:val="18"/>
              </w:rPr>
            </w:pPr>
            <w:r w:rsidRPr="00C746F2">
              <w:rPr>
                <w:rFonts w:ascii="Arial" w:hAnsi="Arial" w:cs="Arial"/>
                <w:sz w:val="18"/>
                <w:szCs w:val="18"/>
              </w:rPr>
              <w:t>Datum a číslo jednací:</w:t>
            </w:r>
            <w:r w:rsidR="00611702">
              <w:rPr>
                <w:rFonts w:ascii="Arial" w:hAnsi="Arial" w:cs="Arial"/>
                <w:sz w:val="18"/>
                <w:szCs w:val="18"/>
              </w:rPr>
              <w:t xml:space="preserve"> 20.6.2022, č.u. 0561/R19/22</w:t>
            </w:r>
          </w:p>
        </w:tc>
      </w:tr>
    </w:tbl>
    <w:p w:rsidR="00832FCA" w:rsidRPr="00C746F2" w:rsidRDefault="00832FCA" w:rsidP="00832FCA">
      <w:pPr>
        <w:jc w:val="both"/>
        <w:rPr>
          <w:rFonts w:ascii="Arial" w:hAnsi="Arial" w:cs="Arial"/>
          <w:sz w:val="18"/>
          <w:szCs w:val="18"/>
        </w:rPr>
      </w:pPr>
    </w:p>
    <w:p w:rsidR="00832FCA" w:rsidRPr="00C746F2" w:rsidRDefault="00B319FE" w:rsidP="00832FCA">
      <w:pPr>
        <w:jc w:val="both"/>
        <w:rPr>
          <w:rFonts w:ascii="Arial" w:hAnsi="Arial" w:cs="Arial"/>
          <w:sz w:val="18"/>
          <w:szCs w:val="18"/>
        </w:rPr>
      </w:pPr>
      <w:r w:rsidRPr="00C746F2">
        <w:rPr>
          <w:rFonts w:ascii="Arial" w:hAnsi="Arial" w:cs="Arial"/>
          <w:sz w:val="18"/>
          <w:szCs w:val="18"/>
        </w:rPr>
        <w:t xml:space="preserve">Ve Zlíně </w:t>
      </w:r>
      <w:r w:rsidR="00832FCA" w:rsidRPr="00C746F2">
        <w:rPr>
          <w:rFonts w:ascii="Arial" w:hAnsi="Arial" w:cs="Arial"/>
          <w:sz w:val="18"/>
          <w:szCs w:val="18"/>
        </w:rPr>
        <w:t>dne ………………..</w:t>
      </w:r>
      <w:r w:rsidR="00832FCA" w:rsidRPr="00C746F2">
        <w:rPr>
          <w:rFonts w:ascii="Arial" w:hAnsi="Arial" w:cs="Arial"/>
          <w:sz w:val="18"/>
          <w:szCs w:val="18"/>
        </w:rPr>
        <w:tab/>
      </w:r>
      <w:r w:rsidR="00832FCA" w:rsidRPr="00C746F2">
        <w:rPr>
          <w:rFonts w:ascii="Arial" w:hAnsi="Arial" w:cs="Arial"/>
          <w:sz w:val="18"/>
          <w:szCs w:val="18"/>
        </w:rPr>
        <w:tab/>
      </w:r>
      <w:r w:rsidR="00832FCA" w:rsidRPr="00C746F2">
        <w:rPr>
          <w:rFonts w:ascii="Arial" w:hAnsi="Arial" w:cs="Arial"/>
          <w:sz w:val="18"/>
          <w:szCs w:val="18"/>
        </w:rPr>
        <w:tab/>
      </w:r>
      <w:r w:rsidRPr="00C746F2">
        <w:rPr>
          <w:rFonts w:ascii="Arial" w:hAnsi="Arial" w:cs="Arial"/>
          <w:sz w:val="18"/>
          <w:szCs w:val="18"/>
        </w:rPr>
        <w:tab/>
      </w:r>
      <w:r w:rsidR="008B53A8" w:rsidRPr="00C746F2">
        <w:rPr>
          <w:rFonts w:ascii="Arial" w:hAnsi="Arial" w:cs="Arial"/>
          <w:sz w:val="18"/>
          <w:szCs w:val="18"/>
        </w:rPr>
        <w:t>Ve Zlíně</w:t>
      </w:r>
      <w:r w:rsidR="00832FCA" w:rsidRPr="00C746F2">
        <w:rPr>
          <w:rFonts w:ascii="Arial" w:hAnsi="Arial" w:cs="Arial"/>
          <w:sz w:val="18"/>
          <w:szCs w:val="18"/>
        </w:rPr>
        <w:t xml:space="preserve"> dne</w:t>
      </w:r>
    </w:p>
    <w:p w:rsidR="00832FCA" w:rsidRPr="00C746F2" w:rsidRDefault="00832FCA" w:rsidP="00832FCA">
      <w:pPr>
        <w:jc w:val="both"/>
        <w:rPr>
          <w:rFonts w:ascii="Arial" w:hAnsi="Arial" w:cs="Arial"/>
          <w:sz w:val="18"/>
          <w:szCs w:val="18"/>
        </w:rPr>
      </w:pPr>
    </w:p>
    <w:p w:rsidR="00832FCA" w:rsidRPr="00C746F2" w:rsidRDefault="0025354E" w:rsidP="00832FCA">
      <w:pPr>
        <w:jc w:val="both"/>
        <w:rPr>
          <w:rFonts w:ascii="Arial" w:hAnsi="Arial" w:cs="Arial"/>
          <w:sz w:val="18"/>
          <w:szCs w:val="18"/>
        </w:rPr>
      </w:pPr>
      <w:r w:rsidRPr="00C746F2">
        <w:rPr>
          <w:rFonts w:ascii="Arial" w:hAnsi="Arial" w:cs="Arial"/>
          <w:sz w:val="18"/>
          <w:szCs w:val="18"/>
        </w:rPr>
        <w:t>Objednatel</w:t>
      </w:r>
      <w:r w:rsidR="00832FCA" w:rsidRPr="00C746F2">
        <w:rPr>
          <w:rFonts w:ascii="Arial" w:hAnsi="Arial" w:cs="Arial"/>
          <w:sz w:val="18"/>
          <w:szCs w:val="18"/>
        </w:rPr>
        <w:t xml:space="preserve">: </w:t>
      </w:r>
      <w:r w:rsidR="00832FCA" w:rsidRPr="00C746F2">
        <w:rPr>
          <w:rFonts w:ascii="Arial" w:hAnsi="Arial" w:cs="Arial"/>
          <w:sz w:val="18"/>
          <w:szCs w:val="18"/>
        </w:rPr>
        <w:tab/>
      </w:r>
      <w:r w:rsidR="00832FCA" w:rsidRPr="00C746F2">
        <w:rPr>
          <w:rFonts w:ascii="Arial" w:hAnsi="Arial" w:cs="Arial"/>
          <w:sz w:val="18"/>
          <w:szCs w:val="18"/>
        </w:rPr>
        <w:tab/>
      </w:r>
      <w:r w:rsidR="00832FCA" w:rsidRPr="00C746F2">
        <w:rPr>
          <w:rFonts w:ascii="Arial" w:hAnsi="Arial" w:cs="Arial"/>
          <w:sz w:val="18"/>
          <w:szCs w:val="18"/>
        </w:rPr>
        <w:tab/>
      </w:r>
      <w:r w:rsidR="00832FCA" w:rsidRPr="00C746F2">
        <w:rPr>
          <w:rFonts w:ascii="Arial" w:hAnsi="Arial" w:cs="Arial"/>
          <w:sz w:val="18"/>
          <w:szCs w:val="18"/>
        </w:rPr>
        <w:tab/>
      </w:r>
      <w:r w:rsidR="00832FCA" w:rsidRPr="00C746F2">
        <w:rPr>
          <w:rFonts w:ascii="Arial" w:hAnsi="Arial" w:cs="Arial"/>
          <w:sz w:val="18"/>
          <w:szCs w:val="18"/>
        </w:rPr>
        <w:tab/>
      </w:r>
      <w:r w:rsidR="00832FCA" w:rsidRPr="00C746F2">
        <w:rPr>
          <w:rFonts w:ascii="Arial" w:hAnsi="Arial" w:cs="Arial"/>
          <w:sz w:val="18"/>
          <w:szCs w:val="18"/>
        </w:rPr>
        <w:tab/>
      </w:r>
      <w:r w:rsidRPr="00C746F2">
        <w:rPr>
          <w:rFonts w:ascii="Arial" w:hAnsi="Arial" w:cs="Arial"/>
          <w:sz w:val="18"/>
          <w:szCs w:val="18"/>
        </w:rPr>
        <w:t>Zhotovitel</w:t>
      </w:r>
      <w:r w:rsidR="00832FCA" w:rsidRPr="00C746F2">
        <w:rPr>
          <w:rFonts w:ascii="Arial" w:hAnsi="Arial" w:cs="Arial"/>
          <w:sz w:val="18"/>
          <w:szCs w:val="18"/>
        </w:rPr>
        <w:t>:</w:t>
      </w:r>
      <w:r w:rsidR="00832FCA" w:rsidRPr="00C746F2">
        <w:rPr>
          <w:rFonts w:ascii="Arial" w:hAnsi="Arial" w:cs="Arial"/>
          <w:sz w:val="18"/>
          <w:szCs w:val="18"/>
        </w:rPr>
        <w:tab/>
      </w:r>
      <w:r w:rsidR="00832FCA" w:rsidRPr="00C746F2">
        <w:rPr>
          <w:rFonts w:ascii="Arial" w:hAnsi="Arial" w:cs="Arial"/>
          <w:sz w:val="18"/>
          <w:szCs w:val="18"/>
        </w:rPr>
        <w:tab/>
      </w:r>
      <w:r w:rsidR="00832FCA" w:rsidRPr="00C746F2">
        <w:rPr>
          <w:rFonts w:ascii="Arial" w:hAnsi="Arial" w:cs="Arial"/>
          <w:sz w:val="18"/>
          <w:szCs w:val="18"/>
        </w:rPr>
        <w:tab/>
      </w:r>
    </w:p>
    <w:p w:rsidR="00B12FD3" w:rsidRDefault="00B12FD3" w:rsidP="00832FCA">
      <w:pPr>
        <w:jc w:val="both"/>
        <w:rPr>
          <w:rFonts w:ascii="Arial" w:hAnsi="Arial" w:cs="Arial"/>
          <w:sz w:val="18"/>
          <w:szCs w:val="18"/>
        </w:rPr>
      </w:pPr>
    </w:p>
    <w:p w:rsidR="00AE7A0B" w:rsidRDefault="00AE7A0B" w:rsidP="00832FCA">
      <w:pPr>
        <w:jc w:val="both"/>
        <w:rPr>
          <w:rFonts w:ascii="Arial" w:hAnsi="Arial" w:cs="Arial"/>
          <w:sz w:val="18"/>
          <w:szCs w:val="18"/>
        </w:rPr>
      </w:pPr>
    </w:p>
    <w:p w:rsidR="00AE7A0B" w:rsidRDefault="00AB5812" w:rsidP="00832FCA">
      <w:pPr>
        <w:jc w:val="both"/>
        <w:rPr>
          <w:rFonts w:ascii="Arial" w:hAnsi="Arial" w:cs="Arial"/>
          <w:noProof/>
          <w:sz w:val="18"/>
          <w:szCs w:val="18"/>
        </w:rPr>
      </w:pPr>
      <w:r>
        <w:rPr>
          <w:rFonts w:ascii="Arial" w:hAnsi="Arial" w:cs="Arial"/>
          <w:sz w:val="18"/>
          <w:szCs w:val="18"/>
        </w:rPr>
        <w:t xml:space="preserve">                                                                                                               </w:t>
      </w:r>
    </w:p>
    <w:p w:rsidR="00C40070" w:rsidRDefault="00C40070" w:rsidP="00832FCA">
      <w:pPr>
        <w:jc w:val="both"/>
        <w:rPr>
          <w:rFonts w:ascii="Arial" w:hAnsi="Arial" w:cs="Arial"/>
          <w:noProof/>
          <w:sz w:val="18"/>
          <w:szCs w:val="18"/>
        </w:rPr>
      </w:pPr>
    </w:p>
    <w:p w:rsidR="00C40070" w:rsidRDefault="00C40070" w:rsidP="00832FCA">
      <w:pPr>
        <w:jc w:val="both"/>
        <w:rPr>
          <w:rFonts w:ascii="Arial" w:hAnsi="Arial" w:cs="Arial"/>
          <w:noProof/>
          <w:sz w:val="18"/>
          <w:szCs w:val="18"/>
        </w:rPr>
      </w:pPr>
    </w:p>
    <w:p w:rsidR="00C40070" w:rsidRDefault="00C40070" w:rsidP="00832FCA">
      <w:pPr>
        <w:jc w:val="both"/>
        <w:rPr>
          <w:rFonts w:ascii="Arial" w:hAnsi="Arial" w:cs="Arial"/>
          <w:noProof/>
          <w:sz w:val="18"/>
          <w:szCs w:val="18"/>
        </w:rPr>
      </w:pPr>
    </w:p>
    <w:p w:rsidR="00C40070" w:rsidRDefault="00C40070" w:rsidP="00832FCA">
      <w:pPr>
        <w:jc w:val="both"/>
        <w:rPr>
          <w:rFonts w:ascii="Arial" w:hAnsi="Arial" w:cs="Arial"/>
          <w:noProof/>
          <w:sz w:val="18"/>
          <w:szCs w:val="18"/>
        </w:rPr>
      </w:pPr>
    </w:p>
    <w:p w:rsidR="00C40070" w:rsidRDefault="00C40070" w:rsidP="00832FCA">
      <w:pPr>
        <w:jc w:val="both"/>
        <w:rPr>
          <w:rFonts w:ascii="Arial" w:hAnsi="Arial" w:cs="Arial"/>
          <w:noProof/>
          <w:sz w:val="18"/>
          <w:szCs w:val="18"/>
        </w:rPr>
      </w:pPr>
    </w:p>
    <w:p w:rsidR="00C40070" w:rsidRDefault="00C40070" w:rsidP="00832FCA">
      <w:pPr>
        <w:jc w:val="both"/>
        <w:rPr>
          <w:rFonts w:ascii="Arial" w:hAnsi="Arial" w:cs="Arial"/>
          <w:noProof/>
          <w:sz w:val="18"/>
          <w:szCs w:val="18"/>
        </w:rPr>
      </w:pPr>
    </w:p>
    <w:p w:rsidR="00C40070" w:rsidRDefault="00C40070" w:rsidP="00832FCA">
      <w:pPr>
        <w:jc w:val="both"/>
        <w:rPr>
          <w:rFonts w:ascii="Arial" w:hAnsi="Arial" w:cs="Arial"/>
          <w:noProof/>
          <w:sz w:val="18"/>
          <w:szCs w:val="18"/>
        </w:rPr>
      </w:pPr>
    </w:p>
    <w:p w:rsidR="00C40070" w:rsidRDefault="00C40070" w:rsidP="00832FCA">
      <w:pPr>
        <w:jc w:val="both"/>
        <w:rPr>
          <w:rFonts w:ascii="Arial" w:hAnsi="Arial" w:cs="Arial"/>
          <w:sz w:val="18"/>
          <w:szCs w:val="18"/>
        </w:rPr>
      </w:pPr>
    </w:p>
    <w:p w:rsidR="00AE7A0B" w:rsidRDefault="00AE7A0B" w:rsidP="00832FCA">
      <w:pPr>
        <w:jc w:val="both"/>
        <w:rPr>
          <w:rFonts w:ascii="Arial" w:hAnsi="Arial" w:cs="Arial"/>
          <w:sz w:val="18"/>
          <w:szCs w:val="18"/>
        </w:rPr>
      </w:pPr>
    </w:p>
    <w:p w:rsidR="00AE7A0B" w:rsidRDefault="00AE7A0B" w:rsidP="00832FCA">
      <w:pPr>
        <w:jc w:val="both"/>
        <w:rPr>
          <w:rFonts w:ascii="Arial" w:hAnsi="Arial" w:cs="Arial"/>
          <w:sz w:val="18"/>
          <w:szCs w:val="18"/>
        </w:rPr>
      </w:pPr>
    </w:p>
    <w:p w:rsidR="00AE7A0B" w:rsidRPr="00C746F2" w:rsidRDefault="00AE7A0B" w:rsidP="00832FCA">
      <w:pPr>
        <w:jc w:val="both"/>
        <w:rPr>
          <w:rFonts w:ascii="Arial" w:hAnsi="Arial" w:cs="Arial"/>
          <w:sz w:val="18"/>
          <w:szCs w:val="18"/>
        </w:rPr>
      </w:pPr>
    </w:p>
    <w:p w:rsidR="00832FCA" w:rsidRPr="00C746F2" w:rsidRDefault="00832FCA" w:rsidP="00832FCA">
      <w:pPr>
        <w:jc w:val="both"/>
        <w:rPr>
          <w:rFonts w:ascii="Arial" w:hAnsi="Arial" w:cs="Arial"/>
          <w:sz w:val="18"/>
          <w:szCs w:val="18"/>
        </w:rPr>
      </w:pPr>
      <w:r w:rsidRPr="00C746F2">
        <w:rPr>
          <w:rFonts w:ascii="Arial" w:hAnsi="Arial" w:cs="Arial"/>
          <w:sz w:val="18"/>
          <w:szCs w:val="18"/>
        </w:rPr>
        <w:t>________________________</w:t>
      </w:r>
      <w:r w:rsidRPr="00C746F2">
        <w:rPr>
          <w:rFonts w:ascii="Arial" w:hAnsi="Arial" w:cs="Arial"/>
          <w:sz w:val="18"/>
          <w:szCs w:val="18"/>
        </w:rPr>
        <w:tab/>
      </w:r>
      <w:r w:rsidRPr="00C746F2">
        <w:rPr>
          <w:rFonts w:ascii="Arial" w:hAnsi="Arial" w:cs="Arial"/>
          <w:sz w:val="18"/>
          <w:szCs w:val="18"/>
        </w:rPr>
        <w:tab/>
      </w:r>
      <w:r w:rsidRPr="00C746F2">
        <w:rPr>
          <w:rFonts w:ascii="Arial" w:hAnsi="Arial" w:cs="Arial"/>
          <w:sz w:val="18"/>
          <w:szCs w:val="18"/>
        </w:rPr>
        <w:tab/>
      </w:r>
      <w:r w:rsidRPr="00C746F2">
        <w:rPr>
          <w:rFonts w:ascii="Arial" w:hAnsi="Arial" w:cs="Arial"/>
          <w:sz w:val="18"/>
          <w:szCs w:val="18"/>
        </w:rPr>
        <w:tab/>
        <w:t>_________________________________</w:t>
      </w:r>
    </w:p>
    <w:p w:rsidR="00832FCA" w:rsidRPr="00C746F2" w:rsidRDefault="00832FCA" w:rsidP="00832FCA">
      <w:pPr>
        <w:jc w:val="both"/>
        <w:rPr>
          <w:rFonts w:ascii="Arial" w:hAnsi="Arial" w:cs="Arial"/>
          <w:sz w:val="18"/>
          <w:szCs w:val="18"/>
        </w:rPr>
      </w:pPr>
      <w:r w:rsidRPr="00C746F2">
        <w:rPr>
          <w:rFonts w:ascii="Arial" w:hAnsi="Arial" w:cs="Arial"/>
          <w:sz w:val="18"/>
          <w:szCs w:val="18"/>
        </w:rPr>
        <w:t>Zlínský kraj</w:t>
      </w:r>
      <w:r w:rsidRPr="00C746F2">
        <w:rPr>
          <w:rFonts w:ascii="Arial" w:hAnsi="Arial" w:cs="Arial"/>
          <w:sz w:val="18"/>
          <w:szCs w:val="18"/>
        </w:rPr>
        <w:tab/>
      </w:r>
      <w:r w:rsidRPr="00C746F2">
        <w:rPr>
          <w:rFonts w:ascii="Arial" w:hAnsi="Arial" w:cs="Arial"/>
          <w:sz w:val="18"/>
          <w:szCs w:val="18"/>
        </w:rPr>
        <w:tab/>
      </w:r>
      <w:r w:rsidRPr="00C746F2">
        <w:rPr>
          <w:rFonts w:ascii="Arial" w:hAnsi="Arial" w:cs="Arial"/>
          <w:sz w:val="18"/>
          <w:szCs w:val="18"/>
        </w:rPr>
        <w:tab/>
      </w:r>
      <w:r w:rsidRPr="00C746F2">
        <w:rPr>
          <w:rFonts w:ascii="Arial" w:hAnsi="Arial" w:cs="Arial"/>
          <w:sz w:val="18"/>
          <w:szCs w:val="18"/>
        </w:rPr>
        <w:tab/>
      </w:r>
      <w:r w:rsidRPr="00C746F2">
        <w:rPr>
          <w:rFonts w:ascii="Arial" w:hAnsi="Arial" w:cs="Arial"/>
          <w:sz w:val="18"/>
          <w:szCs w:val="18"/>
        </w:rPr>
        <w:tab/>
      </w:r>
      <w:r w:rsidRPr="00C746F2">
        <w:rPr>
          <w:rFonts w:ascii="Arial" w:hAnsi="Arial" w:cs="Arial"/>
          <w:sz w:val="18"/>
          <w:szCs w:val="18"/>
        </w:rPr>
        <w:tab/>
      </w:r>
      <w:r w:rsidR="009A5960">
        <w:rPr>
          <w:rFonts w:ascii="Arial" w:hAnsi="Arial" w:cs="Arial"/>
          <w:sz w:val="18"/>
          <w:szCs w:val="18"/>
        </w:rPr>
        <w:t>EMSEKO BIKE s.r.o.</w:t>
      </w:r>
    </w:p>
    <w:p w:rsidR="00832FCA" w:rsidRPr="00C746F2" w:rsidRDefault="007E2586" w:rsidP="00832FCA">
      <w:pPr>
        <w:jc w:val="both"/>
        <w:rPr>
          <w:rFonts w:ascii="Arial" w:hAnsi="Arial" w:cs="Arial"/>
          <w:sz w:val="18"/>
          <w:szCs w:val="18"/>
        </w:rPr>
      </w:pPr>
      <w:r w:rsidRPr="00C746F2">
        <w:rPr>
          <w:rFonts w:ascii="Arial" w:hAnsi="Arial" w:cs="Arial"/>
          <w:sz w:val="18"/>
          <w:szCs w:val="18"/>
        </w:rPr>
        <w:t xml:space="preserve">Ing. Radim </w:t>
      </w:r>
      <w:r w:rsidR="0073223D" w:rsidRPr="00C746F2">
        <w:rPr>
          <w:rFonts w:ascii="Arial" w:hAnsi="Arial" w:cs="Arial"/>
          <w:sz w:val="18"/>
          <w:szCs w:val="18"/>
        </w:rPr>
        <w:t>H</w:t>
      </w:r>
      <w:r w:rsidRPr="00C746F2">
        <w:rPr>
          <w:rFonts w:ascii="Arial" w:hAnsi="Arial" w:cs="Arial"/>
          <w:sz w:val="18"/>
          <w:szCs w:val="18"/>
        </w:rPr>
        <w:t>oliš</w:t>
      </w:r>
      <w:r w:rsidR="00832FCA" w:rsidRPr="00C746F2">
        <w:rPr>
          <w:rFonts w:ascii="Arial" w:hAnsi="Arial" w:cs="Arial"/>
          <w:sz w:val="18"/>
          <w:szCs w:val="18"/>
        </w:rPr>
        <w:tab/>
      </w:r>
      <w:r w:rsidR="00832FCA" w:rsidRPr="00C746F2">
        <w:rPr>
          <w:rFonts w:ascii="Arial" w:hAnsi="Arial" w:cs="Arial"/>
          <w:sz w:val="18"/>
          <w:szCs w:val="18"/>
        </w:rPr>
        <w:tab/>
      </w:r>
      <w:r w:rsidR="00832FCA" w:rsidRPr="00C746F2">
        <w:rPr>
          <w:rFonts w:ascii="Arial" w:hAnsi="Arial" w:cs="Arial"/>
          <w:sz w:val="18"/>
          <w:szCs w:val="18"/>
        </w:rPr>
        <w:tab/>
      </w:r>
      <w:r w:rsidR="00C962B1" w:rsidRPr="00C746F2">
        <w:rPr>
          <w:rFonts w:ascii="Arial" w:hAnsi="Arial" w:cs="Arial"/>
          <w:sz w:val="18"/>
          <w:szCs w:val="18"/>
        </w:rPr>
        <w:tab/>
      </w:r>
      <w:r w:rsidR="00C962B1" w:rsidRPr="00C746F2">
        <w:rPr>
          <w:rFonts w:ascii="Arial" w:hAnsi="Arial" w:cs="Arial"/>
          <w:sz w:val="18"/>
          <w:szCs w:val="18"/>
        </w:rPr>
        <w:tab/>
      </w:r>
      <w:r w:rsidR="009A5960">
        <w:rPr>
          <w:rFonts w:ascii="Arial" w:hAnsi="Arial" w:cs="Arial"/>
          <w:sz w:val="18"/>
          <w:szCs w:val="18"/>
        </w:rPr>
        <w:t xml:space="preserve">            </w:t>
      </w:r>
      <w:r w:rsidR="00C40070">
        <w:rPr>
          <w:rFonts w:ascii="Arial" w:hAnsi="Arial" w:cs="Arial"/>
          <w:sz w:val="18"/>
          <w:szCs w:val="18"/>
        </w:rPr>
        <w:tab/>
      </w:r>
      <w:r w:rsidR="009A1EED">
        <w:rPr>
          <w:rFonts w:ascii="Arial" w:hAnsi="Arial" w:cs="Arial"/>
          <w:sz w:val="18"/>
          <w:szCs w:val="18"/>
        </w:rPr>
        <w:t>XXXX</w:t>
      </w:r>
      <w:r w:rsidR="009A5960">
        <w:rPr>
          <w:rFonts w:ascii="Arial" w:hAnsi="Arial" w:cs="Arial"/>
          <w:sz w:val="18"/>
          <w:szCs w:val="18"/>
        </w:rPr>
        <w:t xml:space="preserve"> </w:t>
      </w:r>
    </w:p>
    <w:p w:rsidR="00910C20" w:rsidRDefault="00832FCA" w:rsidP="00832FCA">
      <w:pPr>
        <w:jc w:val="both"/>
        <w:rPr>
          <w:rFonts w:ascii="Arial" w:hAnsi="Arial" w:cs="Arial"/>
          <w:sz w:val="18"/>
          <w:szCs w:val="18"/>
        </w:rPr>
      </w:pPr>
      <w:r w:rsidRPr="00C746F2">
        <w:rPr>
          <w:rFonts w:ascii="Arial" w:hAnsi="Arial" w:cs="Arial"/>
          <w:sz w:val="18"/>
          <w:szCs w:val="18"/>
        </w:rPr>
        <w:t>hejtman</w:t>
      </w:r>
      <w:r w:rsidRPr="00C746F2">
        <w:rPr>
          <w:rFonts w:ascii="Arial" w:hAnsi="Arial" w:cs="Arial"/>
          <w:sz w:val="18"/>
          <w:szCs w:val="18"/>
        </w:rPr>
        <w:tab/>
      </w:r>
      <w:r w:rsidRPr="00C746F2">
        <w:rPr>
          <w:rFonts w:ascii="Arial" w:hAnsi="Arial" w:cs="Arial"/>
          <w:sz w:val="18"/>
          <w:szCs w:val="18"/>
        </w:rPr>
        <w:tab/>
      </w:r>
      <w:r w:rsidR="009A5960">
        <w:rPr>
          <w:rFonts w:ascii="Arial" w:hAnsi="Arial" w:cs="Arial"/>
          <w:sz w:val="18"/>
          <w:szCs w:val="18"/>
        </w:rPr>
        <w:t xml:space="preserve">                                                                 </w:t>
      </w:r>
      <w:r w:rsidR="00C40070">
        <w:rPr>
          <w:rFonts w:ascii="Arial" w:hAnsi="Arial" w:cs="Arial"/>
          <w:sz w:val="18"/>
          <w:szCs w:val="18"/>
        </w:rPr>
        <w:tab/>
      </w:r>
      <w:r w:rsidR="009A1EED">
        <w:rPr>
          <w:rFonts w:ascii="Arial" w:hAnsi="Arial" w:cs="Arial"/>
          <w:sz w:val="18"/>
          <w:szCs w:val="18"/>
        </w:rPr>
        <w:t>XXXX</w:t>
      </w:r>
    </w:p>
    <w:p w:rsidR="00910C20" w:rsidRDefault="00910C20" w:rsidP="00832FCA">
      <w:pPr>
        <w:jc w:val="both"/>
        <w:rPr>
          <w:rFonts w:ascii="Arial" w:hAnsi="Arial" w:cs="Arial"/>
          <w:sz w:val="18"/>
          <w:szCs w:val="18"/>
        </w:rPr>
      </w:pPr>
    </w:p>
    <w:p w:rsidR="00C40070" w:rsidRDefault="00C40070" w:rsidP="00832FCA">
      <w:pPr>
        <w:jc w:val="both"/>
        <w:rPr>
          <w:rFonts w:ascii="Arial" w:hAnsi="Arial" w:cs="Arial"/>
          <w:sz w:val="18"/>
          <w:szCs w:val="18"/>
        </w:rPr>
      </w:pPr>
    </w:p>
    <w:p w:rsidR="00C40070" w:rsidRDefault="00C40070" w:rsidP="00832FCA">
      <w:pPr>
        <w:jc w:val="both"/>
        <w:rPr>
          <w:rFonts w:ascii="Arial" w:hAnsi="Arial" w:cs="Arial"/>
          <w:sz w:val="18"/>
          <w:szCs w:val="18"/>
        </w:rPr>
      </w:pPr>
    </w:p>
    <w:p w:rsidR="005B0670" w:rsidRDefault="005B0670" w:rsidP="00832FCA">
      <w:pPr>
        <w:jc w:val="both"/>
        <w:rPr>
          <w:rFonts w:ascii="Arial" w:hAnsi="Arial" w:cs="Arial"/>
          <w:sz w:val="18"/>
          <w:szCs w:val="18"/>
        </w:rPr>
      </w:pPr>
    </w:p>
    <w:p w:rsidR="005B0670" w:rsidRDefault="005B0670" w:rsidP="00832FCA">
      <w:pPr>
        <w:jc w:val="both"/>
        <w:rPr>
          <w:rFonts w:ascii="Arial" w:hAnsi="Arial" w:cs="Arial"/>
          <w:sz w:val="18"/>
          <w:szCs w:val="18"/>
        </w:rPr>
      </w:pPr>
    </w:p>
    <w:p w:rsidR="00C40070" w:rsidRDefault="00C40070" w:rsidP="00832FCA">
      <w:pPr>
        <w:jc w:val="both"/>
        <w:rPr>
          <w:rFonts w:ascii="Arial" w:hAnsi="Arial" w:cs="Arial"/>
          <w:sz w:val="18"/>
          <w:szCs w:val="18"/>
        </w:rPr>
      </w:pPr>
    </w:p>
    <w:p w:rsidR="0028720D" w:rsidRDefault="00832FCA" w:rsidP="005A598A">
      <w:pPr>
        <w:jc w:val="both"/>
        <w:rPr>
          <w:rFonts w:ascii="Arial" w:hAnsi="Arial" w:cs="Arial"/>
          <w:sz w:val="18"/>
          <w:szCs w:val="18"/>
        </w:rPr>
        <w:sectPr w:rsidR="0028720D" w:rsidSect="007A37B8">
          <w:headerReference w:type="default" r:id="rId8"/>
          <w:footerReference w:type="default" r:id="rId9"/>
          <w:pgSz w:w="11906" w:h="16838"/>
          <w:pgMar w:top="1417" w:right="1417" w:bottom="1417" w:left="1418" w:header="708" w:footer="708" w:gutter="0"/>
          <w:cols w:space="708"/>
          <w:docGrid w:linePitch="360"/>
        </w:sectPr>
      </w:pPr>
      <w:r w:rsidRPr="00C746F2">
        <w:rPr>
          <w:rFonts w:ascii="Arial" w:hAnsi="Arial" w:cs="Arial"/>
          <w:sz w:val="18"/>
          <w:szCs w:val="18"/>
        </w:rPr>
        <w:tab/>
      </w:r>
      <w:r w:rsidRPr="00C746F2">
        <w:rPr>
          <w:rFonts w:ascii="Arial" w:hAnsi="Arial" w:cs="Arial"/>
          <w:sz w:val="18"/>
          <w:szCs w:val="18"/>
        </w:rPr>
        <w:tab/>
      </w:r>
    </w:p>
    <w:tbl>
      <w:tblPr>
        <w:tblW w:w="13760" w:type="dxa"/>
        <w:tblInd w:w="70" w:type="dxa"/>
        <w:tblCellMar>
          <w:left w:w="70" w:type="dxa"/>
          <w:right w:w="70" w:type="dxa"/>
        </w:tblCellMar>
        <w:tblLook w:val="04A0" w:firstRow="1" w:lastRow="0" w:firstColumn="1" w:lastColumn="0" w:noHBand="0" w:noVBand="1"/>
      </w:tblPr>
      <w:tblGrid>
        <w:gridCol w:w="1103"/>
        <w:gridCol w:w="1012"/>
        <w:gridCol w:w="1787"/>
        <w:gridCol w:w="1906"/>
        <w:gridCol w:w="475"/>
        <w:gridCol w:w="4372"/>
        <w:gridCol w:w="3180"/>
      </w:tblGrid>
      <w:tr w:rsidR="0028720D" w:rsidRPr="0028720D" w:rsidTr="0028720D">
        <w:trPr>
          <w:trHeight w:val="390"/>
        </w:trPr>
        <w:tc>
          <w:tcPr>
            <w:tcW w:w="10580" w:type="dxa"/>
            <w:gridSpan w:val="6"/>
            <w:tcBorders>
              <w:top w:val="nil"/>
              <w:left w:val="nil"/>
              <w:bottom w:val="nil"/>
              <w:right w:val="nil"/>
            </w:tcBorders>
            <w:shd w:val="clear" w:color="auto" w:fill="auto"/>
            <w:noWrap/>
            <w:vAlign w:val="bottom"/>
            <w:hideMark/>
          </w:tcPr>
          <w:p w:rsidR="0028720D" w:rsidRPr="0028720D" w:rsidRDefault="0028720D" w:rsidP="0028720D">
            <w:pPr>
              <w:rPr>
                <w:rFonts w:ascii="Calibri" w:hAnsi="Calibri" w:cs="Calibri"/>
                <w:b/>
                <w:bCs/>
                <w:color w:val="000000"/>
              </w:rPr>
            </w:pPr>
            <w:r w:rsidRPr="0028720D">
              <w:rPr>
                <w:rFonts w:ascii="Calibri" w:hAnsi="Calibri" w:cs="Calibri"/>
                <w:b/>
                <w:bCs/>
                <w:color w:val="000000"/>
              </w:rPr>
              <w:lastRenderedPageBreak/>
              <w:t>Plochy k zimní údržbě - strojní čištění, ruční čištění, solení, úklid parkovacích ploch.</w:t>
            </w:r>
          </w:p>
        </w:tc>
        <w:tc>
          <w:tcPr>
            <w:tcW w:w="3180" w:type="dxa"/>
            <w:tcBorders>
              <w:top w:val="nil"/>
              <w:left w:val="nil"/>
              <w:bottom w:val="nil"/>
              <w:right w:val="nil"/>
            </w:tcBorders>
            <w:shd w:val="clear" w:color="auto" w:fill="auto"/>
            <w:noWrap/>
            <w:vAlign w:val="bottom"/>
            <w:hideMark/>
          </w:tcPr>
          <w:p w:rsidR="0028720D" w:rsidRPr="0028720D" w:rsidRDefault="0028720D" w:rsidP="0028720D">
            <w:pPr>
              <w:jc w:val="right"/>
              <w:rPr>
                <w:rFonts w:ascii="Calibri" w:hAnsi="Calibri" w:cs="Calibri"/>
                <w:color w:val="000000"/>
              </w:rPr>
            </w:pPr>
            <w:r w:rsidRPr="0028720D">
              <w:rPr>
                <w:rFonts w:ascii="Calibri" w:hAnsi="Calibri" w:cs="Calibri"/>
                <w:color w:val="000000"/>
                <w:sz w:val="22"/>
                <w:szCs w:val="22"/>
              </w:rPr>
              <w:t>Příloha č. 1</w:t>
            </w:r>
          </w:p>
        </w:tc>
      </w:tr>
      <w:tr w:rsidR="0028720D" w:rsidRPr="0028720D" w:rsidTr="0028720D">
        <w:trPr>
          <w:trHeight w:val="915"/>
        </w:trPr>
        <w:tc>
          <w:tcPr>
            <w:tcW w:w="1103" w:type="dxa"/>
            <w:tcBorders>
              <w:top w:val="single" w:sz="8" w:space="0" w:color="auto"/>
              <w:left w:val="single" w:sz="8" w:space="0" w:color="auto"/>
              <w:bottom w:val="single" w:sz="8" w:space="0" w:color="auto"/>
              <w:right w:val="single" w:sz="4" w:space="0" w:color="auto"/>
            </w:tcBorders>
            <w:shd w:val="clear" w:color="000000" w:fill="DDEBF7"/>
            <w:noWrap/>
            <w:vAlign w:val="center"/>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PARCELA</w:t>
            </w:r>
          </w:p>
        </w:tc>
        <w:tc>
          <w:tcPr>
            <w:tcW w:w="1012" w:type="dxa"/>
            <w:tcBorders>
              <w:top w:val="single" w:sz="8" w:space="0" w:color="auto"/>
              <w:left w:val="nil"/>
              <w:bottom w:val="single" w:sz="8" w:space="0" w:color="auto"/>
              <w:right w:val="single" w:sz="4" w:space="0" w:color="auto"/>
            </w:tcBorders>
            <w:shd w:val="clear" w:color="000000" w:fill="DDEBF7"/>
            <w:vAlign w:val="center"/>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ZIMNÍ ÚDRŽBA VÝMĚRA</w:t>
            </w:r>
          </w:p>
        </w:tc>
        <w:tc>
          <w:tcPr>
            <w:tcW w:w="1787" w:type="dxa"/>
            <w:tcBorders>
              <w:top w:val="single" w:sz="8" w:space="0" w:color="auto"/>
              <w:left w:val="nil"/>
              <w:bottom w:val="single" w:sz="8" w:space="0" w:color="auto"/>
              <w:right w:val="single" w:sz="4" w:space="0" w:color="auto"/>
            </w:tcBorders>
            <w:shd w:val="clear" w:color="000000" w:fill="DDEBF7"/>
            <w:noWrap/>
            <w:vAlign w:val="center"/>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DRUH  POZEMKU</w:t>
            </w:r>
          </w:p>
        </w:tc>
        <w:tc>
          <w:tcPr>
            <w:tcW w:w="1906" w:type="dxa"/>
            <w:tcBorders>
              <w:top w:val="single" w:sz="8" w:space="0" w:color="auto"/>
              <w:left w:val="nil"/>
              <w:bottom w:val="single" w:sz="8" w:space="0" w:color="auto"/>
              <w:right w:val="single" w:sz="4" w:space="0" w:color="auto"/>
            </w:tcBorders>
            <w:shd w:val="clear" w:color="000000" w:fill="DDEBF7"/>
            <w:noWrap/>
            <w:vAlign w:val="center"/>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VYUŽITÍ  POZEMKU</w:t>
            </w:r>
          </w:p>
        </w:tc>
        <w:tc>
          <w:tcPr>
            <w:tcW w:w="400" w:type="dxa"/>
            <w:tcBorders>
              <w:top w:val="single" w:sz="8" w:space="0" w:color="auto"/>
              <w:left w:val="nil"/>
              <w:bottom w:val="single" w:sz="8" w:space="0" w:color="auto"/>
              <w:right w:val="single" w:sz="4" w:space="0" w:color="auto"/>
            </w:tcBorders>
            <w:shd w:val="clear" w:color="000000" w:fill="DDEBF7"/>
            <w:noWrap/>
            <w:vAlign w:val="center"/>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LV</w:t>
            </w:r>
          </w:p>
        </w:tc>
        <w:tc>
          <w:tcPr>
            <w:tcW w:w="4372" w:type="dxa"/>
            <w:tcBorders>
              <w:top w:val="single" w:sz="8" w:space="0" w:color="auto"/>
              <w:left w:val="nil"/>
              <w:bottom w:val="single" w:sz="8" w:space="0" w:color="auto"/>
              <w:right w:val="single" w:sz="4" w:space="0" w:color="auto"/>
            </w:tcBorders>
            <w:shd w:val="clear" w:color="000000" w:fill="DDEBF7"/>
            <w:noWrap/>
            <w:vAlign w:val="center"/>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UMÍSTĚNÍ</w:t>
            </w:r>
          </w:p>
        </w:tc>
        <w:tc>
          <w:tcPr>
            <w:tcW w:w="3180" w:type="dxa"/>
            <w:tcBorders>
              <w:top w:val="single" w:sz="8" w:space="0" w:color="auto"/>
              <w:left w:val="nil"/>
              <w:bottom w:val="single" w:sz="8" w:space="0" w:color="auto"/>
              <w:right w:val="single" w:sz="8" w:space="0" w:color="auto"/>
            </w:tcBorders>
            <w:shd w:val="clear" w:color="000000" w:fill="DDEBF7"/>
            <w:noWrap/>
            <w:vAlign w:val="center"/>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ROZSAH PRACÍ</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1112/7</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332</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silnice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 xml:space="preserve">U nádraží </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1119/229</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868</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manip.pl.</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 parkovací místa, zeleň</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1119/23</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465</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Dvacátá</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1119/24</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3629</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Vavrečkova, Desátá, Dvacátá</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1119/255</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487</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Vavrečkova</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1119/4</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1578</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4423</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39</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manip.pl.</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1119/152</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45</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manip.pl.</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1119/5</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85</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manip.pl.</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1119/28</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3550</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manip.pl.</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tř.T.Bati, J.A.Bati, zeleň, chodníky, parkování</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1119/244</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696</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komunikace</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4517/1</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7</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Vavrečkova, komunikace</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4517/2</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Vavrečkova, komunikace</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1119/246</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825</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manip.pl.</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 parkovací místa, zeleň</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1119/247</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820</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manip.pl.</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 parkovací místa, zeleň</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1119/248</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5</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jiná pl. (chodník)</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BI 14/15, projekt, chodník</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1119/249</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83</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jiná pl.  (cesta)</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BI 14/15, projekt, chodník</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1119/251</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81</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jiná pl. (chodník)</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BI 14/15, projekt, chodník</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8638</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1272</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zast.plocha, nádv.</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parkoviště 11. budova - 5.NP</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885</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Desátá</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single" w:sz="8" w:space="0" w:color="auto"/>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1119/231</w:t>
            </w:r>
          </w:p>
        </w:tc>
        <w:tc>
          <w:tcPr>
            <w:tcW w:w="101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147</w:t>
            </w:r>
          </w:p>
        </w:tc>
        <w:tc>
          <w:tcPr>
            <w:tcW w:w="1787"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4"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 B22</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15"/>
        </w:trPr>
        <w:tc>
          <w:tcPr>
            <w:tcW w:w="1103" w:type="dxa"/>
            <w:tcBorders>
              <w:top w:val="nil"/>
              <w:left w:val="single" w:sz="8" w:space="0" w:color="auto"/>
              <w:bottom w:val="single" w:sz="8"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1119/232</w:t>
            </w:r>
          </w:p>
        </w:tc>
        <w:tc>
          <w:tcPr>
            <w:tcW w:w="1012" w:type="dxa"/>
            <w:tcBorders>
              <w:top w:val="nil"/>
              <w:left w:val="nil"/>
              <w:bottom w:val="single" w:sz="8"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30</w:t>
            </w:r>
          </w:p>
        </w:tc>
        <w:tc>
          <w:tcPr>
            <w:tcW w:w="1787" w:type="dxa"/>
            <w:tcBorders>
              <w:top w:val="nil"/>
              <w:left w:val="nil"/>
              <w:bottom w:val="single" w:sz="8"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ostatní pl.</w:t>
            </w:r>
          </w:p>
        </w:tc>
        <w:tc>
          <w:tcPr>
            <w:tcW w:w="1906" w:type="dxa"/>
            <w:tcBorders>
              <w:top w:val="nil"/>
              <w:left w:val="nil"/>
              <w:bottom w:val="single" w:sz="8"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ostat.komunikace</w:t>
            </w:r>
          </w:p>
        </w:tc>
        <w:tc>
          <w:tcPr>
            <w:tcW w:w="400" w:type="dxa"/>
            <w:tcBorders>
              <w:top w:val="nil"/>
              <w:left w:val="nil"/>
              <w:bottom w:val="single" w:sz="8" w:space="0" w:color="auto"/>
              <w:right w:val="single" w:sz="4" w:space="0" w:color="auto"/>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263</w:t>
            </w:r>
          </w:p>
        </w:tc>
        <w:tc>
          <w:tcPr>
            <w:tcW w:w="4372" w:type="dxa"/>
            <w:tcBorders>
              <w:top w:val="nil"/>
              <w:left w:val="nil"/>
              <w:bottom w:val="single" w:sz="8" w:space="0" w:color="auto"/>
              <w:right w:val="single" w:sz="4"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J.A.Bati chodník B22, zeleň</w:t>
            </w:r>
          </w:p>
        </w:tc>
        <w:tc>
          <w:tcPr>
            <w:tcW w:w="3180" w:type="dxa"/>
            <w:tcBorders>
              <w:top w:val="nil"/>
              <w:left w:val="nil"/>
              <w:bottom w:val="single" w:sz="4" w:space="0" w:color="auto"/>
              <w:right w:val="single" w:sz="8" w:space="0" w:color="auto"/>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zimní údržba</w:t>
            </w:r>
          </w:p>
        </w:tc>
      </w:tr>
      <w:tr w:rsidR="0028720D" w:rsidRPr="0028720D" w:rsidTr="0028720D">
        <w:trPr>
          <w:trHeight w:val="300"/>
        </w:trPr>
        <w:tc>
          <w:tcPr>
            <w:tcW w:w="1103" w:type="dxa"/>
            <w:tcBorders>
              <w:top w:val="nil"/>
              <w:left w:val="nil"/>
              <w:bottom w:val="nil"/>
              <w:right w:val="nil"/>
            </w:tcBorders>
            <w:shd w:val="clear" w:color="auto" w:fill="auto"/>
            <w:noWrap/>
            <w:vAlign w:val="bottom"/>
            <w:hideMark/>
          </w:tcPr>
          <w:p w:rsidR="0028720D" w:rsidRPr="0028720D" w:rsidRDefault="0028720D" w:rsidP="0028720D">
            <w:pPr>
              <w:rPr>
                <w:rFonts w:ascii="Calibri" w:hAnsi="Calibri" w:cs="Calibri"/>
                <w:color w:val="000000"/>
              </w:rPr>
            </w:pPr>
            <w:r w:rsidRPr="0028720D">
              <w:rPr>
                <w:rFonts w:ascii="Calibri" w:hAnsi="Calibri" w:cs="Calibri"/>
                <w:color w:val="000000"/>
                <w:sz w:val="22"/>
                <w:szCs w:val="22"/>
              </w:rPr>
              <w:t>celkem m2</w:t>
            </w:r>
          </w:p>
        </w:tc>
        <w:tc>
          <w:tcPr>
            <w:tcW w:w="1012" w:type="dxa"/>
            <w:tcBorders>
              <w:top w:val="nil"/>
              <w:left w:val="nil"/>
              <w:bottom w:val="nil"/>
              <w:right w:val="nil"/>
            </w:tcBorders>
            <w:shd w:val="clear" w:color="auto" w:fill="auto"/>
            <w:noWrap/>
            <w:vAlign w:val="bottom"/>
            <w:hideMark/>
          </w:tcPr>
          <w:p w:rsidR="0028720D" w:rsidRPr="0028720D" w:rsidRDefault="0028720D" w:rsidP="0028720D">
            <w:pPr>
              <w:jc w:val="center"/>
              <w:rPr>
                <w:rFonts w:ascii="Calibri" w:hAnsi="Calibri" w:cs="Calibri"/>
                <w:color w:val="000000"/>
              </w:rPr>
            </w:pPr>
            <w:r w:rsidRPr="0028720D">
              <w:rPr>
                <w:rFonts w:ascii="Calibri" w:hAnsi="Calibri" w:cs="Calibri"/>
                <w:color w:val="000000"/>
                <w:sz w:val="22"/>
                <w:szCs w:val="22"/>
              </w:rPr>
              <w:t>15931</w:t>
            </w:r>
          </w:p>
        </w:tc>
        <w:tc>
          <w:tcPr>
            <w:tcW w:w="1787" w:type="dxa"/>
            <w:tcBorders>
              <w:top w:val="nil"/>
              <w:left w:val="nil"/>
              <w:bottom w:val="nil"/>
              <w:right w:val="nil"/>
            </w:tcBorders>
            <w:shd w:val="clear" w:color="auto" w:fill="auto"/>
            <w:noWrap/>
            <w:vAlign w:val="bottom"/>
            <w:hideMark/>
          </w:tcPr>
          <w:p w:rsidR="0028720D" w:rsidRPr="0028720D" w:rsidRDefault="0028720D" w:rsidP="0028720D">
            <w:pPr>
              <w:jc w:val="center"/>
              <w:rPr>
                <w:rFonts w:ascii="Calibri" w:hAnsi="Calibri" w:cs="Calibri"/>
                <w:color w:val="000000"/>
              </w:rPr>
            </w:pPr>
          </w:p>
        </w:tc>
        <w:tc>
          <w:tcPr>
            <w:tcW w:w="1906"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400"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4372"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3180"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r>
      <w:tr w:rsidR="0028720D" w:rsidRPr="0028720D" w:rsidTr="0028720D">
        <w:trPr>
          <w:trHeight w:val="300"/>
        </w:trPr>
        <w:tc>
          <w:tcPr>
            <w:tcW w:w="1103"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1012"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1787"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1906"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400"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4372"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c>
          <w:tcPr>
            <w:tcW w:w="3180" w:type="dxa"/>
            <w:tcBorders>
              <w:top w:val="nil"/>
              <w:left w:val="nil"/>
              <w:bottom w:val="nil"/>
              <w:right w:val="nil"/>
            </w:tcBorders>
            <w:shd w:val="clear" w:color="auto" w:fill="auto"/>
            <w:noWrap/>
            <w:vAlign w:val="bottom"/>
            <w:hideMark/>
          </w:tcPr>
          <w:p w:rsidR="0028720D" w:rsidRPr="0028720D" w:rsidRDefault="0028720D" w:rsidP="0028720D">
            <w:pPr>
              <w:rPr>
                <w:sz w:val="20"/>
                <w:szCs w:val="20"/>
              </w:rPr>
            </w:pPr>
          </w:p>
        </w:tc>
      </w:tr>
      <w:tr w:rsidR="0028720D" w:rsidRPr="0028720D" w:rsidTr="0028720D">
        <w:trPr>
          <w:trHeight w:val="345"/>
        </w:trPr>
        <w:tc>
          <w:tcPr>
            <w:tcW w:w="10580" w:type="dxa"/>
            <w:gridSpan w:val="6"/>
            <w:tcBorders>
              <w:top w:val="nil"/>
              <w:left w:val="nil"/>
              <w:bottom w:val="nil"/>
              <w:right w:val="nil"/>
            </w:tcBorders>
            <w:shd w:val="clear" w:color="000000" w:fill="DDEBF7"/>
            <w:noWrap/>
            <w:vAlign w:val="bottom"/>
            <w:hideMark/>
          </w:tcPr>
          <w:p w:rsidR="0028720D" w:rsidRPr="0028720D" w:rsidRDefault="0028720D" w:rsidP="0028720D">
            <w:pPr>
              <w:rPr>
                <w:rFonts w:ascii="Calibri" w:hAnsi="Calibri" w:cs="Calibri"/>
                <w:b/>
                <w:bCs/>
                <w:color w:val="000000"/>
              </w:rPr>
            </w:pPr>
            <w:r w:rsidRPr="0028720D">
              <w:rPr>
                <w:rFonts w:ascii="Calibri" w:hAnsi="Calibri" w:cs="Calibri"/>
                <w:color w:val="000000"/>
                <w:sz w:val="22"/>
                <w:szCs w:val="22"/>
              </w:rPr>
              <w:t xml:space="preserve">CELKEM k zimní údržbě </w:t>
            </w:r>
            <w:r w:rsidRPr="0028720D">
              <w:rPr>
                <w:rFonts w:ascii="Calibri" w:hAnsi="Calibri" w:cs="Calibri"/>
                <w:b/>
                <w:bCs/>
                <w:color w:val="000000"/>
                <w:sz w:val="22"/>
                <w:szCs w:val="22"/>
                <w:u w:val="single"/>
              </w:rPr>
              <w:t>10 426 m</w:t>
            </w:r>
            <w:r w:rsidRPr="0028720D">
              <w:rPr>
                <w:rFonts w:ascii="Calibri" w:hAnsi="Calibri" w:cs="Calibri"/>
                <w:b/>
                <w:bCs/>
                <w:color w:val="000000"/>
                <w:sz w:val="22"/>
                <w:szCs w:val="22"/>
                <w:u w:val="single"/>
                <w:vertAlign w:val="superscript"/>
              </w:rPr>
              <w:t>2</w:t>
            </w:r>
            <w:r w:rsidRPr="0028720D">
              <w:rPr>
                <w:rFonts w:ascii="Calibri" w:hAnsi="Calibri" w:cs="Calibri"/>
                <w:b/>
                <w:bCs/>
                <w:color w:val="000000"/>
                <w:sz w:val="22"/>
                <w:szCs w:val="22"/>
              </w:rPr>
              <w:t xml:space="preserve"> </w:t>
            </w:r>
            <w:r w:rsidRPr="0028720D">
              <w:rPr>
                <w:rFonts w:ascii="Calibri" w:hAnsi="Calibri" w:cs="Calibri"/>
                <w:color w:val="000000"/>
                <w:sz w:val="22"/>
                <w:szCs w:val="22"/>
              </w:rPr>
              <w:t xml:space="preserve">- (odečteny úklid komunikací v rozsahu 5505m2 řešené jinou smlouvou) </w:t>
            </w:r>
          </w:p>
        </w:tc>
        <w:tc>
          <w:tcPr>
            <w:tcW w:w="3180" w:type="dxa"/>
            <w:tcBorders>
              <w:top w:val="nil"/>
              <w:left w:val="nil"/>
              <w:bottom w:val="nil"/>
              <w:right w:val="nil"/>
            </w:tcBorders>
            <w:shd w:val="clear" w:color="auto" w:fill="auto"/>
            <w:noWrap/>
            <w:vAlign w:val="bottom"/>
            <w:hideMark/>
          </w:tcPr>
          <w:p w:rsidR="0028720D" w:rsidRPr="0028720D" w:rsidRDefault="0028720D" w:rsidP="0028720D">
            <w:pPr>
              <w:rPr>
                <w:rFonts w:ascii="Calibri" w:hAnsi="Calibri" w:cs="Calibri"/>
                <w:b/>
                <w:bCs/>
                <w:color w:val="000000"/>
              </w:rPr>
            </w:pPr>
          </w:p>
        </w:tc>
      </w:tr>
    </w:tbl>
    <w:p w:rsidR="00C40070" w:rsidRDefault="00C40070" w:rsidP="005A598A">
      <w:pPr>
        <w:jc w:val="both"/>
        <w:rPr>
          <w:rFonts w:ascii="Arial" w:hAnsi="Arial" w:cs="Arial"/>
          <w:sz w:val="18"/>
          <w:szCs w:val="18"/>
        </w:rPr>
      </w:pPr>
    </w:p>
    <w:tbl>
      <w:tblPr>
        <w:tblW w:w="13892" w:type="dxa"/>
        <w:tblInd w:w="70" w:type="dxa"/>
        <w:tblCellMar>
          <w:left w:w="70" w:type="dxa"/>
          <w:right w:w="70" w:type="dxa"/>
        </w:tblCellMar>
        <w:tblLook w:val="04A0" w:firstRow="1" w:lastRow="0" w:firstColumn="1" w:lastColumn="0" w:noHBand="0" w:noVBand="1"/>
      </w:tblPr>
      <w:tblGrid>
        <w:gridCol w:w="5500"/>
        <w:gridCol w:w="2346"/>
        <w:gridCol w:w="1915"/>
        <w:gridCol w:w="1913"/>
        <w:gridCol w:w="2218"/>
      </w:tblGrid>
      <w:tr w:rsidR="006C5735" w:rsidRPr="006C5735" w:rsidTr="006C5735">
        <w:trPr>
          <w:trHeight w:val="300"/>
        </w:trPr>
        <w:tc>
          <w:tcPr>
            <w:tcW w:w="5500" w:type="dxa"/>
            <w:tcBorders>
              <w:top w:val="nil"/>
              <w:left w:val="nil"/>
              <w:bottom w:val="nil"/>
              <w:right w:val="nil"/>
            </w:tcBorders>
            <w:shd w:val="clear" w:color="auto" w:fill="auto"/>
            <w:noWrap/>
            <w:vAlign w:val="bottom"/>
            <w:hideMark/>
          </w:tcPr>
          <w:p w:rsidR="006C5735" w:rsidRPr="006C5735" w:rsidRDefault="006C5735" w:rsidP="006C5735">
            <w:pPr>
              <w:rPr>
                <w:rFonts w:ascii="Calibri" w:hAnsi="Calibri"/>
                <w:b/>
                <w:bCs/>
                <w:color w:val="000000"/>
              </w:rPr>
            </w:pPr>
            <w:r w:rsidRPr="006C5735">
              <w:rPr>
                <w:rFonts w:ascii="Calibri" w:hAnsi="Calibri"/>
                <w:b/>
                <w:bCs/>
                <w:color w:val="000000"/>
                <w:sz w:val="22"/>
                <w:szCs w:val="22"/>
              </w:rPr>
              <w:t>Př. 2 Chodníky, parkoviště a další plochy</w:t>
            </w:r>
          </w:p>
        </w:tc>
        <w:tc>
          <w:tcPr>
            <w:tcW w:w="2346" w:type="dxa"/>
            <w:tcBorders>
              <w:top w:val="nil"/>
              <w:left w:val="nil"/>
              <w:bottom w:val="nil"/>
              <w:right w:val="nil"/>
            </w:tcBorders>
            <w:shd w:val="clear" w:color="auto" w:fill="auto"/>
            <w:noWrap/>
            <w:vAlign w:val="bottom"/>
            <w:hideMark/>
          </w:tcPr>
          <w:p w:rsidR="006C5735" w:rsidRPr="006C5735" w:rsidRDefault="006C5735" w:rsidP="006C5735">
            <w:pPr>
              <w:rPr>
                <w:rFonts w:ascii="Calibri" w:hAnsi="Calibri"/>
                <w:b/>
                <w:bCs/>
                <w:color w:val="000000"/>
              </w:rPr>
            </w:pPr>
          </w:p>
        </w:tc>
        <w:tc>
          <w:tcPr>
            <w:tcW w:w="1915"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c>
          <w:tcPr>
            <w:tcW w:w="1913"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c>
          <w:tcPr>
            <w:tcW w:w="2218"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r>
      <w:tr w:rsidR="006C5735" w:rsidRPr="006C5735" w:rsidTr="006C5735">
        <w:trPr>
          <w:trHeight w:val="300"/>
        </w:trPr>
        <w:tc>
          <w:tcPr>
            <w:tcW w:w="5500"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c>
          <w:tcPr>
            <w:tcW w:w="2346"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c>
          <w:tcPr>
            <w:tcW w:w="1915"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c>
          <w:tcPr>
            <w:tcW w:w="1913"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c>
          <w:tcPr>
            <w:tcW w:w="2218"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r>
      <w:tr w:rsidR="006C5735" w:rsidRPr="006C5735" w:rsidTr="006C5735">
        <w:trPr>
          <w:trHeight w:val="600"/>
        </w:trPr>
        <w:tc>
          <w:tcPr>
            <w:tcW w:w="13892" w:type="dxa"/>
            <w:gridSpan w:val="5"/>
            <w:tcBorders>
              <w:top w:val="nil"/>
              <w:left w:val="nil"/>
              <w:bottom w:val="nil"/>
              <w:right w:val="nil"/>
            </w:tcBorders>
            <w:shd w:val="clear" w:color="auto" w:fill="auto"/>
            <w:noWrap/>
            <w:vAlign w:val="bottom"/>
            <w:hideMark/>
          </w:tcPr>
          <w:p w:rsidR="006C5735" w:rsidRPr="006C5735" w:rsidRDefault="006C5735" w:rsidP="006C5735">
            <w:pPr>
              <w:rPr>
                <w:rFonts w:ascii="Calibri" w:hAnsi="Calibri"/>
                <w:b/>
                <w:bCs/>
                <w:color w:val="000000"/>
              </w:rPr>
            </w:pPr>
            <w:r w:rsidRPr="006C5735">
              <w:rPr>
                <w:rFonts w:ascii="Calibri" w:hAnsi="Calibri"/>
                <w:b/>
                <w:bCs/>
                <w:color w:val="000000"/>
              </w:rPr>
              <w:t>Tabulka pro stanovení ceny za Zimní údržbu chodníků, parkovacích míst a dalších ploch - položkový rozpočet na dobu 4 roky</w:t>
            </w:r>
          </w:p>
        </w:tc>
      </w:tr>
      <w:tr w:rsidR="006C5735" w:rsidRPr="006C5735" w:rsidTr="006C5735">
        <w:trPr>
          <w:trHeight w:val="315"/>
        </w:trPr>
        <w:tc>
          <w:tcPr>
            <w:tcW w:w="7846" w:type="dxa"/>
            <w:gridSpan w:val="2"/>
            <w:tcBorders>
              <w:top w:val="nil"/>
              <w:left w:val="nil"/>
              <w:bottom w:val="nil"/>
              <w:right w:val="nil"/>
            </w:tcBorders>
            <w:shd w:val="clear" w:color="auto" w:fill="auto"/>
            <w:noWrap/>
            <w:vAlign w:val="bottom"/>
            <w:hideMark/>
          </w:tcPr>
          <w:p w:rsidR="006C5735" w:rsidRPr="006C5735" w:rsidRDefault="006C5735" w:rsidP="006C5735">
            <w:pPr>
              <w:rPr>
                <w:rFonts w:ascii="Calibri" w:hAnsi="Calibri"/>
                <w:color w:val="000000"/>
              </w:rPr>
            </w:pPr>
            <w:r w:rsidRPr="006C5735">
              <w:rPr>
                <w:rFonts w:ascii="Calibri" w:hAnsi="Calibri"/>
                <w:color w:val="000000"/>
                <w:sz w:val="22"/>
                <w:szCs w:val="22"/>
              </w:rPr>
              <w:t>Uchazeč vyplní nabídkovou položkovou cenu do žlutě podbarvených polí</w:t>
            </w:r>
          </w:p>
        </w:tc>
        <w:tc>
          <w:tcPr>
            <w:tcW w:w="1915" w:type="dxa"/>
            <w:tcBorders>
              <w:top w:val="nil"/>
              <w:left w:val="nil"/>
              <w:bottom w:val="nil"/>
              <w:right w:val="nil"/>
            </w:tcBorders>
            <w:shd w:val="clear" w:color="auto" w:fill="auto"/>
            <w:noWrap/>
            <w:vAlign w:val="bottom"/>
            <w:hideMark/>
          </w:tcPr>
          <w:p w:rsidR="006C5735" w:rsidRPr="006C5735" w:rsidRDefault="006C5735" w:rsidP="006C5735">
            <w:pPr>
              <w:rPr>
                <w:rFonts w:ascii="Calibri" w:hAnsi="Calibri"/>
                <w:color w:val="000000"/>
              </w:rPr>
            </w:pPr>
          </w:p>
        </w:tc>
        <w:tc>
          <w:tcPr>
            <w:tcW w:w="1913"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c>
          <w:tcPr>
            <w:tcW w:w="2218" w:type="dxa"/>
            <w:tcBorders>
              <w:top w:val="nil"/>
              <w:left w:val="nil"/>
              <w:bottom w:val="nil"/>
              <w:right w:val="nil"/>
            </w:tcBorders>
            <w:shd w:val="clear" w:color="auto" w:fill="auto"/>
            <w:noWrap/>
            <w:vAlign w:val="bottom"/>
            <w:hideMark/>
          </w:tcPr>
          <w:p w:rsidR="006C5735" w:rsidRPr="006C5735" w:rsidRDefault="006C5735" w:rsidP="006C5735">
            <w:pPr>
              <w:rPr>
                <w:sz w:val="20"/>
                <w:szCs w:val="20"/>
              </w:rPr>
            </w:pPr>
          </w:p>
        </w:tc>
      </w:tr>
      <w:tr w:rsidR="006C5735" w:rsidRPr="006C5735" w:rsidTr="006C5735">
        <w:trPr>
          <w:trHeight w:val="315"/>
        </w:trPr>
        <w:tc>
          <w:tcPr>
            <w:tcW w:w="5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5735" w:rsidRPr="006C5735" w:rsidRDefault="006C5735" w:rsidP="006C5735">
            <w:pPr>
              <w:rPr>
                <w:rFonts w:ascii="Calibri" w:hAnsi="Calibri"/>
                <w:b/>
                <w:bCs/>
                <w:color w:val="000000"/>
                <w:sz w:val="20"/>
                <w:szCs w:val="20"/>
              </w:rPr>
            </w:pPr>
            <w:r w:rsidRPr="006C5735">
              <w:rPr>
                <w:rFonts w:ascii="Calibri" w:hAnsi="Calibri"/>
                <w:b/>
                <w:bCs/>
                <w:color w:val="000000"/>
                <w:sz w:val="20"/>
                <w:szCs w:val="20"/>
              </w:rPr>
              <w:t>Popis položky</w:t>
            </w:r>
          </w:p>
        </w:tc>
        <w:tc>
          <w:tcPr>
            <w:tcW w:w="42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C5735" w:rsidRPr="006C5735" w:rsidRDefault="006C5735" w:rsidP="006C5735">
            <w:pPr>
              <w:jc w:val="center"/>
              <w:rPr>
                <w:rFonts w:ascii="Calibri" w:hAnsi="Calibri"/>
                <w:b/>
                <w:bCs/>
                <w:color w:val="000000"/>
                <w:sz w:val="20"/>
                <w:szCs w:val="20"/>
              </w:rPr>
            </w:pPr>
            <w:r w:rsidRPr="006C5735">
              <w:rPr>
                <w:rFonts w:ascii="Calibri" w:hAnsi="Calibri"/>
                <w:b/>
                <w:bCs/>
                <w:color w:val="000000"/>
                <w:sz w:val="20"/>
                <w:szCs w:val="20"/>
              </w:rPr>
              <w:t>Měrná jednotka</w:t>
            </w:r>
          </w:p>
        </w:tc>
        <w:tc>
          <w:tcPr>
            <w:tcW w:w="1913" w:type="dxa"/>
            <w:tcBorders>
              <w:top w:val="single" w:sz="8" w:space="0" w:color="auto"/>
              <w:left w:val="nil"/>
              <w:bottom w:val="single" w:sz="8" w:space="0" w:color="auto"/>
              <w:right w:val="single" w:sz="8" w:space="0" w:color="auto"/>
            </w:tcBorders>
            <w:shd w:val="clear" w:color="auto" w:fill="auto"/>
            <w:noWrap/>
            <w:vAlign w:val="center"/>
            <w:hideMark/>
          </w:tcPr>
          <w:p w:rsidR="006C5735" w:rsidRPr="006C5735" w:rsidRDefault="006C5735" w:rsidP="006C5735">
            <w:pPr>
              <w:jc w:val="center"/>
              <w:rPr>
                <w:rFonts w:ascii="Calibri" w:hAnsi="Calibri"/>
                <w:b/>
                <w:bCs/>
                <w:color w:val="000000"/>
                <w:sz w:val="20"/>
                <w:szCs w:val="20"/>
              </w:rPr>
            </w:pPr>
            <w:r w:rsidRPr="006C5735">
              <w:rPr>
                <w:rFonts w:ascii="Calibri" w:hAnsi="Calibri"/>
                <w:b/>
                <w:bCs/>
                <w:color w:val="000000"/>
                <w:sz w:val="20"/>
                <w:szCs w:val="20"/>
              </w:rPr>
              <w:t>Položková cena</w:t>
            </w:r>
          </w:p>
        </w:tc>
        <w:tc>
          <w:tcPr>
            <w:tcW w:w="2218" w:type="dxa"/>
            <w:tcBorders>
              <w:top w:val="single" w:sz="8" w:space="0" w:color="auto"/>
              <w:left w:val="nil"/>
              <w:bottom w:val="single" w:sz="8" w:space="0" w:color="auto"/>
              <w:right w:val="single" w:sz="8" w:space="0" w:color="auto"/>
            </w:tcBorders>
            <w:shd w:val="clear" w:color="auto" w:fill="auto"/>
            <w:noWrap/>
            <w:vAlign w:val="center"/>
            <w:hideMark/>
          </w:tcPr>
          <w:p w:rsidR="006C5735" w:rsidRPr="006C5735" w:rsidRDefault="006C5735" w:rsidP="006C5735">
            <w:pPr>
              <w:jc w:val="center"/>
              <w:rPr>
                <w:rFonts w:ascii="Calibri" w:hAnsi="Calibri"/>
                <w:b/>
                <w:bCs/>
                <w:color w:val="000000"/>
                <w:sz w:val="20"/>
                <w:szCs w:val="20"/>
              </w:rPr>
            </w:pPr>
            <w:r w:rsidRPr="006C5735">
              <w:rPr>
                <w:rFonts w:ascii="Calibri" w:hAnsi="Calibri"/>
                <w:b/>
                <w:bCs/>
                <w:color w:val="000000"/>
                <w:sz w:val="20"/>
                <w:szCs w:val="20"/>
              </w:rPr>
              <w:t>Cena celkem bez DPH</w:t>
            </w:r>
          </w:p>
        </w:tc>
      </w:tr>
      <w:tr w:rsidR="006C5735" w:rsidRPr="006C5735" w:rsidTr="006C5735">
        <w:trPr>
          <w:trHeight w:val="300"/>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6C5735" w:rsidRPr="006C5735" w:rsidRDefault="006C5735" w:rsidP="006C5735">
            <w:pPr>
              <w:rPr>
                <w:rFonts w:ascii="Calibri" w:hAnsi="Calibri"/>
                <w:color w:val="000000"/>
              </w:rPr>
            </w:pPr>
            <w:r w:rsidRPr="006C5735">
              <w:rPr>
                <w:rFonts w:ascii="Calibri" w:hAnsi="Calibri"/>
                <w:color w:val="000000"/>
                <w:sz w:val="22"/>
                <w:szCs w:val="22"/>
              </w:rPr>
              <w:t>Měsíční paušální platba za držení pohotovosti a techniky</w:t>
            </w:r>
          </w:p>
        </w:tc>
        <w:tc>
          <w:tcPr>
            <w:tcW w:w="2346" w:type="dxa"/>
            <w:tcBorders>
              <w:top w:val="nil"/>
              <w:left w:val="nil"/>
              <w:bottom w:val="single" w:sz="4" w:space="0" w:color="auto"/>
              <w:right w:val="single" w:sz="4" w:space="0" w:color="auto"/>
            </w:tcBorders>
            <w:shd w:val="clear" w:color="auto" w:fill="auto"/>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600 </w:t>
            </w:r>
          </w:p>
        </w:tc>
        <w:tc>
          <w:tcPr>
            <w:tcW w:w="1915" w:type="dxa"/>
            <w:tcBorders>
              <w:top w:val="nil"/>
              <w:left w:val="nil"/>
              <w:bottom w:val="single" w:sz="4" w:space="0" w:color="auto"/>
              <w:right w:val="single" w:sz="8"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Den</w:t>
            </w:r>
          </w:p>
        </w:tc>
        <w:tc>
          <w:tcPr>
            <w:tcW w:w="1913" w:type="dxa"/>
            <w:tcBorders>
              <w:top w:val="nil"/>
              <w:left w:val="nil"/>
              <w:bottom w:val="single" w:sz="4" w:space="0" w:color="auto"/>
              <w:right w:val="single" w:sz="8" w:space="0" w:color="auto"/>
            </w:tcBorders>
            <w:shd w:val="clear" w:color="000000" w:fill="FFFF00"/>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600 Kč </w:t>
            </w:r>
          </w:p>
        </w:tc>
        <w:tc>
          <w:tcPr>
            <w:tcW w:w="2218" w:type="dxa"/>
            <w:tcBorders>
              <w:top w:val="nil"/>
              <w:left w:val="nil"/>
              <w:bottom w:val="single" w:sz="4" w:space="0" w:color="auto"/>
              <w:right w:val="single" w:sz="8"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360 000,00 Kč </w:t>
            </w:r>
          </w:p>
        </w:tc>
      </w:tr>
      <w:tr w:rsidR="006C5735" w:rsidRPr="006C5735" w:rsidTr="006C5735">
        <w:trPr>
          <w:trHeight w:val="900"/>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6C5735" w:rsidRPr="006C5735" w:rsidRDefault="006C5735" w:rsidP="006C5735">
            <w:pPr>
              <w:rPr>
                <w:rFonts w:ascii="Calibri" w:hAnsi="Calibri"/>
                <w:color w:val="000000"/>
              </w:rPr>
            </w:pPr>
            <w:r w:rsidRPr="006C5735">
              <w:rPr>
                <w:rFonts w:ascii="Calibri" w:hAnsi="Calibri"/>
                <w:color w:val="000000"/>
                <w:sz w:val="22"/>
                <w:szCs w:val="22"/>
              </w:rPr>
              <w:t>Technika (Multikára M 26, M 30 Fumo se sypačem a sněžným pluhem vč. osádky řidič + dělník, Nakladač UNC, Malotraktor s radlící (spodní hrana guma))</w:t>
            </w:r>
          </w:p>
        </w:tc>
        <w:tc>
          <w:tcPr>
            <w:tcW w:w="2346" w:type="dxa"/>
            <w:tcBorders>
              <w:top w:val="nil"/>
              <w:left w:val="nil"/>
              <w:bottom w:val="single" w:sz="4" w:space="0" w:color="auto"/>
              <w:right w:val="single" w:sz="4" w:space="0" w:color="auto"/>
            </w:tcBorders>
            <w:shd w:val="clear" w:color="auto" w:fill="auto"/>
            <w:noWrap/>
            <w:vAlign w:val="center"/>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500 </w:t>
            </w:r>
          </w:p>
        </w:tc>
        <w:tc>
          <w:tcPr>
            <w:tcW w:w="1915" w:type="dxa"/>
            <w:tcBorders>
              <w:top w:val="nil"/>
              <w:left w:val="nil"/>
              <w:bottom w:val="single" w:sz="4" w:space="0" w:color="auto"/>
              <w:right w:val="single" w:sz="8" w:space="0" w:color="auto"/>
            </w:tcBorders>
            <w:shd w:val="clear" w:color="auto" w:fill="auto"/>
            <w:noWrap/>
            <w:vAlign w:val="center"/>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MTH</w:t>
            </w:r>
          </w:p>
        </w:tc>
        <w:tc>
          <w:tcPr>
            <w:tcW w:w="1913" w:type="dxa"/>
            <w:tcBorders>
              <w:top w:val="nil"/>
              <w:left w:val="nil"/>
              <w:bottom w:val="single" w:sz="4" w:space="0" w:color="auto"/>
              <w:right w:val="single" w:sz="8" w:space="0" w:color="auto"/>
            </w:tcBorders>
            <w:shd w:val="clear" w:color="000000" w:fill="FFFF00"/>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950 Kč </w:t>
            </w:r>
          </w:p>
        </w:tc>
        <w:tc>
          <w:tcPr>
            <w:tcW w:w="2218" w:type="dxa"/>
            <w:tcBorders>
              <w:top w:val="nil"/>
              <w:left w:val="nil"/>
              <w:bottom w:val="single" w:sz="4" w:space="0" w:color="auto"/>
              <w:right w:val="single" w:sz="8" w:space="0" w:color="auto"/>
            </w:tcBorders>
            <w:shd w:val="clear" w:color="auto" w:fill="auto"/>
            <w:noWrap/>
            <w:vAlign w:val="center"/>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475 000,00 Kč </w:t>
            </w:r>
          </w:p>
        </w:tc>
      </w:tr>
      <w:tr w:rsidR="006C5735" w:rsidRPr="006C5735" w:rsidTr="006C5735">
        <w:trPr>
          <w:trHeight w:val="300"/>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6C5735" w:rsidRPr="006C5735" w:rsidRDefault="006C5735" w:rsidP="006C5735">
            <w:pPr>
              <w:rPr>
                <w:rFonts w:ascii="Calibri" w:hAnsi="Calibri"/>
                <w:color w:val="000000"/>
              </w:rPr>
            </w:pPr>
            <w:r w:rsidRPr="006C5735">
              <w:rPr>
                <w:rFonts w:ascii="Calibri" w:hAnsi="Calibri"/>
                <w:color w:val="000000"/>
                <w:sz w:val="22"/>
                <w:szCs w:val="22"/>
              </w:rPr>
              <w:t>Pracovník s ručním nářadím</w:t>
            </w:r>
          </w:p>
        </w:tc>
        <w:tc>
          <w:tcPr>
            <w:tcW w:w="2346" w:type="dxa"/>
            <w:tcBorders>
              <w:top w:val="nil"/>
              <w:left w:val="nil"/>
              <w:bottom w:val="single" w:sz="4" w:space="0" w:color="auto"/>
              <w:right w:val="single" w:sz="4"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600 </w:t>
            </w:r>
          </w:p>
        </w:tc>
        <w:tc>
          <w:tcPr>
            <w:tcW w:w="1915" w:type="dxa"/>
            <w:tcBorders>
              <w:top w:val="nil"/>
              <w:left w:val="nil"/>
              <w:bottom w:val="single" w:sz="4" w:space="0" w:color="auto"/>
              <w:right w:val="single" w:sz="8"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Hod.</w:t>
            </w:r>
          </w:p>
        </w:tc>
        <w:tc>
          <w:tcPr>
            <w:tcW w:w="1913" w:type="dxa"/>
            <w:tcBorders>
              <w:top w:val="nil"/>
              <w:left w:val="nil"/>
              <w:bottom w:val="single" w:sz="4" w:space="0" w:color="auto"/>
              <w:right w:val="single" w:sz="8" w:space="0" w:color="auto"/>
            </w:tcBorders>
            <w:shd w:val="clear" w:color="000000" w:fill="FFFF00"/>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280 Kč </w:t>
            </w:r>
          </w:p>
        </w:tc>
        <w:tc>
          <w:tcPr>
            <w:tcW w:w="2218" w:type="dxa"/>
            <w:tcBorders>
              <w:top w:val="nil"/>
              <w:left w:val="nil"/>
              <w:bottom w:val="single" w:sz="4" w:space="0" w:color="auto"/>
              <w:right w:val="single" w:sz="8"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168 000,00 Kč </w:t>
            </w:r>
          </w:p>
        </w:tc>
      </w:tr>
      <w:tr w:rsidR="006C5735" w:rsidRPr="006C5735" w:rsidTr="006C5735">
        <w:trPr>
          <w:trHeight w:val="315"/>
        </w:trPr>
        <w:tc>
          <w:tcPr>
            <w:tcW w:w="5500" w:type="dxa"/>
            <w:tcBorders>
              <w:top w:val="nil"/>
              <w:left w:val="single" w:sz="8" w:space="0" w:color="auto"/>
              <w:bottom w:val="single" w:sz="8" w:space="0" w:color="auto"/>
              <w:right w:val="single" w:sz="8" w:space="0" w:color="auto"/>
            </w:tcBorders>
            <w:shd w:val="clear" w:color="auto" w:fill="auto"/>
            <w:noWrap/>
            <w:vAlign w:val="bottom"/>
            <w:hideMark/>
          </w:tcPr>
          <w:p w:rsidR="006C5735" w:rsidRPr="006C5735" w:rsidRDefault="006C5735" w:rsidP="006C5735">
            <w:pPr>
              <w:rPr>
                <w:rFonts w:ascii="Calibri" w:hAnsi="Calibri"/>
                <w:color w:val="000000"/>
              </w:rPr>
            </w:pPr>
            <w:r w:rsidRPr="006C5735">
              <w:rPr>
                <w:rFonts w:ascii="Calibri" w:hAnsi="Calibri"/>
                <w:color w:val="000000"/>
                <w:sz w:val="22"/>
                <w:szCs w:val="22"/>
              </w:rPr>
              <w:t>Posypová sůl</w:t>
            </w:r>
          </w:p>
        </w:tc>
        <w:tc>
          <w:tcPr>
            <w:tcW w:w="2346" w:type="dxa"/>
            <w:tcBorders>
              <w:top w:val="nil"/>
              <w:left w:val="nil"/>
              <w:bottom w:val="single" w:sz="8" w:space="0" w:color="auto"/>
              <w:right w:val="single" w:sz="4"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40,0 </w:t>
            </w:r>
          </w:p>
        </w:tc>
        <w:tc>
          <w:tcPr>
            <w:tcW w:w="1915" w:type="dxa"/>
            <w:tcBorders>
              <w:top w:val="nil"/>
              <w:left w:val="nil"/>
              <w:bottom w:val="single" w:sz="8" w:space="0" w:color="auto"/>
              <w:right w:val="single" w:sz="8"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t</w:t>
            </w:r>
          </w:p>
        </w:tc>
        <w:tc>
          <w:tcPr>
            <w:tcW w:w="1913" w:type="dxa"/>
            <w:tcBorders>
              <w:top w:val="nil"/>
              <w:left w:val="nil"/>
              <w:bottom w:val="single" w:sz="8" w:space="0" w:color="auto"/>
              <w:right w:val="single" w:sz="8" w:space="0" w:color="auto"/>
            </w:tcBorders>
            <w:shd w:val="clear" w:color="000000" w:fill="FFFF00"/>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5 250 Kč </w:t>
            </w:r>
          </w:p>
        </w:tc>
        <w:tc>
          <w:tcPr>
            <w:tcW w:w="2218" w:type="dxa"/>
            <w:tcBorders>
              <w:top w:val="nil"/>
              <w:left w:val="nil"/>
              <w:bottom w:val="single" w:sz="8" w:space="0" w:color="auto"/>
              <w:right w:val="single" w:sz="8" w:space="0" w:color="auto"/>
            </w:tcBorders>
            <w:shd w:val="clear" w:color="auto" w:fill="auto"/>
            <w:noWrap/>
            <w:vAlign w:val="bottom"/>
            <w:hideMark/>
          </w:tcPr>
          <w:p w:rsidR="006C5735" w:rsidRPr="006C5735" w:rsidRDefault="006C5735" w:rsidP="006C5735">
            <w:pPr>
              <w:jc w:val="center"/>
              <w:rPr>
                <w:rFonts w:ascii="Calibri" w:hAnsi="Calibri"/>
                <w:color w:val="000000"/>
              </w:rPr>
            </w:pPr>
            <w:r w:rsidRPr="006C5735">
              <w:rPr>
                <w:rFonts w:ascii="Calibri" w:hAnsi="Calibri"/>
                <w:color w:val="000000"/>
                <w:sz w:val="22"/>
                <w:szCs w:val="22"/>
              </w:rPr>
              <w:t xml:space="preserve">              210 000,00 Kč </w:t>
            </w:r>
          </w:p>
        </w:tc>
      </w:tr>
      <w:tr w:rsidR="006C5735" w:rsidRPr="006C5735" w:rsidTr="006C5735">
        <w:trPr>
          <w:trHeight w:val="315"/>
        </w:trPr>
        <w:tc>
          <w:tcPr>
            <w:tcW w:w="5500" w:type="dxa"/>
            <w:tcBorders>
              <w:top w:val="nil"/>
              <w:left w:val="single" w:sz="8" w:space="0" w:color="auto"/>
              <w:bottom w:val="single" w:sz="8" w:space="0" w:color="auto"/>
              <w:right w:val="single" w:sz="8" w:space="0" w:color="auto"/>
            </w:tcBorders>
            <w:shd w:val="clear" w:color="auto" w:fill="auto"/>
            <w:noWrap/>
            <w:vAlign w:val="bottom"/>
            <w:hideMark/>
          </w:tcPr>
          <w:p w:rsidR="006C5735" w:rsidRPr="006C5735" w:rsidRDefault="006C5735" w:rsidP="006C5735">
            <w:pPr>
              <w:rPr>
                <w:rFonts w:ascii="Calibri" w:hAnsi="Calibri"/>
                <w:b/>
                <w:bCs/>
                <w:color w:val="000000"/>
              </w:rPr>
            </w:pPr>
            <w:r w:rsidRPr="006C5735">
              <w:rPr>
                <w:rFonts w:ascii="Calibri" w:hAnsi="Calibri"/>
                <w:b/>
                <w:bCs/>
                <w:color w:val="000000"/>
                <w:sz w:val="22"/>
                <w:szCs w:val="22"/>
              </w:rPr>
              <w:t>Cena celkem bez DPH / 4 roky</w:t>
            </w:r>
          </w:p>
        </w:tc>
        <w:tc>
          <w:tcPr>
            <w:tcW w:w="839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C5735" w:rsidRPr="006C5735" w:rsidRDefault="006C5735" w:rsidP="006C5735">
            <w:pPr>
              <w:jc w:val="center"/>
              <w:rPr>
                <w:rFonts w:ascii="Calibri" w:hAnsi="Calibri"/>
                <w:b/>
                <w:bCs/>
                <w:color w:val="000000"/>
              </w:rPr>
            </w:pPr>
            <w:r w:rsidRPr="006C5735">
              <w:rPr>
                <w:rFonts w:ascii="Calibri" w:hAnsi="Calibri"/>
                <w:b/>
                <w:bCs/>
                <w:color w:val="000000"/>
                <w:sz w:val="22"/>
                <w:szCs w:val="22"/>
              </w:rPr>
              <w:t xml:space="preserve">                                                                                                                                         1 213 000,00 Kč </w:t>
            </w:r>
          </w:p>
        </w:tc>
      </w:tr>
      <w:tr w:rsidR="006C5735" w:rsidRPr="006C5735" w:rsidTr="006C5735">
        <w:trPr>
          <w:trHeight w:val="315"/>
        </w:trPr>
        <w:tc>
          <w:tcPr>
            <w:tcW w:w="5500" w:type="dxa"/>
            <w:tcBorders>
              <w:top w:val="nil"/>
              <w:left w:val="single" w:sz="8" w:space="0" w:color="auto"/>
              <w:bottom w:val="single" w:sz="8" w:space="0" w:color="auto"/>
              <w:right w:val="single" w:sz="8" w:space="0" w:color="auto"/>
            </w:tcBorders>
            <w:shd w:val="clear" w:color="auto" w:fill="auto"/>
            <w:noWrap/>
            <w:vAlign w:val="bottom"/>
            <w:hideMark/>
          </w:tcPr>
          <w:p w:rsidR="006C5735" w:rsidRPr="006C5735" w:rsidRDefault="006C5735" w:rsidP="006C5735">
            <w:pPr>
              <w:rPr>
                <w:rFonts w:ascii="Calibri" w:hAnsi="Calibri"/>
                <w:b/>
                <w:bCs/>
                <w:color w:val="000000"/>
              </w:rPr>
            </w:pPr>
            <w:r w:rsidRPr="006C5735">
              <w:rPr>
                <w:rFonts w:ascii="Calibri" w:hAnsi="Calibri"/>
                <w:b/>
                <w:bCs/>
                <w:color w:val="000000"/>
                <w:sz w:val="22"/>
                <w:szCs w:val="22"/>
              </w:rPr>
              <w:t>DPH 21 %</w:t>
            </w:r>
          </w:p>
        </w:tc>
        <w:tc>
          <w:tcPr>
            <w:tcW w:w="839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C5735" w:rsidRPr="006C5735" w:rsidRDefault="006C5735" w:rsidP="006C5735">
            <w:pPr>
              <w:jc w:val="right"/>
              <w:rPr>
                <w:rFonts w:ascii="Calibri" w:hAnsi="Calibri"/>
                <w:b/>
                <w:bCs/>
                <w:color w:val="000000"/>
              </w:rPr>
            </w:pPr>
            <w:r w:rsidRPr="006C5735">
              <w:rPr>
                <w:rFonts w:ascii="Calibri" w:hAnsi="Calibri"/>
                <w:b/>
                <w:bCs/>
                <w:color w:val="000000"/>
                <w:sz w:val="22"/>
                <w:szCs w:val="22"/>
              </w:rPr>
              <w:t xml:space="preserve">                                                                                                                                             254 730,00 Kč </w:t>
            </w:r>
          </w:p>
        </w:tc>
      </w:tr>
      <w:tr w:rsidR="006C5735" w:rsidRPr="006C5735" w:rsidTr="006C5735">
        <w:trPr>
          <w:trHeight w:val="315"/>
        </w:trPr>
        <w:tc>
          <w:tcPr>
            <w:tcW w:w="5500" w:type="dxa"/>
            <w:tcBorders>
              <w:top w:val="nil"/>
              <w:left w:val="single" w:sz="8" w:space="0" w:color="auto"/>
              <w:bottom w:val="single" w:sz="8" w:space="0" w:color="auto"/>
              <w:right w:val="single" w:sz="8" w:space="0" w:color="auto"/>
            </w:tcBorders>
            <w:shd w:val="clear" w:color="auto" w:fill="auto"/>
            <w:noWrap/>
            <w:vAlign w:val="bottom"/>
            <w:hideMark/>
          </w:tcPr>
          <w:p w:rsidR="006C5735" w:rsidRPr="006C5735" w:rsidRDefault="006C5735" w:rsidP="006C5735">
            <w:pPr>
              <w:rPr>
                <w:rFonts w:ascii="Calibri" w:hAnsi="Calibri"/>
                <w:b/>
                <w:bCs/>
                <w:color w:val="000000"/>
              </w:rPr>
            </w:pPr>
            <w:r w:rsidRPr="006C5735">
              <w:rPr>
                <w:rFonts w:ascii="Calibri" w:hAnsi="Calibri"/>
                <w:b/>
                <w:bCs/>
                <w:color w:val="000000"/>
                <w:sz w:val="22"/>
                <w:szCs w:val="22"/>
              </w:rPr>
              <w:t>Cena celkem včetně DPH / 4 roky</w:t>
            </w:r>
          </w:p>
        </w:tc>
        <w:tc>
          <w:tcPr>
            <w:tcW w:w="839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C5735" w:rsidRPr="006C5735" w:rsidRDefault="006C5735" w:rsidP="006C5735">
            <w:pPr>
              <w:jc w:val="right"/>
              <w:rPr>
                <w:rFonts w:ascii="Calibri" w:hAnsi="Calibri"/>
                <w:b/>
                <w:bCs/>
                <w:color w:val="000000"/>
              </w:rPr>
            </w:pPr>
            <w:r w:rsidRPr="006C5735">
              <w:rPr>
                <w:rFonts w:ascii="Calibri" w:hAnsi="Calibri"/>
                <w:b/>
                <w:bCs/>
                <w:color w:val="000000"/>
                <w:sz w:val="22"/>
                <w:szCs w:val="22"/>
              </w:rPr>
              <w:t xml:space="preserve">                                                                                                                                         1 467 730,00 Kč </w:t>
            </w:r>
          </w:p>
        </w:tc>
      </w:tr>
    </w:tbl>
    <w:p w:rsidR="00832FCA" w:rsidRDefault="00832FCA"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Default="00C40070" w:rsidP="005A598A">
      <w:pPr>
        <w:jc w:val="both"/>
        <w:rPr>
          <w:rFonts w:ascii="Arial" w:hAnsi="Arial" w:cs="Arial"/>
          <w:sz w:val="18"/>
          <w:szCs w:val="18"/>
        </w:rPr>
      </w:pPr>
    </w:p>
    <w:p w:rsidR="00C40070" w:rsidRPr="00C746F2" w:rsidRDefault="00C40070" w:rsidP="005A598A">
      <w:pPr>
        <w:jc w:val="both"/>
        <w:rPr>
          <w:rFonts w:ascii="Arial" w:hAnsi="Arial" w:cs="Arial"/>
          <w:sz w:val="18"/>
          <w:szCs w:val="18"/>
        </w:rPr>
      </w:pPr>
    </w:p>
    <w:sectPr w:rsidR="00C40070" w:rsidRPr="00C746F2" w:rsidSect="0028720D">
      <w:pgSz w:w="16838" w:h="11906" w:orient="landscape"/>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81" w:rsidRDefault="00762481" w:rsidP="002A1AF3">
      <w:r>
        <w:separator/>
      </w:r>
    </w:p>
  </w:endnote>
  <w:endnote w:type="continuationSeparator" w:id="0">
    <w:p w:rsidR="00762481" w:rsidRDefault="00762481" w:rsidP="002A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101141"/>
      <w:docPartObj>
        <w:docPartGallery w:val="Page Numbers (Bottom of Page)"/>
        <w:docPartUnique/>
      </w:docPartObj>
    </w:sdtPr>
    <w:sdtEndPr>
      <w:rPr>
        <w:rFonts w:ascii="Arial" w:hAnsi="Arial" w:cs="Arial"/>
        <w:sz w:val="18"/>
        <w:szCs w:val="18"/>
      </w:rPr>
    </w:sdtEndPr>
    <w:sdtContent>
      <w:p w:rsidR="00977505" w:rsidRDefault="00977505">
        <w:pPr>
          <w:pStyle w:val="Zpat"/>
          <w:jc w:val="center"/>
        </w:pPr>
      </w:p>
      <w:p w:rsidR="00977505" w:rsidRDefault="00977505">
        <w:pPr>
          <w:pStyle w:val="Zpat"/>
          <w:jc w:val="center"/>
        </w:pPr>
      </w:p>
      <w:p w:rsidR="00977505" w:rsidRPr="00977505" w:rsidRDefault="00E701DC">
        <w:pPr>
          <w:pStyle w:val="Zpat"/>
          <w:jc w:val="center"/>
          <w:rPr>
            <w:rFonts w:ascii="Arial" w:hAnsi="Arial" w:cs="Arial"/>
            <w:sz w:val="18"/>
            <w:szCs w:val="18"/>
          </w:rPr>
        </w:pPr>
        <w:r w:rsidRPr="00977505">
          <w:rPr>
            <w:rFonts w:ascii="Arial" w:hAnsi="Arial" w:cs="Arial"/>
            <w:sz w:val="18"/>
            <w:szCs w:val="18"/>
          </w:rPr>
          <w:fldChar w:fldCharType="begin"/>
        </w:r>
        <w:r w:rsidR="00977505" w:rsidRPr="00977505">
          <w:rPr>
            <w:rFonts w:ascii="Arial" w:hAnsi="Arial" w:cs="Arial"/>
            <w:sz w:val="18"/>
            <w:szCs w:val="18"/>
          </w:rPr>
          <w:instrText>PAGE   \* MERGEFORMAT</w:instrText>
        </w:r>
        <w:r w:rsidRPr="00977505">
          <w:rPr>
            <w:rFonts w:ascii="Arial" w:hAnsi="Arial" w:cs="Arial"/>
            <w:sz w:val="18"/>
            <w:szCs w:val="18"/>
          </w:rPr>
          <w:fldChar w:fldCharType="separate"/>
        </w:r>
        <w:r w:rsidR="00643C9F">
          <w:rPr>
            <w:rFonts w:ascii="Arial" w:hAnsi="Arial" w:cs="Arial"/>
            <w:noProof/>
            <w:sz w:val="18"/>
            <w:szCs w:val="18"/>
          </w:rPr>
          <w:t>8</w:t>
        </w:r>
        <w:r w:rsidRPr="00977505">
          <w:rPr>
            <w:rFonts w:ascii="Arial" w:hAnsi="Arial" w:cs="Arial"/>
            <w:sz w:val="18"/>
            <w:szCs w:val="18"/>
          </w:rPr>
          <w:fldChar w:fldCharType="end"/>
        </w:r>
      </w:p>
    </w:sdtContent>
  </w:sdt>
  <w:p w:rsidR="00121265" w:rsidRDefault="001212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81" w:rsidRDefault="00762481" w:rsidP="002A1AF3">
      <w:r>
        <w:separator/>
      </w:r>
    </w:p>
  </w:footnote>
  <w:footnote w:type="continuationSeparator" w:id="0">
    <w:p w:rsidR="00762481" w:rsidRDefault="00762481" w:rsidP="002A1AF3">
      <w:r>
        <w:continuationSeparator/>
      </w:r>
    </w:p>
  </w:footnote>
  <w:footnote w:id="1">
    <w:p w:rsidR="0082531D" w:rsidRPr="00E02693" w:rsidRDefault="0082531D" w:rsidP="0082531D">
      <w:pPr>
        <w:pStyle w:val="Textpoznpodarou"/>
        <w:rPr>
          <w:sz w:val="18"/>
          <w:szCs w:val="18"/>
        </w:rPr>
      </w:pPr>
      <w:r w:rsidRPr="00E02693">
        <w:rPr>
          <w:rStyle w:val="Znakapoznpodarou"/>
        </w:rPr>
        <w:footnoteRef/>
      </w:r>
      <w:r w:rsidRPr="00E02693">
        <w:t xml:space="preserve"> </w:t>
      </w:r>
      <w:r w:rsidRPr="00E02693">
        <w:rPr>
          <w:sz w:val="18"/>
          <w:szCs w:val="18"/>
        </w:rPr>
        <w:t xml:space="preserve">Jméno a příjmení osoby a označení funkce statutárního orgánu </w:t>
      </w:r>
    </w:p>
  </w:footnote>
  <w:footnote w:id="2">
    <w:p w:rsidR="0082531D" w:rsidRPr="00781353" w:rsidRDefault="0082531D" w:rsidP="0082531D">
      <w:pPr>
        <w:pStyle w:val="Textpoznpodarou"/>
        <w:rPr>
          <w:rFonts w:ascii="Arial" w:hAnsi="Arial" w:cs="Arial"/>
        </w:rPr>
      </w:pPr>
      <w:r w:rsidRPr="00E02693">
        <w:rPr>
          <w:rStyle w:val="Znakapoznpodarou"/>
        </w:rPr>
        <w:footnoteRef/>
      </w:r>
      <w:r w:rsidRPr="00E02693">
        <w:t xml:space="preserve"> </w:t>
      </w:r>
      <w:r w:rsidRPr="00E02693">
        <w:rPr>
          <w:sz w:val="18"/>
          <w:szCs w:val="18"/>
        </w:rPr>
        <w:t>Bankovní účet se musí shodovat s 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80" w:rsidRPr="00134B4A" w:rsidRDefault="00345180">
    <w:pPr>
      <w:pStyle w:val="Zhlav"/>
      <w:rPr>
        <w:rFonts w:ascii="Arial" w:hAnsi="Arial" w:cs="Arial"/>
        <w:b/>
      </w:rPr>
    </w:pPr>
    <w:r>
      <w:tab/>
    </w:r>
    <w:r>
      <w:tab/>
    </w:r>
    <w:r w:rsidR="00611702" w:rsidRPr="00611702">
      <w:rPr>
        <w:rFonts w:ascii="Arial" w:hAnsi="Arial" w:cs="Arial"/>
        <w:b/>
      </w:rPr>
      <w:t>D/1944/2022/KŘ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7E1"/>
    <w:multiLevelType w:val="hybridMultilevel"/>
    <w:tmpl w:val="3CF62624"/>
    <w:lvl w:ilvl="0" w:tplc="A338375E">
      <w:start w:val="1"/>
      <w:numFmt w:val="decimal"/>
      <w:lvlText w:val="9.%1"/>
      <w:lvlJc w:val="left"/>
      <w:pPr>
        <w:ind w:left="1080" w:hanging="360"/>
      </w:pPr>
      <w:rPr>
        <w:rFonts w:hint="default"/>
        <w:b w:val="0"/>
        <w:bCs/>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E82FB3"/>
    <w:multiLevelType w:val="hybridMultilevel"/>
    <w:tmpl w:val="F22ABACA"/>
    <w:lvl w:ilvl="0" w:tplc="59B27768">
      <w:start w:val="1"/>
      <w:numFmt w:val="bullet"/>
      <w:lvlText w:val=""/>
      <w:lvlJc w:val="left"/>
      <w:pPr>
        <w:ind w:left="786" w:hanging="360"/>
      </w:pPr>
      <w:rPr>
        <w:rFonts w:ascii="Symbol" w:hAnsi="Symbol" w:hint="default"/>
        <w:strike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D876F7"/>
    <w:multiLevelType w:val="hybridMultilevel"/>
    <w:tmpl w:val="5252A240"/>
    <w:lvl w:ilvl="0" w:tplc="04050017">
      <w:start w:val="1"/>
      <w:numFmt w:val="lowerLetter"/>
      <w:lvlText w:val="%1)"/>
      <w:lvlJc w:val="left"/>
      <w:pPr>
        <w:ind w:left="1080" w:hanging="360"/>
      </w:pPr>
      <w:rPr>
        <w:rFonts w:hint="default"/>
        <w:b/>
        <w:bCs/>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E93FA6"/>
    <w:multiLevelType w:val="multilevel"/>
    <w:tmpl w:val="4E1A9412"/>
    <w:lvl w:ilvl="0">
      <w:start w:val="3"/>
      <w:numFmt w:val="decimal"/>
      <w:lvlText w:val="%1."/>
      <w:lvlJc w:val="left"/>
      <w:pPr>
        <w:ind w:left="360" w:hanging="360"/>
      </w:pPr>
      <w:rPr>
        <w:rFonts w:hint="default"/>
        <w:b/>
      </w:rPr>
    </w:lvl>
    <w:lvl w:ilvl="1">
      <w:start w:val="2"/>
      <w:numFmt w:val="decimal"/>
      <w:lvlText w:val="%1.%2."/>
      <w:lvlJc w:val="left"/>
      <w:pPr>
        <w:ind w:left="4046"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24160EF2"/>
    <w:multiLevelType w:val="multilevel"/>
    <w:tmpl w:val="0E926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4646B2"/>
    <w:multiLevelType w:val="hybridMultilevel"/>
    <w:tmpl w:val="DAD228A4"/>
    <w:lvl w:ilvl="0" w:tplc="88209A56">
      <w:start w:val="1"/>
      <w:numFmt w:val="decimal"/>
      <w:lvlText w:val="10.%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167931"/>
    <w:multiLevelType w:val="multilevel"/>
    <w:tmpl w:val="AA8E9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0E0817"/>
    <w:multiLevelType w:val="multilevel"/>
    <w:tmpl w:val="FB00B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543850"/>
    <w:multiLevelType w:val="multilevel"/>
    <w:tmpl w:val="FF90E52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F62BAB"/>
    <w:multiLevelType w:val="multilevel"/>
    <w:tmpl w:val="12C455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5B27AD"/>
    <w:multiLevelType w:val="multilevel"/>
    <w:tmpl w:val="917CB822"/>
    <w:lvl w:ilvl="0">
      <w:start w:val="1"/>
      <w:numFmt w:val="lowerLetter"/>
      <w:lvlText w:val="%1)"/>
      <w:lvlJc w:val="left"/>
      <w:pPr>
        <w:ind w:left="720" w:hanging="360"/>
      </w:pPr>
      <w:rPr>
        <w:rFonts w:hint="default"/>
        <w:b w:val="0"/>
        <w:i w:val="0"/>
        <w:sz w:val="20"/>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29D121F"/>
    <w:multiLevelType w:val="multilevel"/>
    <w:tmpl w:val="B824F3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A10E67"/>
    <w:multiLevelType w:val="multilevel"/>
    <w:tmpl w:val="DD582D1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trike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9629DF"/>
    <w:multiLevelType w:val="hybridMultilevel"/>
    <w:tmpl w:val="1340BE52"/>
    <w:lvl w:ilvl="0" w:tplc="C1820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5A176376"/>
    <w:multiLevelType w:val="multilevel"/>
    <w:tmpl w:val="020E22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4A0F67"/>
    <w:multiLevelType w:val="multilevel"/>
    <w:tmpl w:val="05341E00"/>
    <w:lvl w:ilvl="0">
      <w:start w:val="8"/>
      <w:numFmt w:val="decimal"/>
      <w:lvlText w:val="%1."/>
      <w:lvlJc w:val="left"/>
      <w:pPr>
        <w:ind w:left="360" w:hanging="360"/>
      </w:pPr>
      <w:rPr>
        <w:rFonts w:hint="default"/>
      </w:rPr>
    </w:lvl>
    <w:lvl w:ilvl="1">
      <w:start w:val="7"/>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AC051B"/>
    <w:multiLevelType w:val="multilevel"/>
    <w:tmpl w:val="4C36014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D05009"/>
    <w:multiLevelType w:val="hybridMultilevel"/>
    <w:tmpl w:val="6AE8E50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7E926EC0"/>
    <w:multiLevelType w:val="hybridMultilevel"/>
    <w:tmpl w:val="16785BCC"/>
    <w:lvl w:ilvl="0" w:tplc="88209A56">
      <w:start w:val="1"/>
      <w:numFmt w:val="decimal"/>
      <w:lvlText w:val="10.%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8"/>
  </w:num>
  <w:num w:numId="5">
    <w:abstractNumId w:val="17"/>
  </w:num>
  <w:num w:numId="6">
    <w:abstractNumId w:val="10"/>
  </w:num>
  <w:num w:numId="7">
    <w:abstractNumId w:val="14"/>
  </w:num>
  <w:num w:numId="8">
    <w:abstractNumId w:val="7"/>
  </w:num>
  <w:num w:numId="9">
    <w:abstractNumId w:val="15"/>
  </w:num>
  <w:num w:numId="10">
    <w:abstractNumId w:val="1"/>
  </w:num>
  <w:num w:numId="11">
    <w:abstractNumId w:val="6"/>
  </w:num>
  <w:num w:numId="12">
    <w:abstractNumId w:val="5"/>
  </w:num>
  <w:num w:numId="13">
    <w:abstractNumId w:val="9"/>
  </w:num>
  <w:num w:numId="14">
    <w:abstractNumId w:val="12"/>
  </w:num>
  <w:num w:numId="15">
    <w:abstractNumId w:val="3"/>
  </w:num>
  <w:num w:numId="16">
    <w:abstractNumId w:val="0"/>
  </w:num>
  <w:num w:numId="17">
    <w:abstractNumId w:val="2"/>
  </w:num>
  <w:num w:numId="18">
    <w:abstractNumId w:val="19"/>
  </w:num>
  <w:num w:numId="19">
    <w:abstractNumId w:val="18"/>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60CC"/>
    <w:rsid w:val="000024CD"/>
    <w:rsid w:val="00003547"/>
    <w:rsid w:val="00004E60"/>
    <w:rsid w:val="00005521"/>
    <w:rsid w:val="000062D2"/>
    <w:rsid w:val="000073DB"/>
    <w:rsid w:val="00010104"/>
    <w:rsid w:val="00010641"/>
    <w:rsid w:val="00010BB4"/>
    <w:rsid w:val="000120DC"/>
    <w:rsid w:val="00014B54"/>
    <w:rsid w:val="0001781D"/>
    <w:rsid w:val="00017AE6"/>
    <w:rsid w:val="00020A14"/>
    <w:rsid w:val="000231A1"/>
    <w:rsid w:val="000231C8"/>
    <w:rsid w:val="00023A63"/>
    <w:rsid w:val="00023C43"/>
    <w:rsid w:val="00023CD2"/>
    <w:rsid w:val="00024009"/>
    <w:rsid w:val="00025AB7"/>
    <w:rsid w:val="000321B3"/>
    <w:rsid w:val="00032D19"/>
    <w:rsid w:val="00034025"/>
    <w:rsid w:val="00034D9A"/>
    <w:rsid w:val="000358DE"/>
    <w:rsid w:val="00036EB2"/>
    <w:rsid w:val="00040A19"/>
    <w:rsid w:val="0004103B"/>
    <w:rsid w:val="000412FD"/>
    <w:rsid w:val="00041709"/>
    <w:rsid w:val="00041C93"/>
    <w:rsid w:val="00041E07"/>
    <w:rsid w:val="00043D55"/>
    <w:rsid w:val="00044DA7"/>
    <w:rsid w:val="00045070"/>
    <w:rsid w:val="000475CF"/>
    <w:rsid w:val="0005208B"/>
    <w:rsid w:val="00052939"/>
    <w:rsid w:val="00052ACA"/>
    <w:rsid w:val="00056E1E"/>
    <w:rsid w:val="0006599F"/>
    <w:rsid w:val="00066F88"/>
    <w:rsid w:val="00066FA3"/>
    <w:rsid w:val="000671C1"/>
    <w:rsid w:val="0007141C"/>
    <w:rsid w:val="00071706"/>
    <w:rsid w:val="000742B2"/>
    <w:rsid w:val="00074344"/>
    <w:rsid w:val="00080DAD"/>
    <w:rsid w:val="00081FE4"/>
    <w:rsid w:val="000820A5"/>
    <w:rsid w:val="000834B4"/>
    <w:rsid w:val="0008395F"/>
    <w:rsid w:val="00085C0E"/>
    <w:rsid w:val="00086373"/>
    <w:rsid w:val="000906AA"/>
    <w:rsid w:val="00090A05"/>
    <w:rsid w:val="00091204"/>
    <w:rsid w:val="00091801"/>
    <w:rsid w:val="00092B11"/>
    <w:rsid w:val="00093498"/>
    <w:rsid w:val="000939A8"/>
    <w:rsid w:val="000966E8"/>
    <w:rsid w:val="00097A57"/>
    <w:rsid w:val="000A1150"/>
    <w:rsid w:val="000A2BE3"/>
    <w:rsid w:val="000A3597"/>
    <w:rsid w:val="000A3747"/>
    <w:rsid w:val="000A4522"/>
    <w:rsid w:val="000A49A9"/>
    <w:rsid w:val="000A5546"/>
    <w:rsid w:val="000B053C"/>
    <w:rsid w:val="000B29DC"/>
    <w:rsid w:val="000B3CB4"/>
    <w:rsid w:val="000B45B2"/>
    <w:rsid w:val="000B5A9D"/>
    <w:rsid w:val="000B66F9"/>
    <w:rsid w:val="000C05CA"/>
    <w:rsid w:val="000C0826"/>
    <w:rsid w:val="000C0B12"/>
    <w:rsid w:val="000C0C84"/>
    <w:rsid w:val="000C1832"/>
    <w:rsid w:val="000C3C7B"/>
    <w:rsid w:val="000D0A05"/>
    <w:rsid w:val="000E0857"/>
    <w:rsid w:val="000E0E6A"/>
    <w:rsid w:val="000E0EF3"/>
    <w:rsid w:val="000E17E1"/>
    <w:rsid w:val="000E3830"/>
    <w:rsid w:val="000E491C"/>
    <w:rsid w:val="000E4AD5"/>
    <w:rsid w:val="000F4B06"/>
    <w:rsid w:val="000F64C2"/>
    <w:rsid w:val="000F6EFB"/>
    <w:rsid w:val="000F7562"/>
    <w:rsid w:val="000F7A55"/>
    <w:rsid w:val="00101840"/>
    <w:rsid w:val="0010355F"/>
    <w:rsid w:val="001038B6"/>
    <w:rsid w:val="00104CEE"/>
    <w:rsid w:val="001058AC"/>
    <w:rsid w:val="0010608C"/>
    <w:rsid w:val="001063BA"/>
    <w:rsid w:val="00106429"/>
    <w:rsid w:val="00106758"/>
    <w:rsid w:val="00110324"/>
    <w:rsid w:val="001110D9"/>
    <w:rsid w:val="00111C78"/>
    <w:rsid w:val="00111E58"/>
    <w:rsid w:val="00112929"/>
    <w:rsid w:val="001138D8"/>
    <w:rsid w:val="00115023"/>
    <w:rsid w:val="001153FC"/>
    <w:rsid w:val="001177C1"/>
    <w:rsid w:val="00121191"/>
    <w:rsid w:val="00121265"/>
    <w:rsid w:val="00123CA7"/>
    <w:rsid w:val="00124685"/>
    <w:rsid w:val="00126631"/>
    <w:rsid w:val="00126782"/>
    <w:rsid w:val="0012715B"/>
    <w:rsid w:val="001303C9"/>
    <w:rsid w:val="00133390"/>
    <w:rsid w:val="00133E87"/>
    <w:rsid w:val="00134B4A"/>
    <w:rsid w:val="00135D22"/>
    <w:rsid w:val="00135EE7"/>
    <w:rsid w:val="0013737E"/>
    <w:rsid w:val="00142B53"/>
    <w:rsid w:val="00142B7E"/>
    <w:rsid w:val="001431EF"/>
    <w:rsid w:val="001469FF"/>
    <w:rsid w:val="00150529"/>
    <w:rsid w:val="00151571"/>
    <w:rsid w:val="00152667"/>
    <w:rsid w:val="00154246"/>
    <w:rsid w:val="001549D6"/>
    <w:rsid w:val="00155495"/>
    <w:rsid w:val="001575D0"/>
    <w:rsid w:val="00165548"/>
    <w:rsid w:val="00165BA4"/>
    <w:rsid w:val="00166EB8"/>
    <w:rsid w:val="00170497"/>
    <w:rsid w:val="001708AC"/>
    <w:rsid w:val="001739AE"/>
    <w:rsid w:val="00174D0C"/>
    <w:rsid w:val="00180B87"/>
    <w:rsid w:val="00181915"/>
    <w:rsid w:val="00181BC6"/>
    <w:rsid w:val="00182CF1"/>
    <w:rsid w:val="00185643"/>
    <w:rsid w:val="00187296"/>
    <w:rsid w:val="00187480"/>
    <w:rsid w:val="0018793A"/>
    <w:rsid w:val="001906D6"/>
    <w:rsid w:val="00191C8B"/>
    <w:rsid w:val="00191CD5"/>
    <w:rsid w:val="001937F8"/>
    <w:rsid w:val="001968D3"/>
    <w:rsid w:val="00197E57"/>
    <w:rsid w:val="001A0A11"/>
    <w:rsid w:val="001A0B72"/>
    <w:rsid w:val="001A3059"/>
    <w:rsid w:val="001A7A4F"/>
    <w:rsid w:val="001A7B54"/>
    <w:rsid w:val="001B036D"/>
    <w:rsid w:val="001B104B"/>
    <w:rsid w:val="001B24AC"/>
    <w:rsid w:val="001B2796"/>
    <w:rsid w:val="001B29CC"/>
    <w:rsid w:val="001B5413"/>
    <w:rsid w:val="001C030F"/>
    <w:rsid w:val="001C4C25"/>
    <w:rsid w:val="001C595A"/>
    <w:rsid w:val="001C5B0F"/>
    <w:rsid w:val="001D10AF"/>
    <w:rsid w:val="001D1CFA"/>
    <w:rsid w:val="001D223E"/>
    <w:rsid w:val="001D3846"/>
    <w:rsid w:val="001D48CF"/>
    <w:rsid w:val="001D49D0"/>
    <w:rsid w:val="001D4A69"/>
    <w:rsid w:val="001E0BC7"/>
    <w:rsid w:val="001E4B83"/>
    <w:rsid w:val="001E5E66"/>
    <w:rsid w:val="001E66D2"/>
    <w:rsid w:val="001F12CC"/>
    <w:rsid w:val="001F24C6"/>
    <w:rsid w:val="001F278D"/>
    <w:rsid w:val="001F3884"/>
    <w:rsid w:val="001F4184"/>
    <w:rsid w:val="001F453E"/>
    <w:rsid w:val="001F58E8"/>
    <w:rsid w:val="001F66DA"/>
    <w:rsid w:val="001F67C4"/>
    <w:rsid w:val="00200486"/>
    <w:rsid w:val="00202CB5"/>
    <w:rsid w:val="00203A1F"/>
    <w:rsid w:val="00203CD1"/>
    <w:rsid w:val="002043B0"/>
    <w:rsid w:val="00204BCD"/>
    <w:rsid w:val="00204F43"/>
    <w:rsid w:val="002055F2"/>
    <w:rsid w:val="00207545"/>
    <w:rsid w:val="002075A8"/>
    <w:rsid w:val="0021130B"/>
    <w:rsid w:val="00213E98"/>
    <w:rsid w:val="00215DFD"/>
    <w:rsid w:val="0022021B"/>
    <w:rsid w:val="00222F6C"/>
    <w:rsid w:val="00223858"/>
    <w:rsid w:val="00224312"/>
    <w:rsid w:val="00224B81"/>
    <w:rsid w:val="0022546C"/>
    <w:rsid w:val="00225EE9"/>
    <w:rsid w:val="002266BC"/>
    <w:rsid w:val="00226935"/>
    <w:rsid w:val="00233493"/>
    <w:rsid w:val="00234C6A"/>
    <w:rsid w:val="002373A1"/>
    <w:rsid w:val="00237B40"/>
    <w:rsid w:val="00240640"/>
    <w:rsid w:val="0024075E"/>
    <w:rsid w:val="002424BD"/>
    <w:rsid w:val="002442A9"/>
    <w:rsid w:val="002451AB"/>
    <w:rsid w:val="00246070"/>
    <w:rsid w:val="00250E8E"/>
    <w:rsid w:val="0025354E"/>
    <w:rsid w:val="002545B5"/>
    <w:rsid w:val="00255C78"/>
    <w:rsid w:val="002569A6"/>
    <w:rsid w:val="00257ACE"/>
    <w:rsid w:val="00257ACF"/>
    <w:rsid w:val="0026078F"/>
    <w:rsid w:val="002625A9"/>
    <w:rsid w:val="0026446F"/>
    <w:rsid w:val="00264857"/>
    <w:rsid w:val="002739D6"/>
    <w:rsid w:val="00276119"/>
    <w:rsid w:val="00276D39"/>
    <w:rsid w:val="0028720D"/>
    <w:rsid w:val="00287A13"/>
    <w:rsid w:val="00290BE6"/>
    <w:rsid w:val="002971F0"/>
    <w:rsid w:val="002A1AF3"/>
    <w:rsid w:val="002A1F2E"/>
    <w:rsid w:val="002A7137"/>
    <w:rsid w:val="002A7A88"/>
    <w:rsid w:val="002B1739"/>
    <w:rsid w:val="002B2E08"/>
    <w:rsid w:val="002B2FBC"/>
    <w:rsid w:val="002B7323"/>
    <w:rsid w:val="002C06C3"/>
    <w:rsid w:val="002C0E4E"/>
    <w:rsid w:val="002C4C98"/>
    <w:rsid w:val="002C4E6B"/>
    <w:rsid w:val="002D3887"/>
    <w:rsid w:val="002D38B4"/>
    <w:rsid w:val="002D54D6"/>
    <w:rsid w:val="002D6CF1"/>
    <w:rsid w:val="002E1F19"/>
    <w:rsid w:val="002E2602"/>
    <w:rsid w:val="002E34D4"/>
    <w:rsid w:val="002E3E5C"/>
    <w:rsid w:val="002E4171"/>
    <w:rsid w:val="002E4DE2"/>
    <w:rsid w:val="002E5FCD"/>
    <w:rsid w:val="002E61A5"/>
    <w:rsid w:val="002E64E2"/>
    <w:rsid w:val="002E71DC"/>
    <w:rsid w:val="002F11CB"/>
    <w:rsid w:val="002F1DA2"/>
    <w:rsid w:val="002F1E86"/>
    <w:rsid w:val="002F1FDB"/>
    <w:rsid w:val="002F2FDE"/>
    <w:rsid w:val="002F4EA4"/>
    <w:rsid w:val="002F526B"/>
    <w:rsid w:val="002F6518"/>
    <w:rsid w:val="002F7EB3"/>
    <w:rsid w:val="002F7F94"/>
    <w:rsid w:val="00305360"/>
    <w:rsid w:val="0030672A"/>
    <w:rsid w:val="00307C37"/>
    <w:rsid w:val="0031106D"/>
    <w:rsid w:val="00312460"/>
    <w:rsid w:val="00312641"/>
    <w:rsid w:val="00314CEB"/>
    <w:rsid w:val="00320EB8"/>
    <w:rsid w:val="003223C0"/>
    <w:rsid w:val="00323978"/>
    <w:rsid w:val="00323CBC"/>
    <w:rsid w:val="00332715"/>
    <w:rsid w:val="00333FA3"/>
    <w:rsid w:val="00334EE4"/>
    <w:rsid w:val="00335EB8"/>
    <w:rsid w:val="00340AA4"/>
    <w:rsid w:val="00342A0C"/>
    <w:rsid w:val="003450EE"/>
    <w:rsid w:val="00345180"/>
    <w:rsid w:val="0035028C"/>
    <w:rsid w:val="00351DE8"/>
    <w:rsid w:val="0035536B"/>
    <w:rsid w:val="0035607F"/>
    <w:rsid w:val="00357D49"/>
    <w:rsid w:val="00360020"/>
    <w:rsid w:val="00360B89"/>
    <w:rsid w:val="003620BD"/>
    <w:rsid w:val="00363B75"/>
    <w:rsid w:val="00364D1F"/>
    <w:rsid w:val="00365715"/>
    <w:rsid w:val="00365EF4"/>
    <w:rsid w:val="00367583"/>
    <w:rsid w:val="00371370"/>
    <w:rsid w:val="00373EFD"/>
    <w:rsid w:val="00374D9A"/>
    <w:rsid w:val="003800EB"/>
    <w:rsid w:val="003805FB"/>
    <w:rsid w:val="0038090E"/>
    <w:rsid w:val="003819D7"/>
    <w:rsid w:val="00383343"/>
    <w:rsid w:val="003837F2"/>
    <w:rsid w:val="003843FC"/>
    <w:rsid w:val="00384682"/>
    <w:rsid w:val="0039006F"/>
    <w:rsid w:val="00391682"/>
    <w:rsid w:val="003931B6"/>
    <w:rsid w:val="00393D13"/>
    <w:rsid w:val="003958F3"/>
    <w:rsid w:val="00396B34"/>
    <w:rsid w:val="003A3228"/>
    <w:rsid w:val="003A3FCF"/>
    <w:rsid w:val="003A47C0"/>
    <w:rsid w:val="003B0899"/>
    <w:rsid w:val="003B13C2"/>
    <w:rsid w:val="003B463B"/>
    <w:rsid w:val="003B4F68"/>
    <w:rsid w:val="003B5C52"/>
    <w:rsid w:val="003B7BCB"/>
    <w:rsid w:val="003B7CF2"/>
    <w:rsid w:val="003C234B"/>
    <w:rsid w:val="003C2913"/>
    <w:rsid w:val="003C32C1"/>
    <w:rsid w:val="003C348C"/>
    <w:rsid w:val="003C37C1"/>
    <w:rsid w:val="003C4EB3"/>
    <w:rsid w:val="003C58D0"/>
    <w:rsid w:val="003D1470"/>
    <w:rsid w:val="003D26CF"/>
    <w:rsid w:val="003D6105"/>
    <w:rsid w:val="003D6BEB"/>
    <w:rsid w:val="003D7793"/>
    <w:rsid w:val="003E3375"/>
    <w:rsid w:val="003E3389"/>
    <w:rsid w:val="003E79A2"/>
    <w:rsid w:val="003E7F7C"/>
    <w:rsid w:val="003F091E"/>
    <w:rsid w:val="003F35D5"/>
    <w:rsid w:val="003F3A5A"/>
    <w:rsid w:val="003F4C55"/>
    <w:rsid w:val="003F51D2"/>
    <w:rsid w:val="003F536C"/>
    <w:rsid w:val="00402C52"/>
    <w:rsid w:val="00404210"/>
    <w:rsid w:val="00404AAD"/>
    <w:rsid w:val="00404CAC"/>
    <w:rsid w:val="004058B2"/>
    <w:rsid w:val="004137BF"/>
    <w:rsid w:val="004170DD"/>
    <w:rsid w:val="00423DB4"/>
    <w:rsid w:val="00424E89"/>
    <w:rsid w:val="00427751"/>
    <w:rsid w:val="00427C12"/>
    <w:rsid w:val="00427F0E"/>
    <w:rsid w:val="0043109E"/>
    <w:rsid w:val="00432D1F"/>
    <w:rsid w:val="00433520"/>
    <w:rsid w:val="004340FB"/>
    <w:rsid w:val="00434A14"/>
    <w:rsid w:val="004366F4"/>
    <w:rsid w:val="004369B9"/>
    <w:rsid w:val="00440CD2"/>
    <w:rsid w:val="00444D40"/>
    <w:rsid w:val="0044631B"/>
    <w:rsid w:val="00455749"/>
    <w:rsid w:val="0045626D"/>
    <w:rsid w:val="004563A9"/>
    <w:rsid w:val="004602AF"/>
    <w:rsid w:val="004631F6"/>
    <w:rsid w:val="004636B8"/>
    <w:rsid w:val="00470255"/>
    <w:rsid w:val="004742C2"/>
    <w:rsid w:val="0047440A"/>
    <w:rsid w:val="00477F81"/>
    <w:rsid w:val="0048167D"/>
    <w:rsid w:val="00481742"/>
    <w:rsid w:val="00482E4F"/>
    <w:rsid w:val="00483FC0"/>
    <w:rsid w:val="00484D1E"/>
    <w:rsid w:val="004853A2"/>
    <w:rsid w:val="004853F9"/>
    <w:rsid w:val="00485744"/>
    <w:rsid w:val="00491E20"/>
    <w:rsid w:val="004934F7"/>
    <w:rsid w:val="00494C38"/>
    <w:rsid w:val="00494D38"/>
    <w:rsid w:val="00494E83"/>
    <w:rsid w:val="00497071"/>
    <w:rsid w:val="00497DB1"/>
    <w:rsid w:val="004A0CF4"/>
    <w:rsid w:val="004A11A8"/>
    <w:rsid w:val="004A32A2"/>
    <w:rsid w:val="004A37B7"/>
    <w:rsid w:val="004A4507"/>
    <w:rsid w:val="004A7448"/>
    <w:rsid w:val="004B10C9"/>
    <w:rsid w:val="004B1D6E"/>
    <w:rsid w:val="004B27D1"/>
    <w:rsid w:val="004B2FB2"/>
    <w:rsid w:val="004B3533"/>
    <w:rsid w:val="004B45DB"/>
    <w:rsid w:val="004B62AE"/>
    <w:rsid w:val="004B73BC"/>
    <w:rsid w:val="004B7D40"/>
    <w:rsid w:val="004D0249"/>
    <w:rsid w:val="004D04FB"/>
    <w:rsid w:val="004D0EE7"/>
    <w:rsid w:val="004D4C47"/>
    <w:rsid w:val="004D4E47"/>
    <w:rsid w:val="004D728F"/>
    <w:rsid w:val="004E022E"/>
    <w:rsid w:val="004E0BBE"/>
    <w:rsid w:val="004E342F"/>
    <w:rsid w:val="004E5912"/>
    <w:rsid w:val="004E73C8"/>
    <w:rsid w:val="004F06AE"/>
    <w:rsid w:val="004F0FB3"/>
    <w:rsid w:val="004F3B88"/>
    <w:rsid w:val="00500099"/>
    <w:rsid w:val="00500258"/>
    <w:rsid w:val="00501748"/>
    <w:rsid w:val="00501AAE"/>
    <w:rsid w:val="00503AA1"/>
    <w:rsid w:val="00503C2A"/>
    <w:rsid w:val="0050605C"/>
    <w:rsid w:val="005065C4"/>
    <w:rsid w:val="005069ED"/>
    <w:rsid w:val="00506F4A"/>
    <w:rsid w:val="005116DC"/>
    <w:rsid w:val="00514394"/>
    <w:rsid w:val="00514B34"/>
    <w:rsid w:val="00516BE9"/>
    <w:rsid w:val="0052353B"/>
    <w:rsid w:val="00525B0C"/>
    <w:rsid w:val="00526218"/>
    <w:rsid w:val="00531365"/>
    <w:rsid w:val="005344C5"/>
    <w:rsid w:val="00534F12"/>
    <w:rsid w:val="00535EC7"/>
    <w:rsid w:val="00536C3C"/>
    <w:rsid w:val="0054300B"/>
    <w:rsid w:val="00543B8E"/>
    <w:rsid w:val="005446D1"/>
    <w:rsid w:val="00545E1B"/>
    <w:rsid w:val="0054618D"/>
    <w:rsid w:val="0055054D"/>
    <w:rsid w:val="0055084D"/>
    <w:rsid w:val="00550937"/>
    <w:rsid w:val="00551A65"/>
    <w:rsid w:val="00552E6A"/>
    <w:rsid w:val="00555A46"/>
    <w:rsid w:val="00562C93"/>
    <w:rsid w:val="00562D91"/>
    <w:rsid w:val="00562EF2"/>
    <w:rsid w:val="0056430C"/>
    <w:rsid w:val="005646DA"/>
    <w:rsid w:val="00564D2D"/>
    <w:rsid w:val="0056676A"/>
    <w:rsid w:val="005667E4"/>
    <w:rsid w:val="00567730"/>
    <w:rsid w:val="00567D58"/>
    <w:rsid w:val="00572E11"/>
    <w:rsid w:val="005732A5"/>
    <w:rsid w:val="00573A31"/>
    <w:rsid w:val="00576C62"/>
    <w:rsid w:val="00581615"/>
    <w:rsid w:val="005822DF"/>
    <w:rsid w:val="0058323A"/>
    <w:rsid w:val="0058409C"/>
    <w:rsid w:val="005843F0"/>
    <w:rsid w:val="0058561A"/>
    <w:rsid w:val="00586877"/>
    <w:rsid w:val="00586F85"/>
    <w:rsid w:val="00587A9F"/>
    <w:rsid w:val="005910D2"/>
    <w:rsid w:val="0059149A"/>
    <w:rsid w:val="00591FDA"/>
    <w:rsid w:val="00597308"/>
    <w:rsid w:val="005A0AF4"/>
    <w:rsid w:val="005A171E"/>
    <w:rsid w:val="005A310D"/>
    <w:rsid w:val="005A3A87"/>
    <w:rsid w:val="005A598A"/>
    <w:rsid w:val="005B0670"/>
    <w:rsid w:val="005B1419"/>
    <w:rsid w:val="005B4C51"/>
    <w:rsid w:val="005C1137"/>
    <w:rsid w:val="005C5750"/>
    <w:rsid w:val="005D0DC9"/>
    <w:rsid w:val="005E0919"/>
    <w:rsid w:val="005E6C06"/>
    <w:rsid w:val="005F0044"/>
    <w:rsid w:val="005F04A4"/>
    <w:rsid w:val="005F18CA"/>
    <w:rsid w:val="005F1A5D"/>
    <w:rsid w:val="005F1BFF"/>
    <w:rsid w:val="005F2E2D"/>
    <w:rsid w:val="005F34A3"/>
    <w:rsid w:val="005F7922"/>
    <w:rsid w:val="005F7AE6"/>
    <w:rsid w:val="0060405C"/>
    <w:rsid w:val="00610BC2"/>
    <w:rsid w:val="00610BCA"/>
    <w:rsid w:val="00611309"/>
    <w:rsid w:val="00611702"/>
    <w:rsid w:val="00612B82"/>
    <w:rsid w:val="00614ACC"/>
    <w:rsid w:val="00614B8C"/>
    <w:rsid w:val="00614CE1"/>
    <w:rsid w:val="006166BF"/>
    <w:rsid w:val="00616C35"/>
    <w:rsid w:val="00620B2A"/>
    <w:rsid w:val="00620C54"/>
    <w:rsid w:val="00621FEA"/>
    <w:rsid w:val="00622146"/>
    <w:rsid w:val="0062640F"/>
    <w:rsid w:val="006327D6"/>
    <w:rsid w:val="006341A1"/>
    <w:rsid w:val="006345B1"/>
    <w:rsid w:val="0063689A"/>
    <w:rsid w:val="00636BF9"/>
    <w:rsid w:val="006401F2"/>
    <w:rsid w:val="00640D05"/>
    <w:rsid w:val="00642C66"/>
    <w:rsid w:val="00643C9F"/>
    <w:rsid w:val="00647B71"/>
    <w:rsid w:val="00651455"/>
    <w:rsid w:val="006526C2"/>
    <w:rsid w:val="0065459A"/>
    <w:rsid w:val="00656DBA"/>
    <w:rsid w:val="00661D73"/>
    <w:rsid w:val="006640A7"/>
    <w:rsid w:val="00665073"/>
    <w:rsid w:val="00667191"/>
    <w:rsid w:val="00670FFA"/>
    <w:rsid w:val="0067151B"/>
    <w:rsid w:val="006720D4"/>
    <w:rsid w:val="00672D14"/>
    <w:rsid w:val="00675182"/>
    <w:rsid w:val="00686541"/>
    <w:rsid w:val="0068780B"/>
    <w:rsid w:val="006925A0"/>
    <w:rsid w:val="0069542C"/>
    <w:rsid w:val="00696F60"/>
    <w:rsid w:val="00697E90"/>
    <w:rsid w:val="006A18BF"/>
    <w:rsid w:val="006A18D6"/>
    <w:rsid w:val="006A1F72"/>
    <w:rsid w:val="006A2877"/>
    <w:rsid w:val="006A2EDD"/>
    <w:rsid w:val="006A4E28"/>
    <w:rsid w:val="006A4F3B"/>
    <w:rsid w:val="006A5738"/>
    <w:rsid w:val="006A6E74"/>
    <w:rsid w:val="006A74C9"/>
    <w:rsid w:val="006B127E"/>
    <w:rsid w:val="006B3D96"/>
    <w:rsid w:val="006B5588"/>
    <w:rsid w:val="006C0C20"/>
    <w:rsid w:val="006C43F8"/>
    <w:rsid w:val="006C5735"/>
    <w:rsid w:val="006C6706"/>
    <w:rsid w:val="006D1FDE"/>
    <w:rsid w:val="006D5FFC"/>
    <w:rsid w:val="006D625B"/>
    <w:rsid w:val="006E176F"/>
    <w:rsid w:val="006E355D"/>
    <w:rsid w:val="006E3FB6"/>
    <w:rsid w:val="006E4E7E"/>
    <w:rsid w:val="006E501C"/>
    <w:rsid w:val="006E659D"/>
    <w:rsid w:val="006E6E65"/>
    <w:rsid w:val="006E7DA8"/>
    <w:rsid w:val="006F00D5"/>
    <w:rsid w:val="006F2504"/>
    <w:rsid w:val="006F4333"/>
    <w:rsid w:val="006F481E"/>
    <w:rsid w:val="006F504A"/>
    <w:rsid w:val="006F506A"/>
    <w:rsid w:val="007003C2"/>
    <w:rsid w:val="00700C71"/>
    <w:rsid w:val="00700D5D"/>
    <w:rsid w:val="00706ACE"/>
    <w:rsid w:val="00707318"/>
    <w:rsid w:val="0071102B"/>
    <w:rsid w:val="007114AE"/>
    <w:rsid w:val="007115BB"/>
    <w:rsid w:val="00713699"/>
    <w:rsid w:val="0071469E"/>
    <w:rsid w:val="007271E6"/>
    <w:rsid w:val="007301E7"/>
    <w:rsid w:val="0073039F"/>
    <w:rsid w:val="0073223D"/>
    <w:rsid w:val="007336F1"/>
    <w:rsid w:val="007353F5"/>
    <w:rsid w:val="0074148E"/>
    <w:rsid w:val="007419B3"/>
    <w:rsid w:val="00741E52"/>
    <w:rsid w:val="0074237C"/>
    <w:rsid w:val="00742FD7"/>
    <w:rsid w:val="00745DF1"/>
    <w:rsid w:val="00745DF2"/>
    <w:rsid w:val="00747AF0"/>
    <w:rsid w:val="00750F23"/>
    <w:rsid w:val="0075108B"/>
    <w:rsid w:val="00751D15"/>
    <w:rsid w:val="0075428E"/>
    <w:rsid w:val="007543F0"/>
    <w:rsid w:val="00754D86"/>
    <w:rsid w:val="00754EE2"/>
    <w:rsid w:val="00756824"/>
    <w:rsid w:val="00762481"/>
    <w:rsid w:val="007632E3"/>
    <w:rsid w:val="007650D9"/>
    <w:rsid w:val="007658B7"/>
    <w:rsid w:val="00765AF5"/>
    <w:rsid w:val="00765BB9"/>
    <w:rsid w:val="00767137"/>
    <w:rsid w:val="00767B8C"/>
    <w:rsid w:val="007711B2"/>
    <w:rsid w:val="007721D0"/>
    <w:rsid w:val="00772A9D"/>
    <w:rsid w:val="00773839"/>
    <w:rsid w:val="007772D8"/>
    <w:rsid w:val="0077789F"/>
    <w:rsid w:val="00780056"/>
    <w:rsid w:val="00782255"/>
    <w:rsid w:val="0078277F"/>
    <w:rsid w:val="007835B5"/>
    <w:rsid w:val="007839B0"/>
    <w:rsid w:val="00786202"/>
    <w:rsid w:val="00786F16"/>
    <w:rsid w:val="00786F60"/>
    <w:rsid w:val="0078712C"/>
    <w:rsid w:val="0079045D"/>
    <w:rsid w:val="00792EAE"/>
    <w:rsid w:val="007955D3"/>
    <w:rsid w:val="007A0ADE"/>
    <w:rsid w:val="007A32EE"/>
    <w:rsid w:val="007A37B8"/>
    <w:rsid w:val="007A4BEB"/>
    <w:rsid w:val="007A7862"/>
    <w:rsid w:val="007A7D0B"/>
    <w:rsid w:val="007B1965"/>
    <w:rsid w:val="007B2048"/>
    <w:rsid w:val="007B45F8"/>
    <w:rsid w:val="007B6270"/>
    <w:rsid w:val="007B6FFD"/>
    <w:rsid w:val="007C00B1"/>
    <w:rsid w:val="007C339E"/>
    <w:rsid w:val="007C3C8A"/>
    <w:rsid w:val="007C5824"/>
    <w:rsid w:val="007C78B7"/>
    <w:rsid w:val="007D07B6"/>
    <w:rsid w:val="007D1C93"/>
    <w:rsid w:val="007D2576"/>
    <w:rsid w:val="007D26A7"/>
    <w:rsid w:val="007D29F7"/>
    <w:rsid w:val="007D2DE4"/>
    <w:rsid w:val="007D65DE"/>
    <w:rsid w:val="007E1011"/>
    <w:rsid w:val="007E13C3"/>
    <w:rsid w:val="007E2586"/>
    <w:rsid w:val="007E7E2E"/>
    <w:rsid w:val="007F3618"/>
    <w:rsid w:val="007F473C"/>
    <w:rsid w:val="007F4825"/>
    <w:rsid w:val="007F4931"/>
    <w:rsid w:val="007F62BA"/>
    <w:rsid w:val="007F639B"/>
    <w:rsid w:val="007F6AEF"/>
    <w:rsid w:val="007F6E53"/>
    <w:rsid w:val="007F7522"/>
    <w:rsid w:val="00802304"/>
    <w:rsid w:val="00802664"/>
    <w:rsid w:val="00802BDB"/>
    <w:rsid w:val="00804F98"/>
    <w:rsid w:val="00805210"/>
    <w:rsid w:val="00805837"/>
    <w:rsid w:val="00806380"/>
    <w:rsid w:val="00806738"/>
    <w:rsid w:val="00807A59"/>
    <w:rsid w:val="0081283D"/>
    <w:rsid w:val="00821301"/>
    <w:rsid w:val="008246EE"/>
    <w:rsid w:val="00824F07"/>
    <w:rsid w:val="00824FFB"/>
    <w:rsid w:val="0082531D"/>
    <w:rsid w:val="008256DD"/>
    <w:rsid w:val="008279CE"/>
    <w:rsid w:val="00830E4C"/>
    <w:rsid w:val="00831305"/>
    <w:rsid w:val="00832043"/>
    <w:rsid w:val="00832FCA"/>
    <w:rsid w:val="008335ED"/>
    <w:rsid w:val="00836911"/>
    <w:rsid w:val="0083777C"/>
    <w:rsid w:val="00837EB6"/>
    <w:rsid w:val="008405DC"/>
    <w:rsid w:val="008429CB"/>
    <w:rsid w:val="00845890"/>
    <w:rsid w:val="00846D0C"/>
    <w:rsid w:val="008500D0"/>
    <w:rsid w:val="0085197A"/>
    <w:rsid w:val="00851F2F"/>
    <w:rsid w:val="008537F5"/>
    <w:rsid w:val="00855402"/>
    <w:rsid w:val="008557B6"/>
    <w:rsid w:val="0085586C"/>
    <w:rsid w:val="008559D2"/>
    <w:rsid w:val="00860B56"/>
    <w:rsid w:val="00860B79"/>
    <w:rsid w:val="008617A0"/>
    <w:rsid w:val="00862115"/>
    <w:rsid w:val="00862625"/>
    <w:rsid w:val="00862795"/>
    <w:rsid w:val="00867A13"/>
    <w:rsid w:val="00871109"/>
    <w:rsid w:val="00871DE7"/>
    <w:rsid w:val="00874BAE"/>
    <w:rsid w:val="00875F3D"/>
    <w:rsid w:val="00876482"/>
    <w:rsid w:val="0087786F"/>
    <w:rsid w:val="00883D96"/>
    <w:rsid w:val="008847F8"/>
    <w:rsid w:val="00885072"/>
    <w:rsid w:val="00885E86"/>
    <w:rsid w:val="00886089"/>
    <w:rsid w:val="00886434"/>
    <w:rsid w:val="00892270"/>
    <w:rsid w:val="00896C2F"/>
    <w:rsid w:val="00896E2A"/>
    <w:rsid w:val="0089737F"/>
    <w:rsid w:val="00897BDA"/>
    <w:rsid w:val="008A4479"/>
    <w:rsid w:val="008B0125"/>
    <w:rsid w:val="008B490F"/>
    <w:rsid w:val="008B53A8"/>
    <w:rsid w:val="008C0180"/>
    <w:rsid w:val="008C0ABF"/>
    <w:rsid w:val="008C2DC9"/>
    <w:rsid w:val="008C3D4C"/>
    <w:rsid w:val="008C6D65"/>
    <w:rsid w:val="008C6E24"/>
    <w:rsid w:val="008D2952"/>
    <w:rsid w:val="008D3EDB"/>
    <w:rsid w:val="008D6D81"/>
    <w:rsid w:val="008E0B47"/>
    <w:rsid w:val="008E191B"/>
    <w:rsid w:val="008E2333"/>
    <w:rsid w:val="008E2C91"/>
    <w:rsid w:val="008E3198"/>
    <w:rsid w:val="008E3B59"/>
    <w:rsid w:val="008E5C76"/>
    <w:rsid w:val="008E7713"/>
    <w:rsid w:val="008F17D3"/>
    <w:rsid w:val="008F2564"/>
    <w:rsid w:val="008F25D9"/>
    <w:rsid w:val="008F2AE9"/>
    <w:rsid w:val="008F60CC"/>
    <w:rsid w:val="00900505"/>
    <w:rsid w:val="0090289C"/>
    <w:rsid w:val="0090300B"/>
    <w:rsid w:val="00905098"/>
    <w:rsid w:val="009055FB"/>
    <w:rsid w:val="0090586D"/>
    <w:rsid w:val="00910C20"/>
    <w:rsid w:val="009120AE"/>
    <w:rsid w:val="00912901"/>
    <w:rsid w:val="00912BCA"/>
    <w:rsid w:val="00912D86"/>
    <w:rsid w:val="009136B5"/>
    <w:rsid w:val="0091393E"/>
    <w:rsid w:val="009143BD"/>
    <w:rsid w:val="00923D0B"/>
    <w:rsid w:val="009249D8"/>
    <w:rsid w:val="00927D78"/>
    <w:rsid w:val="0093093E"/>
    <w:rsid w:val="00930A65"/>
    <w:rsid w:val="00937356"/>
    <w:rsid w:val="0094196D"/>
    <w:rsid w:val="0094333F"/>
    <w:rsid w:val="00951AA2"/>
    <w:rsid w:val="009530E3"/>
    <w:rsid w:val="00955688"/>
    <w:rsid w:val="00955CC5"/>
    <w:rsid w:val="00956082"/>
    <w:rsid w:val="00960B9A"/>
    <w:rsid w:val="00960C57"/>
    <w:rsid w:val="00961174"/>
    <w:rsid w:val="009612FE"/>
    <w:rsid w:val="009639A1"/>
    <w:rsid w:val="009655FB"/>
    <w:rsid w:val="009659CB"/>
    <w:rsid w:val="009664FA"/>
    <w:rsid w:val="00967042"/>
    <w:rsid w:val="00967AC6"/>
    <w:rsid w:val="0097467F"/>
    <w:rsid w:val="00976ADC"/>
    <w:rsid w:val="00976E00"/>
    <w:rsid w:val="00977505"/>
    <w:rsid w:val="0098116E"/>
    <w:rsid w:val="00982617"/>
    <w:rsid w:val="00982D0D"/>
    <w:rsid w:val="00983839"/>
    <w:rsid w:val="00984635"/>
    <w:rsid w:val="00987466"/>
    <w:rsid w:val="00993195"/>
    <w:rsid w:val="00993229"/>
    <w:rsid w:val="00993925"/>
    <w:rsid w:val="009A1EED"/>
    <w:rsid w:val="009A1F41"/>
    <w:rsid w:val="009A3B69"/>
    <w:rsid w:val="009A5364"/>
    <w:rsid w:val="009A5960"/>
    <w:rsid w:val="009A7DF2"/>
    <w:rsid w:val="009B7D2F"/>
    <w:rsid w:val="009C0666"/>
    <w:rsid w:val="009C3B31"/>
    <w:rsid w:val="009C483C"/>
    <w:rsid w:val="009C54BC"/>
    <w:rsid w:val="009C7B57"/>
    <w:rsid w:val="009D24FC"/>
    <w:rsid w:val="009D4E92"/>
    <w:rsid w:val="009D5259"/>
    <w:rsid w:val="009D551F"/>
    <w:rsid w:val="009D6844"/>
    <w:rsid w:val="009D6F57"/>
    <w:rsid w:val="009E41FB"/>
    <w:rsid w:val="009E6388"/>
    <w:rsid w:val="009E7199"/>
    <w:rsid w:val="009F1335"/>
    <w:rsid w:val="009F15D9"/>
    <w:rsid w:val="009F3CEF"/>
    <w:rsid w:val="00A00C91"/>
    <w:rsid w:val="00A01331"/>
    <w:rsid w:val="00A019E8"/>
    <w:rsid w:val="00A043CD"/>
    <w:rsid w:val="00A0556F"/>
    <w:rsid w:val="00A05F5E"/>
    <w:rsid w:val="00A063D6"/>
    <w:rsid w:val="00A06719"/>
    <w:rsid w:val="00A06955"/>
    <w:rsid w:val="00A07084"/>
    <w:rsid w:val="00A11D15"/>
    <w:rsid w:val="00A1306C"/>
    <w:rsid w:val="00A15D6B"/>
    <w:rsid w:val="00A17471"/>
    <w:rsid w:val="00A17F5D"/>
    <w:rsid w:val="00A20780"/>
    <w:rsid w:val="00A23DAB"/>
    <w:rsid w:val="00A26AD4"/>
    <w:rsid w:val="00A31CAD"/>
    <w:rsid w:val="00A321C5"/>
    <w:rsid w:val="00A33E6C"/>
    <w:rsid w:val="00A34675"/>
    <w:rsid w:val="00A411D1"/>
    <w:rsid w:val="00A413E3"/>
    <w:rsid w:val="00A41598"/>
    <w:rsid w:val="00A422F0"/>
    <w:rsid w:val="00A42D28"/>
    <w:rsid w:val="00A4565F"/>
    <w:rsid w:val="00A46047"/>
    <w:rsid w:val="00A47414"/>
    <w:rsid w:val="00A476DC"/>
    <w:rsid w:val="00A47E72"/>
    <w:rsid w:val="00A515F1"/>
    <w:rsid w:val="00A52D10"/>
    <w:rsid w:val="00A540F3"/>
    <w:rsid w:val="00A546E2"/>
    <w:rsid w:val="00A54734"/>
    <w:rsid w:val="00A55167"/>
    <w:rsid w:val="00A55DA1"/>
    <w:rsid w:val="00A60BFB"/>
    <w:rsid w:val="00A633D9"/>
    <w:rsid w:val="00A63E35"/>
    <w:rsid w:val="00A6400B"/>
    <w:rsid w:val="00A647CB"/>
    <w:rsid w:val="00A67965"/>
    <w:rsid w:val="00A70D7C"/>
    <w:rsid w:val="00A7266E"/>
    <w:rsid w:val="00A770A5"/>
    <w:rsid w:val="00A77BD8"/>
    <w:rsid w:val="00A80C33"/>
    <w:rsid w:val="00A81092"/>
    <w:rsid w:val="00A83395"/>
    <w:rsid w:val="00A856C9"/>
    <w:rsid w:val="00A85F76"/>
    <w:rsid w:val="00A8671C"/>
    <w:rsid w:val="00A86C02"/>
    <w:rsid w:val="00A87DDD"/>
    <w:rsid w:val="00A935D2"/>
    <w:rsid w:val="00AA23AE"/>
    <w:rsid w:val="00AA3278"/>
    <w:rsid w:val="00AA36B1"/>
    <w:rsid w:val="00AA5D9B"/>
    <w:rsid w:val="00AA7869"/>
    <w:rsid w:val="00AB09A5"/>
    <w:rsid w:val="00AB1AB9"/>
    <w:rsid w:val="00AB1D4F"/>
    <w:rsid w:val="00AB50FB"/>
    <w:rsid w:val="00AB5812"/>
    <w:rsid w:val="00AB5CDE"/>
    <w:rsid w:val="00AB6C10"/>
    <w:rsid w:val="00AC06F1"/>
    <w:rsid w:val="00AC114A"/>
    <w:rsid w:val="00AC6097"/>
    <w:rsid w:val="00AC6D63"/>
    <w:rsid w:val="00AD233E"/>
    <w:rsid w:val="00AD347F"/>
    <w:rsid w:val="00AD4DCB"/>
    <w:rsid w:val="00AE2CF6"/>
    <w:rsid w:val="00AE38A5"/>
    <w:rsid w:val="00AE3B0D"/>
    <w:rsid w:val="00AE7A0B"/>
    <w:rsid w:val="00AE7C7A"/>
    <w:rsid w:val="00AF06CD"/>
    <w:rsid w:val="00AF1627"/>
    <w:rsid w:val="00AF70C6"/>
    <w:rsid w:val="00B01294"/>
    <w:rsid w:val="00B01684"/>
    <w:rsid w:val="00B0231E"/>
    <w:rsid w:val="00B026EC"/>
    <w:rsid w:val="00B03AAD"/>
    <w:rsid w:val="00B06289"/>
    <w:rsid w:val="00B07DED"/>
    <w:rsid w:val="00B103F6"/>
    <w:rsid w:val="00B10BA9"/>
    <w:rsid w:val="00B12046"/>
    <w:rsid w:val="00B12FD3"/>
    <w:rsid w:val="00B1358F"/>
    <w:rsid w:val="00B14194"/>
    <w:rsid w:val="00B14664"/>
    <w:rsid w:val="00B264AB"/>
    <w:rsid w:val="00B30F7F"/>
    <w:rsid w:val="00B30FED"/>
    <w:rsid w:val="00B316D9"/>
    <w:rsid w:val="00B319FE"/>
    <w:rsid w:val="00B347EC"/>
    <w:rsid w:val="00B372B3"/>
    <w:rsid w:val="00B407BC"/>
    <w:rsid w:val="00B40A8D"/>
    <w:rsid w:val="00B414C5"/>
    <w:rsid w:val="00B41F60"/>
    <w:rsid w:val="00B42740"/>
    <w:rsid w:val="00B42774"/>
    <w:rsid w:val="00B46C10"/>
    <w:rsid w:val="00B47852"/>
    <w:rsid w:val="00B50256"/>
    <w:rsid w:val="00B52E44"/>
    <w:rsid w:val="00B531E2"/>
    <w:rsid w:val="00B5413B"/>
    <w:rsid w:val="00B5440A"/>
    <w:rsid w:val="00B568F4"/>
    <w:rsid w:val="00B61842"/>
    <w:rsid w:val="00B632B1"/>
    <w:rsid w:val="00B64A82"/>
    <w:rsid w:val="00B64DC2"/>
    <w:rsid w:val="00B662C0"/>
    <w:rsid w:val="00B666D6"/>
    <w:rsid w:val="00B672A0"/>
    <w:rsid w:val="00B700A4"/>
    <w:rsid w:val="00B720CC"/>
    <w:rsid w:val="00B73118"/>
    <w:rsid w:val="00B738AF"/>
    <w:rsid w:val="00B73D07"/>
    <w:rsid w:val="00B749D4"/>
    <w:rsid w:val="00B7539A"/>
    <w:rsid w:val="00B76453"/>
    <w:rsid w:val="00B76F99"/>
    <w:rsid w:val="00B82E96"/>
    <w:rsid w:val="00B83FCA"/>
    <w:rsid w:val="00B84233"/>
    <w:rsid w:val="00B842BE"/>
    <w:rsid w:val="00B84E9A"/>
    <w:rsid w:val="00B850E8"/>
    <w:rsid w:val="00B86C62"/>
    <w:rsid w:val="00B91810"/>
    <w:rsid w:val="00B921A1"/>
    <w:rsid w:val="00B9312D"/>
    <w:rsid w:val="00B940BE"/>
    <w:rsid w:val="00B96DEA"/>
    <w:rsid w:val="00B97ACD"/>
    <w:rsid w:val="00BA0D24"/>
    <w:rsid w:val="00BA2E52"/>
    <w:rsid w:val="00BA3CEC"/>
    <w:rsid w:val="00BA4AE5"/>
    <w:rsid w:val="00BA52F9"/>
    <w:rsid w:val="00BA6CF7"/>
    <w:rsid w:val="00BB047C"/>
    <w:rsid w:val="00BB05D4"/>
    <w:rsid w:val="00BB129A"/>
    <w:rsid w:val="00BB3BE6"/>
    <w:rsid w:val="00BB5EB4"/>
    <w:rsid w:val="00BC0412"/>
    <w:rsid w:val="00BC482F"/>
    <w:rsid w:val="00BD0DCA"/>
    <w:rsid w:val="00BD136C"/>
    <w:rsid w:val="00BD24AF"/>
    <w:rsid w:val="00BD5103"/>
    <w:rsid w:val="00BE0182"/>
    <w:rsid w:val="00BE5786"/>
    <w:rsid w:val="00BE57C2"/>
    <w:rsid w:val="00BE664D"/>
    <w:rsid w:val="00BE7537"/>
    <w:rsid w:val="00BF1C44"/>
    <w:rsid w:val="00BF1DDD"/>
    <w:rsid w:val="00BF3352"/>
    <w:rsid w:val="00BF51CD"/>
    <w:rsid w:val="00BF6AE6"/>
    <w:rsid w:val="00BF711C"/>
    <w:rsid w:val="00C03D71"/>
    <w:rsid w:val="00C05FF5"/>
    <w:rsid w:val="00C07434"/>
    <w:rsid w:val="00C13029"/>
    <w:rsid w:val="00C1519D"/>
    <w:rsid w:val="00C15521"/>
    <w:rsid w:val="00C15617"/>
    <w:rsid w:val="00C200AF"/>
    <w:rsid w:val="00C20FB7"/>
    <w:rsid w:val="00C243E4"/>
    <w:rsid w:val="00C257FD"/>
    <w:rsid w:val="00C26B4F"/>
    <w:rsid w:val="00C27FB2"/>
    <w:rsid w:val="00C330C4"/>
    <w:rsid w:val="00C3369B"/>
    <w:rsid w:val="00C33957"/>
    <w:rsid w:val="00C33A8B"/>
    <w:rsid w:val="00C37AF6"/>
    <w:rsid w:val="00C40070"/>
    <w:rsid w:val="00C40311"/>
    <w:rsid w:val="00C40F74"/>
    <w:rsid w:val="00C412D0"/>
    <w:rsid w:val="00C440F5"/>
    <w:rsid w:val="00C46EB1"/>
    <w:rsid w:val="00C50D94"/>
    <w:rsid w:val="00C52E3B"/>
    <w:rsid w:val="00C54544"/>
    <w:rsid w:val="00C57E29"/>
    <w:rsid w:val="00C60657"/>
    <w:rsid w:val="00C61186"/>
    <w:rsid w:val="00C664FB"/>
    <w:rsid w:val="00C66B9E"/>
    <w:rsid w:val="00C71A90"/>
    <w:rsid w:val="00C71E12"/>
    <w:rsid w:val="00C746F2"/>
    <w:rsid w:val="00C74CFA"/>
    <w:rsid w:val="00C75CCF"/>
    <w:rsid w:val="00C76F93"/>
    <w:rsid w:val="00C7772C"/>
    <w:rsid w:val="00C801AA"/>
    <w:rsid w:val="00C83672"/>
    <w:rsid w:val="00C86314"/>
    <w:rsid w:val="00C86974"/>
    <w:rsid w:val="00C95685"/>
    <w:rsid w:val="00C96049"/>
    <w:rsid w:val="00C96148"/>
    <w:rsid w:val="00C962B1"/>
    <w:rsid w:val="00C978B5"/>
    <w:rsid w:val="00C97C32"/>
    <w:rsid w:val="00CA07D2"/>
    <w:rsid w:val="00CA378D"/>
    <w:rsid w:val="00CA3CCD"/>
    <w:rsid w:val="00CA68E5"/>
    <w:rsid w:val="00CB12C5"/>
    <w:rsid w:val="00CB3A88"/>
    <w:rsid w:val="00CB4427"/>
    <w:rsid w:val="00CB46E3"/>
    <w:rsid w:val="00CB5AD9"/>
    <w:rsid w:val="00CB5CAE"/>
    <w:rsid w:val="00CC0B0D"/>
    <w:rsid w:val="00CC1FA8"/>
    <w:rsid w:val="00CC289A"/>
    <w:rsid w:val="00CC2EC9"/>
    <w:rsid w:val="00CC5D53"/>
    <w:rsid w:val="00CC78B3"/>
    <w:rsid w:val="00CD0748"/>
    <w:rsid w:val="00CD094E"/>
    <w:rsid w:val="00CD0956"/>
    <w:rsid w:val="00CD45CB"/>
    <w:rsid w:val="00CD46CF"/>
    <w:rsid w:val="00CD6BFE"/>
    <w:rsid w:val="00CE1A01"/>
    <w:rsid w:val="00CE42B8"/>
    <w:rsid w:val="00CE6E32"/>
    <w:rsid w:val="00CE70E5"/>
    <w:rsid w:val="00CE7F37"/>
    <w:rsid w:val="00CF2C9F"/>
    <w:rsid w:val="00CF2F20"/>
    <w:rsid w:val="00CF3A72"/>
    <w:rsid w:val="00CF4830"/>
    <w:rsid w:val="00CF78F2"/>
    <w:rsid w:val="00D01D9A"/>
    <w:rsid w:val="00D05CD7"/>
    <w:rsid w:val="00D05E3D"/>
    <w:rsid w:val="00D067AF"/>
    <w:rsid w:val="00D11AAC"/>
    <w:rsid w:val="00D13C49"/>
    <w:rsid w:val="00D14E71"/>
    <w:rsid w:val="00D15666"/>
    <w:rsid w:val="00D1592F"/>
    <w:rsid w:val="00D17755"/>
    <w:rsid w:val="00D20212"/>
    <w:rsid w:val="00D20BBF"/>
    <w:rsid w:val="00D274E2"/>
    <w:rsid w:val="00D31E8E"/>
    <w:rsid w:val="00D33225"/>
    <w:rsid w:val="00D33D59"/>
    <w:rsid w:val="00D34A4C"/>
    <w:rsid w:val="00D3778A"/>
    <w:rsid w:val="00D415E2"/>
    <w:rsid w:val="00D41FBD"/>
    <w:rsid w:val="00D42DF2"/>
    <w:rsid w:val="00D43B3F"/>
    <w:rsid w:val="00D46C02"/>
    <w:rsid w:val="00D473E3"/>
    <w:rsid w:val="00D52CEA"/>
    <w:rsid w:val="00D54931"/>
    <w:rsid w:val="00D55100"/>
    <w:rsid w:val="00D61591"/>
    <w:rsid w:val="00D643BC"/>
    <w:rsid w:val="00D644CF"/>
    <w:rsid w:val="00D64747"/>
    <w:rsid w:val="00D64FD4"/>
    <w:rsid w:val="00D65397"/>
    <w:rsid w:val="00D679F9"/>
    <w:rsid w:val="00D70A86"/>
    <w:rsid w:val="00D71465"/>
    <w:rsid w:val="00D74BCC"/>
    <w:rsid w:val="00D861E8"/>
    <w:rsid w:val="00D86F67"/>
    <w:rsid w:val="00D91346"/>
    <w:rsid w:val="00D91704"/>
    <w:rsid w:val="00D91E48"/>
    <w:rsid w:val="00D92964"/>
    <w:rsid w:val="00D93F36"/>
    <w:rsid w:val="00D95786"/>
    <w:rsid w:val="00D968A3"/>
    <w:rsid w:val="00DA11D4"/>
    <w:rsid w:val="00DA1843"/>
    <w:rsid w:val="00DA2A43"/>
    <w:rsid w:val="00DA3AA7"/>
    <w:rsid w:val="00DA42A7"/>
    <w:rsid w:val="00DA50D3"/>
    <w:rsid w:val="00DA71C2"/>
    <w:rsid w:val="00DA7A8A"/>
    <w:rsid w:val="00DB080F"/>
    <w:rsid w:val="00DB0D02"/>
    <w:rsid w:val="00DB1C3E"/>
    <w:rsid w:val="00DB2B62"/>
    <w:rsid w:val="00DB62AF"/>
    <w:rsid w:val="00DB69DC"/>
    <w:rsid w:val="00DB6D56"/>
    <w:rsid w:val="00DC113B"/>
    <w:rsid w:val="00DC5CA1"/>
    <w:rsid w:val="00DC64F2"/>
    <w:rsid w:val="00DC6CB1"/>
    <w:rsid w:val="00DD2711"/>
    <w:rsid w:val="00DD2937"/>
    <w:rsid w:val="00DD6B18"/>
    <w:rsid w:val="00DF055E"/>
    <w:rsid w:val="00DF12D9"/>
    <w:rsid w:val="00DF5C84"/>
    <w:rsid w:val="00DF6182"/>
    <w:rsid w:val="00DF63DF"/>
    <w:rsid w:val="00DF6DD3"/>
    <w:rsid w:val="00DF6F0D"/>
    <w:rsid w:val="00E0038E"/>
    <w:rsid w:val="00E00638"/>
    <w:rsid w:val="00E00CED"/>
    <w:rsid w:val="00E03329"/>
    <w:rsid w:val="00E03751"/>
    <w:rsid w:val="00E042CD"/>
    <w:rsid w:val="00E05377"/>
    <w:rsid w:val="00E06353"/>
    <w:rsid w:val="00E13344"/>
    <w:rsid w:val="00E1473D"/>
    <w:rsid w:val="00E2107D"/>
    <w:rsid w:val="00E210D8"/>
    <w:rsid w:val="00E217BF"/>
    <w:rsid w:val="00E25005"/>
    <w:rsid w:val="00E25295"/>
    <w:rsid w:val="00E265CC"/>
    <w:rsid w:val="00E30A06"/>
    <w:rsid w:val="00E31A9F"/>
    <w:rsid w:val="00E351A3"/>
    <w:rsid w:val="00E35AEE"/>
    <w:rsid w:val="00E40CD9"/>
    <w:rsid w:val="00E4176C"/>
    <w:rsid w:val="00E41FA1"/>
    <w:rsid w:val="00E42B18"/>
    <w:rsid w:val="00E43662"/>
    <w:rsid w:val="00E43BD9"/>
    <w:rsid w:val="00E44170"/>
    <w:rsid w:val="00E44364"/>
    <w:rsid w:val="00E45B9E"/>
    <w:rsid w:val="00E46085"/>
    <w:rsid w:val="00E46C02"/>
    <w:rsid w:val="00E50361"/>
    <w:rsid w:val="00E504A2"/>
    <w:rsid w:val="00E52236"/>
    <w:rsid w:val="00E52B26"/>
    <w:rsid w:val="00E53507"/>
    <w:rsid w:val="00E53760"/>
    <w:rsid w:val="00E54DDC"/>
    <w:rsid w:val="00E55287"/>
    <w:rsid w:val="00E567E2"/>
    <w:rsid w:val="00E60B92"/>
    <w:rsid w:val="00E60DB7"/>
    <w:rsid w:val="00E63932"/>
    <w:rsid w:val="00E64957"/>
    <w:rsid w:val="00E64CCC"/>
    <w:rsid w:val="00E657FD"/>
    <w:rsid w:val="00E664C3"/>
    <w:rsid w:val="00E67AE7"/>
    <w:rsid w:val="00E701DC"/>
    <w:rsid w:val="00E708BE"/>
    <w:rsid w:val="00E7245F"/>
    <w:rsid w:val="00E74C87"/>
    <w:rsid w:val="00E75003"/>
    <w:rsid w:val="00E77FC6"/>
    <w:rsid w:val="00E819E9"/>
    <w:rsid w:val="00E81FC1"/>
    <w:rsid w:val="00E83B18"/>
    <w:rsid w:val="00E85747"/>
    <w:rsid w:val="00E87181"/>
    <w:rsid w:val="00E91A9C"/>
    <w:rsid w:val="00E93636"/>
    <w:rsid w:val="00E95D9E"/>
    <w:rsid w:val="00E971A4"/>
    <w:rsid w:val="00EA0D92"/>
    <w:rsid w:val="00EA1BAA"/>
    <w:rsid w:val="00EA2B4C"/>
    <w:rsid w:val="00EA3E97"/>
    <w:rsid w:val="00EA4444"/>
    <w:rsid w:val="00EA68B8"/>
    <w:rsid w:val="00EA7134"/>
    <w:rsid w:val="00EA773E"/>
    <w:rsid w:val="00EB3DEC"/>
    <w:rsid w:val="00EB55F9"/>
    <w:rsid w:val="00EB65AE"/>
    <w:rsid w:val="00EB683E"/>
    <w:rsid w:val="00EB6A00"/>
    <w:rsid w:val="00EB7E09"/>
    <w:rsid w:val="00EC186F"/>
    <w:rsid w:val="00EC41C4"/>
    <w:rsid w:val="00EC588B"/>
    <w:rsid w:val="00EC5F82"/>
    <w:rsid w:val="00ED09B9"/>
    <w:rsid w:val="00ED172C"/>
    <w:rsid w:val="00ED2AF8"/>
    <w:rsid w:val="00ED36A6"/>
    <w:rsid w:val="00ED3A46"/>
    <w:rsid w:val="00ED4490"/>
    <w:rsid w:val="00ED4F11"/>
    <w:rsid w:val="00ED5435"/>
    <w:rsid w:val="00ED5A18"/>
    <w:rsid w:val="00EE04F8"/>
    <w:rsid w:val="00EE0C97"/>
    <w:rsid w:val="00EE1281"/>
    <w:rsid w:val="00EE3195"/>
    <w:rsid w:val="00EF20F7"/>
    <w:rsid w:val="00EF2EE4"/>
    <w:rsid w:val="00EF3679"/>
    <w:rsid w:val="00EF37C8"/>
    <w:rsid w:val="00EF38E8"/>
    <w:rsid w:val="00EF417F"/>
    <w:rsid w:val="00F002CD"/>
    <w:rsid w:val="00F021D8"/>
    <w:rsid w:val="00F02AA1"/>
    <w:rsid w:val="00F0327D"/>
    <w:rsid w:val="00F07FF4"/>
    <w:rsid w:val="00F10BEC"/>
    <w:rsid w:val="00F11990"/>
    <w:rsid w:val="00F12813"/>
    <w:rsid w:val="00F1360A"/>
    <w:rsid w:val="00F14241"/>
    <w:rsid w:val="00F20422"/>
    <w:rsid w:val="00F23DE5"/>
    <w:rsid w:val="00F26C34"/>
    <w:rsid w:val="00F32371"/>
    <w:rsid w:val="00F3322C"/>
    <w:rsid w:val="00F3417C"/>
    <w:rsid w:val="00F37E6E"/>
    <w:rsid w:val="00F41F59"/>
    <w:rsid w:val="00F42C98"/>
    <w:rsid w:val="00F43611"/>
    <w:rsid w:val="00F43A80"/>
    <w:rsid w:val="00F4494E"/>
    <w:rsid w:val="00F466FB"/>
    <w:rsid w:val="00F47A6B"/>
    <w:rsid w:val="00F5169A"/>
    <w:rsid w:val="00F53B55"/>
    <w:rsid w:val="00F57055"/>
    <w:rsid w:val="00F57A87"/>
    <w:rsid w:val="00F6196F"/>
    <w:rsid w:val="00F62C1B"/>
    <w:rsid w:val="00F665F6"/>
    <w:rsid w:val="00F6689D"/>
    <w:rsid w:val="00F67600"/>
    <w:rsid w:val="00F70889"/>
    <w:rsid w:val="00F710D5"/>
    <w:rsid w:val="00F7114E"/>
    <w:rsid w:val="00F750A3"/>
    <w:rsid w:val="00F76B7C"/>
    <w:rsid w:val="00F770F2"/>
    <w:rsid w:val="00F8301D"/>
    <w:rsid w:val="00F83540"/>
    <w:rsid w:val="00F844F2"/>
    <w:rsid w:val="00F84866"/>
    <w:rsid w:val="00F84AE1"/>
    <w:rsid w:val="00F84F9F"/>
    <w:rsid w:val="00F85EE5"/>
    <w:rsid w:val="00F861B1"/>
    <w:rsid w:val="00F87218"/>
    <w:rsid w:val="00F9210C"/>
    <w:rsid w:val="00F94819"/>
    <w:rsid w:val="00F94FCC"/>
    <w:rsid w:val="00F96585"/>
    <w:rsid w:val="00F97EA6"/>
    <w:rsid w:val="00FA07FB"/>
    <w:rsid w:val="00FA0884"/>
    <w:rsid w:val="00FA0C8F"/>
    <w:rsid w:val="00FA4475"/>
    <w:rsid w:val="00FB0B15"/>
    <w:rsid w:val="00FB0DAB"/>
    <w:rsid w:val="00FB2CB5"/>
    <w:rsid w:val="00FB331E"/>
    <w:rsid w:val="00FB3AE0"/>
    <w:rsid w:val="00FB40FC"/>
    <w:rsid w:val="00FB63A7"/>
    <w:rsid w:val="00FB63B5"/>
    <w:rsid w:val="00FC28BA"/>
    <w:rsid w:val="00FC4FBB"/>
    <w:rsid w:val="00FC50C1"/>
    <w:rsid w:val="00FC5959"/>
    <w:rsid w:val="00FC5BF8"/>
    <w:rsid w:val="00FC5EB5"/>
    <w:rsid w:val="00FC7289"/>
    <w:rsid w:val="00FD0C6C"/>
    <w:rsid w:val="00FD120E"/>
    <w:rsid w:val="00FD1CF0"/>
    <w:rsid w:val="00FD1EE7"/>
    <w:rsid w:val="00FD43E1"/>
    <w:rsid w:val="00FD6F29"/>
    <w:rsid w:val="00FD7977"/>
    <w:rsid w:val="00FE11BF"/>
    <w:rsid w:val="00FE1E1C"/>
    <w:rsid w:val="00FE2CF4"/>
    <w:rsid w:val="00FE671A"/>
    <w:rsid w:val="00FE6D37"/>
    <w:rsid w:val="00FE7877"/>
    <w:rsid w:val="00FF00A0"/>
    <w:rsid w:val="00FF0CD9"/>
    <w:rsid w:val="00FF1D0F"/>
    <w:rsid w:val="00FF3291"/>
    <w:rsid w:val="00FF3471"/>
    <w:rsid w:val="00FF3ED5"/>
    <w:rsid w:val="00FF47BF"/>
    <w:rsid w:val="00FF4D7F"/>
    <w:rsid w:val="00FF52D5"/>
    <w:rsid w:val="00FF7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B3879"/>
  <w15:docId w15:val="{82053A40-1EA5-428F-A027-D4EF37D2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C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32FCA"/>
    <w:pPr>
      <w:keepNext/>
      <w:jc w:val="both"/>
      <w:outlineLvl w:val="0"/>
    </w:pPr>
    <w:rPr>
      <w:szCs w:val="20"/>
    </w:rPr>
  </w:style>
  <w:style w:type="paragraph" w:styleId="Nadpis2">
    <w:name w:val="heading 2"/>
    <w:basedOn w:val="Normln"/>
    <w:next w:val="Normln"/>
    <w:link w:val="Nadpis2Char"/>
    <w:unhideWhenUsed/>
    <w:qFormat/>
    <w:rsid w:val="00832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832FCA"/>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32FCA"/>
    <w:pPr>
      <w:keepNext/>
      <w:spacing w:line="290" w:lineRule="auto"/>
      <w:jc w:val="center"/>
      <w:outlineLvl w:val="3"/>
    </w:pPr>
    <w:rPr>
      <w:b/>
      <w:bCs/>
      <w:i/>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2FCA"/>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832FCA"/>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832FC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32FCA"/>
    <w:rPr>
      <w:rFonts w:ascii="Times New Roman" w:eastAsia="Times New Roman" w:hAnsi="Times New Roman" w:cs="Times New Roman"/>
      <w:b/>
      <w:bCs/>
      <w:i/>
      <w:iCs/>
      <w:sz w:val="24"/>
      <w:szCs w:val="20"/>
      <w:lang w:eastAsia="cs-CZ"/>
    </w:rPr>
  </w:style>
  <w:style w:type="paragraph" w:styleId="Nzev">
    <w:name w:val="Title"/>
    <w:basedOn w:val="Normln"/>
    <w:link w:val="NzevChar"/>
    <w:qFormat/>
    <w:rsid w:val="00832FCA"/>
    <w:pPr>
      <w:jc w:val="center"/>
    </w:pPr>
    <w:rPr>
      <w:b/>
      <w:bCs/>
      <w:sz w:val="28"/>
    </w:rPr>
  </w:style>
  <w:style w:type="character" w:customStyle="1" w:styleId="NzevChar">
    <w:name w:val="Název Char"/>
    <w:basedOn w:val="Standardnpsmoodstavce"/>
    <w:link w:val="Nzev"/>
    <w:rsid w:val="00832FCA"/>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832FCA"/>
    <w:pPr>
      <w:jc w:val="both"/>
    </w:pPr>
  </w:style>
  <w:style w:type="character" w:customStyle="1" w:styleId="ZkladntextChar">
    <w:name w:val="Základní text Char"/>
    <w:basedOn w:val="Standardnpsmoodstavce"/>
    <w:link w:val="Zkladntext"/>
    <w:rsid w:val="00832FC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32FCA"/>
    <w:pPr>
      <w:tabs>
        <w:tab w:val="center" w:pos="4536"/>
        <w:tab w:val="right" w:pos="9072"/>
      </w:tabs>
    </w:pPr>
  </w:style>
  <w:style w:type="character" w:customStyle="1" w:styleId="ZpatChar">
    <w:name w:val="Zápatí Char"/>
    <w:basedOn w:val="Standardnpsmoodstavce"/>
    <w:link w:val="Zpat"/>
    <w:uiPriority w:val="99"/>
    <w:rsid w:val="00832FCA"/>
    <w:rPr>
      <w:rFonts w:ascii="Times New Roman" w:eastAsia="Times New Roman" w:hAnsi="Times New Roman" w:cs="Times New Roman"/>
      <w:sz w:val="24"/>
      <w:szCs w:val="24"/>
      <w:lang w:eastAsia="cs-CZ"/>
    </w:rPr>
  </w:style>
  <w:style w:type="character" w:styleId="Zdraznn">
    <w:name w:val="Emphasis"/>
    <w:basedOn w:val="Standardnpsmoodstavce"/>
    <w:qFormat/>
    <w:rsid w:val="00832FCA"/>
    <w:rPr>
      <w:i/>
      <w:iCs/>
    </w:rPr>
  </w:style>
  <w:style w:type="paragraph" w:styleId="Odstavecseseznamem">
    <w:name w:val="List Paragraph"/>
    <w:basedOn w:val="Normln"/>
    <w:link w:val="OdstavecseseznamemChar"/>
    <w:uiPriority w:val="34"/>
    <w:qFormat/>
    <w:rsid w:val="00832FCA"/>
    <w:pPr>
      <w:ind w:left="708"/>
    </w:pPr>
  </w:style>
  <w:style w:type="character" w:customStyle="1" w:styleId="platne1">
    <w:name w:val="platne1"/>
    <w:basedOn w:val="Standardnpsmoodstavce"/>
    <w:rsid w:val="00832FCA"/>
  </w:style>
  <w:style w:type="paragraph" w:styleId="Zhlav">
    <w:name w:val="header"/>
    <w:basedOn w:val="Normln"/>
    <w:link w:val="ZhlavChar"/>
    <w:rsid w:val="00832FCA"/>
    <w:pPr>
      <w:tabs>
        <w:tab w:val="center" w:pos="4536"/>
        <w:tab w:val="right" w:pos="9072"/>
      </w:tabs>
    </w:pPr>
  </w:style>
  <w:style w:type="character" w:customStyle="1" w:styleId="ZhlavChar">
    <w:name w:val="Záhlaví Char"/>
    <w:basedOn w:val="Standardnpsmoodstavce"/>
    <w:link w:val="Zhlav"/>
    <w:rsid w:val="00832FCA"/>
    <w:rPr>
      <w:rFonts w:ascii="Times New Roman" w:eastAsia="Times New Roman" w:hAnsi="Times New Roman" w:cs="Times New Roman"/>
      <w:sz w:val="24"/>
      <w:szCs w:val="24"/>
      <w:lang w:eastAsia="cs-CZ"/>
    </w:rPr>
  </w:style>
  <w:style w:type="character" w:styleId="slostrnky">
    <w:name w:val="page number"/>
    <w:basedOn w:val="Standardnpsmoodstavce"/>
    <w:rsid w:val="00832FCA"/>
  </w:style>
  <w:style w:type="paragraph" w:customStyle="1" w:styleId="Normln1">
    <w:name w:val="Normální1"/>
    <w:basedOn w:val="Normln"/>
    <w:rsid w:val="00832FCA"/>
    <w:pPr>
      <w:widowControl w:val="0"/>
    </w:pPr>
    <w:rPr>
      <w:rFonts w:ascii="Arial" w:hAnsi="Arial"/>
      <w:noProof/>
      <w:sz w:val="20"/>
      <w:szCs w:val="20"/>
    </w:rPr>
  </w:style>
  <w:style w:type="paragraph" w:styleId="Textvbloku">
    <w:name w:val="Block Text"/>
    <w:basedOn w:val="Normln"/>
    <w:rsid w:val="00832FCA"/>
    <w:pPr>
      <w:ind w:right="-92"/>
      <w:jc w:val="both"/>
    </w:pPr>
    <w:rPr>
      <w:szCs w:val="20"/>
    </w:rPr>
  </w:style>
  <w:style w:type="paragraph" w:styleId="Zkladntextodsazen2">
    <w:name w:val="Body Text Indent 2"/>
    <w:basedOn w:val="Normln"/>
    <w:link w:val="Zkladntextodsazen2Char"/>
    <w:rsid w:val="00832FCA"/>
    <w:pPr>
      <w:spacing w:after="120" w:line="480" w:lineRule="auto"/>
      <w:ind w:left="283"/>
    </w:pPr>
  </w:style>
  <w:style w:type="character" w:customStyle="1" w:styleId="Zkladntextodsazen2Char">
    <w:name w:val="Základní text odsazený 2 Char"/>
    <w:basedOn w:val="Standardnpsmoodstavce"/>
    <w:link w:val="Zkladntextodsazen2"/>
    <w:rsid w:val="00832FCA"/>
    <w:rPr>
      <w:rFonts w:ascii="Times New Roman" w:eastAsia="Times New Roman" w:hAnsi="Times New Roman" w:cs="Times New Roman"/>
      <w:sz w:val="24"/>
      <w:szCs w:val="24"/>
      <w:lang w:eastAsia="cs-CZ"/>
    </w:rPr>
  </w:style>
  <w:style w:type="paragraph" w:customStyle="1" w:styleId="Standardnte">
    <w:name w:val="Standardní te"/>
    <w:rsid w:val="00832FCA"/>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styleId="Zkladntextodsazen3">
    <w:name w:val="Body Text Indent 3"/>
    <w:basedOn w:val="Normln"/>
    <w:link w:val="Zkladntextodsazen3Char"/>
    <w:rsid w:val="00832FCA"/>
    <w:pPr>
      <w:spacing w:after="120"/>
      <w:ind w:left="283"/>
    </w:pPr>
    <w:rPr>
      <w:sz w:val="16"/>
      <w:szCs w:val="16"/>
    </w:rPr>
  </w:style>
  <w:style w:type="character" w:customStyle="1" w:styleId="Zkladntextodsazen3Char">
    <w:name w:val="Základní text odsazený 3 Char"/>
    <w:basedOn w:val="Standardnpsmoodstavce"/>
    <w:link w:val="Zkladntextodsazen3"/>
    <w:rsid w:val="00832FCA"/>
    <w:rPr>
      <w:rFonts w:ascii="Times New Roman" w:eastAsia="Times New Roman" w:hAnsi="Times New Roman" w:cs="Times New Roman"/>
      <w:sz w:val="16"/>
      <w:szCs w:val="16"/>
      <w:lang w:eastAsia="cs-CZ"/>
    </w:rPr>
  </w:style>
  <w:style w:type="table" w:styleId="Mkatabulky">
    <w:name w:val="Table Grid"/>
    <w:basedOn w:val="Normlntabulka"/>
    <w:uiPriority w:val="59"/>
    <w:rsid w:val="00832F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osttext">
    <w:name w:val="Plain Text"/>
    <w:basedOn w:val="Normln"/>
    <w:link w:val="ProsttextChar"/>
    <w:rsid w:val="00832FCA"/>
    <w:rPr>
      <w:rFonts w:ascii="Courier New" w:hAnsi="Courier New" w:cs="Courier New"/>
      <w:sz w:val="20"/>
      <w:szCs w:val="20"/>
    </w:rPr>
  </w:style>
  <w:style w:type="character" w:customStyle="1" w:styleId="ProsttextChar">
    <w:name w:val="Prostý text Char"/>
    <w:basedOn w:val="Standardnpsmoodstavce"/>
    <w:link w:val="Prosttext"/>
    <w:rsid w:val="00832FCA"/>
    <w:rPr>
      <w:rFonts w:ascii="Courier New" w:eastAsia="Times New Roman" w:hAnsi="Courier New" w:cs="Courier New"/>
      <w:sz w:val="20"/>
      <w:szCs w:val="20"/>
      <w:lang w:eastAsia="cs-CZ"/>
    </w:rPr>
  </w:style>
  <w:style w:type="character" w:styleId="Odkaznakoment">
    <w:name w:val="annotation reference"/>
    <w:basedOn w:val="Standardnpsmoodstavce"/>
    <w:rsid w:val="00832FCA"/>
    <w:rPr>
      <w:sz w:val="16"/>
      <w:szCs w:val="16"/>
    </w:rPr>
  </w:style>
  <w:style w:type="paragraph" w:styleId="Textkomente">
    <w:name w:val="annotation text"/>
    <w:basedOn w:val="Normln"/>
    <w:link w:val="TextkomenteChar"/>
    <w:rsid w:val="00832FCA"/>
    <w:rPr>
      <w:sz w:val="20"/>
      <w:szCs w:val="20"/>
    </w:rPr>
  </w:style>
  <w:style w:type="character" w:customStyle="1" w:styleId="TextkomenteChar">
    <w:name w:val="Text komentáře Char"/>
    <w:basedOn w:val="Standardnpsmoodstavce"/>
    <w:link w:val="Textkomente"/>
    <w:rsid w:val="00832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832FCA"/>
    <w:rPr>
      <w:b/>
      <w:bCs/>
    </w:rPr>
  </w:style>
  <w:style w:type="character" w:customStyle="1" w:styleId="PedmtkomenteChar">
    <w:name w:val="Předmět komentáře Char"/>
    <w:basedOn w:val="TextkomenteChar"/>
    <w:link w:val="Pedmtkomente"/>
    <w:rsid w:val="00832F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832FCA"/>
    <w:rPr>
      <w:rFonts w:ascii="Tahoma" w:hAnsi="Tahoma" w:cs="Tahoma"/>
      <w:sz w:val="16"/>
      <w:szCs w:val="16"/>
    </w:rPr>
  </w:style>
  <w:style w:type="character" w:customStyle="1" w:styleId="TextbublinyChar">
    <w:name w:val="Text bubliny Char"/>
    <w:basedOn w:val="Standardnpsmoodstavce"/>
    <w:link w:val="Textbubliny"/>
    <w:rsid w:val="00832FCA"/>
    <w:rPr>
      <w:rFonts w:ascii="Tahoma" w:eastAsia="Times New Roman" w:hAnsi="Tahoma" w:cs="Tahoma"/>
      <w:sz w:val="16"/>
      <w:szCs w:val="16"/>
      <w:lang w:eastAsia="cs-CZ"/>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B632B1"/>
    <w:rPr>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B632B1"/>
    <w:rPr>
      <w:rFonts w:ascii="Times New Roman" w:eastAsia="Times New Roman" w:hAnsi="Times New Roman" w:cs="Times New Roman"/>
      <w:sz w:val="20"/>
      <w:szCs w:val="20"/>
      <w:lang w:eastAsia="cs-CZ"/>
    </w:rPr>
  </w:style>
  <w:style w:type="character" w:styleId="Znakapoznpodarou">
    <w:name w:val="footnote reference"/>
    <w:aliases w:val="PGI Fußnote Ziffer"/>
    <w:basedOn w:val="Standardnpsmoodstavce"/>
    <w:uiPriority w:val="99"/>
    <w:rsid w:val="00B632B1"/>
    <w:rPr>
      <w:vertAlign w:val="superscript"/>
    </w:rPr>
  </w:style>
  <w:style w:type="character" w:customStyle="1" w:styleId="OdstavecseseznamemChar">
    <w:name w:val="Odstavec se seznamem Char"/>
    <w:basedOn w:val="Standardnpsmoodstavce"/>
    <w:link w:val="Odstavecseseznamem"/>
    <w:uiPriority w:val="34"/>
    <w:rsid w:val="00B632B1"/>
    <w:rPr>
      <w:rFonts w:ascii="Times New Roman" w:eastAsia="Times New Roman" w:hAnsi="Times New Roman" w:cs="Times New Roman"/>
      <w:sz w:val="24"/>
      <w:szCs w:val="24"/>
      <w:lang w:eastAsia="cs-CZ"/>
    </w:rPr>
  </w:style>
  <w:style w:type="paragraph" w:styleId="Revize">
    <w:name w:val="Revision"/>
    <w:hidden/>
    <w:uiPriority w:val="99"/>
    <w:semiHidden/>
    <w:rsid w:val="00E67AE7"/>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45B9E"/>
    <w:rPr>
      <w:color w:val="0000FF" w:themeColor="hyperlink"/>
      <w:u w:val="single"/>
    </w:rPr>
  </w:style>
  <w:style w:type="paragraph" w:styleId="Normlnweb">
    <w:name w:val="Normal (Web)"/>
    <w:basedOn w:val="Normln"/>
    <w:rsid w:val="0082531D"/>
  </w:style>
  <w:style w:type="paragraph" w:customStyle="1" w:styleId="odrkyChar">
    <w:name w:val="odrážky Char"/>
    <w:basedOn w:val="Zkladntextodsazen"/>
    <w:rsid w:val="0082531D"/>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82531D"/>
    <w:pPr>
      <w:spacing w:after="120"/>
      <w:ind w:left="283"/>
    </w:pPr>
  </w:style>
  <w:style w:type="character" w:customStyle="1" w:styleId="ZkladntextodsazenChar">
    <w:name w:val="Základní text odsazený Char"/>
    <w:basedOn w:val="Standardnpsmoodstavce"/>
    <w:link w:val="Zkladntextodsazen"/>
    <w:uiPriority w:val="99"/>
    <w:semiHidden/>
    <w:rsid w:val="0082531D"/>
    <w:rPr>
      <w:rFonts w:ascii="Times New Roman" w:eastAsia="Times New Roman" w:hAnsi="Times New Roman" w:cs="Times New Roman"/>
      <w:sz w:val="24"/>
      <w:szCs w:val="24"/>
      <w:lang w:eastAsia="cs-CZ"/>
    </w:rPr>
  </w:style>
  <w:style w:type="paragraph" w:customStyle="1" w:styleId="odstave">
    <w:name w:val="odstave"/>
    <w:basedOn w:val="Normln"/>
    <w:link w:val="odstaveCharChar"/>
    <w:qFormat/>
    <w:rsid w:val="00F76B7C"/>
    <w:pPr>
      <w:widowControl w:val="0"/>
      <w:numPr>
        <w:numId w:val="20"/>
      </w:numPr>
      <w:spacing w:after="120"/>
      <w:jc w:val="both"/>
    </w:pPr>
    <w:rPr>
      <w:rFonts w:ascii="Arial" w:hAnsi="Arial"/>
      <w:snapToGrid w:val="0"/>
      <w:sz w:val="22"/>
      <w:szCs w:val="20"/>
    </w:rPr>
  </w:style>
  <w:style w:type="paragraph" w:customStyle="1" w:styleId="odstavec">
    <w:name w:val="odstavec"/>
    <w:basedOn w:val="Zkladntext"/>
    <w:qFormat/>
    <w:rsid w:val="00F76B7C"/>
    <w:pPr>
      <w:numPr>
        <w:ilvl w:val="1"/>
        <w:numId w:val="20"/>
      </w:numPr>
      <w:spacing w:after="40"/>
    </w:pPr>
    <w:rPr>
      <w:rFonts w:ascii="Arial" w:hAnsi="Arial"/>
      <w:snapToGrid w:val="0"/>
      <w:color w:val="000000"/>
      <w:sz w:val="22"/>
      <w:szCs w:val="22"/>
    </w:rPr>
  </w:style>
  <w:style w:type="character" w:customStyle="1" w:styleId="odstaveCharChar">
    <w:name w:val="odstave Char Char"/>
    <w:basedOn w:val="Standardnpsmoodstavce"/>
    <w:link w:val="odstave"/>
    <w:rsid w:val="00F76B7C"/>
    <w:rPr>
      <w:rFonts w:ascii="Arial" w:eastAsia="Times New Roman" w:hAnsi="Arial" w:cs="Times New Roman"/>
      <w:snapToGrid w:val="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317">
      <w:bodyDiv w:val="1"/>
      <w:marLeft w:val="0"/>
      <w:marRight w:val="0"/>
      <w:marTop w:val="0"/>
      <w:marBottom w:val="0"/>
      <w:divBdr>
        <w:top w:val="none" w:sz="0" w:space="0" w:color="auto"/>
        <w:left w:val="none" w:sz="0" w:space="0" w:color="auto"/>
        <w:bottom w:val="none" w:sz="0" w:space="0" w:color="auto"/>
        <w:right w:val="none" w:sz="0" w:space="0" w:color="auto"/>
      </w:divBdr>
    </w:div>
    <w:div w:id="182208218">
      <w:bodyDiv w:val="1"/>
      <w:marLeft w:val="0"/>
      <w:marRight w:val="0"/>
      <w:marTop w:val="0"/>
      <w:marBottom w:val="0"/>
      <w:divBdr>
        <w:top w:val="none" w:sz="0" w:space="0" w:color="auto"/>
        <w:left w:val="none" w:sz="0" w:space="0" w:color="auto"/>
        <w:bottom w:val="none" w:sz="0" w:space="0" w:color="auto"/>
        <w:right w:val="none" w:sz="0" w:space="0" w:color="auto"/>
      </w:divBdr>
    </w:div>
    <w:div w:id="184489013">
      <w:bodyDiv w:val="1"/>
      <w:marLeft w:val="0"/>
      <w:marRight w:val="0"/>
      <w:marTop w:val="0"/>
      <w:marBottom w:val="0"/>
      <w:divBdr>
        <w:top w:val="none" w:sz="0" w:space="0" w:color="auto"/>
        <w:left w:val="none" w:sz="0" w:space="0" w:color="auto"/>
        <w:bottom w:val="none" w:sz="0" w:space="0" w:color="auto"/>
        <w:right w:val="none" w:sz="0" w:space="0" w:color="auto"/>
      </w:divBdr>
    </w:div>
    <w:div w:id="187917916">
      <w:bodyDiv w:val="1"/>
      <w:marLeft w:val="0"/>
      <w:marRight w:val="0"/>
      <w:marTop w:val="0"/>
      <w:marBottom w:val="0"/>
      <w:divBdr>
        <w:top w:val="none" w:sz="0" w:space="0" w:color="auto"/>
        <w:left w:val="none" w:sz="0" w:space="0" w:color="auto"/>
        <w:bottom w:val="none" w:sz="0" w:space="0" w:color="auto"/>
        <w:right w:val="none" w:sz="0" w:space="0" w:color="auto"/>
      </w:divBdr>
    </w:div>
    <w:div w:id="252321471">
      <w:bodyDiv w:val="1"/>
      <w:marLeft w:val="0"/>
      <w:marRight w:val="0"/>
      <w:marTop w:val="0"/>
      <w:marBottom w:val="0"/>
      <w:divBdr>
        <w:top w:val="none" w:sz="0" w:space="0" w:color="auto"/>
        <w:left w:val="none" w:sz="0" w:space="0" w:color="auto"/>
        <w:bottom w:val="none" w:sz="0" w:space="0" w:color="auto"/>
        <w:right w:val="none" w:sz="0" w:space="0" w:color="auto"/>
      </w:divBdr>
    </w:div>
    <w:div w:id="275908873">
      <w:bodyDiv w:val="1"/>
      <w:marLeft w:val="0"/>
      <w:marRight w:val="0"/>
      <w:marTop w:val="0"/>
      <w:marBottom w:val="0"/>
      <w:divBdr>
        <w:top w:val="none" w:sz="0" w:space="0" w:color="auto"/>
        <w:left w:val="none" w:sz="0" w:space="0" w:color="auto"/>
        <w:bottom w:val="none" w:sz="0" w:space="0" w:color="auto"/>
        <w:right w:val="none" w:sz="0" w:space="0" w:color="auto"/>
      </w:divBdr>
    </w:div>
    <w:div w:id="418520869">
      <w:bodyDiv w:val="1"/>
      <w:marLeft w:val="0"/>
      <w:marRight w:val="0"/>
      <w:marTop w:val="0"/>
      <w:marBottom w:val="0"/>
      <w:divBdr>
        <w:top w:val="none" w:sz="0" w:space="0" w:color="auto"/>
        <w:left w:val="none" w:sz="0" w:space="0" w:color="auto"/>
        <w:bottom w:val="none" w:sz="0" w:space="0" w:color="auto"/>
        <w:right w:val="none" w:sz="0" w:space="0" w:color="auto"/>
      </w:divBdr>
    </w:div>
    <w:div w:id="472060509">
      <w:bodyDiv w:val="1"/>
      <w:marLeft w:val="0"/>
      <w:marRight w:val="0"/>
      <w:marTop w:val="0"/>
      <w:marBottom w:val="0"/>
      <w:divBdr>
        <w:top w:val="none" w:sz="0" w:space="0" w:color="auto"/>
        <w:left w:val="none" w:sz="0" w:space="0" w:color="auto"/>
        <w:bottom w:val="none" w:sz="0" w:space="0" w:color="auto"/>
        <w:right w:val="none" w:sz="0" w:space="0" w:color="auto"/>
      </w:divBdr>
    </w:div>
    <w:div w:id="513999000">
      <w:bodyDiv w:val="1"/>
      <w:marLeft w:val="0"/>
      <w:marRight w:val="0"/>
      <w:marTop w:val="0"/>
      <w:marBottom w:val="0"/>
      <w:divBdr>
        <w:top w:val="none" w:sz="0" w:space="0" w:color="auto"/>
        <w:left w:val="none" w:sz="0" w:space="0" w:color="auto"/>
        <w:bottom w:val="none" w:sz="0" w:space="0" w:color="auto"/>
        <w:right w:val="none" w:sz="0" w:space="0" w:color="auto"/>
      </w:divBdr>
    </w:div>
    <w:div w:id="625090942">
      <w:bodyDiv w:val="1"/>
      <w:marLeft w:val="0"/>
      <w:marRight w:val="0"/>
      <w:marTop w:val="0"/>
      <w:marBottom w:val="0"/>
      <w:divBdr>
        <w:top w:val="none" w:sz="0" w:space="0" w:color="auto"/>
        <w:left w:val="none" w:sz="0" w:space="0" w:color="auto"/>
        <w:bottom w:val="none" w:sz="0" w:space="0" w:color="auto"/>
        <w:right w:val="none" w:sz="0" w:space="0" w:color="auto"/>
      </w:divBdr>
    </w:div>
    <w:div w:id="626661799">
      <w:bodyDiv w:val="1"/>
      <w:marLeft w:val="0"/>
      <w:marRight w:val="0"/>
      <w:marTop w:val="0"/>
      <w:marBottom w:val="0"/>
      <w:divBdr>
        <w:top w:val="none" w:sz="0" w:space="0" w:color="auto"/>
        <w:left w:val="none" w:sz="0" w:space="0" w:color="auto"/>
        <w:bottom w:val="none" w:sz="0" w:space="0" w:color="auto"/>
        <w:right w:val="none" w:sz="0" w:space="0" w:color="auto"/>
      </w:divBdr>
    </w:div>
    <w:div w:id="920018049">
      <w:bodyDiv w:val="1"/>
      <w:marLeft w:val="0"/>
      <w:marRight w:val="0"/>
      <w:marTop w:val="0"/>
      <w:marBottom w:val="0"/>
      <w:divBdr>
        <w:top w:val="none" w:sz="0" w:space="0" w:color="auto"/>
        <w:left w:val="none" w:sz="0" w:space="0" w:color="auto"/>
        <w:bottom w:val="none" w:sz="0" w:space="0" w:color="auto"/>
        <w:right w:val="none" w:sz="0" w:space="0" w:color="auto"/>
      </w:divBdr>
    </w:div>
    <w:div w:id="1221408600">
      <w:bodyDiv w:val="1"/>
      <w:marLeft w:val="0"/>
      <w:marRight w:val="0"/>
      <w:marTop w:val="0"/>
      <w:marBottom w:val="0"/>
      <w:divBdr>
        <w:top w:val="none" w:sz="0" w:space="0" w:color="auto"/>
        <w:left w:val="none" w:sz="0" w:space="0" w:color="auto"/>
        <w:bottom w:val="none" w:sz="0" w:space="0" w:color="auto"/>
        <w:right w:val="none" w:sz="0" w:space="0" w:color="auto"/>
      </w:divBdr>
    </w:div>
    <w:div w:id="1419791858">
      <w:bodyDiv w:val="1"/>
      <w:marLeft w:val="0"/>
      <w:marRight w:val="0"/>
      <w:marTop w:val="0"/>
      <w:marBottom w:val="0"/>
      <w:divBdr>
        <w:top w:val="none" w:sz="0" w:space="0" w:color="auto"/>
        <w:left w:val="none" w:sz="0" w:space="0" w:color="auto"/>
        <w:bottom w:val="none" w:sz="0" w:space="0" w:color="auto"/>
        <w:right w:val="none" w:sz="0" w:space="0" w:color="auto"/>
      </w:divBdr>
    </w:div>
    <w:div w:id="1427115629">
      <w:bodyDiv w:val="1"/>
      <w:marLeft w:val="0"/>
      <w:marRight w:val="0"/>
      <w:marTop w:val="0"/>
      <w:marBottom w:val="0"/>
      <w:divBdr>
        <w:top w:val="none" w:sz="0" w:space="0" w:color="auto"/>
        <w:left w:val="none" w:sz="0" w:space="0" w:color="auto"/>
        <w:bottom w:val="none" w:sz="0" w:space="0" w:color="auto"/>
        <w:right w:val="none" w:sz="0" w:space="0" w:color="auto"/>
      </w:divBdr>
    </w:div>
    <w:div w:id="1440178130">
      <w:bodyDiv w:val="1"/>
      <w:marLeft w:val="0"/>
      <w:marRight w:val="0"/>
      <w:marTop w:val="0"/>
      <w:marBottom w:val="0"/>
      <w:divBdr>
        <w:top w:val="none" w:sz="0" w:space="0" w:color="auto"/>
        <w:left w:val="none" w:sz="0" w:space="0" w:color="auto"/>
        <w:bottom w:val="none" w:sz="0" w:space="0" w:color="auto"/>
        <w:right w:val="none" w:sz="0" w:space="0" w:color="auto"/>
      </w:divBdr>
    </w:div>
    <w:div w:id="1647127640">
      <w:bodyDiv w:val="1"/>
      <w:marLeft w:val="0"/>
      <w:marRight w:val="0"/>
      <w:marTop w:val="0"/>
      <w:marBottom w:val="0"/>
      <w:divBdr>
        <w:top w:val="none" w:sz="0" w:space="0" w:color="auto"/>
        <w:left w:val="none" w:sz="0" w:space="0" w:color="auto"/>
        <w:bottom w:val="none" w:sz="0" w:space="0" w:color="auto"/>
        <w:right w:val="none" w:sz="0" w:space="0" w:color="auto"/>
      </w:divBdr>
    </w:div>
    <w:div w:id="1672833451">
      <w:bodyDiv w:val="1"/>
      <w:marLeft w:val="0"/>
      <w:marRight w:val="0"/>
      <w:marTop w:val="0"/>
      <w:marBottom w:val="0"/>
      <w:divBdr>
        <w:top w:val="none" w:sz="0" w:space="0" w:color="auto"/>
        <w:left w:val="none" w:sz="0" w:space="0" w:color="auto"/>
        <w:bottom w:val="none" w:sz="0" w:space="0" w:color="auto"/>
        <w:right w:val="none" w:sz="0" w:space="0" w:color="auto"/>
      </w:divBdr>
    </w:div>
    <w:div w:id="2004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933E-7B60-40AA-90AE-DAC7CC8D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4280</Words>
  <Characters>25256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Industry Servis ZK, a.s.</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Škrábalová</dc:creator>
  <cp:lastModifiedBy>Lancevská Marina</cp:lastModifiedBy>
  <cp:revision>16</cp:revision>
  <cp:lastPrinted>2022-06-23T07:48:00Z</cp:lastPrinted>
  <dcterms:created xsi:type="dcterms:W3CDTF">2022-06-22T07:45:00Z</dcterms:created>
  <dcterms:modified xsi:type="dcterms:W3CDTF">2022-07-22T12:37:00Z</dcterms:modified>
</cp:coreProperties>
</file>