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1E3F" w14:textId="1FD70A1B" w:rsidR="004104AF" w:rsidRPr="007B0445" w:rsidRDefault="00765896" w:rsidP="004104AF">
      <w:pPr>
        <w:ind w:left="-1304"/>
        <w:rPr>
          <w:rFonts w:ascii="Arial" w:hAnsi="Arial" w:cs="Arial"/>
          <w:b/>
          <w:sz w:val="22"/>
          <w:szCs w:val="22"/>
        </w:rPr>
      </w:pPr>
      <w:r w:rsidRPr="007B0445">
        <w:rPr>
          <w:rFonts w:ascii="Arial" w:hAnsi="Arial" w:cs="Arial"/>
          <w:b/>
          <w:sz w:val="22"/>
          <w:szCs w:val="22"/>
        </w:rPr>
        <w:t xml:space="preserve">       </w:t>
      </w:r>
      <w:r w:rsidR="004104AF" w:rsidRPr="007B044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F2E35B0" wp14:editId="73E513C3">
            <wp:extent cx="1230607" cy="1087755"/>
            <wp:effectExtent l="0" t="0" r="8255" b="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421D" w14:textId="77777777" w:rsidR="00107300" w:rsidRPr="007B0445" w:rsidRDefault="00107300" w:rsidP="00765896">
      <w:pPr>
        <w:pStyle w:val="Nzev"/>
        <w:rPr>
          <w:rFonts w:ascii="Arial" w:hAnsi="Arial" w:cs="Arial"/>
          <w:color w:val="000000"/>
          <w:sz w:val="22"/>
          <w:szCs w:val="22"/>
        </w:rPr>
      </w:pPr>
    </w:p>
    <w:p w14:paraId="6CB06E19" w14:textId="77777777" w:rsidR="007B0445" w:rsidRPr="007B0445" w:rsidRDefault="007B0445" w:rsidP="007B0445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B0445">
        <w:rPr>
          <w:rFonts w:ascii="Arial" w:hAnsi="Arial" w:cs="Arial"/>
          <w:b/>
          <w:bCs/>
          <w:color w:val="000000" w:themeColor="text1"/>
          <w:sz w:val="28"/>
          <w:szCs w:val="28"/>
        </w:rPr>
        <w:t>Smlouva o pronájmu reklamních ploch a poskytování služeb</w:t>
      </w:r>
    </w:p>
    <w:p w14:paraId="477C98D0" w14:textId="77777777" w:rsidR="007B0445" w:rsidRPr="007B0445" w:rsidRDefault="007B0445" w:rsidP="007B0445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1FF346A" w14:textId="77777777" w:rsidR="007B0445" w:rsidRPr="007B0445" w:rsidRDefault="007B0445" w:rsidP="007B0445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>číslo ………………………</w:t>
      </w:r>
    </w:p>
    <w:p w14:paraId="068A799D" w14:textId="77777777" w:rsidR="007B0445" w:rsidRPr="007B0445" w:rsidRDefault="007B0445" w:rsidP="007B0445">
      <w:pPr>
        <w:pStyle w:val="Zkladntex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9682ADE" w14:textId="77777777" w:rsidR="007B0445" w:rsidRPr="007B0445" w:rsidRDefault="007B0445" w:rsidP="007B0445">
      <w:pPr>
        <w:pStyle w:val="Zkladntext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bCs/>
          <w:color w:val="000000" w:themeColor="text1"/>
          <w:sz w:val="22"/>
          <w:szCs w:val="22"/>
        </w:rPr>
        <w:t>Smluvní strany:</w:t>
      </w:r>
    </w:p>
    <w:p w14:paraId="7519E681" w14:textId="7DACD174" w:rsidR="0094631A" w:rsidRPr="007B0445" w:rsidRDefault="0094631A" w:rsidP="0094631A">
      <w:pPr>
        <w:jc w:val="center"/>
        <w:rPr>
          <w:rFonts w:ascii="Arial" w:hAnsi="Arial" w:cs="Arial"/>
          <w:b/>
          <w:sz w:val="22"/>
          <w:szCs w:val="22"/>
        </w:rPr>
      </w:pPr>
    </w:p>
    <w:p w14:paraId="346504BA" w14:textId="77777777" w:rsidR="007B0445" w:rsidRPr="007B0445" w:rsidRDefault="007B0445" w:rsidP="007B0445">
      <w:pPr>
        <w:jc w:val="both"/>
        <w:rPr>
          <w:rFonts w:ascii="Arial" w:hAnsi="Arial" w:cs="Arial"/>
          <w:b/>
          <w:bCs/>
          <w:color w:val="000000" w:themeColor="text1"/>
        </w:rPr>
      </w:pPr>
      <w:r w:rsidRPr="007B0445">
        <w:rPr>
          <w:rFonts w:ascii="Arial" w:hAnsi="Arial" w:cs="Arial"/>
          <w:b/>
          <w:bCs/>
          <w:color w:val="000000" w:themeColor="text1"/>
        </w:rPr>
        <w:t>VANESTA reklama s.r.o.</w:t>
      </w:r>
    </w:p>
    <w:p w14:paraId="22733282" w14:textId="77777777" w:rsidR="007B0445" w:rsidRPr="007B0445" w:rsidRDefault="007B0445" w:rsidP="007B04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se sídlem:      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>9. května 627, 735 81 Bohumín – Nový Bohumín</w:t>
      </w:r>
    </w:p>
    <w:p w14:paraId="38655E06" w14:textId="77777777" w:rsidR="007B0445" w:rsidRPr="007B0445" w:rsidRDefault="007B0445" w:rsidP="007B04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>zapsána v OR  u KS Ostrava ve složce 24823, oddíl C</w:t>
      </w:r>
    </w:p>
    <w:p w14:paraId="23D4D9E2" w14:textId="654E6886" w:rsidR="007B0445" w:rsidRPr="007B0445" w:rsidRDefault="007B0445" w:rsidP="007B0445">
      <w:pPr>
        <w:pStyle w:val="Zkladntext"/>
        <w:spacing w:after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>zastoupena: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312A3A" w:rsidRPr="00312A3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37B77471" w14:textId="77777777" w:rsidR="007B0445" w:rsidRPr="007B0445" w:rsidRDefault="007B0445" w:rsidP="007B0445">
      <w:pPr>
        <w:pStyle w:val="Zkladntext"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IČO:                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>258 94 510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 xml:space="preserve">DIČ:                  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>CZ25894510</w:t>
      </w:r>
    </w:p>
    <w:p w14:paraId="13FAD584" w14:textId="3EEF77EC" w:rsidR="007B0445" w:rsidRPr="007B0445" w:rsidRDefault="007B0445" w:rsidP="007B0445">
      <w:pPr>
        <w:pStyle w:val="Zkladntext"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bankovní spojení: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312A3A" w:rsidRPr="00312A3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18DDE0DA" w14:textId="49F24A3E" w:rsidR="007B0445" w:rsidRPr="007B0445" w:rsidRDefault="007B0445" w:rsidP="007B04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číslo účtu:          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312A3A" w:rsidRPr="00312A3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1307D201" w14:textId="617B8E08" w:rsidR="007B0445" w:rsidRPr="007B0445" w:rsidRDefault="007B0445" w:rsidP="007B0445">
      <w:pPr>
        <w:pStyle w:val="Zkladntext"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telefon:       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312A3A" w:rsidRPr="00312A3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2E103CCB" w14:textId="3D8A5585" w:rsidR="007B0445" w:rsidRPr="007B0445" w:rsidRDefault="007B0445" w:rsidP="007B0445">
      <w:pPr>
        <w:pStyle w:val="Zkladntext"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E-mail: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312A3A" w:rsidRPr="00312A3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3FF8F5B6" w14:textId="77777777" w:rsidR="007B0445" w:rsidRPr="007B0445" w:rsidRDefault="007B0445" w:rsidP="007B0445">
      <w:pPr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b/>
          <w:i/>
          <w:color w:val="000000" w:themeColor="text1"/>
          <w:sz w:val="22"/>
          <w:szCs w:val="22"/>
        </w:rPr>
        <w:t>(dále jen pronajímatel)</w:t>
      </w:r>
    </w:p>
    <w:p w14:paraId="4CF72946" w14:textId="77777777" w:rsidR="007B0445" w:rsidRPr="007B0445" w:rsidRDefault="007B0445" w:rsidP="007B04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0F73A52" w14:textId="77777777" w:rsidR="007B0445" w:rsidRPr="007B0445" w:rsidRDefault="007B0445" w:rsidP="007B04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67853819" w14:textId="77777777" w:rsidR="007B0445" w:rsidRPr="007B0445" w:rsidRDefault="007B0445" w:rsidP="007B04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CC60EE4" w14:textId="77777777" w:rsidR="007B0445" w:rsidRPr="007B0445" w:rsidRDefault="007B0445" w:rsidP="007B0445">
      <w:pPr>
        <w:pStyle w:val="Zkladntext"/>
        <w:rPr>
          <w:rFonts w:ascii="Arial" w:hAnsi="Arial" w:cs="Arial"/>
          <w:b/>
          <w:color w:val="000000" w:themeColor="text1"/>
        </w:rPr>
      </w:pPr>
      <w:r w:rsidRPr="007B0445">
        <w:rPr>
          <w:rFonts w:ascii="Arial" w:hAnsi="Arial" w:cs="Arial"/>
          <w:b/>
          <w:color w:val="000000" w:themeColor="text1"/>
        </w:rPr>
        <w:t xml:space="preserve">RBP, zdravotní pojišťovna </w:t>
      </w:r>
    </w:p>
    <w:p w14:paraId="55362BAD" w14:textId="77777777" w:rsidR="007B0445" w:rsidRPr="007B0445" w:rsidRDefault="007B0445" w:rsidP="007B0445">
      <w:pPr>
        <w:pStyle w:val="Zhlav"/>
        <w:tabs>
          <w:tab w:val="left" w:pos="1276"/>
        </w:tabs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se sídlem: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 Michálkovická 967/108, Slezská Ostrava, 710 00 Ostrava</w:t>
      </w:r>
    </w:p>
    <w:p w14:paraId="1A366697" w14:textId="77777777" w:rsidR="007B0445" w:rsidRPr="007B0445" w:rsidRDefault="007B0445" w:rsidP="007B0445">
      <w:pPr>
        <w:pStyle w:val="Zhlav"/>
        <w:tabs>
          <w:tab w:val="left" w:pos="1276"/>
        </w:tabs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zapsaná v OR u KS v Ostravě, odd. AXIV, </w:t>
      </w:r>
      <w:proofErr w:type="spellStart"/>
      <w:r w:rsidRPr="007B0445">
        <w:rPr>
          <w:rFonts w:ascii="Arial" w:hAnsi="Arial" w:cs="Arial"/>
          <w:color w:val="000000" w:themeColor="text1"/>
          <w:sz w:val="22"/>
          <w:szCs w:val="22"/>
        </w:rPr>
        <w:t>vl</w:t>
      </w:r>
      <w:proofErr w:type="spellEnd"/>
      <w:r w:rsidRPr="007B0445">
        <w:rPr>
          <w:rFonts w:ascii="Arial" w:hAnsi="Arial" w:cs="Arial"/>
          <w:color w:val="000000" w:themeColor="text1"/>
          <w:sz w:val="22"/>
          <w:szCs w:val="22"/>
        </w:rPr>
        <w:t>. 554</w:t>
      </w:r>
    </w:p>
    <w:p w14:paraId="340A610F" w14:textId="77777777" w:rsidR="007B0445" w:rsidRPr="007B0445" w:rsidRDefault="007B0445" w:rsidP="007B0445">
      <w:pPr>
        <w:tabs>
          <w:tab w:val="left" w:pos="1276"/>
        </w:tabs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IČO: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>47673036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 xml:space="preserve">DIČ: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>CZ 47673036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D3A4AC1" w14:textId="77777777" w:rsidR="007B0445" w:rsidRPr="007B0445" w:rsidRDefault="007B0445" w:rsidP="007B0445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Style w:val="platne1"/>
          <w:rFonts w:ascii="Arial" w:hAnsi="Arial" w:cs="Arial"/>
          <w:color w:val="000000" w:themeColor="text1"/>
          <w:sz w:val="22"/>
          <w:szCs w:val="22"/>
        </w:rPr>
        <w:t>jednající:</w:t>
      </w:r>
      <w:r w:rsidRPr="007B0445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>Ing. Antonínem Klimšou, MBA, výkonným ředitelem</w:t>
      </w:r>
    </w:p>
    <w:p w14:paraId="10527A79" w14:textId="065206FB" w:rsidR="007B0445" w:rsidRPr="007B0445" w:rsidRDefault="007B0445" w:rsidP="007B0445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Style w:val="platne1"/>
          <w:rFonts w:ascii="Arial" w:hAnsi="Arial" w:cs="Arial"/>
          <w:color w:val="000000" w:themeColor="text1"/>
          <w:sz w:val="22"/>
          <w:szCs w:val="22"/>
        </w:rPr>
        <w:t>bankovní spojení:</w:t>
      </w:r>
      <w:r w:rsidRPr="007B0445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312A3A" w:rsidRPr="00312A3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47313BD0" w14:textId="35027E63" w:rsidR="007B0445" w:rsidRPr="007B0445" w:rsidRDefault="007B0445" w:rsidP="007B04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Style w:val="platne1"/>
          <w:rFonts w:ascii="Arial" w:hAnsi="Arial" w:cs="Arial"/>
          <w:color w:val="000000" w:themeColor="text1"/>
          <w:sz w:val="22"/>
          <w:szCs w:val="22"/>
        </w:rPr>
        <w:t>číslo účtu:</w:t>
      </w:r>
      <w:r w:rsidRPr="007B0445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312A3A" w:rsidRPr="00312A3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46D07BD2" w14:textId="2E405547" w:rsidR="007B0445" w:rsidRPr="007B0445" w:rsidRDefault="007B0445" w:rsidP="007B0445">
      <w:pPr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oprávněni k jednání: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>ve věcech obchodních: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312A3A" w:rsidRPr="00312A3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472AF849" w14:textId="2762D6D7" w:rsidR="007B0445" w:rsidRPr="007B0445" w:rsidRDefault="007B0445" w:rsidP="007B0445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 xml:space="preserve">ve věcech technických: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312A3A" w:rsidRPr="00312A3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5683EFEB" w14:textId="77777777" w:rsidR="007B0445" w:rsidRPr="007B0445" w:rsidRDefault="007B0445" w:rsidP="007B0445">
      <w:pPr>
        <w:pStyle w:val="Zkladntext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b/>
          <w:i/>
          <w:color w:val="000000" w:themeColor="text1"/>
          <w:sz w:val="22"/>
          <w:szCs w:val="22"/>
        </w:rPr>
        <w:t>(dále jen nájemce)</w:t>
      </w:r>
    </w:p>
    <w:p w14:paraId="1E97FDB0" w14:textId="77777777" w:rsidR="007B0445" w:rsidRPr="007B0445" w:rsidRDefault="007B0445" w:rsidP="007B0445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</w:p>
    <w:p w14:paraId="46613C19" w14:textId="77777777" w:rsidR="007B0445" w:rsidRPr="007B0445" w:rsidRDefault="007B0445" w:rsidP="007B0445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</w:p>
    <w:p w14:paraId="1B4B6599" w14:textId="77777777" w:rsidR="007B0445" w:rsidRPr="007B0445" w:rsidRDefault="007B0445" w:rsidP="007B0445">
      <w:pPr>
        <w:pStyle w:val="Zkladntex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b/>
          <w:bCs/>
          <w:color w:val="000000" w:themeColor="text1"/>
          <w:sz w:val="22"/>
          <w:szCs w:val="22"/>
        </w:rPr>
        <w:t>I.   Předmět smlouvy</w:t>
      </w:r>
    </w:p>
    <w:p w14:paraId="3685623E" w14:textId="77777777" w:rsidR="007B0445" w:rsidRPr="007B0445" w:rsidRDefault="007B0445" w:rsidP="007B0445">
      <w:pPr>
        <w:pStyle w:val="Zkladntex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616BF30" w14:textId="77777777" w:rsidR="007B0445" w:rsidRPr="007B0445" w:rsidRDefault="007B0445" w:rsidP="007B0445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Touto smlouvou se pronajímatel zavazuje pronajmout nájemci reklamní plochu na štítech domů: </w:t>
      </w:r>
    </w:p>
    <w:p w14:paraId="21B16609" w14:textId="77777777" w:rsidR="007B0445" w:rsidRPr="007B0445" w:rsidRDefault="007B0445" w:rsidP="007B0445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štítová stěna 42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>Havířov, Dlouhá třída 470,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>š 6   x v 12 m</w:t>
      </w:r>
    </w:p>
    <w:p w14:paraId="2DA439B1" w14:textId="77777777" w:rsidR="007B0445" w:rsidRPr="007B0445" w:rsidRDefault="007B0445" w:rsidP="007B0445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pro umístění </w:t>
      </w:r>
      <w:proofErr w:type="spellStart"/>
      <w:r w:rsidRPr="007B0445">
        <w:rPr>
          <w:rFonts w:ascii="Arial" w:hAnsi="Arial" w:cs="Arial"/>
          <w:color w:val="000000" w:themeColor="text1"/>
          <w:sz w:val="22"/>
          <w:szCs w:val="22"/>
        </w:rPr>
        <w:t>bantexu</w:t>
      </w:r>
      <w:proofErr w:type="spellEnd"/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 v lokalitě specifikované v příloze č. 1, která je nedílnou součástí této smlouvy. </w:t>
      </w:r>
    </w:p>
    <w:p w14:paraId="10460DA6" w14:textId="77777777" w:rsidR="007B0445" w:rsidRPr="007B0445" w:rsidRDefault="007B0445" w:rsidP="007B0445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A8664AE" w14:textId="77777777" w:rsidR="007B0445" w:rsidRPr="007B0445" w:rsidRDefault="007B0445" w:rsidP="007B0445">
      <w:pPr>
        <w:numPr>
          <w:ilvl w:val="0"/>
          <w:numId w:val="2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>Součástí smlouvy je i závazek pronajímatele reklamní plachty udržovat.</w:t>
      </w:r>
    </w:p>
    <w:p w14:paraId="40D15D13" w14:textId="77777777" w:rsidR="007B0445" w:rsidRPr="007B0445" w:rsidRDefault="007B0445" w:rsidP="007B0445">
      <w:pPr>
        <w:pStyle w:val="Zkladntex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AEC7107" w14:textId="77777777" w:rsidR="007B0445" w:rsidRPr="007B0445" w:rsidRDefault="007B0445" w:rsidP="007B0445">
      <w:pPr>
        <w:pStyle w:val="Zkladntext"/>
        <w:ind w:left="142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BB8EC31" w14:textId="77777777" w:rsidR="007B0445" w:rsidRPr="007B0445" w:rsidRDefault="007B0445" w:rsidP="007B0445">
      <w:pPr>
        <w:pStyle w:val="Zkladntex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b/>
          <w:bCs/>
          <w:color w:val="000000" w:themeColor="text1"/>
          <w:sz w:val="22"/>
          <w:szCs w:val="22"/>
        </w:rPr>
        <w:t>II.   Termín realizace</w:t>
      </w:r>
    </w:p>
    <w:p w14:paraId="2049D4B1" w14:textId="77777777" w:rsidR="007B0445" w:rsidRPr="007B0445" w:rsidRDefault="007B0445" w:rsidP="007B044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B714951" w14:textId="3F6443CA" w:rsidR="007B0445" w:rsidRPr="007B0445" w:rsidRDefault="007B0445" w:rsidP="007B0445">
      <w:pPr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Doba nájmu se stanovuje na 1 rok, a to </w:t>
      </w:r>
      <w:r w:rsidRPr="007B0445">
        <w:rPr>
          <w:rFonts w:ascii="Arial" w:hAnsi="Arial" w:cs="Arial"/>
          <w:b/>
          <w:color w:val="000000" w:themeColor="text1"/>
          <w:sz w:val="22"/>
          <w:szCs w:val="22"/>
        </w:rPr>
        <w:t>od 01.06.202</w:t>
      </w:r>
      <w:r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7B0445">
        <w:rPr>
          <w:rFonts w:ascii="Arial" w:hAnsi="Arial" w:cs="Arial"/>
          <w:b/>
          <w:color w:val="000000" w:themeColor="text1"/>
          <w:sz w:val="22"/>
          <w:szCs w:val="22"/>
        </w:rPr>
        <w:t xml:space="preserve"> do 31.05.202</w:t>
      </w:r>
      <w:r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416790C" w14:textId="77777777" w:rsidR="007B0445" w:rsidRPr="007B0445" w:rsidRDefault="007B0445" w:rsidP="007B0445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7D2EAC47" w14:textId="77777777" w:rsidR="007B0445" w:rsidRPr="007B0445" w:rsidRDefault="007B0445" w:rsidP="007B0445">
      <w:pPr>
        <w:pStyle w:val="Zkladntext"/>
        <w:numPr>
          <w:ilvl w:val="0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>Danou smlouvu lze vypovědět s tříměsíční výpovědní dobou, která začne běžet prvního dne následujícího měsíce po doručení výpovědi.</w:t>
      </w:r>
    </w:p>
    <w:p w14:paraId="029427B8" w14:textId="77777777" w:rsidR="007B0445" w:rsidRPr="007B0445" w:rsidRDefault="007B0445" w:rsidP="007B0445">
      <w:pPr>
        <w:pStyle w:val="Zkladntex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05C4991" w14:textId="77777777" w:rsidR="007B0445" w:rsidRPr="007B0445" w:rsidRDefault="007B0445" w:rsidP="009E5BEC">
      <w:pPr>
        <w:pStyle w:val="Zkladntext"/>
        <w:spacing w:after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F7F433E" w14:textId="77777777" w:rsidR="007B0445" w:rsidRPr="007B0445" w:rsidRDefault="007B0445" w:rsidP="007B0445">
      <w:pPr>
        <w:pStyle w:val="Zkladntex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b/>
          <w:bCs/>
          <w:color w:val="000000" w:themeColor="text1"/>
          <w:sz w:val="22"/>
          <w:szCs w:val="22"/>
        </w:rPr>
        <w:t>III.   Smluvní cena a fakturace za pronájem</w:t>
      </w:r>
    </w:p>
    <w:p w14:paraId="70436ABA" w14:textId="77777777" w:rsidR="007B0445" w:rsidRPr="007B0445" w:rsidRDefault="007B0445" w:rsidP="0018731D">
      <w:pPr>
        <w:pStyle w:val="Zkladntext"/>
        <w:spacing w:after="0"/>
        <w:ind w:left="142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5624D2A" w14:textId="77777777" w:rsidR="007B0445" w:rsidRPr="007B0445" w:rsidRDefault="007B0445" w:rsidP="007B0445">
      <w:pPr>
        <w:pStyle w:val="Zkladntext"/>
        <w:numPr>
          <w:ilvl w:val="0"/>
          <w:numId w:val="18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>Smluvní cena za pronájem štítových stěn byla stanovena dohodou a činí:</w:t>
      </w:r>
    </w:p>
    <w:p w14:paraId="07373E2C" w14:textId="77777777" w:rsidR="007B0445" w:rsidRPr="007B0445" w:rsidRDefault="007B0445" w:rsidP="007B0445">
      <w:pPr>
        <w:pStyle w:val="Zkladntext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proofErr w:type="spellStart"/>
      <w:r w:rsidRPr="007B0445">
        <w:rPr>
          <w:rFonts w:ascii="Arial" w:hAnsi="Arial" w:cs="Arial"/>
          <w:color w:val="000000" w:themeColor="text1"/>
          <w:sz w:val="22"/>
          <w:szCs w:val="22"/>
          <w:u w:val="single"/>
        </w:rPr>
        <w:t>šs</w:t>
      </w:r>
      <w:proofErr w:type="spellEnd"/>
      <w:r w:rsidRPr="007B0445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č.42 </w:t>
      </w:r>
      <w:r w:rsidRPr="007B0445">
        <w:rPr>
          <w:rFonts w:ascii="Arial" w:hAnsi="Arial" w:cs="Arial"/>
          <w:color w:val="000000" w:themeColor="text1"/>
          <w:sz w:val="22"/>
          <w:szCs w:val="22"/>
          <w:u w:val="single"/>
        </w:rPr>
        <w:tab/>
        <w:t xml:space="preserve">Havířov </w:t>
      </w:r>
      <w:r w:rsidRPr="007B0445">
        <w:rPr>
          <w:rFonts w:ascii="Arial" w:hAnsi="Arial" w:cs="Arial"/>
          <w:color w:val="000000" w:themeColor="text1"/>
          <w:sz w:val="22"/>
          <w:szCs w:val="22"/>
          <w:u w:val="single"/>
        </w:rPr>
        <w:tab/>
        <w:t xml:space="preserve">  16 000,00 Kč/1 měsíc, tj</w:t>
      </w:r>
      <w:r w:rsidRPr="007B044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. </w:t>
      </w:r>
      <w:r w:rsidRPr="007B044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ab/>
        <w:t>192 000,00 Kč/1 rok</w:t>
      </w:r>
    </w:p>
    <w:p w14:paraId="6D58BF66" w14:textId="77777777" w:rsidR="007B0445" w:rsidRPr="007B0445" w:rsidRDefault="007B0445" w:rsidP="007B0445">
      <w:pPr>
        <w:pStyle w:val="Zkladntext"/>
        <w:ind w:left="360"/>
        <w:rPr>
          <w:rFonts w:ascii="Arial" w:hAnsi="Arial" w:cs="Arial"/>
          <w:b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b/>
          <w:color w:val="000000" w:themeColor="text1"/>
          <w:sz w:val="22"/>
          <w:szCs w:val="22"/>
        </w:rPr>
        <w:t xml:space="preserve">     celkem bez DPH</w:t>
      </w:r>
      <w:r w:rsidRPr="007B044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  16.000,00 Kč/1 měsíc, tj. </w:t>
      </w:r>
      <w:r w:rsidRPr="007B0445">
        <w:rPr>
          <w:rFonts w:ascii="Arial" w:hAnsi="Arial" w:cs="Arial"/>
          <w:b/>
          <w:color w:val="000000" w:themeColor="text1"/>
          <w:sz w:val="22"/>
          <w:szCs w:val="22"/>
        </w:rPr>
        <w:tab/>
        <w:t>192.000,00 Kč/1 rok</w:t>
      </w:r>
    </w:p>
    <w:p w14:paraId="00B3ACB6" w14:textId="77777777" w:rsidR="007B0445" w:rsidRPr="007B0445" w:rsidRDefault="007B0445" w:rsidP="007B0445">
      <w:pPr>
        <w:pStyle w:val="Zkladntext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b/>
          <w:color w:val="000000" w:themeColor="text1"/>
          <w:sz w:val="22"/>
          <w:szCs w:val="22"/>
        </w:rPr>
        <w:t xml:space="preserve">     celkem s DPH </w:t>
      </w:r>
      <w:r w:rsidRPr="007B044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  19.360,00 Kč/1 měsíc, tj. </w:t>
      </w:r>
      <w:r w:rsidRPr="007B0445">
        <w:rPr>
          <w:rFonts w:ascii="Arial" w:hAnsi="Arial" w:cs="Arial"/>
          <w:b/>
          <w:color w:val="000000" w:themeColor="text1"/>
          <w:sz w:val="22"/>
          <w:szCs w:val="22"/>
        </w:rPr>
        <w:tab/>
        <w:t>232.320.00 Kč/1 rok</w:t>
      </w:r>
    </w:p>
    <w:p w14:paraId="07F570F3" w14:textId="77777777" w:rsidR="007B0445" w:rsidRPr="007B0445" w:rsidRDefault="007B0445" w:rsidP="007B0445">
      <w:pPr>
        <w:pStyle w:val="Zkladntext"/>
        <w:spacing w:after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DFAE1E8" w14:textId="77777777" w:rsidR="007B0445" w:rsidRPr="007B0445" w:rsidRDefault="007B0445" w:rsidP="007B0445">
      <w:pPr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Nájemné bude hrazeno nájemcem v pravidelných měsíčních splátkách ve výši 16.000,00 Kč + DPH, tj. 19.360,00 Kč vč. DPH, vždy k 15-tému dni daného měsíce na účet pronajímatele. </w:t>
      </w:r>
    </w:p>
    <w:p w14:paraId="4CB97F7F" w14:textId="77777777" w:rsidR="007B0445" w:rsidRPr="007B0445" w:rsidRDefault="007B0445" w:rsidP="007B0445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35D1743" w14:textId="77777777" w:rsidR="007B0445" w:rsidRPr="007B0445" w:rsidRDefault="007B0445" w:rsidP="007B0445">
      <w:pPr>
        <w:numPr>
          <w:ilvl w:val="0"/>
          <w:numId w:val="2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  <w:lang w:eastAsia="en-US"/>
        </w:rPr>
        <w:t>V případě prodlení nájemce se zaplacením faktury, je pronajímatel oprávněn vyúčtovat úrok z prodlení ve výši 0,01% z nezaplacené částky předmětné faktury za každý den prodlení a nájemce je povinen tuto sankci uhradit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5521CF0" w14:textId="77777777" w:rsidR="007B0445" w:rsidRPr="007B0445" w:rsidRDefault="007B0445" w:rsidP="007B0445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A2CF47C" w14:textId="10032EA0" w:rsidR="007B0445" w:rsidRPr="007B0445" w:rsidRDefault="007B0445" w:rsidP="007B0445">
      <w:pPr>
        <w:numPr>
          <w:ilvl w:val="0"/>
          <w:numId w:val="2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>Datum uskutečnění zdanitelného plnění bude vždy první den daného měsíce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9AC15F6" w14:textId="77777777" w:rsidR="007B0445" w:rsidRPr="007B0445" w:rsidRDefault="007B0445" w:rsidP="007B0445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</w:p>
    <w:p w14:paraId="29D33AD6" w14:textId="77777777" w:rsidR="007B0445" w:rsidRPr="007B0445" w:rsidRDefault="007B0445" w:rsidP="007B0445">
      <w:pPr>
        <w:pStyle w:val="Zkladntex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784EDA0" w14:textId="77777777" w:rsidR="007B0445" w:rsidRPr="007B0445" w:rsidRDefault="007B0445" w:rsidP="007B0445">
      <w:pPr>
        <w:pStyle w:val="Zkladntex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b/>
          <w:color w:val="000000" w:themeColor="text1"/>
          <w:sz w:val="22"/>
          <w:szCs w:val="22"/>
        </w:rPr>
        <w:t>IV.   Ostatní s</w:t>
      </w:r>
      <w:r w:rsidRPr="007B0445">
        <w:rPr>
          <w:rFonts w:ascii="Arial" w:hAnsi="Arial" w:cs="Arial"/>
          <w:b/>
          <w:bCs/>
          <w:color w:val="000000" w:themeColor="text1"/>
          <w:sz w:val="22"/>
          <w:szCs w:val="22"/>
        </w:rPr>
        <w:t>mluvní podmínky</w:t>
      </w:r>
    </w:p>
    <w:p w14:paraId="319CCA59" w14:textId="77777777" w:rsidR="007B0445" w:rsidRPr="007B0445" w:rsidRDefault="007B0445" w:rsidP="0018731D">
      <w:pPr>
        <w:pStyle w:val="Zkladntext"/>
        <w:spacing w:after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70B8D26" w14:textId="77777777" w:rsidR="007B0445" w:rsidRPr="007B0445" w:rsidRDefault="007B0445" w:rsidP="007B0445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>Změny a doplňky této smlouvy musí mít písemnou formu a musí být podepsány oběma smluvními stranami.</w:t>
      </w:r>
    </w:p>
    <w:p w14:paraId="4132DC52" w14:textId="77777777" w:rsidR="007B0445" w:rsidRPr="007B0445" w:rsidRDefault="007B0445" w:rsidP="007B0445">
      <w:pPr>
        <w:pStyle w:val="Zkladntext"/>
        <w:spacing w:after="0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573B16BF" w14:textId="77777777" w:rsidR="007B0445" w:rsidRPr="007B0445" w:rsidRDefault="007B0445" w:rsidP="007B0445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>Pronajímatel neodpovídá za splnění smluvních závazků, vyskytnou-li se skutečnosti znemožňující plnění smlouvy na základě rozhodnutí kompetentních orgánů státní správy nebo na základě právních předpisů a norem. V těchto případech je pronajímatel i nájemce oprávněn smlouvu jednostranně vypovědět s 5-ti denní výpovědní lhůtou ode dne doručení výpovědi nájemci.</w:t>
      </w:r>
    </w:p>
    <w:p w14:paraId="10E478E1" w14:textId="77777777" w:rsidR="007B0445" w:rsidRPr="007B0445" w:rsidRDefault="007B0445" w:rsidP="007B0445">
      <w:pPr>
        <w:pStyle w:val="Zkladntext"/>
        <w:spacing w:after="0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27FDFAE6" w14:textId="2E326195" w:rsidR="007B0445" w:rsidRPr="007B0445" w:rsidRDefault="007B0445" w:rsidP="007B0445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>Prodlení s jakoukoliv platbou považují obě strany za podstatné porušení smlouvy. Smluvní strany se dohodly, že při prodlení nájemce s plněním peněžního závazku déle než 14dnů je pronajímatel oprávněn pozastavit plnění a reklamu na náklady nájemce demontovat, a to do doby, než předloží pronajímateli doklad o splnění peněžního závazku a uhrazení veškerých nákladů na opětovnou instalaci reklamy nebo do skončení smlouvy.</w:t>
      </w:r>
    </w:p>
    <w:p w14:paraId="558F1502" w14:textId="77777777" w:rsidR="007B0445" w:rsidRPr="007B0445" w:rsidRDefault="007B0445" w:rsidP="007B0445">
      <w:pPr>
        <w:pStyle w:val="Zkladntext"/>
        <w:spacing w:after="0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6D25C431" w14:textId="7EA34867" w:rsidR="007B0445" w:rsidRPr="007B0445" w:rsidRDefault="007B0445" w:rsidP="007B0445">
      <w:pPr>
        <w:pStyle w:val="Zkladntext3"/>
        <w:numPr>
          <w:ilvl w:val="0"/>
          <w:numId w:val="19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V případě že zaviněním pronajímatele nebude realizován předmět smlouvy dle bodu I.1., je nájemce oprávněn požadovat po pronajímateli smluvní pokutu ve výši 5.000,00 Kč za 1 měsíc nerealizace příslušné reklamy. </w:t>
      </w:r>
    </w:p>
    <w:p w14:paraId="5CE47D2A" w14:textId="77777777" w:rsidR="007B0445" w:rsidRPr="007B0445" w:rsidRDefault="007B0445" w:rsidP="007B0445">
      <w:pPr>
        <w:pStyle w:val="Zkladntext"/>
        <w:spacing w:after="0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44A2ADB7" w14:textId="77777777" w:rsidR="007B0445" w:rsidRPr="007B0445" w:rsidRDefault="007B0445" w:rsidP="007B0445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Tato smlouva se vyhotovuje ve dvou stejnopisech, z nichž každá má platnost originálu. Každá smluvní strana obdrží jeden stejnopis. </w:t>
      </w:r>
    </w:p>
    <w:p w14:paraId="2FEF302E" w14:textId="77777777" w:rsidR="007B0445" w:rsidRPr="007B0445" w:rsidRDefault="007B0445" w:rsidP="007B0445">
      <w:pPr>
        <w:pStyle w:val="Zkladntext"/>
        <w:spacing w:after="0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0618215E" w14:textId="77777777" w:rsidR="007B0445" w:rsidRPr="007B0445" w:rsidRDefault="007B0445" w:rsidP="007B0445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>Smlouva je platná dnem podpisu obou smluvních stran.</w:t>
      </w:r>
    </w:p>
    <w:p w14:paraId="66C4BFA7" w14:textId="77777777" w:rsidR="007B0445" w:rsidRPr="007B0445" w:rsidRDefault="007B0445" w:rsidP="007B0445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24F965D3" w14:textId="7AF1ED88" w:rsidR="007B0445" w:rsidRPr="007B0445" w:rsidRDefault="007B0445" w:rsidP="007B0445">
      <w:pPr>
        <w:numPr>
          <w:ilvl w:val="0"/>
          <w:numId w:val="19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Provádějící bere na vědomí, že předmětná smlouva podléhá povinnosti uveřejnění v registru smluv vedeném Ministerstvem vnitra. Uveřejnění smlouvy v registru smluv zajistí zadávající. Smluvní strany se dohodly, že cenová ujednání uvedená v této smlouvě mají povahu obchodního tajemství </w:t>
      </w:r>
      <w:r w:rsidRPr="007B0445">
        <w:rPr>
          <w:rFonts w:ascii="Arial" w:hAnsi="Arial" w:cs="Arial"/>
          <w:bCs/>
          <w:color w:val="000000" w:themeColor="text1"/>
          <w:sz w:val="22"/>
          <w:szCs w:val="22"/>
        </w:rPr>
        <w:t>dle § 504 zákona č. 89/2012 Sb., občanský zákoník,  a jsou dle § 5</w:t>
      </w:r>
      <w:r w:rsidR="006A2713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Pr="007B0445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6A2713">
        <w:rPr>
          <w:rFonts w:ascii="Arial" w:hAnsi="Arial" w:cs="Arial"/>
          <w:bCs/>
          <w:color w:val="000000" w:themeColor="text1"/>
          <w:sz w:val="22"/>
          <w:szCs w:val="22"/>
        </w:rPr>
        <w:t xml:space="preserve">      </w:t>
      </w:r>
      <w:r w:rsidRPr="007B0445">
        <w:rPr>
          <w:rFonts w:ascii="Arial" w:hAnsi="Arial" w:cs="Arial"/>
          <w:bCs/>
          <w:color w:val="000000" w:themeColor="text1"/>
          <w:sz w:val="22"/>
          <w:szCs w:val="22"/>
        </w:rPr>
        <w:t>odst.</w:t>
      </w:r>
      <w:r w:rsidR="006A271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7B0445">
        <w:rPr>
          <w:rFonts w:ascii="Arial" w:hAnsi="Arial" w:cs="Arial"/>
          <w:bCs/>
          <w:color w:val="000000" w:themeColor="text1"/>
          <w:sz w:val="22"/>
          <w:szCs w:val="22"/>
        </w:rPr>
        <w:t>6 zákona č. 340/2015 Sb., o zvláštních podmínkách účinnosti některých smluv, uveřejňování těchto smluv a o registru smluv, vyloučena z uveřejnění prostřednictvím registru smluv.</w:t>
      </w:r>
    </w:p>
    <w:p w14:paraId="0EC428AC" w14:textId="77777777" w:rsidR="007B0445" w:rsidRPr="007B0445" w:rsidRDefault="007B0445" w:rsidP="007B0445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1658F9DF" w14:textId="5A787ACC" w:rsidR="007B0445" w:rsidRDefault="007B0445" w:rsidP="007B0445">
      <w:pPr>
        <w:numPr>
          <w:ilvl w:val="0"/>
          <w:numId w:val="19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Pronajímatel prohlašuje, že ke dni uzavření této smlouvy vůči němu není vedeno řízení dle zákona č. 182/2006 Sb., o úpadku a způsobech jeho řešení (insolvenční zákon), ve znění pozdějších předpisů, a zároveň se zavazuje nájemce o všech skutečnostech o hrozícím úpadku bezodkladně informovat. </w:t>
      </w:r>
    </w:p>
    <w:p w14:paraId="71301F0B" w14:textId="77777777" w:rsidR="0018731D" w:rsidRDefault="0018731D" w:rsidP="0018731D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5B0BDD28" w14:textId="5E23EF31" w:rsidR="0018731D" w:rsidRDefault="0018731D" w:rsidP="0018731D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39C10EE" w14:textId="77777777" w:rsidR="0018731D" w:rsidRPr="007B0445" w:rsidRDefault="0018731D" w:rsidP="0018731D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E769A01" w14:textId="77777777" w:rsidR="007B0445" w:rsidRPr="007B0445" w:rsidRDefault="007B0445" w:rsidP="007B0445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6FF08D4" w14:textId="77777777" w:rsidR="007B0445" w:rsidRPr="007B0445" w:rsidRDefault="007B0445" w:rsidP="007B0445">
      <w:pPr>
        <w:pStyle w:val="Standard"/>
        <w:numPr>
          <w:ilvl w:val="0"/>
          <w:numId w:val="19"/>
        </w:numPr>
        <w:overflowPunct w:val="0"/>
        <w:spacing w:after="120"/>
        <w:rPr>
          <w:rFonts w:ascii="Arial" w:hAnsi="Arial"/>
          <w:color w:val="000000" w:themeColor="text1"/>
          <w:sz w:val="22"/>
          <w:szCs w:val="22"/>
        </w:rPr>
      </w:pPr>
      <w:r w:rsidRPr="007B0445">
        <w:rPr>
          <w:rFonts w:ascii="Arial" w:hAnsi="Arial"/>
          <w:color w:val="000000" w:themeColor="text1"/>
          <w:sz w:val="22"/>
          <w:szCs w:val="22"/>
        </w:rPr>
        <w:t xml:space="preserve">Nájemce pro účely efektivní komunikace s pronajímatelem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Pronajímatel se zavazuje tyto subjekty údajů o zpracování informovat a předat jim informace v Zásadách zpracování osobních údajů pro dodavatele a další osoby dostupných na internetové adrese </w:t>
      </w:r>
      <w:hyperlink r:id="rId9" w:history="1">
        <w:r w:rsidRPr="007B0445">
          <w:rPr>
            <w:rStyle w:val="Hypertextovodkaz"/>
            <w:rFonts w:ascii="Arial" w:hAnsi="Arial"/>
            <w:color w:val="000000" w:themeColor="text1"/>
            <w:sz w:val="22"/>
            <w:szCs w:val="22"/>
          </w:rPr>
          <w:t>https://www.rbp213.cz/cs/ochrana-osobnich-udaju-gdpr/a-125/</w:t>
        </w:r>
      </w:hyperlink>
      <w:r w:rsidRPr="007B0445">
        <w:rPr>
          <w:rFonts w:ascii="Arial" w:hAnsi="Arial"/>
          <w:color w:val="000000" w:themeColor="text1"/>
          <w:sz w:val="22"/>
          <w:szCs w:val="22"/>
        </w:rPr>
        <w:t>.</w:t>
      </w:r>
    </w:p>
    <w:p w14:paraId="11029F96" w14:textId="77777777" w:rsidR="007B0445" w:rsidRPr="007B0445" w:rsidRDefault="007B0445" w:rsidP="007B0445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F7558CA" w14:textId="77777777" w:rsidR="007B0445" w:rsidRPr="007B0445" w:rsidRDefault="007B0445" w:rsidP="007B0445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V Bohumíně dne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>V Ostravě dne</w:t>
      </w:r>
    </w:p>
    <w:p w14:paraId="63DC2442" w14:textId="77777777" w:rsidR="007B0445" w:rsidRPr="007B0445" w:rsidRDefault="007B0445" w:rsidP="007B0445">
      <w:pPr>
        <w:pStyle w:val="Zkladn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0F67E0E1" w14:textId="77777777" w:rsidR="007B0445" w:rsidRPr="007B0445" w:rsidRDefault="007B0445" w:rsidP="007B0445">
      <w:pPr>
        <w:pStyle w:val="Zkladn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1F2AD69B" w14:textId="77777777" w:rsidR="007B0445" w:rsidRPr="007B0445" w:rsidRDefault="007B0445" w:rsidP="007B0445">
      <w:pPr>
        <w:pStyle w:val="Zkladn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4977BAFF" w14:textId="77777777" w:rsidR="007B0445" w:rsidRPr="007B0445" w:rsidRDefault="007B0445" w:rsidP="007B0445">
      <w:pPr>
        <w:pStyle w:val="Zkladn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114D9571" w14:textId="77777777" w:rsidR="007B0445" w:rsidRPr="007B0445" w:rsidRDefault="007B0445" w:rsidP="007B0445">
      <w:pPr>
        <w:pStyle w:val="Zkladn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686ACA7E" w14:textId="77777777" w:rsidR="007B0445" w:rsidRPr="007B0445" w:rsidRDefault="007B0445" w:rsidP="007B0445">
      <w:pPr>
        <w:pStyle w:val="Zkladntext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             </w:t>
      </w:r>
    </w:p>
    <w:p w14:paraId="63E737B0" w14:textId="77777777" w:rsidR="007B0445" w:rsidRPr="007B0445" w:rsidRDefault="007B0445" w:rsidP="007B0445">
      <w:pPr>
        <w:pStyle w:val="Zkladntext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…………………………………              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  <w:t xml:space="preserve">   ……………………………………..</w:t>
      </w:r>
    </w:p>
    <w:p w14:paraId="385034B4" w14:textId="7F8311A5" w:rsidR="007B0445" w:rsidRPr="007B0445" w:rsidRDefault="007B0445" w:rsidP="0018731D">
      <w:pPr>
        <w:pStyle w:val="Zkladntext"/>
        <w:spacing w:after="0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proofErr w:type="spellStart"/>
      <w:r w:rsidR="000C7B98" w:rsidRPr="00312A3A">
        <w:rPr>
          <w:rFonts w:ascii="Arial" w:hAnsi="Arial" w:cs="Arial"/>
          <w:color w:val="000000" w:themeColor="text1"/>
          <w:sz w:val="22"/>
          <w:szCs w:val="22"/>
          <w:highlight w:val="black"/>
        </w:rPr>
        <w:t>X</w:t>
      </w:r>
      <w:r w:rsidR="000C7B98" w:rsidRPr="00312A3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  <w:proofErr w:type="spellEnd"/>
      <w:r w:rsidR="000C7B98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                 </w:t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ab/>
      </w:r>
      <w:r w:rsidR="0018731D">
        <w:rPr>
          <w:rFonts w:ascii="Arial" w:hAnsi="Arial" w:cs="Arial"/>
          <w:color w:val="000000" w:themeColor="text1"/>
          <w:sz w:val="22"/>
          <w:szCs w:val="22"/>
        </w:rPr>
        <w:tab/>
      </w:r>
      <w:r w:rsidR="0018731D">
        <w:rPr>
          <w:rFonts w:ascii="Arial" w:hAnsi="Arial" w:cs="Arial"/>
          <w:color w:val="000000" w:themeColor="text1"/>
          <w:sz w:val="22"/>
          <w:szCs w:val="22"/>
        </w:rPr>
        <w:tab/>
      </w:r>
      <w:r w:rsidRPr="007B0445">
        <w:rPr>
          <w:rFonts w:ascii="Arial" w:hAnsi="Arial" w:cs="Arial"/>
          <w:color w:val="000000" w:themeColor="text1"/>
          <w:sz w:val="22"/>
          <w:szCs w:val="22"/>
        </w:rPr>
        <w:t xml:space="preserve">Ing. Antonín Klimša, MBA   </w:t>
      </w:r>
    </w:p>
    <w:p w14:paraId="7802A817" w14:textId="3F4FCB09" w:rsidR="007B0445" w:rsidRPr="007B0445" w:rsidRDefault="000C7B98" w:rsidP="000C7B98">
      <w:pPr>
        <w:ind w:firstLine="708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312A3A">
        <w:rPr>
          <w:rFonts w:ascii="Arial" w:hAnsi="Arial" w:cs="Arial"/>
          <w:color w:val="000000" w:themeColor="text1"/>
          <w:sz w:val="22"/>
          <w:szCs w:val="22"/>
          <w:highlight w:val="black"/>
        </w:rPr>
        <w:t>X</w:t>
      </w:r>
      <w:r w:rsidRPr="00312A3A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7B0445" w:rsidRPr="007B0445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výkonný ředitel</w:t>
      </w:r>
    </w:p>
    <w:p w14:paraId="69EC533D" w14:textId="4D9DA8E4" w:rsidR="0094631A" w:rsidRPr="007B0445" w:rsidRDefault="0094631A" w:rsidP="007B044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</w:p>
    <w:sectPr w:rsidR="0094631A" w:rsidRPr="007B0445" w:rsidSect="0094631A">
      <w:footerReference w:type="default" r:id="rId10"/>
      <w:pgSz w:w="11906" w:h="16838"/>
      <w:pgMar w:top="23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D744F" w14:textId="77777777" w:rsidR="008E4410" w:rsidRDefault="008E4410" w:rsidP="00011F43">
      <w:r>
        <w:separator/>
      </w:r>
    </w:p>
  </w:endnote>
  <w:endnote w:type="continuationSeparator" w:id="0">
    <w:p w14:paraId="5DE0E634" w14:textId="77777777" w:rsidR="008E4410" w:rsidRDefault="008E4410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1958"/>
      <w:docPartObj>
        <w:docPartGallery w:val="Page Numbers (Bottom of Page)"/>
        <w:docPartUnique/>
      </w:docPartObj>
    </w:sdtPr>
    <w:sdtEndPr/>
    <w:sdtContent>
      <w:p w14:paraId="092AC3FD" w14:textId="77777777" w:rsidR="0003611B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03611B" w:rsidRDefault="000C7B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8883" w14:textId="77777777" w:rsidR="008E4410" w:rsidRDefault="008E4410" w:rsidP="00011F43">
      <w:r>
        <w:separator/>
      </w:r>
    </w:p>
  </w:footnote>
  <w:footnote w:type="continuationSeparator" w:id="0">
    <w:p w14:paraId="04CB6134" w14:textId="77777777" w:rsidR="008E4410" w:rsidRDefault="008E4410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4424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E71D49"/>
    <w:multiLevelType w:val="multilevel"/>
    <w:tmpl w:val="A82ADA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95C09"/>
    <w:multiLevelType w:val="hybridMultilevel"/>
    <w:tmpl w:val="261099F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1D739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5B7D2D"/>
    <w:multiLevelType w:val="multilevel"/>
    <w:tmpl w:val="0405001F"/>
    <w:numStyleLink w:val="Styl1"/>
  </w:abstractNum>
  <w:abstractNum w:abstractNumId="14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14CA8"/>
    <w:multiLevelType w:val="hybridMultilevel"/>
    <w:tmpl w:val="1040B72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546E4D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5F75F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B8B466B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53315877">
    <w:abstractNumId w:val="9"/>
  </w:num>
  <w:num w:numId="2" w16cid:durableId="369958931">
    <w:abstractNumId w:val="3"/>
  </w:num>
  <w:num w:numId="3" w16cid:durableId="1125075584">
    <w:abstractNumId w:val="6"/>
  </w:num>
  <w:num w:numId="4" w16cid:durableId="1942715879">
    <w:abstractNumId w:val="10"/>
  </w:num>
  <w:num w:numId="5" w16cid:durableId="1244870880">
    <w:abstractNumId w:val="5"/>
  </w:num>
  <w:num w:numId="6" w16cid:durableId="1101298793">
    <w:abstractNumId w:val="17"/>
  </w:num>
  <w:num w:numId="7" w16cid:durableId="74937151">
    <w:abstractNumId w:val="14"/>
  </w:num>
  <w:num w:numId="8" w16cid:durableId="846871818">
    <w:abstractNumId w:val="20"/>
  </w:num>
  <w:num w:numId="9" w16cid:durableId="1671447684">
    <w:abstractNumId w:val="21"/>
  </w:num>
  <w:num w:numId="10" w16cid:durableId="1214200176">
    <w:abstractNumId w:val="11"/>
  </w:num>
  <w:num w:numId="11" w16cid:durableId="372313411">
    <w:abstractNumId w:val="12"/>
  </w:num>
  <w:num w:numId="12" w16cid:durableId="78917372">
    <w:abstractNumId w:val="18"/>
  </w:num>
  <w:num w:numId="13" w16cid:durableId="644360221">
    <w:abstractNumId w:val="0"/>
  </w:num>
  <w:num w:numId="14" w16cid:durableId="1612005623">
    <w:abstractNumId w:val="19"/>
  </w:num>
  <w:num w:numId="15" w16cid:durableId="1715277933">
    <w:abstractNumId w:val="4"/>
  </w:num>
  <w:num w:numId="16" w16cid:durableId="982663414">
    <w:abstractNumId w:val="22"/>
  </w:num>
  <w:num w:numId="17" w16cid:durableId="1417288374">
    <w:abstractNumId w:val="16"/>
  </w:num>
  <w:num w:numId="18" w16cid:durableId="1542472022">
    <w:abstractNumId w:val="8"/>
  </w:num>
  <w:num w:numId="19" w16cid:durableId="978651665">
    <w:abstractNumId w:val="1"/>
  </w:num>
  <w:num w:numId="20" w16cid:durableId="1652059540">
    <w:abstractNumId w:val="7"/>
  </w:num>
  <w:num w:numId="21" w16cid:durableId="452214507">
    <w:abstractNumId w:val="15"/>
  </w:num>
  <w:num w:numId="22" w16cid:durableId="1956250636">
    <w:abstractNumId w:val="13"/>
  </w:num>
  <w:num w:numId="23" w16cid:durableId="2145390256">
    <w:abstractNumId w:val="23"/>
  </w:num>
  <w:num w:numId="24" w16cid:durableId="993072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11F43"/>
    <w:rsid w:val="00040FA5"/>
    <w:rsid w:val="00044F87"/>
    <w:rsid w:val="000C5D63"/>
    <w:rsid w:val="000C7B98"/>
    <w:rsid w:val="00107300"/>
    <w:rsid w:val="00123BF6"/>
    <w:rsid w:val="001467B7"/>
    <w:rsid w:val="001606D2"/>
    <w:rsid w:val="0018731D"/>
    <w:rsid w:val="001A7F19"/>
    <w:rsid w:val="001B6722"/>
    <w:rsid w:val="001E0478"/>
    <w:rsid w:val="00202075"/>
    <w:rsid w:val="0022570C"/>
    <w:rsid w:val="0024264C"/>
    <w:rsid w:val="00255AF9"/>
    <w:rsid w:val="00267F35"/>
    <w:rsid w:val="002A0994"/>
    <w:rsid w:val="002F5E2C"/>
    <w:rsid w:val="00303803"/>
    <w:rsid w:val="00312A3A"/>
    <w:rsid w:val="00321502"/>
    <w:rsid w:val="00403C57"/>
    <w:rsid w:val="004104AF"/>
    <w:rsid w:val="00477A50"/>
    <w:rsid w:val="0048024F"/>
    <w:rsid w:val="00481903"/>
    <w:rsid w:val="004838D4"/>
    <w:rsid w:val="0050333E"/>
    <w:rsid w:val="00542224"/>
    <w:rsid w:val="00554032"/>
    <w:rsid w:val="005837B7"/>
    <w:rsid w:val="005D6F23"/>
    <w:rsid w:val="00603B56"/>
    <w:rsid w:val="00606A9E"/>
    <w:rsid w:val="00630484"/>
    <w:rsid w:val="00644C74"/>
    <w:rsid w:val="006A2713"/>
    <w:rsid w:val="006A45C2"/>
    <w:rsid w:val="007206B9"/>
    <w:rsid w:val="00721C64"/>
    <w:rsid w:val="007329C5"/>
    <w:rsid w:val="00733875"/>
    <w:rsid w:val="007410D0"/>
    <w:rsid w:val="00765896"/>
    <w:rsid w:val="007902F0"/>
    <w:rsid w:val="007B0445"/>
    <w:rsid w:val="007B6FC1"/>
    <w:rsid w:val="007D23E6"/>
    <w:rsid w:val="0080583A"/>
    <w:rsid w:val="008474B6"/>
    <w:rsid w:val="00865E3F"/>
    <w:rsid w:val="00870B27"/>
    <w:rsid w:val="008747AC"/>
    <w:rsid w:val="008A74E7"/>
    <w:rsid w:val="008A7E74"/>
    <w:rsid w:val="008E1588"/>
    <w:rsid w:val="008E4410"/>
    <w:rsid w:val="00916470"/>
    <w:rsid w:val="0094631A"/>
    <w:rsid w:val="00984AB3"/>
    <w:rsid w:val="009A2FCE"/>
    <w:rsid w:val="009E5BEC"/>
    <w:rsid w:val="00A33B08"/>
    <w:rsid w:val="00A60D10"/>
    <w:rsid w:val="00A61D06"/>
    <w:rsid w:val="00AB0207"/>
    <w:rsid w:val="00AF0F08"/>
    <w:rsid w:val="00AF35DB"/>
    <w:rsid w:val="00B914BF"/>
    <w:rsid w:val="00C47A6E"/>
    <w:rsid w:val="00C759E6"/>
    <w:rsid w:val="00C96E38"/>
    <w:rsid w:val="00CA4D68"/>
    <w:rsid w:val="00CD2B13"/>
    <w:rsid w:val="00D044DF"/>
    <w:rsid w:val="00D31987"/>
    <w:rsid w:val="00D6296A"/>
    <w:rsid w:val="00D92EE0"/>
    <w:rsid w:val="00DC60B7"/>
    <w:rsid w:val="00E21AA1"/>
    <w:rsid w:val="00E467F8"/>
    <w:rsid w:val="00E632BF"/>
    <w:rsid w:val="00EA7ECE"/>
    <w:rsid w:val="00EC0C7D"/>
    <w:rsid w:val="00EE5C67"/>
    <w:rsid w:val="00F21040"/>
    <w:rsid w:val="00F216E3"/>
    <w:rsid w:val="00F53763"/>
    <w:rsid w:val="00F80F4D"/>
    <w:rsid w:val="00F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0FEC"/>
  <w15:docId w15:val="{1F64120B-B474-4BEE-9712-1A5D61B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  <w:style w:type="numbering" w:customStyle="1" w:styleId="Styl1">
    <w:name w:val="Styl1"/>
    <w:rsid w:val="007B0445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bp213.cz/cs/ochrana-osobnich-udaju-gdpr/a-125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809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Mikula Pavel</cp:lastModifiedBy>
  <cp:revision>8</cp:revision>
  <cp:lastPrinted>2022-06-27T10:47:00Z</cp:lastPrinted>
  <dcterms:created xsi:type="dcterms:W3CDTF">2022-05-03T05:26:00Z</dcterms:created>
  <dcterms:modified xsi:type="dcterms:W3CDTF">2022-07-22T09:40:00Z</dcterms:modified>
</cp:coreProperties>
</file>