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A" w:rsidRPr="007F6ADB" w:rsidRDefault="006135FA" w:rsidP="00192478">
      <w:pPr>
        <w:pStyle w:val="Styl1Nzevsmlouvy"/>
        <w:rPr>
          <w:smallCaps w:val="0"/>
          <w:color w:val="1F497D"/>
          <w:sz w:val="44"/>
          <w:szCs w:val="44"/>
          <w:lang w:eastAsia="cs-CZ"/>
        </w:rPr>
      </w:pPr>
      <w:bookmarkStart w:id="0" w:name="_GoBack"/>
      <w:bookmarkEnd w:id="0"/>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Pr="00AD3ADD" w:rsidRDefault="006135FA" w:rsidP="00330437">
      <w:pPr>
        <w:pStyle w:val="Styl2popisknzvusmlouvy"/>
        <w:rPr>
          <w:sz w:val="20"/>
          <w:szCs w:val="20"/>
        </w:rPr>
      </w:pPr>
      <w:r w:rsidRPr="00AD3ADD">
        <w:rPr>
          <w:sz w:val="20"/>
          <w:szCs w:val="20"/>
        </w:rPr>
        <w:t xml:space="preserve"> (dále jen „Smlouva“)</w:t>
      </w:r>
    </w:p>
    <w:p w:rsidR="006135FA" w:rsidRPr="00AD3ADD" w:rsidRDefault="006135FA" w:rsidP="00330437">
      <w:pPr>
        <w:pStyle w:val="Styl2popisknzvusmlouvy"/>
        <w:spacing w:after="480"/>
        <w:rPr>
          <w:sz w:val="20"/>
          <w:szCs w:val="20"/>
        </w:rPr>
      </w:pPr>
      <w:r w:rsidRPr="00AD3ADD">
        <w:rPr>
          <w:sz w:val="20"/>
          <w:szCs w:val="20"/>
        </w:rPr>
        <w:t xml:space="preserve">uzavřená dle ustanovení § </w:t>
      </w:r>
      <w:smartTag w:uri="urn:schemas-microsoft-com:office:smarttags" w:element="metricconverter">
        <w:smartTagPr>
          <w:attr w:name="ProductID" w:val="2079 a"/>
        </w:smartTagPr>
        <w:r w:rsidRPr="00AD3ADD">
          <w:rPr>
            <w:sz w:val="20"/>
            <w:szCs w:val="20"/>
          </w:rPr>
          <w:t>2079 a</w:t>
        </w:r>
      </w:smartTag>
      <w:r w:rsidRPr="00AD3ADD">
        <w:rPr>
          <w:sz w:val="20"/>
          <w:szCs w:val="20"/>
        </w:rPr>
        <w:t xml:space="preserve"> </w:t>
      </w:r>
      <w:proofErr w:type="spellStart"/>
      <w:r w:rsidRPr="00AD3ADD">
        <w:rPr>
          <w:sz w:val="20"/>
          <w:szCs w:val="20"/>
        </w:rPr>
        <w:t>násl</w:t>
      </w:r>
      <w:proofErr w:type="spellEnd"/>
      <w:r w:rsidRPr="00AD3ADD">
        <w:rPr>
          <w:sz w:val="20"/>
          <w:szCs w:val="20"/>
        </w:rPr>
        <w:t>. zákona č. 89/2012 Sb., občanského zákoníku (dále jen „Občanský zákoník“) a v souladu se zákonem č. 134/2016 Sb., o zadávání veřejných zakázek,</w:t>
      </w:r>
      <w:r w:rsidR="00CD13D1" w:rsidRPr="00AD3ADD">
        <w:rPr>
          <w:sz w:val="20"/>
          <w:szCs w:val="20"/>
        </w:rPr>
        <w:t xml:space="preserve"> ve znění pozdějších předpisů</w:t>
      </w:r>
      <w:r w:rsidR="000B305B" w:rsidRPr="00AD3ADD">
        <w:rPr>
          <w:sz w:val="20"/>
          <w:szCs w:val="20"/>
        </w:rPr>
        <w:t xml:space="preserve"> (dále jen „Zákon“)</w:t>
      </w:r>
    </w:p>
    <w:p w:rsidR="006135FA" w:rsidRPr="00AD3ADD" w:rsidRDefault="006135FA" w:rsidP="00330437">
      <w:pPr>
        <w:pStyle w:val="Styl2popisknzvusmlouvy"/>
        <w:spacing w:after="480"/>
        <w:rPr>
          <w:sz w:val="20"/>
          <w:szCs w:val="20"/>
        </w:rPr>
      </w:pPr>
      <w:r w:rsidRPr="00AD3ADD">
        <w:rPr>
          <w:sz w:val="20"/>
          <w:szCs w:val="20"/>
        </w:rPr>
        <w:t>č.</w:t>
      </w:r>
      <w:r w:rsidR="0043015B">
        <w:rPr>
          <w:sz w:val="20"/>
          <w:szCs w:val="20"/>
        </w:rPr>
        <w:t xml:space="preserve"> </w:t>
      </w:r>
      <w:proofErr w:type="spellStart"/>
      <w:r w:rsidRPr="00AD3ADD">
        <w:rPr>
          <w:sz w:val="20"/>
          <w:szCs w:val="20"/>
        </w:rPr>
        <w:t>j</w:t>
      </w:r>
      <w:proofErr w:type="spellEnd"/>
      <w:r w:rsidRPr="00AD3ADD">
        <w:rPr>
          <w:sz w:val="20"/>
          <w:szCs w:val="20"/>
        </w:rPr>
        <w:t xml:space="preserve">. </w:t>
      </w:r>
      <w:r w:rsidR="0043015B">
        <w:rPr>
          <w:sz w:val="20"/>
          <w:szCs w:val="20"/>
        </w:rPr>
        <w:t>OVm1922/0118</w:t>
      </w:r>
    </w:p>
    <w:p w:rsidR="00ED33DA" w:rsidRPr="00A35E9D" w:rsidRDefault="00A35E9D" w:rsidP="00ED33DA">
      <w:pPr>
        <w:pStyle w:val="Styl3-Smluvnstranytun"/>
      </w:pPr>
      <w:r w:rsidRPr="00A35E9D">
        <w:t>Povodí Odry, státní podnik</w:t>
      </w:r>
    </w:p>
    <w:p w:rsidR="00A35E9D" w:rsidRDefault="00A35E9D" w:rsidP="00ED33DA">
      <w:pPr>
        <w:pStyle w:val="Styl3-Smluvnstranytun"/>
        <w:rPr>
          <w:b w:val="0"/>
        </w:rPr>
      </w:pPr>
      <w:r>
        <w:rPr>
          <w:b w:val="0"/>
        </w:rPr>
        <w:t>Sídlo: Varenská 3101/49, Moravská Ostrava, 702 00 Ostrava, Doručovací číslo: 701 26</w:t>
      </w:r>
    </w:p>
    <w:p w:rsidR="00A35E9D" w:rsidRDefault="00A35E9D" w:rsidP="00ED33DA">
      <w:pPr>
        <w:pStyle w:val="Styl3-Smluvnstranytun"/>
        <w:rPr>
          <w:b w:val="0"/>
        </w:rPr>
      </w:pPr>
      <w:r>
        <w:rPr>
          <w:b w:val="0"/>
        </w:rPr>
        <w:t>Zapsán v obchodním rejstříku Krajského soudu v Ostravě, oddíl A XIV, vložka 584</w:t>
      </w:r>
    </w:p>
    <w:p w:rsidR="00ED33DA" w:rsidRPr="00A35E9D" w:rsidRDefault="00ED33DA" w:rsidP="00ED33DA">
      <w:pPr>
        <w:pStyle w:val="Styl3-Smluvnstranytun"/>
        <w:rPr>
          <w:b w:val="0"/>
        </w:rPr>
      </w:pPr>
      <w:r w:rsidRPr="00A35E9D">
        <w:rPr>
          <w:b w:val="0"/>
        </w:rPr>
        <w:t xml:space="preserve">IČO: </w:t>
      </w:r>
      <w:r w:rsidR="00A35E9D">
        <w:rPr>
          <w:b w:val="0"/>
        </w:rPr>
        <w:t>70890021</w:t>
      </w:r>
    </w:p>
    <w:p w:rsidR="00ED33DA" w:rsidRPr="00A35E9D" w:rsidRDefault="00ED33DA" w:rsidP="00ED33DA">
      <w:pPr>
        <w:pStyle w:val="Styl3-Smluvnstranytun"/>
        <w:rPr>
          <w:b w:val="0"/>
        </w:rPr>
      </w:pPr>
      <w:r w:rsidRPr="00A35E9D">
        <w:rPr>
          <w:b w:val="0"/>
        </w:rPr>
        <w:t xml:space="preserve">DIČ: </w:t>
      </w:r>
      <w:r w:rsidR="00A35E9D">
        <w:rPr>
          <w:b w:val="0"/>
        </w:rPr>
        <w:t>CZ70890021</w:t>
      </w:r>
    </w:p>
    <w:p w:rsidR="00E85DFB" w:rsidRPr="00A35E9D" w:rsidRDefault="00A35E9D" w:rsidP="00E85DFB">
      <w:pPr>
        <w:pStyle w:val="Styl3-Smluvnstrany"/>
      </w:pPr>
      <w:r>
        <w:t xml:space="preserve">zastoupený: Ing. Jiří </w:t>
      </w:r>
      <w:proofErr w:type="spellStart"/>
      <w:r>
        <w:t>Tkáč</w:t>
      </w:r>
      <w:proofErr w:type="spellEnd"/>
      <w:r>
        <w:t>, generální ředitel</w:t>
      </w:r>
    </w:p>
    <w:p w:rsidR="00E85DFB" w:rsidRPr="00A35E9D" w:rsidRDefault="00ED33DA" w:rsidP="00E85DFB">
      <w:pPr>
        <w:pStyle w:val="Styl3-Smluvnstrany"/>
      </w:pPr>
      <w:r w:rsidRPr="00A35E9D">
        <w:t xml:space="preserve">bankovní spojení: </w:t>
      </w:r>
      <w:r w:rsidR="00A35E9D">
        <w:t xml:space="preserve">KB Ostrava, č. </w:t>
      </w:r>
      <w:proofErr w:type="spellStart"/>
      <w:r w:rsidR="00A35E9D">
        <w:t>ú</w:t>
      </w:r>
      <w:proofErr w:type="spellEnd"/>
      <w:r w:rsidR="00A35E9D">
        <w:t>. 97104761/0100</w:t>
      </w:r>
    </w:p>
    <w:p w:rsidR="00ED33DA" w:rsidRPr="00A35E9D" w:rsidRDefault="00ED33DA" w:rsidP="00E85DFB">
      <w:pPr>
        <w:pStyle w:val="Styl3-Smluvnstrany"/>
      </w:pPr>
      <w:r w:rsidRPr="00A35E9D">
        <w:t xml:space="preserve">ID datové schránky: </w:t>
      </w:r>
      <w:r w:rsidR="00A35E9D">
        <w:t>wwit8gq</w:t>
      </w:r>
    </w:p>
    <w:p w:rsidR="00ED33DA" w:rsidRPr="00A35E9D" w:rsidRDefault="00ED33DA" w:rsidP="00ED33DA">
      <w:pPr>
        <w:pStyle w:val="Styl3-Smluvnstrany"/>
      </w:pPr>
      <w:r w:rsidRPr="00A35E9D">
        <w:t>(dále jen „Kupující“)</w:t>
      </w:r>
    </w:p>
    <w:p w:rsidR="00ED33DA" w:rsidRPr="00A35E9D" w:rsidRDefault="00ED33DA" w:rsidP="00A35E9D">
      <w:pPr>
        <w:pStyle w:val="Styl3-Smluvnstrany"/>
        <w:spacing w:after="0"/>
      </w:pPr>
    </w:p>
    <w:p w:rsidR="00ED33DA" w:rsidRDefault="00ED33DA" w:rsidP="00ED33DA">
      <w:r>
        <w:t>a</w:t>
      </w:r>
    </w:p>
    <w:p w:rsidR="006135FA" w:rsidRDefault="006135FA" w:rsidP="00B332F0"/>
    <w:p w:rsidR="00885C29" w:rsidRPr="00377948" w:rsidRDefault="00EF7DDC" w:rsidP="00885C29">
      <w:pPr>
        <w:pStyle w:val="Styl3-Smluvnstranytun"/>
      </w:pPr>
      <w:r w:rsidRPr="00377948">
        <w:t>AUTOCONT a.s.</w:t>
      </w:r>
    </w:p>
    <w:p w:rsidR="00885C29" w:rsidRPr="00377948" w:rsidRDefault="00885C29" w:rsidP="00885C29">
      <w:pPr>
        <w:pStyle w:val="Styl3-Smluvnstrany"/>
      </w:pPr>
      <w:r w:rsidRPr="00377948">
        <w:t xml:space="preserve">Sídlo: </w:t>
      </w:r>
      <w:proofErr w:type="spellStart"/>
      <w:r w:rsidR="00EF7DDC" w:rsidRPr="00377948">
        <w:t>Hornopolní</w:t>
      </w:r>
      <w:proofErr w:type="spellEnd"/>
      <w:r w:rsidR="00EF7DDC" w:rsidRPr="00377948">
        <w:t xml:space="preserve"> 3322/34, Moravská Ostrava, 702 00 Ostrava</w:t>
      </w:r>
    </w:p>
    <w:p w:rsidR="00885C29" w:rsidRPr="00377948" w:rsidRDefault="00885C29" w:rsidP="00A35E9D">
      <w:pPr>
        <w:pStyle w:val="Styl3-Smluvnstrany"/>
        <w:jc w:val="both"/>
      </w:pPr>
      <w:r w:rsidRPr="00377948">
        <w:t xml:space="preserve">zapsaný/á v obchodním rejstříku pod spisovou značkou </w:t>
      </w:r>
      <w:r w:rsidR="00EF7DDC" w:rsidRPr="00377948">
        <w:t>B 11012</w:t>
      </w:r>
      <w:r w:rsidRPr="00377948">
        <w:t xml:space="preserve"> vedenou u Krajského soudu v </w:t>
      </w:r>
      <w:r w:rsidR="00EF7DDC" w:rsidRPr="00377948">
        <w:t>Ostravě</w:t>
      </w:r>
      <w:r w:rsidRPr="00377948">
        <w:t xml:space="preserve"> </w:t>
      </w:r>
    </w:p>
    <w:p w:rsidR="00EF7DDC" w:rsidRPr="00377948" w:rsidRDefault="00EF7DDC" w:rsidP="00EF7DDC">
      <w:pPr>
        <w:pStyle w:val="Styl3-Smluvnstrany"/>
      </w:pPr>
      <w:r w:rsidRPr="00377948">
        <w:t xml:space="preserve">zastoupená: </w:t>
      </w:r>
      <w:proofErr w:type="spellStart"/>
      <w:r w:rsidR="00D27815">
        <w:t>xxx</w:t>
      </w:r>
      <w:proofErr w:type="spellEnd"/>
      <w:r w:rsidRPr="00377948">
        <w:t xml:space="preserve"> – obchodní ředitel EBS (na základě plné moci)</w:t>
      </w:r>
    </w:p>
    <w:p w:rsidR="00EF7DDC" w:rsidRPr="00377948" w:rsidRDefault="00EF7DDC" w:rsidP="00EF7DDC">
      <w:pPr>
        <w:pStyle w:val="Styl3-Smluvnstrany"/>
      </w:pPr>
      <w:r w:rsidRPr="00377948">
        <w:t xml:space="preserve">IČO: </w:t>
      </w:r>
      <w:r w:rsidR="00377948" w:rsidRPr="00377948">
        <w:t>0</w:t>
      </w:r>
      <w:r w:rsidRPr="00377948">
        <w:t>4308697</w:t>
      </w:r>
    </w:p>
    <w:p w:rsidR="00EF7DDC" w:rsidRPr="00377948" w:rsidRDefault="00EF7DDC" w:rsidP="00EF7DDC">
      <w:pPr>
        <w:pStyle w:val="Styl3-Smluvnstrany"/>
      </w:pPr>
      <w:r w:rsidRPr="00377948">
        <w:t>DIČ: CZ</w:t>
      </w:r>
      <w:r w:rsidR="00377948" w:rsidRPr="00377948">
        <w:t>0</w:t>
      </w:r>
      <w:r w:rsidRPr="00377948">
        <w:t>4308697</w:t>
      </w:r>
    </w:p>
    <w:p w:rsidR="00EF7DDC" w:rsidRPr="00377948" w:rsidRDefault="00EF7DDC" w:rsidP="00EF7DDC">
      <w:pPr>
        <w:pStyle w:val="Styl3-Smluvnstrany"/>
      </w:pPr>
      <w:r w:rsidRPr="00377948">
        <w:t xml:space="preserve">bankovní spojení: Česká spořitelna a.s., 6563752/0800 </w:t>
      </w:r>
    </w:p>
    <w:p w:rsidR="006135FA" w:rsidRDefault="00EF7DDC" w:rsidP="00EF7DDC">
      <w:pPr>
        <w:pStyle w:val="Styl3-Smluvnstrany"/>
      </w:pPr>
      <w:r w:rsidRPr="00377948">
        <w:t>ID datové schránky: ctb7phe</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2A6F32" w:rsidP="00EF7DDC">
      <w:pPr>
        <w:pStyle w:val="Nadpis3"/>
        <w:rPr>
          <w:lang w:eastAsia="en-US"/>
        </w:rPr>
      </w:pPr>
      <w:r>
        <w:rPr>
          <w:b/>
          <w:lang w:eastAsia="en-US"/>
        </w:rPr>
        <w:t>Počítač I</w:t>
      </w:r>
      <w:r w:rsidR="00C93AF3">
        <w:rPr>
          <w:b/>
          <w:lang w:eastAsia="en-US"/>
        </w:rPr>
        <w:t xml:space="preserve"> </w:t>
      </w:r>
      <w:r w:rsidR="00EF7DDC" w:rsidRPr="00377948">
        <w:rPr>
          <w:lang w:eastAsia="en-US"/>
        </w:rPr>
        <w:t xml:space="preserve">Dell </w:t>
      </w:r>
      <w:proofErr w:type="spellStart"/>
      <w:r w:rsidR="00EF7DDC" w:rsidRPr="00377948">
        <w:rPr>
          <w:lang w:eastAsia="en-US"/>
        </w:rPr>
        <w:t>OptiPlex</w:t>
      </w:r>
      <w:proofErr w:type="spellEnd"/>
      <w:r w:rsidR="00EF7DDC" w:rsidRPr="00377948">
        <w:rPr>
          <w:lang w:eastAsia="en-US"/>
        </w:rPr>
        <w:t xml:space="preserve"> 5000</w:t>
      </w:r>
      <w:r w:rsidR="007C5ED4">
        <w:rPr>
          <w:lang w:eastAsia="en-US"/>
        </w:rPr>
        <w:t xml:space="preserve"> v množství </w:t>
      </w:r>
      <w:r w:rsidR="00BD7DF2">
        <w:rPr>
          <w:lang w:eastAsia="en-US"/>
        </w:rPr>
        <w:t>60</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18441A" w:rsidP="00EF7DDC">
      <w:pPr>
        <w:pStyle w:val="Nadpis3"/>
        <w:rPr>
          <w:lang w:eastAsia="en-US"/>
        </w:rPr>
      </w:pPr>
      <w:r>
        <w:rPr>
          <w:b/>
          <w:lang w:eastAsia="en-US"/>
        </w:rPr>
        <w:t>monitor</w:t>
      </w:r>
      <w:r w:rsidR="007C5ED4" w:rsidRPr="007C5ED4">
        <w:rPr>
          <w:b/>
          <w:lang w:eastAsia="en-US"/>
        </w:rPr>
        <w:t xml:space="preserve"> </w:t>
      </w:r>
      <w:r w:rsidR="00C93AF3" w:rsidRPr="003D7298">
        <w:rPr>
          <w:b/>
          <w:lang w:eastAsia="en-US"/>
        </w:rPr>
        <w:t>I</w:t>
      </w:r>
      <w:r w:rsidR="007C5ED4" w:rsidRPr="00C93AF3">
        <w:rPr>
          <w:lang w:eastAsia="en-US"/>
        </w:rPr>
        <w:t xml:space="preserve"> </w:t>
      </w:r>
      <w:r w:rsidR="00EF7DDC" w:rsidRPr="00377948">
        <w:rPr>
          <w:lang w:eastAsia="en-US"/>
        </w:rPr>
        <w:t>Dell P2422H</w:t>
      </w:r>
      <w:r w:rsidR="00EF7DDC" w:rsidRPr="00EF7DDC">
        <w:rPr>
          <w:i/>
          <w:lang w:eastAsia="en-US"/>
        </w:rPr>
        <w:t xml:space="preserve"> </w:t>
      </w:r>
      <w:r w:rsidR="007C5ED4" w:rsidRPr="007C5ED4">
        <w:rPr>
          <w:lang w:eastAsia="en-US"/>
        </w:rPr>
        <w:t xml:space="preserve">v množství </w:t>
      </w:r>
      <w:r w:rsidR="00BD7DF2">
        <w:rPr>
          <w:lang w:eastAsia="en-US"/>
        </w:rPr>
        <w:t>20</w:t>
      </w:r>
      <w:r w:rsidR="007C5ED4" w:rsidRPr="007C5ED4">
        <w:rPr>
          <w:lang w:eastAsia="en-US"/>
        </w:rPr>
        <w:t xml:space="preserve"> ks podle technické specifikace uvedené v Příloze č. 1 této Smlouvy</w:t>
      </w:r>
      <w:r w:rsidR="00C93AF3">
        <w:rPr>
          <w:lang w:eastAsia="en-US"/>
        </w:rPr>
        <w:t>,</w:t>
      </w:r>
    </w:p>
    <w:p w:rsidR="005D0E98" w:rsidRDefault="00C93AF3" w:rsidP="00C402DF">
      <w:pPr>
        <w:pStyle w:val="Nadpis3"/>
        <w:rPr>
          <w:lang w:eastAsia="en-US"/>
        </w:rPr>
      </w:pPr>
      <w:r w:rsidRPr="00246783">
        <w:rPr>
          <w:b/>
          <w:lang w:eastAsia="en-US"/>
        </w:rPr>
        <w:lastRenderedPageBreak/>
        <w:t>příslušenství I</w:t>
      </w:r>
      <w:r w:rsidR="00CF7A34">
        <w:rPr>
          <w:b/>
          <w:lang w:eastAsia="en-US"/>
        </w:rPr>
        <w:t xml:space="preserve"> </w:t>
      </w:r>
      <w:r w:rsidR="008C3C00">
        <w:rPr>
          <w:lang w:eastAsia="en-US"/>
        </w:rPr>
        <w:t xml:space="preserve">v množství </w:t>
      </w:r>
      <w:r w:rsidR="00BD7DF2">
        <w:rPr>
          <w:lang w:eastAsia="en-US"/>
        </w:rPr>
        <w:t>10</w:t>
      </w:r>
      <w:r w:rsidR="008C3C00">
        <w:rPr>
          <w:lang w:eastAsia="en-US"/>
        </w:rPr>
        <w:t xml:space="preserve"> ks </w:t>
      </w:r>
      <w:r w:rsidR="00CF7A34" w:rsidRPr="00C93AF3">
        <w:rPr>
          <w:lang w:eastAsia="en-US"/>
        </w:rPr>
        <w:t>podle technické specifikace uvedené v Příloze č. 1 této Smlouvy</w:t>
      </w:r>
      <w:r w:rsidR="00C402DF">
        <w:rPr>
          <w:lang w:eastAsia="en-US"/>
        </w:rPr>
        <w:t xml:space="preserve"> </w:t>
      </w:r>
      <w:r w:rsidR="002A6F32" w:rsidRPr="002A6F32">
        <w:rPr>
          <w:b/>
          <w:lang w:eastAsia="en-US"/>
        </w:rPr>
        <w:t>a</w:t>
      </w:r>
    </w:p>
    <w:p w:rsidR="00C93AF3" w:rsidRPr="00C93AF3" w:rsidRDefault="005D0E98" w:rsidP="002A6F32">
      <w:pPr>
        <w:pStyle w:val="Nadpis3"/>
        <w:rPr>
          <w:lang w:eastAsia="en-US"/>
        </w:rPr>
      </w:pPr>
      <w:r>
        <w:rPr>
          <w:b/>
          <w:lang w:eastAsia="en-US"/>
        </w:rPr>
        <w:t xml:space="preserve">příslušenství II </w:t>
      </w:r>
      <w:r w:rsidRPr="005D0E98">
        <w:rPr>
          <w:lang w:eastAsia="en-US"/>
        </w:rPr>
        <w:t xml:space="preserve">v množství </w:t>
      </w:r>
      <w:r w:rsidR="00BD7DF2">
        <w:rPr>
          <w:lang w:eastAsia="en-US"/>
        </w:rPr>
        <w:t>50</w:t>
      </w:r>
      <w:r w:rsidRPr="005D0E98">
        <w:rPr>
          <w:lang w:eastAsia="en-US"/>
        </w:rPr>
        <w:t xml:space="preserve"> ks podle technické specifikace uvedené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A208D">
        <w:rPr>
          <w:lang w:eastAsia="en-US"/>
        </w:rPr>
        <w:t>1</w:t>
      </w:r>
      <w:r w:rsidR="00C402C9" w:rsidRPr="00C402C9">
        <w:rPr>
          <w:lang w:eastAsia="en-US"/>
        </w:rPr>
        <w:t>-</w:t>
      </w:r>
      <w:r w:rsidR="001737DD" w:rsidRPr="00C402C9">
        <w:rPr>
          <w:lang w:eastAsia="en-US"/>
        </w:rPr>
        <w:t>20</w:t>
      </w:r>
      <w:r w:rsidR="0033228A">
        <w:rPr>
          <w:lang w:eastAsia="en-US"/>
        </w:rPr>
        <w:t>22</w:t>
      </w:r>
      <w:r w:rsidR="00C40292">
        <w:rPr>
          <w:lang w:eastAsia="en-US"/>
        </w:rPr>
        <w:t>“ a že veškeré součásti Předmětu koupě specifikované v Příloze č. 1 této Smlouvy budou nové a nepoužité.</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E94CF7">
        <w:t>16</w:t>
      </w:r>
      <w:r w:rsidRPr="00E94CF7">
        <w:t xml:space="preserve"> týdnů od </w:t>
      </w:r>
      <w:r w:rsidR="0064524C" w:rsidRPr="00E94CF7">
        <w:t>účinnosti</w:t>
      </w:r>
      <w:r w:rsidR="0064524C">
        <w:t xml:space="preserve">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2A6F32">
        <w:t xml:space="preserve"> nebo</w:t>
      </w:r>
      <w:r w:rsidR="00F85595">
        <w:t xml:space="preserve"> </w:t>
      </w:r>
      <w:r>
        <w:t>d)</w:t>
      </w:r>
      <w:r w:rsidR="008C3C00">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w:t>
      </w:r>
      <w:r w:rsidRPr="00BD7DF2">
        <w:t xml:space="preserve">částku </w:t>
      </w:r>
      <w:r w:rsidR="00BD7DF2" w:rsidRPr="00BD7DF2">
        <w:rPr>
          <w:lang w:eastAsia="en-US"/>
        </w:rPr>
        <w:t>773</w:t>
      </w:r>
      <w:r w:rsidR="00AF0911">
        <w:rPr>
          <w:lang w:eastAsia="en-US"/>
        </w:rPr>
        <w:t> </w:t>
      </w:r>
      <w:r w:rsidR="00BD7DF2" w:rsidRPr="00BD7DF2">
        <w:rPr>
          <w:lang w:eastAsia="en-US"/>
        </w:rPr>
        <w:t>020</w:t>
      </w:r>
      <w:r w:rsidR="00AF0911">
        <w:rPr>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3"/>
        <w:gridCol w:w="1686"/>
        <w:gridCol w:w="1218"/>
        <w:gridCol w:w="1048"/>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2A6F32" w:rsidP="00A51692">
            <w:pPr>
              <w:jc w:val="center"/>
              <w:rPr>
                <w:bCs/>
              </w:rPr>
            </w:pPr>
            <w:r>
              <w:rPr>
                <w:b/>
                <w:bCs/>
              </w:rPr>
              <w:t>Počítač I</w:t>
            </w:r>
          </w:p>
        </w:tc>
        <w:tc>
          <w:tcPr>
            <w:tcW w:w="1265" w:type="pct"/>
            <w:vAlign w:val="center"/>
          </w:tcPr>
          <w:p w:rsidR="00F53E64" w:rsidRPr="00377948" w:rsidRDefault="00EF7DDC" w:rsidP="00980EE9">
            <w:pPr>
              <w:jc w:val="center"/>
              <w:rPr>
                <w:highlight w:val="cyan"/>
              </w:rPr>
            </w:pPr>
            <w:r w:rsidRPr="00377948">
              <w:rPr>
                <w:lang w:eastAsia="en-US"/>
              </w:rPr>
              <w:t>11402 Kč</w:t>
            </w:r>
          </w:p>
        </w:tc>
        <w:tc>
          <w:tcPr>
            <w:tcW w:w="914" w:type="pct"/>
            <w:vAlign w:val="center"/>
          </w:tcPr>
          <w:p w:rsidR="00F53E64" w:rsidRPr="00040CA1" w:rsidRDefault="00BD7DF2" w:rsidP="00980EE9">
            <w:pPr>
              <w:jc w:val="center"/>
            </w:pPr>
            <w:r>
              <w:t>60</w:t>
            </w:r>
            <w:r w:rsidR="00410571">
              <w:t xml:space="preserve"> </w:t>
            </w:r>
            <w:r w:rsidR="00A20738">
              <w:t>ks</w:t>
            </w:r>
          </w:p>
        </w:tc>
        <w:tc>
          <w:tcPr>
            <w:tcW w:w="786" w:type="pct"/>
            <w:vAlign w:val="center"/>
          </w:tcPr>
          <w:p w:rsidR="00F53E64" w:rsidRPr="00BD7DF2" w:rsidRDefault="00BD7DF2" w:rsidP="00BD7DF2">
            <w:pPr>
              <w:jc w:val="right"/>
            </w:pPr>
            <w:r w:rsidRPr="00BD7DF2">
              <w:rPr>
                <w:lang w:eastAsia="en-US"/>
              </w:rPr>
              <w:t>684</w:t>
            </w:r>
            <w:r w:rsidR="00AF0911">
              <w:rPr>
                <w:lang w:eastAsia="en-US"/>
              </w:rPr>
              <w:t> </w:t>
            </w:r>
            <w:r w:rsidRPr="00BD7DF2">
              <w:rPr>
                <w:lang w:eastAsia="en-US"/>
              </w:rPr>
              <w:t>120</w:t>
            </w:r>
          </w:p>
        </w:tc>
      </w:tr>
      <w:tr w:rsidR="00A51692" w:rsidRPr="007D4A7D" w:rsidTr="0055729B">
        <w:trPr>
          <w:trHeight w:val="511"/>
          <w:jc w:val="center"/>
        </w:trPr>
        <w:tc>
          <w:tcPr>
            <w:tcW w:w="2035" w:type="pct"/>
            <w:vAlign w:val="center"/>
          </w:tcPr>
          <w:p w:rsidR="00A51692" w:rsidRDefault="00C93AF3" w:rsidP="003E47C3">
            <w:pPr>
              <w:jc w:val="center"/>
              <w:rPr>
                <w:b/>
                <w:bCs/>
              </w:rPr>
            </w:pPr>
            <w:r>
              <w:rPr>
                <w:b/>
                <w:bCs/>
              </w:rPr>
              <w:t>Monitor I</w:t>
            </w:r>
          </w:p>
        </w:tc>
        <w:tc>
          <w:tcPr>
            <w:tcW w:w="1265" w:type="pct"/>
            <w:vAlign w:val="center"/>
          </w:tcPr>
          <w:p w:rsidR="00A51692" w:rsidRPr="00377948" w:rsidRDefault="00EF7DDC" w:rsidP="00980EE9">
            <w:pPr>
              <w:jc w:val="center"/>
              <w:rPr>
                <w:highlight w:val="cyan"/>
                <w:lang w:eastAsia="en-US"/>
              </w:rPr>
            </w:pPr>
            <w:r w:rsidRPr="00377948">
              <w:rPr>
                <w:lang w:eastAsia="en-US"/>
              </w:rPr>
              <w:t>3728</w:t>
            </w:r>
            <w:r w:rsidR="00885C29" w:rsidRPr="00377948">
              <w:rPr>
                <w:lang w:eastAsia="en-US"/>
              </w:rPr>
              <w:t xml:space="preserve"> Kč</w:t>
            </w:r>
          </w:p>
        </w:tc>
        <w:tc>
          <w:tcPr>
            <w:tcW w:w="914" w:type="pct"/>
            <w:vAlign w:val="center"/>
          </w:tcPr>
          <w:p w:rsidR="00A51692" w:rsidRDefault="00BD7DF2" w:rsidP="00980EE9">
            <w:pPr>
              <w:jc w:val="center"/>
            </w:pPr>
            <w:r>
              <w:t>20</w:t>
            </w:r>
            <w:r w:rsidR="00A51692">
              <w:t xml:space="preserve"> ks</w:t>
            </w:r>
          </w:p>
        </w:tc>
        <w:tc>
          <w:tcPr>
            <w:tcW w:w="786" w:type="pct"/>
            <w:vAlign w:val="center"/>
          </w:tcPr>
          <w:p w:rsidR="00A51692" w:rsidRPr="00BD7DF2" w:rsidRDefault="00BD7DF2" w:rsidP="00BD7DF2">
            <w:pPr>
              <w:jc w:val="right"/>
              <w:rPr>
                <w:highlight w:val="yellow"/>
                <w:lang w:eastAsia="en-US"/>
              </w:rPr>
            </w:pPr>
            <w:r w:rsidRPr="00BD7DF2">
              <w:rPr>
                <w:lang w:eastAsia="en-US"/>
              </w:rPr>
              <w:t>74 560</w:t>
            </w:r>
          </w:p>
        </w:tc>
      </w:tr>
      <w:tr w:rsidR="00C93AF3" w:rsidRPr="00BD7DF2" w:rsidTr="0055729B">
        <w:trPr>
          <w:trHeight w:val="511"/>
          <w:jc w:val="center"/>
        </w:trPr>
        <w:tc>
          <w:tcPr>
            <w:tcW w:w="2035" w:type="pct"/>
            <w:vAlign w:val="center"/>
          </w:tcPr>
          <w:p w:rsidR="00C93AF3" w:rsidRDefault="00CF7A34" w:rsidP="00C0121E">
            <w:pPr>
              <w:jc w:val="center"/>
              <w:rPr>
                <w:b/>
                <w:bCs/>
              </w:rPr>
            </w:pPr>
            <w:r>
              <w:rPr>
                <w:b/>
                <w:bCs/>
              </w:rPr>
              <w:t>Příslušenství I</w:t>
            </w:r>
          </w:p>
        </w:tc>
        <w:tc>
          <w:tcPr>
            <w:tcW w:w="1265" w:type="pct"/>
            <w:vAlign w:val="center"/>
          </w:tcPr>
          <w:p w:rsidR="00C93AF3" w:rsidRPr="00517FD5" w:rsidRDefault="00EF7DDC" w:rsidP="00C0121E">
            <w:pPr>
              <w:jc w:val="center"/>
              <w:rPr>
                <w:highlight w:val="cyan"/>
                <w:lang w:eastAsia="en-US"/>
              </w:rPr>
            </w:pPr>
            <w:r w:rsidRPr="00517FD5">
              <w:rPr>
                <w:lang w:eastAsia="en-US"/>
              </w:rPr>
              <w:t>374</w:t>
            </w:r>
            <w:r w:rsidR="00885C29" w:rsidRPr="00517FD5">
              <w:rPr>
                <w:lang w:eastAsia="en-US"/>
              </w:rPr>
              <w:t xml:space="preserve"> Kč</w:t>
            </w:r>
          </w:p>
        </w:tc>
        <w:tc>
          <w:tcPr>
            <w:tcW w:w="914" w:type="pct"/>
            <w:vAlign w:val="center"/>
          </w:tcPr>
          <w:p w:rsidR="00C93AF3" w:rsidRDefault="00BD7DF2" w:rsidP="00C0121E">
            <w:pPr>
              <w:jc w:val="center"/>
            </w:pPr>
            <w:r>
              <w:t>10</w:t>
            </w:r>
            <w:r w:rsidR="00C93AF3">
              <w:t xml:space="preserve"> ks</w:t>
            </w:r>
          </w:p>
        </w:tc>
        <w:tc>
          <w:tcPr>
            <w:tcW w:w="786" w:type="pct"/>
            <w:vAlign w:val="center"/>
          </w:tcPr>
          <w:p w:rsidR="00C93AF3" w:rsidRPr="00BD7DF2" w:rsidRDefault="00BD7DF2" w:rsidP="00BD7DF2">
            <w:pPr>
              <w:jc w:val="right"/>
              <w:rPr>
                <w:highlight w:val="yellow"/>
                <w:lang w:eastAsia="en-US"/>
              </w:rPr>
            </w:pPr>
            <w:r w:rsidRPr="00BD7DF2">
              <w:rPr>
                <w:lang w:eastAsia="en-US"/>
              </w:rPr>
              <w:t>3</w:t>
            </w:r>
            <w:r>
              <w:rPr>
                <w:lang w:eastAsia="en-US"/>
              </w:rPr>
              <w:t xml:space="preserve"> </w:t>
            </w:r>
            <w:r w:rsidRPr="00BD7DF2">
              <w:rPr>
                <w:lang w:eastAsia="en-US"/>
              </w:rPr>
              <w:t>740</w:t>
            </w:r>
          </w:p>
        </w:tc>
      </w:tr>
      <w:tr w:rsidR="005D0E98" w:rsidRPr="007D4A7D" w:rsidTr="0055729B">
        <w:trPr>
          <w:trHeight w:val="511"/>
          <w:jc w:val="center"/>
        </w:trPr>
        <w:tc>
          <w:tcPr>
            <w:tcW w:w="2035" w:type="pct"/>
            <w:vAlign w:val="center"/>
          </w:tcPr>
          <w:p w:rsidR="005D0E98" w:rsidRDefault="005D0E98" w:rsidP="00C0121E">
            <w:pPr>
              <w:jc w:val="center"/>
              <w:rPr>
                <w:b/>
                <w:bCs/>
              </w:rPr>
            </w:pPr>
            <w:r>
              <w:rPr>
                <w:b/>
                <w:bCs/>
              </w:rPr>
              <w:t>Příslušenství II</w:t>
            </w:r>
          </w:p>
        </w:tc>
        <w:tc>
          <w:tcPr>
            <w:tcW w:w="1265" w:type="pct"/>
            <w:vAlign w:val="center"/>
          </w:tcPr>
          <w:p w:rsidR="005D0E98" w:rsidRPr="00517FD5" w:rsidRDefault="00EF7DDC" w:rsidP="00C0121E">
            <w:pPr>
              <w:jc w:val="center"/>
              <w:rPr>
                <w:highlight w:val="cyan"/>
                <w:lang w:eastAsia="en-US"/>
              </w:rPr>
            </w:pPr>
            <w:r w:rsidRPr="00517FD5">
              <w:rPr>
                <w:lang w:eastAsia="en-US"/>
              </w:rPr>
              <w:t>212</w:t>
            </w:r>
            <w:r w:rsidR="00885C29" w:rsidRPr="00517FD5">
              <w:rPr>
                <w:lang w:eastAsia="en-US"/>
              </w:rPr>
              <w:t xml:space="preserve"> Kč</w:t>
            </w:r>
          </w:p>
        </w:tc>
        <w:tc>
          <w:tcPr>
            <w:tcW w:w="914" w:type="pct"/>
            <w:vAlign w:val="center"/>
          </w:tcPr>
          <w:p w:rsidR="005D0E98" w:rsidRDefault="00BD7DF2" w:rsidP="00C0121E">
            <w:pPr>
              <w:jc w:val="center"/>
            </w:pPr>
            <w:r>
              <w:t>50</w:t>
            </w:r>
            <w:r w:rsidR="005D0E98">
              <w:t xml:space="preserve"> ks</w:t>
            </w:r>
          </w:p>
        </w:tc>
        <w:tc>
          <w:tcPr>
            <w:tcW w:w="786" w:type="pct"/>
            <w:vAlign w:val="center"/>
          </w:tcPr>
          <w:p w:rsidR="005D0E98" w:rsidRPr="00BD7DF2" w:rsidRDefault="00BD7DF2" w:rsidP="00BD7DF2">
            <w:pPr>
              <w:jc w:val="right"/>
              <w:rPr>
                <w:highlight w:val="yellow"/>
                <w:lang w:eastAsia="en-US"/>
              </w:rPr>
            </w:pPr>
            <w:r w:rsidRPr="00BD7DF2">
              <w:rPr>
                <w:lang w:eastAsia="en-US"/>
              </w:rPr>
              <w:t>10 600</w:t>
            </w:r>
          </w:p>
        </w:tc>
      </w:tr>
      <w:tr w:rsidR="00EF7DDC" w:rsidRPr="007D4A7D" w:rsidTr="00992F3A">
        <w:trPr>
          <w:trHeight w:val="652"/>
          <w:jc w:val="center"/>
        </w:trPr>
        <w:tc>
          <w:tcPr>
            <w:tcW w:w="2035" w:type="pct"/>
            <w:vAlign w:val="center"/>
          </w:tcPr>
          <w:p w:rsidR="00EF7DDC" w:rsidRDefault="00EF7DDC" w:rsidP="00EF7DDC">
            <w:pPr>
              <w:jc w:val="center"/>
              <w:rPr>
                <w:b/>
                <w:bCs/>
              </w:rPr>
            </w:pPr>
            <w:r>
              <w:rPr>
                <w:b/>
                <w:bCs/>
              </w:rPr>
              <w:t>Kupní cena</w:t>
            </w:r>
          </w:p>
        </w:tc>
        <w:tc>
          <w:tcPr>
            <w:tcW w:w="2965" w:type="pct"/>
            <w:gridSpan w:val="3"/>
            <w:vAlign w:val="center"/>
          </w:tcPr>
          <w:p w:rsidR="00EF7DDC" w:rsidRPr="00BD7DF2" w:rsidRDefault="00BD7DF2" w:rsidP="000D7172">
            <w:pPr>
              <w:jc w:val="center"/>
              <w:rPr>
                <w:b/>
                <w:highlight w:val="yellow"/>
                <w:lang w:eastAsia="en-US"/>
              </w:rPr>
            </w:pPr>
            <w:r w:rsidRPr="00BD7DF2">
              <w:rPr>
                <w:b/>
                <w:lang w:eastAsia="en-US"/>
              </w:rPr>
              <w:t>773</w:t>
            </w:r>
            <w:r w:rsidR="00AF0911">
              <w:rPr>
                <w:b/>
                <w:lang w:eastAsia="en-US"/>
              </w:rPr>
              <w:t> </w:t>
            </w:r>
            <w:r w:rsidRPr="00BD7DF2">
              <w:rPr>
                <w:b/>
                <w:lang w:eastAsia="en-US"/>
              </w:rPr>
              <w:t>020</w:t>
            </w:r>
            <w:r w:rsidR="00AF0911">
              <w:rPr>
                <w:b/>
                <w:lang w:eastAsia="en-US"/>
              </w:rPr>
              <w:t xml:space="preserve"> Kč</w:t>
            </w:r>
          </w:p>
        </w:tc>
      </w:tr>
    </w:tbl>
    <w:p w:rsidR="006135FA" w:rsidRDefault="006135FA" w:rsidP="008A0269">
      <w:pPr>
        <w:pStyle w:val="Nadpis2"/>
        <w:ind w:left="851" w:hanging="425"/>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2A6F32" w:rsidRPr="00AD564A" w:rsidRDefault="002A6F32" w:rsidP="002A6F32">
      <w:pPr>
        <w:pStyle w:val="Nadpis2"/>
        <w:tabs>
          <w:tab w:val="num" w:pos="576"/>
        </w:tabs>
        <w:ind w:left="786"/>
        <w:rPr>
          <w:color w:val="000000" w:themeColor="text1"/>
        </w:rPr>
      </w:pPr>
      <w:r w:rsidRPr="00D01689">
        <w:rPr>
          <w:color w:val="000000" w:themeColor="text1"/>
        </w:rPr>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2A6F32" w:rsidRPr="002A6F32" w:rsidRDefault="002A6F32" w:rsidP="00200B5F">
      <w:pPr>
        <w:pStyle w:val="Nadpis2"/>
        <w:tabs>
          <w:tab w:val="num" w:pos="576"/>
        </w:tabs>
        <w:ind w:left="786"/>
      </w:pPr>
      <w:r>
        <w:lastRenderedPageBreak/>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lastRenderedPageBreak/>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0B305B" w:rsidRDefault="000B305B" w:rsidP="000B305B">
      <w:pPr>
        <w:pStyle w:val="Nadpis2"/>
        <w:tabs>
          <w:tab w:val="num" w:pos="576"/>
        </w:tabs>
        <w:ind w:left="786"/>
      </w:pPr>
      <w:r>
        <w:t>Povinnosti Prodávajícího</w:t>
      </w:r>
    </w:p>
    <w:p w:rsidR="000B305B" w:rsidRDefault="000B305B" w:rsidP="000B305B">
      <w:pPr>
        <w:pStyle w:val="Nadpis3"/>
      </w:pPr>
      <w:r>
        <w:t>Prodávající se zavazuje včas předat Kupujícímu Předmět koupě a převést k Předmětu koupě vlastnické právo na Kupujícího.</w:t>
      </w:r>
    </w:p>
    <w:p w:rsidR="000B305B" w:rsidRDefault="000B305B" w:rsidP="000B305B">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rsidR="000B305B" w:rsidRDefault="000B305B" w:rsidP="0056725D">
      <w:pPr>
        <w:pStyle w:val="Nadpis2"/>
        <w:tabs>
          <w:tab w:val="num" w:pos="576"/>
        </w:tabs>
        <w:ind w:left="786"/>
      </w:pPr>
      <w:r>
        <w:t>Smluvní strany si v souladu s § 100 odst. 1 Zákona vyhrazují změnu z</w:t>
      </w:r>
      <w:r w:rsidR="008A0269">
        <w:t>ávazku</w:t>
      </w:r>
      <w:r>
        <w:t xml:space="preserve"> 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xml:space="preserve">, tj. podpisem </w:t>
      </w:r>
      <w:r w:rsidR="003E5A15" w:rsidRPr="00FB5F6E">
        <w:lastRenderedPageBreak/>
        <w:t>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w:t>
      </w:r>
      <w:proofErr w:type="spellStart"/>
      <w:r>
        <w:t>násl</w:t>
      </w:r>
      <w:proofErr w:type="spellEnd"/>
      <w:r>
        <w:t xml:space="preserve">.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1" w:name="_Hlk11739006"/>
      <w:r w:rsidR="00CF5EC4">
        <w:t>tj. ode dne podpisu příslušného dodacího listu bez ohledu na případné výhrady</w:t>
      </w:r>
      <w:bookmarkEnd w:id="1"/>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proofErr w:type="spellStart"/>
      <w:r w:rsidR="00F77A39">
        <w:rPr>
          <w:bCs w:val="0"/>
          <w:szCs w:val="24"/>
        </w:rPr>
        <w:t>mailová</w:t>
      </w:r>
      <w:proofErr w:type="spellEnd"/>
      <w:r w:rsidR="00F77A39">
        <w:rPr>
          <w:bCs w:val="0"/>
          <w:szCs w:val="24"/>
        </w:rPr>
        <w:t xml:space="preserve">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 xml:space="preserve">nahlášena prostřednictvím Kontaktní osoby v pracovní době Kupujícího ústně na tel. </w:t>
      </w:r>
      <w:r w:rsidRPr="00E2297D">
        <w:t>č.</w:t>
      </w:r>
      <w:r w:rsidR="008053FE" w:rsidRPr="00E2297D">
        <w:t xml:space="preserve"> </w:t>
      </w:r>
      <w:proofErr w:type="spellStart"/>
      <w:r w:rsidR="00D27815">
        <w:t>xxx</w:t>
      </w:r>
      <w:proofErr w:type="spellEnd"/>
      <w:r w:rsidRPr="00E2297D">
        <w:t xml:space="preserve"> a nejpozději bezprostředně poté i písemně prostřednictvím e</w:t>
      </w:r>
      <w:r w:rsidR="00722FF2" w:rsidRPr="00E2297D">
        <w:noBreakHyphen/>
      </w:r>
      <w:proofErr w:type="spellStart"/>
      <w:r w:rsidRPr="00E2297D">
        <w:t>mailové</w:t>
      </w:r>
      <w:proofErr w:type="spellEnd"/>
      <w:r w:rsidRPr="00E2297D">
        <w:t xml:space="preserve"> zprávy zaslané na adresu </w:t>
      </w:r>
      <w:proofErr w:type="spellStart"/>
      <w:r w:rsidR="00D27815">
        <w:t>xxx</w:t>
      </w:r>
      <w:proofErr w:type="spellEnd"/>
      <w:r w:rsidRPr="00E2297D">
        <w:t>. Vadu lze nahlásit prostřednictvím Kontaktní osoby i po pracovní době Kupujícího</w:t>
      </w:r>
      <w:r w:rsidR="00462076" w:rsidRPr="00E2297D">
        <w:t>,</w:t>
      </w:r>
      <w:r w:rsidRPr="00E2297D">
        <w:t xml:space="preserve"> a to pouze písemně prostřednictvím e-</w:t>
      </w:r>
      <w:proofErr w:type="spellStart"/>
      <w:r w:rsidRPr="00E2297D">
        <w:t>mailové</w:t>
      </w:r>
      <w:proofErr w:type="spellEnd"/>
      <w:r w:rsidRPr="00E2297D">
        <w:t xml:space="preserve"> zprávy zaslané na adresu </w:t>
      </w:r>
      <w:proofErr w:type="spellStart"/>
      <w:r w:rsidR="00D27815">
        <w:t>xxx</w:t>
      </w:r>
      <w:proofErr w:type="spellEnd"/>
      <w:r w:rsidRPr="00E2297D">
        <w:t xml:space="preserve">. </w:t>
      </w:r>
      <w:r w:rsidRPr="00D91CA3">
        <w:t xml:space="preserve">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D27815">
      <w:pPr>
        <w:pStyle w:val="Nadpis1"/>
        <w:spacing w:before="600"/>
        <w:ind w:left="3901" w:hanging="357"/>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w:t>
      </w:r>
      <w:r w:rsidRPr="005D10B7">
        <w:lastRenderedPageBreak/>
        <w:t xml:space="preserve">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 xml:space="preserve">ve výši 1 % z Kupní ceny </w:t>
      </w:r>
      <w:r w:rsidR="0009415F">
        <w:lastRenderedPageBreak/>
        <w:t>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 xml:space="preserve">Prodávající podá </w:t>
      </w:r>
      <w:proofErr w:type="spellStart"/>
      <w:r>
        <w:t>insolvenční</w:t>
      </w:r>
      <w:proofErr w:type="spellEnd"/>
      <w:r>
        <w:t xml:space="preserve">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lastRenderedPageBreak/>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2" w:name="_Hlk11741667"/>
      <w:r w:rsidR="00CF5EC4" w:rsidRPr="00CF5EC4">
        <w:t xml:space="preserve"> </w:t>
      </w:r>
      <w:r w:rsidR="00CF5EC4" w:rsidRPr="00807D39">
        <w:t>a oznámení o změně bankovních údajů</w:t>
      </w:r>
      <w:bookmarkEnd w:id="2"/>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0402BF" w:rsidRDefault="006135FA" w:rsidP="002A6536">
      <w:pPr>
        <w:pStyle w:val="Nadpis3"/>
      </w:pPr>
      <w:r w:rsidRPr="005C0F87">
        <w:t>Kupující</w:t>
      </w:r>
      <w:r w:rsidRPr="000402BF">
        <w:t>:</w:t>
      </w:r>
      <w:r w:rsidR="006D15C2" w:rsidRPr="000402BF">
        <w:rPr>
          <w:i/>
        </w:rPr>
        <w:t xml:space="preserve"> </w:t>
      </w:r>
      <w:r w:rsidR="000402BF">
        <w:t>Povodí Odry, státní podnik</w:t>
      </w:r>
    </w:p>
    <w:p w:rsidR="006135FA" w:rsidRPr="00215A80" w:rsidRDefault="006135FA" w:rsidP="005C0F87">
      <w:pPr>
        <w:pStyle w:val="Nadpis2bezslovn"/>
        <w:ind w:left="1080"/>
        <w:rPr>
          <w:highlight w:val="magenta"/>
        </w:rPr>
      </w:pPr>
      <w:r w:rsidRPr="00BE7107">
        <w:t xml:space="preserve">Jméno: </w:t>
      </w:r>
      <w:r w:rsidR="000402BF">
        <w:t xml:space="preserve">Ing. Roman </w:t>
      </w:r>
      <w:proofErr w:type="spellStart"/>
      <w:r w:rsidR="000402BF">
        <w:t>Teuchner</w:t>
      </w:r>
      <w:proofErr w:type="spellEnd"/>
      <w:r w:rsidR="000402BF">
        <w:t>, vedoucí odboru informatiky</w:t>
      </w:r>
    </w:p>
    <w:p w:rsidR="006135FA" w:rsidRPr="00BE7107" w:rsidRDefault="006135FA" w:rsidP="000402BF">
      <w:pPr>
        <w:pStyle w:val="Nadpis2bezslovn"/>
        <w:ind w:left="1080" w:right="-285"/>
      </w:pPr>
      <w:r w:rsidRPr="00BE7107">
        <w:t xml:space="preserve">Adresa: </w:t>
      </w:r>
      <w:r w:rsidR="000402BF">
        <w:t>Varenská 3101/49, Moravská Ostrava, 702 00 Ostrava, Doručovací číslo: 701 26</w:t>
      </w:r>
    </w:p>
    <w:p w:rsidR="006135FA" w:rsidRPr="00BE7107" w:rsidRDefault="006135FA" w:rsidP="005C0F87">
      <w:pPr>
        <w:pStyle w:val="Nadpis2bezslovn"/>
        <w:ind w:left="1080"/>
      </w:pPr>
      <w:r w:rsidRPr="00BE7107">
        <w:t xml:space="preserve">E-mail: </w:t>
      </w:r>
      <w:proofErr w:type="spellStart"/>
      <w:r w:rsidR="00D27815">
        <w:t>xxx</w:t>
      </w:r>
      <w:proofErr w:type="spellEnd"/>
    </w:p>
    <w:p w:rsidR="006135FA" w:rsidRPr="005C0F87" w:rsidRDefault="006135FA" w:rsidP="005C0F87">
      <w:pPr>
        <w:pStyle w:val="Nadpis2bezslovn"/>
        <w:ind w:left="1080"/>
      </w:pPr>
      <w:r w:rsidRPr="00BE7107">
        <w:t xml:space="preserve">Datová schránka: </w:t>
      </w:r>
      <w:r w:rsidR="000402BF">
        <w:t>wwit8gq</w:t>
      </w:r>
    </w:p>
    <w:p w:rsidR="007601C9" w:rsidRPr="00E2297D" w:rsidRDefault="006135FA" w:rsidP="007601C9">
      <w:pPr>
        <w:pStyle w:val="Nadpis3"/>
      </w:pPr>
      <w:r w:rsidRPr="00E2297D">
        <w:t>Prodávající</w:t>
      </w:r>
      <w:r w:rsidR="007601C9" w:rsidRPr="00E2297D">
        <w:t xml:space="preserve"> </w:t>
      </w:r>
      <w:r w:rsidR="00B57188" w:rsidRPr="00E2297D">
        <w:t>AUTOCONT a.s.</w:t>
      </w:r>
    </w:p>
    <w:p w:rsidR="00B57188" w:rsidRPr="00E2297D" w:rsidRDefault="00B57188" w:rsidP="00B57188">
      <w:pPr>
        <w:pStyle w:val="Nadpis3"/>
        <w:numPr>
          <w:ilvl w:val="0"/>
          <w:numId w:val="0"/>
        </w:numPr>
        <w:ind w:left="1080"/>
        <w:rPr>
          <w:i/>
        </w:rPr>
      </w:pPr>
      <w:r w:rsidRPr="00E2297D">
        <w:t xml:space="preserve">Jméno: </w:t>
      </w:r>
      <w:proofErr w:type="spellStart"/>
      <w:r w:rsidR="00D27815">
        <w:t>xxx</w:t>
      </w:r>
      <w:proofErr w:type="spellEnd"/>
    </w:p>
    <w:p w:rsidR="00B57188" w:rsidRPr="00E2297D" w:rsidRDefault="00B57188" w:rsidP="00B57188">
      <w:pPr>
        <w:pStyle w:val="Nadpis2bezslovn"/>
        <w:ind w:left="1080"/>
      </w:pPr>
      <w:r w:rsidRPr="00E2297D">
        <w:t xml:space="preserve">Adresa: </w:t>
      </w:r>
      <w:r w:rsidR="00E2297D" w:rsidRPr="00E2297D">
        <w:t>Vinohradská 1511/230, 100 00 Praha 10</w:t>
      </w:r>
    </w:p>
    <w:p w:rsidR="00B57188" w:rsidRPr="00E2297D" w:rsidRDefault="00B57188" w:rsidP="00B57188">
      <w:pPr>
        <w:pStyle w:val="Nadpis2bezslovn"/>
        <w:ind w:left="1080"/>
      </w:pPr>
      <w:r w:rsidRPr="00E2297D">
        <w:t xml:space="preserve">E-mail: </w:t>
      </w:r>
      <w:proofErr w:type="spellStart"/>
      <w:r w:rsidR="00D27815">
        <w:t>xxx</w:t>
      </w:r>
      <w:proofErr w:type="spellEnd"/>
    </w:p>
    <w:p w:rsidR="006135FA" w:rsidRPr="005C0F87" w:rsidRDefault="00B57188" w:rsidP="00B57188">
      <w:pPr>
        <w:pStyle w:val="Nadpis3"/>
        <w:numPr>
          <w:ilvl w:val="0"/>
          <w:numId w:val="0"/>
        </w:numPr>
        <w:ind w:left="1080"/>
      </w:pPr>
      <w:r w:rsidRPr="00E2297D">
        <w:t>Datová schránka: ctb7phe</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r w:rsidR="00727955" w:rsidRPr="00727955">
        <w:t xml:space="preserve">Ing. </w:t>
      </w:r>
      <w:proofErr w:type="spellStart"/>
      <w:r w:rsidR="00727955" w:rsidRPr="00727955">
        <w:t>Teuchner</w:t>
      </w:r>
      <w:proofErr w:type="spellEnd"/>
      <w:r w:rsidR="00727955" w:rsidRPr="00727955">
        <w:t xml:space="preserve"> Roman</w:t>
      </w:r>
      <w:r w:rsidRPr="005C0F87">
        <w:t xml:space="preserve"> e-mail</w:t>
      </w:r>
      <w:r>
        <w:t xml:space="preserve"> </w:t>
      </w:r>
      <w:r w:rsidR="006021A9">
        <w:t>xxx</w:t>
      </w:r>
      <w:r w:rsidRPr="005C0F87">
        <w:t xml:space="preserve"> a další zaměstnanci Kupujícího jím písemně pověření. </w:t>
      </w:r>
    </w:p>
    <w:p w:rsidR="006135FA" w:rsidRPr="005C0F87" w:rsidRDefault="006135FA" w:rsidP="008535B1">
      <w:pPr>
        <w:pStyle w:val="Nadpis3"/>
        <w:keepNext/>
        <w:keepLines/>
      </w:pPr>
      <w:r w:rsidRPr="005C0F87">
        <w:t>Kontaktní osobou Prodávajícího je</w:t>
      </w:r>
      <w:r w:rsidRPr="00E2297D">
        <w:t xml:space="preserve">: </w:t>
      </w:r>
      <w:proofErr w:type="spellStart"/>
      <w:r w:rsidR="00D27815">
        <w:t>xxx</w:t>
      </w:r>
      <w:proofErr w:type="spellEnd"/>
      <w:r w:rsidR="00D27815">
        <w:t xml:space="preserve">, </w:t>
      </w:r>
      <w:proofErr w:type="spellStart"/>
      <w:r w:rsidR="00D27815">
        <w:t>Account</w:t>
      </w:r>
      <w:proofErr w:type="spellEnd"/>
      <w:r w:rsidR="00D27815">
        <w:t xml:space="preserve"> </w:t>
      </w:r>
      <w:proofErr w:type="spellStart"/>
      <w:r w:rsidR="00D27815">
        <w:t>manager</w:t>
      </w:r>
      <w:proofErr w:type="spellEnd"/>
      <w:r w:rsidR="00D27815">
        <w:t xml:space="preserve">, </w:t>
      </w:r>
      <w:proofErr w:type="spellStart"/>
      <w:r w:rsidR="00D27815">
        <w:t>xxx</w:t>
      </w:r>
      <w:proofErr w:type="spellEnd"/>
      <w:r w:rsidR="00B57188" w:rsidRPr="00E2297D">
        <w:t xml:space="preserve">, </w:t>
      </w:r>
      <w:proofErr w:type="spellStart"/>
      <w:r w:rsidR="00D27815">
        <w:t>xxx</w:t>
      </w:r>
      <w:proofErr w:type="spellEnd"/>
      <w:r w:rsidRPr="00E2297D">
        <w:t xml:space="preserve">, </w:t>
      </w:r>
      <w:r w:rsidRPr="005C0F87">
        <w:t xml:space="preserve">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AD3ADD">
        <w:t xml:space="preserve">Ing. Jiří </w:t>
      </w:r>
      <w:proofErr w:type="spellStart"/>
      <w:r w:rsidR="00AD3ADD">
        <w:t>Tkáč</w:t>
      </w:r>
      <w:proofErr w:type="spellEnd"/>
      <w:r w:rsidR="00AD3ADD">
        <w:t>, generální ředitel</w:t>
      </w:r>
      <w:r w:rsidR="00623DBD">
        <w:rPr>
          <w:i/>
        </w:rPr>
        <w:t xml:space="preserve"> </w:t>
      </w:r>
      <w:r w:rsidR="00623DBD" w:rsidRPr="00BE7107">
        <w:t xml:space="preserve">a </w:t>
      </w:r>
      <w:r w:rsidR="00623DBD" w:rsidRPr="00E46786">
        <w:t>dále</w:t>
      </w:r>
      <w:r w:rsidR="00AD3ADD" w:rsidRPr="00E46786">
        <w:t xml:space="preserve"> osoby uvedené v obchodním rejstříku jako jeho zástupci</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rsidR="002D2975" w:rsidRPr="002D2975" w:rsidRDefault="002D2975" w:rsidP="00293654">
      <w:pPr>
        <w:pStyle w:val="Nadpis2"/>
        <w:tabs>
          <w:tab w:val="num" w:pos="576"/>
        </w:tabs>
        <w:ind w:left="786"/>
      </w:pPr>
      <w:r>
        <w:lastRenderedPageBreak/>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w:t>
      </w:r>
      <w:r w:rsidR="0051042D">
        <w:t xml:space="preserve"> </w:t>
      </w:r>
      <w:r w:rsidR="0051042D" w:rsidRPr="001240B0">
        <w:rPr>
          <w:b/>
        </w:rPr>
        <w:t>Smlouva bude uzavřena elektronicky</w:t>
      </w:r>
      <w:r w:rsidR="0051042D">
        <w:t>.</w:t>
      </w:r>
      <w:r w:rsidR="00722531">
        <w:t xml:space="preserve"> </w:t>
      </w:r>
      <w:r w:rsidR="00722531"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p>
    <w:p w:rsidR="006135FA" w:rsidRPr="005C0F87" w:rsidRDefault="006135FA" w:rsidP="00CA5BD8"/>
    <w:tbl>
      <w:tblPr>
        <w:tblW w:w="0" w:type="auto"/>
        <w:tblLook w:val="00A0"/>
      </w:tblPr>
      <w:tblGrid>
        <w:gridCol w:w="4606"/>
        <w:gridCol w:w="4606"/>
      </w:tblGrid>
      <w:tr w:rsidR="006135FA" w:rsidRPr="005C0F87" w:rsidTr="0086374F">
        <w:trPr>
          <w:trHeight w:val="1192"/>
        </w:trPr>
        <w:tc>
          <w:tcPr>
            <w:tcW w:w="4606" w:type="dxa"/>
          </w:tcPr>
          <w:p w:rsidR="006135FA" w:rsidRDefault="006135FA" w:rsidP="00D27815">
            <w:pPr>
              <w:jc w:val="center"/>
            </w:pPr>
            <w:r w:rsidRPr="005C0F87">
              <w:t xml:space="preserve">V </w:t>
            </w:r>
            <w:r w:rsidR="001240B0">
              <w:t>Ostravě</w:t>
            </w:r>
            <w:r w:rsidRPr="005C0F87">
              <w:t xml:space="preserve"> dne </w:t>
            </w:r>
            <w:proofErr w:type="gramStart"/>
            <w:r w:rsidR="00D27815">
              <w:t>21.7.2022</w:t>
            </w:r>
            <w:proofErr w:type="gramEnd"/>
          </w:p>
          <w:p w:rsidR="00D27815" w:rsidRDefault="00D27815" w:rsidP="00D27815">
            <w:pPr>
              <w:jc w:val="center"/>
            </w:pPr>
          </w:p>
          <w:p w:rsidR="00D27815" w:rsidRDefault="00D27815" w:rsidP="00D27815">
            <w:pPr>
              <w:jc w:val="center"/>
            </w:pPr>
          </w:p>
          <w:p w:rsidR="00D27815" w:rsidRPr="005C0F87" w:rsidRDefault="00D27815" w:rsidP="00D27815">
            <w:pPr>
              <w:jc w:val="center"/>
            </w:pPr>
            <w:proofErr w:type="spellStart"/>
            <w:r>
              <w:t>xxx</w:t>
            </w:r>
            <w:proofErr w:type="spellEnd"/>
          </w:p>
        </w:tc>
        <w:tc>
          <w:tcPr>
            <w:tcW w:w="4606" w:type="dxa"/>
          </w:tcPr>
          <w:p w:rsidR="006135FA" w:rsidRDefault="008A1621" w:rsidP="00D27815">
            <w:pPr>
              <w:jc w:val="center"/>
            </w:pPr>
            <w:r>
              <w:t>V Praze</w:t>
            </w:r>
            <w:r w:rsidR="006135FA" w:rsidRPr="005C0F87">
              <w:t xml:space="preserve"> dne </w:t>
            </w:r>
            <w:proofErr w:type="gramStart"/>
            <w:r w:rsidR="00D27815">
              <w:t>19.7.2022</w:t>
            </w:r>
            <w:proofErr w:type="gramEnd"/>
          </w:p>
          <w:p w:rsidR="00D27815" w:rsidRDefault="00D27815" w:rsidP="00D27815">
            <w:pPr>
              <w:jc w:val="center"/>
            </w:pPr>
          </w:p>
          <w:p w:rsidR="00D27815" w:rsidRDefault="00D27815" w:rsidP="00D27815">
            <w:pPr>
              <w:jc w:val="center"/>
            </w:pPr>
          </w:p>
          <w:p w:rsidR="00D27815" w:rsidRPr="005C0F87" w:rsidRDefault="00D27815" w:rsidP="00D27815">
            <w:pPr>
              <w:jc w:val="center"/>
            </w:pPr>
            <w:proofErr w:type="spellStart"/>
            <w:r>
              <w:t>xxx</w:t>
            </w:r>
            <w:proofErr w:type="spellEnd"/>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AD3ADD" w:rsidRDefault="0064524C" w:rsidP="005B421F">
            <w:pPr>
              <w:jc w:val="center"/>
            </w:pPr>
            <w:r w:rsidRPr="00AD3ADD" w:rsidDel="0064524C">
              <w:t xml:space="preserve"> </w:t>
            </w:r>
            <w:r w:rsidR="00AD3ADD" w:rsidRPr="00AD3ADD">
              <w:t xml:space="preserve">Ing. Jiří </w:t>
            </w:r>
            <w:proofErr w:type="spellStart"/>
            <w:r w:rsidR="00AD3ADD" w:rsidRPr="00AD3ADD">
              <w:t>Tkáč</w:t>
            </w:r>
            <w:proofErr w:type="spellEnd"/>
          </w:p>
          <w:p w:rsidR="006135FA" w:rsidRPr="005C0F87" w:rsidRDefault="00AD3ADD" w:rsidP="005B421F">
            <w:pPr>
              <w:jc w:val="center"/>
            </w:pPr>
            <w:r>
              <w:t>generální ředitel</w:t>
            </w:r>
          </w:p>
        </w:tc>
        <w:tc>
          <w:tcPr>
            <w:tcW w:w="4606" w:type="dxa"/>
          </w:tcPr>
          <w:p w:rsidR="006135FA" w:rsidRPr="005C0F87" w:rsidRDefault="006135FA" w:rsidP="0086374F">
            <w:pPr>
              <w:jc w:val="center"/>
            </w:pPr>
            <w:r w:rsidRPr="005C0F87">
              <w:t>Prodávající</w:t>
            </w:r>
          </w:p>
          <w:p w:rsidR="00B57188" w:rsidRPr="00E2297D" w:rsidRDefault="00D27815" w:rsidP="00B57188">
            <w:pPr>
              <w:jc w:val="center"/>
            </w:pPr>
            <w:proofErr w:type="spellStart"/>
            <w:r>
              <w:t>xxx</w:t>
            </w:r>
            <w:proofErr w:type="spellEnd"/>
          </w:p>
          <w:p w:rsidR="006135FA" w:rsidRPr="00C15D8A" w:rsidRDefault="00B57188" w:rsidP="00B57188">
            <w:pPr>
              <w:jc w:val="center"/>
            </w:pPr>
            <w:r w:rsidRPr="00E2297D">
              <w:t>Obchodní ředitel EBS</w:t>
            </w:r>
          </w:p>
        </w:tc>
      </w:tr>
    </w:tbl>
    <w:p w:rsidR="006135FA" w:rsidRDefault="006135FA" w:rsidP="008A5116">
      <w:pPr>
        <w:rPr>
          <w:b/>
        </w:rPr>
      </w:pPr>
    </w:p>
    <w:sectPr w:rsidR="006135FA" w:rsidSect="00AD3ADD">
      <w:headerReference w:type="first" r:id="rId8"/>
      <w:footerReference w:type="first" r:id="rId9"/>
      <w:pgSz w:w="11906" w:h="16838"/>
      <w:pgMar w:top="794" w:right="1134"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0A" w:rsidRDefault="00F5070A" w:rsidP="00A35E9D">
      <w:r>
        <w:separator/>
      </w:r>
    </w:p>
  </w:endnote>
  <w:endnote w:type="continuationSeparator" w:id="0">
    <w:p w:rsidR="00F5070A" w:rsidRDefault="00F5070A" w:rsidP="00A35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813597"/>
      <w:docPartObj>
        <w:docPartGallery w:val="Page Numbers (Bottom of Page)"/>
        <w:docPartUnique/>
      </w:docPartObj>
    </w:sdtPr>
    <w:sdtEndPr>
      <w:rPr>
        <w:sz w:val="20"/>
        <w:szCs w:val="20"/>
      </w:rPr>
    </w:sdtEndPr>
    <w:sdtContent>
      <w:p w:rsidR="00092659" w:rsidRPr="00092659" w:rsidRDefault="005A5BC2">
        <w:pPr>
          <w:pStyle w:val="Zpat"/>
          <w:jc w:val="right"/>
          <w:rPr>
            <w:sz w:val="20"/>
            <w:szCs w:val="20"/>
          </w:rPr>
        </w:pPr>
        <w:r w:rsidRPr="00092659">
          <w:rPr>
            <w:sz w:val="20"/>
            <w:szCs w:val="20"/>
          </w:rPr>
          <w:fldChar w:fldCharType="begin"/>
        </w:r>
        <w:r w:rsidR="00092659" w:rsidRPr="00092659">
          <w:rPr>
            <w:sz w:val="20"/>
            <w:szCs w:val="20"/>
          </w:rPr>
          <w:instrText>PAGE   \* MERGEFORMAT</w:instrText>
        </w:r>
        <w:r w:rsidRPr="00092659">
          <w:rPr>
            <w:sz w:val="20"/>
            <w:szCs w:val="20"/>
          </w:rPr>
          <w:fldChar w:fldCharType="separate"/>
        </w:r>
        <w:r w:rsidR="006021A9">
          <w:rPr>
            <w:noProof/>
            <w:sz w:val="20"/>
            <w:szCs w:val="20"/>
          </w:rPr>
          <w:t>1</w:t>
        </w:r>
        <w:r w:rsidRPr="00092659">
          <w:rPr>
            <w:sz w:val="20"/>
            <w:szCs w:val="20"/>
          </w:rPr>
          <w:fldChar w:fldCharType="end"/>
        </w:r>
      </w:p>
    </w:sdtContent>
  </w:sdt>
  <w:p w:rsidR="00092659" w:rsidRDefault="000926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0A" w:rsidRDefault="00F5070A" w:rsidP="00A35E9D">
      <w:r>
        <w:separator/>
      </w:r>
    </w:p>
  </w:footnote>
  <w:footnote w:type="continuationSeparator" w:id="0">
    <w:p w:rsidR="00F5070A" w:rsidRDefault="00F5070A" w:rsidP="00A35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9D" w:rsidRPr="000402BF" w:rsidRDefault="00A35E9D">
    <w:pPr>
      <w:pStyle w:val="Zhlav"/>
      <w:rPr>
        <w:sz w:val="20"/>
        <w:szCs w:val="20"/>
      </w:rPr>
    </w:pPr>
    <w:proofErr w:type="spellStart"/>
    <w:r w:rsidRPr="000402BF">
      <w:rPr>
        <w:sz w:val="20"/>
        <w:szCs w:val="20"/>
      </w:rPr>
      <w:t>ev</w:t>
    </w:r>
    <w:proofErr w:type="spellEnd"/>
    <w:r w:rsidRPr="000402BF">
      <w:rPr>
        <w:sz w:val="20"/>
        <w:szCs w:val="20"/>
      </w:rPr>
      <w:t xml:space="preserve">. č. </w:t>
    </w:r>
    <w:r w:rsidR="000402BF" w:rsidRPr="000402BF">
      <w:rPr>
        <w:sz w:val="20"/>
        <w:szCs w:val="20"/>
      </w:rPr>
      <w:t xml:space="preserve">Kupujícího: </w:t>
    </w:r>
    <w:r w:rsidR="0043015B" w:rsidRPr="0043015B">
      <w:rPr>
        <w:b/>
        <w:sz w:val="20"/>
        <w:szCs w:val="20"/>
      </w:rPr>
      <w:t>OVm1922/0118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0F457B"/>
    <w:rsid w:val="00001A99"/>
    <w:rsid w:val="000022B3"/>
    <w:rsid w:val="00004027"/>
    <w:rsid w:val="00007CA5"/>
    <w:rsid w:val="00007E9C"/>
    <w:rsid w:val="00010ADA"/>
    <w:rsid w:val="000119A9"/>
    <w:rsid w:val="00013333"/>
    <w:rsid w:val="000139C5"/>
    <w:rsid w:val="00016D07"/>
    <w:rsid w:val="000219BB"/>
    <w:rsid w:val="00024969"/>
    <w:rsid w:val="00027618"/>
    <w:rsid w:val="000310CE"/>
    <w:rsid w:val="000333A1"/>
    <w:rsid w:val="000402BF"/>
    <w:rsid w:val="00040CA1"/>
    <w:rsid w:val="00041207"/>
    <w:rsid w:val="000431A9"/>
    <w:rsid w:val="0004360A"/>
    <w:rsid w:val="0004563D"/>
    <w:rsid w:val="00047436"/>
    <w:rsid w:val="00047545"/>
    <w:rsid w:val="000511B9"/>
    <w:rsid w:val="00064445"/>
    <w:rsid w:val="000677E9"/>
    <w:rsid w:val="00067F86"/>
    <w:rsid w:val="00070447"/>
    <w:rsid w:val="00071331"/>
    <w:rsid w:val="000755D1"/>
    <w:rsid w:val="00083F89"/>
    <w:rsid w:val="00084B38"/>
    <w:rsid w:val="00086190"/>
    <w:rsid w:val="0009079B"/>
    <w:rsid w:val="00090AEC"/>
    <w:rsid w:val="000914BA"/>
    <w:rsid w:val="0009209F"/>
    <w:rsid w:val="00092659"/>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D7172"/>
    <w:rsid w:val="000E210E"/>
    <w:rsid w:val="000E3330"/>
    <w:rsid w:val="000E5680"/>
    <w:rsid w:val="000F07B0"/>
    <w:rsid w:val="000F10F2"/>
    <w:rsid w:val="000F1647"/>
    <w:rsid w:val="000F2AEF"/>
    <w:rsid w:val="000F3807"/>
    <w:rsid w:val="000F457B"/>
    <w:rsid w:val="000F6427"/>
    <w:rsid w:val="00111E43"/>
    <w:rsid w:val="00113353"/>
    <w:rsid w:val="00115F85"/>
    <w:rsid w:val="001240B0"/>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441A"/>
    <w:rsid w:val="00187F2E"/>
    <w:rsid w:val="001905CE"/>
    <w:rsid w:val="00190FC3"/>
    <w:rsid w:val="00192478"/>
    <w:rsid w:val="00194101"/>
    <w:rsid w:val="001A30AA"/>
    <w:rsid w:val="001A3849"/>
    <w:rsid w:val="001A6BEF"/>
    <w:rsid w:val="001B7A16"/>
    <w:rsid w:val="001C30DF"/>
    <w:rsid w:val="001C4B3A"/>
    <w:rsid w:val="001C64C1"/>
    <w:rsid w:val="001D5910"/>
    <w:rsid w:val="001D5DB4"/>
    <w:rsid w:val="001E2998"/>
    <w:rsid w:val="001F55DF"/>
    <w:rsid w:val="001F61E3"/>
    <w:rsid w:val="001F76E4"/>
    <w:rsid w:val="001F78E5"/>
    <w:rsid w:val="002045E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01F8"/>
    <w:rsid w:val="00232B81"/>
    <w:rsid w:val="00236DAB"/>
    <w:rsid w:val="00242E7F"/>
    <w:rsid w:val="00246783"/>
    <w:rsid w:val="00246AC6"/>
    <w:rsid w:val="00247815"/>
    <w:rsid w:val="00252046"/>
    <w:rsid w:val="0025536D"/>
    <w:rsid w:val="00265854"/>
    <w:rsid w:val="00275CD4"/>
    <w:rsid w:val="00286FDA"/>
    <w:rsid w:val="00291B83"/>
    <w:rsid w:val="00293654"/>
    <w:rsid w:val="002944B5"/>
    <w:rsid w:val="00295C85"/>
    <w:rsid w:val="00296196"/>
    <w:rsid w:val="0029641C"/>
    <w:rsid w:val="002A56FE"/>
    <w:rsid w:val="002A5F02"/>
    <w:rsid w:val="002A6536"/>
    <w:rsid w:val="002A6F32"/>
    <w:rsid w:val="002A7144"/>
    <w:rsid w:val="002B230C"/>
    <w:rsid w:val="002B658D"/>
    <w:rsid w:val="002D2975"/>
    <w:rsid w:val="002D4750"/>
    <w:rsid w:val="002D5B20"/>
    <w:rsid w:val="002D6884"/>
    <w:rsid w:val="002D6B1E"/>
    <w:rsid w:val="002E197E"/>
    <w:rsid w:val="002E1DA3"/>
    <w:rsid w:val="002E1F72"/>
    <w:rsid w:val="002F19AB"/>
    <w:rsid w:val="002F2D0A"/>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77948"/>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015B"/>
    <w:rsid w:val="004319EF"/>
    <w:rsid w:val="00433ED1"/>
    <w:rsid w:val="00434C9A"/>
    <w:rsid w:val="00436E43"/>
    <w:rsid w:val="00445C46"/>
    <w:rsid w:val="004478C8"/>
    <w:rsid w:val="0045300F"/>
    <w:rsid w:val="00453CAD"/>
    <w:rsid w:val="00455072"/>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042D"/>
    <w:rsid w:val="005172F7"/>
    <w:rsid w:val="005178F4"/>
    <w:rsid w:val="00517FD5"/>
    <w:rsid w:val="00520702"/>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BC2"/>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6A1D"/>
    <w:rsid w:val="005D79AD"/>
    <w:rsid w:val="005E1B12"/>
    <w:rsid w:val="005E5674"/>
    <w:rsid w:val="005F5660"/>
    <w:rsid w:val="006000AF"/>
    <w:rsid w:val="00600996"/>
    <w:rsid w:val="0060109E"/>
    <w:rsid w:val="006021A9"/>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27955"/>
    <w:rsid w:val="007300D9"/>
    <w:rsid w:val="00730107"/>
    <w:rsid w:val="007357C2"/>
    <w:rsid w:val="00744255"/>
    <w:rsid w:val="007447E1"/>
    <w:rsid w:val="007503DE"/>
    <w:rsid w:val="00751116"/>
    <w:rsid w:val="00756A40"/>
    <w:rsid w:val="007601C9"/>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6FA7"/>
    <w:rsid w:val="007D70BD"/>
    <w:rsid w:val="007E1039"/>
    <w:rsid w:val="007E32AA"/>
    <w:rsid w:val="007F2264"/>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454E0"/>
    <w:rsid w:val="00850265"/>
    <w:rsid w:val="0085199D"/>
    <w:rsid w:val="008535B1"/>
    <w:rsid w:val="00854AB8"/>
    <w:rsid w:val="008565BD"/>
    <w:rsid w:val="0086374F"/>
    <w:rsid w:val="008647CD"/>
    <w:rsid w:val="00871F8F"/>
    <w:rsid w:val="008733E3"/>
    <w:rsid w:val="008754E4"/>
    <w:rsid w:val="0087757F"/>
    <w:rsid w:val="00883C40"/>
    <w:rsid w:val="00885C29"/>
    <w:rsid w:val="00894F6E"/>
    <w:rsid w:val="00897008"/>
    <w:rsid w:val="00897EEF"/>
    <w:rsid w:val="008A0269"/>
    <w:rsid w:val="008A1621"/>
    <w:rsid w:val="008A49B2"/>
    <w:rsid w:val="008A4F4F"/>
    <w:rsid w:val="008A5116"/>
    <w:rsid w:val="008A593E"/>
    <w:rsid w:val="008A68E4"/>
    <w:rsid w:val="008A7973"/>
    <w:rsid w:val="008B1D3E"/>
    <w:rsid w:val="008B681F"/>
    <w:rsid w:val="008C1355"/>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0692E"/>
    <w:rsid w:val="00A1253A"/>
    <w:rsid w:val="00A1346B"/>
    <w:rsid w:val="00A13864"/>
    <w:rsid w:val="00A15715"/>
    <w:rsid w:val="00A158C4"/>
    <w:rsid w:val="00A160E3"/>
    <w:rsid w:val="00A17D9B"/>
    <w:rsid w:val="00A20738"/>
    <w:rsid w:val="00A346A5"/>
    <w:rsid w:val="00A34C09"/>
    <w:rsid w:val="00A3575D"/>
    <w:rsid w:val="00A35E9D"/>
    <w:rsid w:val="00A362DD"/>
    <w:rsid w:val="00A36D2F"/>
    <w:rsid w:val="00A43102"/>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3ADD"/>
    <w:rsid w:val="00AD5505"/>
    <w:rsid w:val="00AD564A"/>
    <w:rsid w:val="00AE2D77"/>
    <w:rsid w:val="00AE331D"/>
    <w:rsid w:val="00AF0911"/>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57188"/>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D7DF2"/>
    <w:rsid w:val="00BE7107"/>
    <w:rsid w:val="00BE77FC"/>
    <w:rsid w:val="00BF2CAB"/>
    <w:rsid w:val="00BF5451"/>
    <w:rsid w:val="00BF59DE"/>
    <w:rsid w:val="00C010B9"/>
    <w:rsid w:val="00C01F7D"/>
    <w:rsid w:val="00C13ADB"/>
    <w:rsid w:val="00C15D8A"/>
    <w:rsid w:val="00C169E4"/>
    <w:rsid w:val="00C206D8"/>
    <w:rsid w:val="00C24911"/>
    <w:rsid w:val="00C26FF8"/>
    <w:rsid w:val="00C31013"/>
    <w:rsid w:val="00C352F5"/>
    <w:rsid w:val="00C40292"/>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A5E4A"/>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27815"/>
    <w:rsid w:val="00D34A55"/>
    <w:rsid w:val="00D36842"/>
    <w:rsid w:val="00D36DAD"/>
    <w:rsid w:val="00D3792F"/>
    <w:rsid w:val="00D427A1"/>
    <w:rsid w:val="00D430A9"/>
    <w:rsid w:val="00D4343D"/>
    <w:rsid w:val="00D44592"/>
    <w:rsid w:val="00D52125"/>
    <w:rsid w:val="00D53FD8"/>
    <w:rsid w:val="00D54DE3"/>
    <w:rsid w:val="00D55C99"/>
    <w:rsid w:val="00D561B0"/>
    <w:rsid w:val="00D5641A"/>
    <w:rsid w:val="00D57006"/>
    <w:rsid w:val="00D63223"/>
    <w:rsid w:val="00D72F8D"/>
    <w:rsid w:val="00D80E3C"/>
    <w:rsid w:val="00D81236"/>
    <w:rsid w:val="00D83FE8"/>
    <w:rsid w:val="00D86D78"/>
    <w:rsid w:val="00D91CA3"/>
    <w:rsid w:val="00D92D4F"/>
    <w:rsid w:val="00D953DD"/>
    <w:rsid w:val="00DA096B"/>
    <w:rsid w:val="00DA174B"/>
    <w:rsid w:val="00DA2EC2"/>
    <w:rsid w:val="00DA7BEF"/>
    <w:rsid w:val="00DB211D"/>
    <w:rsid w:val="00DB6BEA"/>
    <w:rsid w:val="00DB7AB4"/>
    <w:rsid w:val="00DC22AE"/>
    <w:rsid w:val="00DC76F6"/>
    <w:rsid w:val="00DD2B4A"/>
    <w:rsid w:val="00DD3CBA"/>
    <w:rsid w:val="00DD578F"/>
    <w:rsid w:val="00DE0BEC"/>
    <w:rsid w:val="00DE1DC6"/>
    <w:rsid w:val="00DE27D2"/>
    <w:rsid w:val="00DE70D3"/>
    <w:rsid w:val="00DF2588"/>
    <w:rsid w:val="00DF4900"/>
    <w:rsid w:val="00DF523E"/>
    <w:rsid w:val="00DF5C0E"/>
    <w:rsid w:val="00DF7ADC"/>
    <w:rsid w:val="00E016BC"/>
    <w:rsid w:val="00E05187"/>
    <w:rsid w:val="00E100A3"/>
    <w:rsid w:val="00E13ACC"/>
    <w:rsid w:val="00E15F19"/>
    <w:rsid w:val="00E17491"/>
    <w:rsid w:val="00E177C3"/>
    <w:rsid w:val="00E2297D"/>
    <w:rsid w:val="00E25A3C"/>
    <w:rsid w:val="00E27414"/>
    <w:rsid w:val="00E3258C"/>
    <w:rsid w:val="00E36233"/>
    <w:rsid w:val="00E3635B"/>
    <w:rsid w:val="00E46786"/>
    <w:rsid w:val="00E53DB5"/>
    <w:rsid w:val="00E646E6"/>
    <w:rsid w:val="00E64CEE"/>
    <w:rsid w:val="00E661C1"/>
    <w:rsid w:val="00E673E7"/>
    <w:rsid w:val="00E73B65"/>
    <w:rsid w:val="00E752C3"/>
    <w:rsid w:val="00E85DFB"/>
    <w:rsid w:val="00E90420"/>
    <w:rsid w:val="00E93AE5"/>
    <w:rsid w:val="00E94CF7"/>
    <w:rsid w:val="00E96968"/>
    <w:rsid w:val="00EA208D"/>
    <w:rsid w:val="00EA2186"/>
    <w:rsid w:val="00EA6EEE"/>
    <w:rsid w:val="00EB00E9"/>
    <w:rsid w:val="00EB355E"/>
    <w:rsid w:val="00EB4A8C"/>
    <w:rsid w:val="00EB5E93"/>
    <w:rsid w:val="00EB6466"/>
    <w:rsid w:val="00EB65F6"/>
    <w:rsid w:val="00EC06F2"/>
    <w:rsid w:val="00EC3D86"/>
    <w:rsid w:val="00EC700D"/>
    <w:rsid w:val="00EC782D"/>
    <w:rsid w:val="00ED2478"/>
    <w:rsid w:val="00ED318F"/>
    <w:rsid w:val="00ED33DA"/>
    <w:rsid w:val="00ED6180"/>
    <w:rsid w:val="00EF3414"/>
    <w:rsid w:val="00EF7DDC"/>
    <w:rsid w:val="00F014F0"/>
    <w:rsid w:val="00F07035"/>
    <w:rsid w:val="00F078D5"/>
    <w:rsid w:val="00F07F61"/>
    <w:rsid w:val="00F15752"/>
    <w:rsid w:val="00F208C4"/>
    <w:rsid w:val="00F335E1"/>
    <w:rsid w:val="00F41AFC"/>
    <w:rsid w:val="00F42615"/>
    <w:rsid w:val="00F443B8"/>
    <w:rsid w:val="00F459AC"/>
    <w:rsid w:val="00F465B6"/>
    <w:rsid w:val="00F47F11"/>
    <w:rsid w:val="00F5070A"/>
    <w:rsid w:val="00F53E64"/>
    <w:rsid w:val="00F55DE2"/>
    <w:rsid w:val="00F63745"/>
    <w:rsid w:val="00F65297"/>
    <w:rsid w:val="00F6561D"/>
    <w:rsid w:val="00F668E4"/>
    <w:rsid w:val="00F67040"/>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paragraph" w:styleId="Zhlav">
    <w:name w:val="header"/>
    <w:basedOn w:val="Normln"/>
    <w:link w:val="ZhlavChar"/>
    <w:uiPriority w:val="99"/>
    <w:unhideWhenUsed/>
    <w:rsid w:val="00A35E9D"/>
    <w:pPr>
      <w:tabs>
        <w:tab w:val="center" w:pos="4536"/>
        <w:tab w:val="right" w:pos="9072"/>
      </w:tabs>
    </w:pPr>
  </w:style>
  <w:style w:type="character" w:customStyle="1" w:styleId="ZhlavChar">
    <w:name w:val="Záhlaví Char"/>
    <w:basedOn w:val="Standardnpsmoodstavce"/>
    <w:link w:val="Zhlav"/>
    <w:uiPriority w:val="99"/>
    <w:rsid w:val="00A35E9D"/>
    <w:rPr>
      <w:sz w:val="24"/>
      <w:szCs w:val="24"/>
    </w:rPr>
  </w:style>
  <w:style w:type="paragraph" w:styleId="Zpat">
    <w:name w:val="footer"/>
    <w:basedOn w:val="Normln"/>
    <w:link w:val="ZpatChar"/>
    <w:uiPriority w:val="99"/>
    <w:unhideWhenUsed/>
    <w:rsid w:val="00A35E9D"/>
    <w:pPr>
      <w:tabs>
        <w:tab w:val="center" w:pos="4536"/>
        <w:tab w:val="right" w:pos="9072"/>
      </w:tabs>
    </w:pPr>
  </w:style>
  <w:style w:type="character" w:customStyle="1" w:styleId="ZpatChar">
    <w:name w:val="Zápatí Char"/>
    <w:basedOn w:val="Standardnpsmoodstavce"/>
    <w:link w:val="Zpat"/>
    <w:uiPriority w:val="99"/>
    <w:rsid w:val="00A35E9D"/>
    <w:rPr>
      <w:sz w:val="24"/>
      <w:szCs w:val="24"/>
    </w:rPr>
  </w:style>
</w:styles>
</file>

<file path=word/webSettings.xml><?xml version="1.0" encoding="utf-8"?>
<w:webSettings xmlns:r="http://schemas.openxmlformats.org/officeDocument/2006/relationships" xmlns:w="http://schemas.openxmlformats.org/wordprocessingml/2006/main">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DA53-3602-47AF-B719-B97AFF2C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9</TotalTime>
  <Pages>9</Pages>
  <Words>3741</Words>
  <Characters>22072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Groholova</cp:lastModifiedBy>
  <cp:revision>4</cp:revision>
  <cp:lastPrinted>2022-06-29T05:06:00Z</cp:lastPrinted>
  <dcterms:created xsi:type="dcterms:W3CDTF">2022-07-21T09:47:00Z</dcterms:created>
  <dcterms:modified xsi:type="dcterms:W3CDTF">2022-07-22T07:51:00Z</dcterms:modified>
</cp:coreProperties>
</file>