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6"/>
        <w:gridCol w:w="618"/>
        <w:gridCol w:w="1866"/>
        <w:gridCol w:w="877"/>
        <w:gridCol w:w="784"/>
        <w:gridCol w:w="474"/>
        <w:gridCol w:w="1861"/>
        <w:gridCol w:w="1626"/>
        <w:gridCol w:w="593"/>
      </w:tblGrid>
      <w:tr w:rsidR="00DD60F4" w:rsidRPr="00DD60F4" w:rsidTr="00DD60F4">
        <w:trPr>
          <w:trHeight w:val="675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DD60F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stavebních prací, dodávek a služeb</w:t>
            </w:r>
          </w:p>
        </w:tc>
      </w:tr>
      <w:tr w:rsidR="00DD60F4" w:rsidRPr="00DD60F4" w:rsidTr="00DD60F4">
        <w:trPr>
          <w:trHeight w:val="720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1" w:name="RANGE!D2"/>
            <w:r w:rsidRPr="00DD60F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21005_REV 2022_01</w:t>
            </w:r>
            <w:bookmarkEnd w:id="1"/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2" w:name="RANGE!E2"/>
            <w:r w:rsidRPr="00DD60F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Úprava a rozšíření požárních únikových cest v DPS Vážany</w:t>
            </w:r>
            <w:bookmarkEnd w:id="2"/>
          </w:p>
        </w:tc>
      </w:tr>
      <w:tr w:rsidR="00DD60F4" w:rsidRPr="00DD60F4" w:rsidTr="00DD60F4">
        <w:trPr>
          <w:trHeight w:val="465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" w:name="RANGE!E3"/>
            <w:bookmarkStart w:id="4" w:name="RANGE!D3"/>
            <w:bookmarkStart w:id="5" w:name="RANGE!D4"/>
            <w:bookmarkEnd w:id="3"/>
            <w:bookmarkEnd w:id="4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5"/>
          </w:p>
        </w:tc>
        <w:tc>
          <w:tcPr>
            <w:tcW w:w="58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6" w:name="RANGE!E4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6"/>
          </w:p>
        </w:tc>
      </w:tr>
      <w:tr w:rsidR="00DD60F4" w:rsidRPr="00DD60F4" w:rsidTr="00DD60F4">
        <w:trPr>
          <w:trHeight w:val="480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Zadavatel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7" w:name="RANGE!D5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7"/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8" w:name="RANGE!I5"/>
            <w:bookmarkEnd w:id="8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315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9" w:name="RANGE!D6"/>
            <w:bookmarkEnd w:id="9"/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10" w:name="RANGE!I6"/>
            <w:bookmarkEnd w:id="10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315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1" w:name="RANGE!D7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1"/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2" w:name="RANGE!E7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2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480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3" w:name="RANGE!E10"/>
            <w:bookmarkStart w:id="14" w:name="RANGE!D10"/>
            <w:bookmarkStart w:id="15" w:name="RANGE!I9"/>
            <w:bookmarkStart w:id="16" w:name="RANGE!D9"/>
            <w:bookmarkStart w:id="17" w:name="RANGE!I8"/>
            <w:bookmarkStart w:id="18" w:name="RANGE!D8"/>
            <w:bookmarkStart w:id="19" w:name="RANGE!D11:G11"/>
            <w:bookmarkEnd w:id="13"/>
            <w:bookmarkEnd w:id="14"/>
            <w:bookmarkEnd w:id="15"/>
            <w:bookmarkEnd w:id="16"/>
            <w:bookmarkEnd w:id="17"/>
            <w:bookmarkEnd w:id="18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Rovina stavební a.s.</w:t>
            </w:r>
            <w:bookmarkEnd w:id="19"/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0" w:name="RANGE!I11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45193096</w:t>
            </w:r>
            <w:bookmarkEnd w:id="20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315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1" w:name="RANGE!D12:G12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Kroměřížská 134</w:t>
            </w:r>
            <w:bookmarkEnd w:id="21"/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2" w:name="RANGE!I12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CZ45193096</w:t>
            </w:r>
            <w:bookmarkEnd w:id="22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315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3" w:name="RANGE!D13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76824</w:t>
            </w:r>
            <w:bookmarkEnd w:id="23"/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4" w:name="RANGE!E13:G13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Hulín</w:t>
            </w:r>
            <w:bookmarkEnd w:id="24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480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5" w:name="RANGE!D14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FAKO spol. s r.o.</w:t>
            </w:r>
            <w:bookmarkEnd w:id="25"/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645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DD60F4" w:rsidRPr="00DD60F4" w:rsidTr="00DD60F4">
        <w:trPr>
          <w:trHeight w:val="465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5 691 726,63</w:t>
            </w:r>
          </w:p>
        </w:tc>
      </w:tr>
      <w:tr w:rsidR="00DD60F4" w:rsidRPr="00DD60F4" w:rsidTr="00DD60F4">
        <w:trPr>
          <w:trHeight w:val="465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7 954 066,30</w:t>
            </w:r>
          </w:p>
        </w:tc>
      </w:tr>
      <w:tr w:rsidR="00DD60F4" w:rsidRPr="00DD60F4" w:rsidTr="00DD60F4">
        <w:trPr>
          <w:trHeight w:val="465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392 596,72</w:t>
            </w:r>
          </w:p>
        </w:tc>
      </w:tr>
      <w:tr w:rsidR="00DD60F4" w:rsidRPr="00DD60F4" w:rsidTr="00DD60F4">
        <w:trPr>
          <w:trHeight w:val="465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279 276,98</w:t>
            </w:r>
          </w:p>
        </w:tc>
      </w:tr>
      <w:tr w:rsidR="00DD60F4" w:rsidRPr="00DD60F4" w:rsidTr="00DD60F4">
        <w:trPr>
          <w:trHeight w:val="465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lang w:eastAsia="cs-CZ"/>
              </w:rPr>
              <w:t>157 782,37</w:t>
            </w:r>
          </w:p>
        </w:tc>
      </w:tr>
      <w:tr w:rsidR="00DD60F4" w:rsidRPr="00DD60F4" w:rsidTr="00DD60F4">
        <w:trPr>
          <w:trHeight w:val="465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lang w:eastAsia="cs-CZ"/>
              </w:rPr>
              <w:t>14 475 449,00</w:t>
            </w:r>
          </w:p>
        </w:tc>
      </w:tr>
      <w:tr w:rsidR="00DD60F4" w:rsidRPr="00DD60F4" w:rsidTr="00DD60F4">
        <w:trPr>
          <w:trHeight w:val="660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Rekapitulace daní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465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sníženou DPH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6" w:name="RANGE!E23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  <w:bookmarkEnd w:id="26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7" w:name="RANGE!G23"/>
            <w:r w:rsidRPr="00DD60F4">
              <w:rPr>
                <w:rFonts w:ascii="Arial CE" w:eastAsia="Times New Roman" w:hAnsi="Arial CE" w:cs="Arial CE"/>
                <w:b/>
                <w:bCs/>
                <w:lang w:eastAsia="cs-CZ"/>
              </w:rPr>
              <w:t>14 475 449,00</w:t>
            </w:r>
            <w:bookmarkEnd w:id="27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DD60F4" w:rsidRPr="00DD60F4" w:rsidTr="00DD60F4">
        <w:trPr>
          <w:trHeight w:val="465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Snížená DPH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8" w:name="RANGE!G24"/>
            <w:r w:rsidRPr="00DD60F4">
              <w:rPr>
                <w:rFonts w:ascii="Arial CE" w:eastAsia="Times New Roman" w:hAnsi="Arial CE" w:cs="Arial CE"/>
                <w:b/>
                <w:bCs/>
                <w:lang w:eastAsia="cs-CZ"/>
              </w:rPr>
              <w:t>2 171 317,35</w:t>
            </w:r>
            <w:bookmarkEnd w:id="28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DD60F4" w:rsidRPr="00DD60F4" w:rsidTr="00DD60F4">
        <w:trPr>
          <w:trHeight w:val="465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základní DPH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9" w:name="RANGE!E25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  <w:bookmarkEnd w:id="29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0" w:name="RANGE!G25"/>
            <w:r w:rsidRPr="00DD60F4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30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DD60F4" w:rsidRPr="00DD60F4" w:rsidTr="00DD60F4">
        <w:trPr>
          <w:trHeight w:val="465"/>
        </w:trPr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Základní DPH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1" w:name="RANGE!G26"/>
            <w:r w:rsidRPr="00DD60F4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31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DD60F4" w:rsidRPr="00DD60F4" w:rsidTr="00DD60F4">
        <w:trPr>
          <w:trHeight w:val="465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Zaokrouhlení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2" w:name="RANGE!G27"/>
            <w:r w:rsidRPr="00DD60F4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32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DD60F4" w:rsidRPr="00DD60F4" w:rsidTr="00DD60F4">
        <w:trPr>
          <w:trHeight w:val="555"/>
        </w:trPr>
        <w:tc>
          <w:tcPr>
            <w:tcW w:w="4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s DPH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bookmarkStart w:id="33" w:name="RANGE!G28"/>
            <w:bookmarkStart w:id="34" w:name="RANGE!G29"/>
            <w:bookmarkEnd w:id="33"/>
            <w:r w:rsidRPr="00DD60F4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16 646 766,35</w:t>
            </w:r>
            <w:bookmarkEnd w:id="34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5" w:name="RANGE!J29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CZK</w:t>
            </w:r>
            <w:bookmarkEnd w:id="35"/>
          </w:p>
        </w:tc>
      </w:tr>
      <w:tr w:rsidR="00DD60F4" w:rsidRPr="00DD60F4" w:rsidTr="00DD60F4">
        <w:trPr>
          <w:trHeight w:val="255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600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375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r w:rsidR="00883A4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Kroměříži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r w:rsidR="00883A4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24.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60F4" w:rsidRPr="00DD60F4" w:rsidRDefault="00883A4F" w:rsidP="00883A4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06. 2022</w:t>
            </w:r>
            <w:r w:rsidR="00DD60F4"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945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375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6" w:name="RANGE!D34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6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4" w:rsidRPr="00DD60F4" w:rsidRDefault="00DD60F4" w:rsidP="00DD60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7" w:name="RANGE!G34"/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7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255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D60F4" w:rsidRPr="00DD60F4" w:rsidTr="00DD60F4">
        <w:trPr>
          <w:trHeight w:val="270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0F4" w:rsidRPr="00DD60F4" w:rsidRDefault="00DD60F4" w:rsidP="00DD60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60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DD60F4" w:rsidRDefault="00DD60F4"/>
    <w:sectPr w:rsidR="00DD60F4" w:rsidSect="00883A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F4"/>
    <w:rsid w:val="001F17FA"/>
    <w:rsid w:val="00883A4F"/>
    <w:rsid w:val="00DD60F4"/>
    <w:rsid w:val="00E7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D1110-7EE4-4C99-8271-EF6B95A8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Krejčiříková Jaroslava</cp:lastModifiedBy>
  <cp:revision>2</cp:revision>
  <dcterms:created xsi:type="dcterms:W3CDTF">2022-07-22T06:44:00Z</dcterms:created>
  <dcterms:modified xsi:type="dcterms:W3CDTF">2022-07-22T06:44:00Z</dcterms:modified>
</cp:coreProperties>
</file>