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277F" w14:textId="77777777" w:rsidR="00BB184D" w:rsidRDefault="00BB184D"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p>
    <w:p w14:paraId="14DA8618" w14:textId="1E570C2E" w:rsidR="00B941CB" w:rsidRPr="00BB184D" w:rsidRDefault="00B941CB"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r>
        <w:rPr>
          <w:rFonts w:eastAsia="Times New Roman" w:cs="Times New Roman"/>
          <w:lang w:eastAsia="cs-CZ"/>
        </w:rPr>
        <w:t>Příloha č. 1 Kupní smlouvy</w:t>
      </w:r>
    </w:p>
    <w:p w14:paraId="085DE26C" w14:textId="77777777" w:rsidR="00BB184D" w:rsidRPr="00BB184D" w:rsidRDefault="00BB184D" w:rsidP="00BB184D">
      <w:pPr>
        <w:tabs>
          <w:tab w:val="left" w:pos="9356"/>
        </w:tabs>
        <w:overflowPunct w:val="0"/>
        <w:autoSpaceDE w:val="0"/>
        <w:autoSpaceDN w:val="0"/>
        <w:adjustRightInd w:val="0"/>
        <w:spacing w:after="0" w:line="276" w:lineRule="auto"/>
        <w:ind w:right="-710"/>
        <w:jc w:val="center"/>
        <w:textAlignment w:val="baseline"/>
        <w:rPr>
          <w:rFonts w:eastAsia="Times New Roman" w:cs="Times New Roman"/>
          <w:lang w:eastAsia="cs-CZ"/>
        </w:rPr>
      </w:pPr>
    </w:p>
    <w:p w14:paraId="25EA56E1" w14:textId="08B9608B" w:rsidR="002D6410" w:rsidRDefault="00F726C8" w:rsidP="00F726C8">
      <w:pPr>
        <w:pStyle w:val="Nadpis1"/>
        <w:rPr>
          <w:noProof/>
        </w:rPr>
      </w:pPr>
      <w:r>
        <w:t>Obchodní podmínky ke K</w:t>
      </w:r>
      <w:r w:rsidRPr="00E712F1">
        <w:t xml:space="preserve">upní </w:t>
      </w:r>
      <w:proofErr w:type="gramStart"/>
      <w:r w:rsidRPr="00E712F1">
        <w:t>smlouvě</w:t>
      </w:r>
      <w:r>
        <w:t xml:space="preserve">  č.</w:t>
      </w:r>
      <w:proofErr w:type="gramEnd"/>
      <w:r w:rsidR="002D6410">
        <w:rPr>
          <w:noProof/>
        </w:rPr>
        <w:tab/>
      </w:r>
    </w:p>
    <w:p w14:paraId="1654F5A3" w14:textId="084A4FF6" w:rsidR="00BB184D" w:rsidRPr="00F726C8" w:rsidRDefault="002D6410" w:rsidP="00F726C8">
      <w:pPr>
        <w:pStyle w:val="Nadpis1"/>
        <w:rPr>
          <w:sz w:val="20"/>
          <w:szCs w:val="20"/>
        </w:rPr>
      </w:pPr>
      <w:r w:rsidRPr="00C50C19">
        <w:rPr>
          <w:bCs/>
          <w:noProof/>
        </w:rPr>
        <w:t>CES 31/2022</w:t>
      </w:r>
    </w:p>
    <w:p w14:paraId="54602E5A" w14:textId="77777777" w:rsidR="00BB184D" w:rsidRPr="00BB184D" w:rsidRDefault="00BB184D" w:rsidP="00BB184D">
      <w:pPr>
        <w:spacing w:after="0" w:line="276" w:lineRule="auto"/>
        <w:jc w:val="both"/>
        <w:rPr>
          <w:rFonts w:eastAsia="Times New Roman" w:cs="Times New Roman"/>
          <w:b/>
          <w:lang w:eastAsia="cs-CZ"/>
        </w:rPr>
      </w:pPr>
    </w:p>
    <w:p w14:paraId="08DF1F1F" w14:textId="77777777" w:rsidR="00BB184D" w:rsidRPr="00BB184D" w:rsidRDefault="00BB184D" w:rsidP="00BB184D">
      <w:pPr>
        <w:spacing w:after="0" w:line="276" w:lineRule="auto"/>
        <w:jc w:val="both"/>
        <w:rPr>
          <w:rFonts w:eastAsia="Times New Roman" w:cs="Times New Roman"/>
          <w:b/>
          <w:lang w:eastAsia="cs-CZ"/>
        </w:rPr>
      </w:pPr>
    </w:p>
    <w:p w14:paraId="72B9955E" w14:textId="77777777" w:rsidR="00BB184D" w:rsidRPr="00BB184D" w:rsidRDefault="00BB184D" w:rsidP="00BB184D">
      <w:pPr>
        <w:spacing w:after="0" w:line="276" w:lineRule="auto"/>
        <w:jc w:val="both"/>
        <w:rPr>
          <w:rFonts w:eastAsia="Times New Roman" w:cs="Times New Roman"/>
          <w:b/>
          <w:lang w:eastAsia="cs-CZ"/>
        </w:rPr>
      </w:pPr>
    </w:p>
    <w:p w14:paraId="54A41E53" w14:textId="77777777" w:rsidR="00BB184D" w:rsidRPr="00BB184D" w:rsidRDefault="00BB184D" w:rsidP="00BB184D">
      <w:pPr>
        <w:spacing w:after="0" w:line="276" w:lineRule="auto"/>
        <w:jc w:val="both"/>
        <w:rPr>
          <w:rFonts w:eastAsia="Times New Roman" w:cs="Times New Roman"/>
          <w:b/>
          <w:lang w:eastAsia="cs-CZ"/>
        </w:rPr>
      </w:pPr>
    </w:p>
    <w:p w14:paraId="372C34A3" w14:textId="77777777" w:rsidR="00BB184D" w:rsidRPr="00BB184D" w:rsidRDefault="00BB184D" w:rsidP="00BB184D">
      <w:pPr>
        <w:spacing w:after="0" w:line="276" w:lineRule="auto"/>
        <w:jc w:val="both"/>
        <w:rPr>
          <w:rFonts w:eastAsia="Times New Roman" w:cs="Times New Roman"/>
          <w:b/>
          <w:lang w:eastAsia="cs-CZ"/>
        </w:rPr>
      </w:pPr>
    </w:p>
    <w:p w14:paraId="35EC2CEE" w14:textId="77777777" w:rsidR="00BB184D" w:rsidRPr="00BB184D" w:rsidRDefault="00BB184D" w:rsidP="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rsidP="00BB184D">
      <w:pPr>
        <w:spacing w:after="0" w:line="276" w:lineRule="auto"/>
        <w:jc w:val="both"/>
        <w:rPr>
          <w:rFonts w:eastAsia="Times New Roman" w:cs="Times New Roman"/>
          <w:b/>
          <w:lang w:eastAsia="cs-CZ"/>
        </w:rPr>
      </w:pPr>
    </w:p>
    <w:p w14:paraId="325E0822" w14:textId="1477AF3F" w:rsidR="00BB184D" w:rsidRPr="002E039D" w:rsidRDefault="00BB184D"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389656192" w:history="1">
        <w:r w:rsidRPr="002E039D">
          <w:rPr>
            <w:rFonts w:eastAsia="Times New Roman" w:cs="Times New Roman"/>
            <w:noProof/>
            <w:lang w:eastAsia="cs-CZ"/>
          </w:rPr>
          <w:t>ČÁST 1 - ÚVODNÍ USTANOVENÍ</w:t>
        </w:r>
        <w:r w:rsidRPr="002E039D">
          <w:rPr>
            <w:rFonts w:eastAsia="Times New Roman" w:cs="Times New Roman"/>
            <w:noProof/>
            <w:webHidden/>
            <w:lang w:eastAsia="cs-CZ"/>
          </w:rPr>
          <w:tab/>
        </w:r>
        <w:r w:rsidRPr="002E039D">
          <w:rPr>
            <w:rFonts w:eastAsia="Times New Roman" w:cs="Times New Roman"/>
            <w:noProof/>
            <w:webHidden/>
            <w:lang w:eastAsia="cs-CZ"/>
          </w:rPr>
          <w:fldChar w:fldCharType="begin"/>
        </w:r>
        <w:r w:rsidRPr="002E039D">
          <w:rPr>
            <w:rFonts w:eastAsia="Times New Roman" w:cs="Times New Roman"/>
            <w:noProof/>
            <w:webHidden/>
            <w:lang w:eastAsia="cs-CZ"/>
          </w:rPr>
          <w:instrText xml:space="preserve"> PAGEREF _Toc389656192 \h </w:instrText>
        </w:r>
        <w:r w:rsidRPr="002E039D">
          <w:rPr>
            <w:rFonts w:eastAsia="Times New Roman" w:cs="Times New Roman"/>
            <w:noProof/>
            <w:webHidden/>
            <w:lang w:eastAsia="cs-CZ"/>
          </w:rPr>
        </w:r>
        <w:r w:rsidRPr="002E039D">
          <w:rPr>
            <w:rFonts w:eastAsia="Times New Roman" w:cs="Times New Roman"/>
            <w:noProof/>
            <w:webHidden/>
            <w:lang w:eastAsia="cs-CZ"/>
          </w:rPr>
          <w:fldChar w:fldCharType="separate"/>
        </w:r>
        <w:r w:rsidR="005145B1">
          <w:rPr>
            <w:rFonts w:eastAsia="Times New Roman" w:cs="Times New Roman"/>
            <w:noProof/>
            <w:webHidden/>
            <w:lang w:eastAsia="cs-CZ"/>
          </w:rPr>
          <w:t>2</w:t>
        </w:r>
        <w:r w:rsidRPr="002E039D">
          <w:rPr>
            <w:rFonts w:eastAsia="Times New Roman" w:cs="Times New Roman"/>
            <w:noProof/>
            <w:webHidden/>
            <w:lang w:eastAsia="cs-CZ"/>
          </w:rPr>
          <w:fldChar w:fldCharType="end"/>
        </w:r>
      </w:hyperlink>
    </w:p>
    <w:p w14:paraId="5C6AD7F1" w14:textId="56433689"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3" w:history="1">
        <w:r w:rsidR="00BB184D" w:rsidRPr="002E039D">
          <w:rPr>
            <w:rFonts w:eastAsia="Times New Roman" w:cs="Times New Roman"/>
            <w:noProof/>
            <w:lang w:eastAsia="cs-CZ"/>
          </w:rPr>
          <w:t>ČÁST 2 - NÁVRH NA UZAVŘENÍ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2</w:t>
        </w:r>
        <w:r w:rsidR="00BB184D" w:rsidRPr="002E039D">
          <w:rPr>
            <w:rFonts w:eastAsia="Times New Roman" w:cs="Times New Roman"/>
            <w:noProof/>
            <w:webHidden/>
            <w:lang w:eastAsia="cs-CZ"/>
          </w:rPr>
          <w:fldChar w:fldCharType="end"/>
        </w:r>
      </w:hyperlink>
    </w:p>
    <w:p w14:paraId="09EB1F5B" w14:textId="0DCF5B0A"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4" w:history="1">
        <w:r w:rsidR="00BB184D" w:rsidRPr="002E039D">
          <w:rPr>
            <w:rFonts w:eastAsia="Times New Roman" w:cs="Times New Roman"/>
            <w:noProof/>
            <w:lang w:eastAsia="cs-CZ"/>
          </w:rPr>
          <w:t>ČÁST 3 - PŘEDMĚT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1C1EA1A1" w14:textId="5C2B107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5" w:history="1">
        <w:r w:rsidR="00BB184D" w:rsidRPr="002E039D">
          <w:rPr>
            <w:rFonts w:eastAsia="Times New Roman" w:cs="Times New Roman"/>
            <w:noProof/>
            <w:lang w:eastAsia="cs-CZ"/>
          </w:rPr>
          <w:t>ČÁST 4 - CENA A PLATEBNÍ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5E2B6079" w14:textId="1E6F48F3"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6" w:history="1">
        <w:r w:rsidR="00BB184D" w:rsidRPr="002E039D">
          <w:rPr>
            <w:rFonts w:eastAsia="Times New Roman" w:cs="Times New Roman"/>
            <w:noProof/>
            <w:lang w:eastAsia="cs-CZ"/>
          </w:rPr>
          <w:t>ČÁST 5 - MÍSTO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4</w:t>
        </w:r>
        <w:r w:rsidR="00BB184D" w:rsidRPr="002E039D">
          <w:rPr>
            <w:rFonts w:eastAsia="Times New Roman" w:cs="Times New Roman"/>
            <w:noProof/>
            <w:webHidden/>
            <w:lang w:eastAsia="cs-CZ"/>
          </w:rPr>
          <w:fldChar w:fldCharType="end"/>
        </w:r>
      </w:hyperlink>
    </w:p>
    <w:p w14:paraId="4120EAA2" w14:textId="10BC1667"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7" w:history="1">
        <w:r w:rsidR="00BB184D" w:rsidRPr="002E039D">
          <w:rPr>
            <w:rFonts w:eastAsia="Times New Roman" w:cs="Times New Roman"/>
            <w:noProof/>
            <w:lang w:eastAsia="cs-CZ"/>
          </w:rPr>
          <w:t>ČÁST 6 - DOBA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26D6192D" w14:textId="0C3EF8C8"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8" w:history="1">
        <w:r w:rsidR="00BB184D" w:rsidRPr="002E039D">
          <w:rPr>
            <w:rFonts w:eastAsia="Times New Roman" w:cs="Times New Roman"/>
            <w:noProof/>
            <w:lang w:eastAsia="cs-CZ"/>
          </w:rPr>
          <w:t>ČÁST 7 - PŘEPRAVA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_Toc389656198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7E90A265" w14:textId="6F6437E3"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9" w:history="1">
        <w:r w:rsidR="00BB184D" w:rsidRPr="002E039D">
          <w:rPr>
            <w:rFonts w:eastAsia="Times New Roman" w:cs="Times New Roman"/>
            <w:noProof/>
            <w:lang w:eastAsia="cs-CZ"/>
          </w:rPr>
          <w:t>ČÁST 8 - DALŠÍ DODACÍ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_Toc389656199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0DB2EEBC" w14:textId="6E14F7C9"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0" w:history="1">
        <w:r w:rsidR="00BB184D" w:rsidRPr="002E039D">
          <w:rPr>
            <w:rFonts w:eastAsia="Times New Roman" w:cs="Times New Roman"/>
            <w:noProof/>
            <w:lang w:eastAsia="cs-CZ"/>
          </w:rPr>
          <w:t>ČÁST 9 - PŘEDÁNÍ A PŘEVZETÍ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_Toc389656200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247D6775" w14:textId="0D6D8508"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1" w:history="1">
        <w:r w:rsidR="00BB184D" w:rsidRPr="002E039D">
          <w:rPr>
            <w:rFonts w:eastAsia="Times New Roman" w:cs="Times New Roman"/>
            <w:noProof/>
            <w:lang w:eastAsia="cs-CZ"/>
          </w:rPr>
          <w:t>ČÁST 10 - PŘECHOD VLASTNICKÉHO PRÁVA A NEBEZPEČÍ ŠKODY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_Toc389656201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79F6C014" w14:textId="235D3B0A"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2" w:history="1">
        <w:r w:rsidR="00BB184D" w:rsidRPr="002E039D">
          <w:rPr>
            <w:rFonts w:eastAsia="Times New Roman" w:cs="Times New Roman"/>
            <w:noProof/>
            <w:lang w:eastAsia="cs-CZ"/>
          </w:rPr>
          <w:t>ČÁST 11 - VADY PLNĚNÍ A ZÁRUKA</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_Toc389656202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0A33B189" w14:textId="2ABE64A0"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3" w:history="1">
        <w:r w:rsidR="00BB184D" w:rsidRPr="002E039D">
          <w:rPr>
            <w:rFonts w:eastAsia="Times New Roman" w:cs="Times New Roman"/>
            <w:noProof/>
            <w:lang w:eastAsia="cs-CZ"/>
          </w:rPr>
          <w:t>ČÁST 12 - UPLATNĚNÍ PRÁV Z VADNÉHO PLNĚNÍ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7C2E8864" w14:textId="2A715DB0"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4" w:history="1">
        <w:r w:rsidR="00BB184D" w:rsidRPr="002E039D">
          <w:rPr>
            <w:rFonts w:eastAsia="Times New Roman" w:cs="Times New Roman"/>
            <w:noProof/>
            <w:lang w:eastAsia="cs-CZ"/>
          </w:rPr>
          <w:t>ČÁST 13 - PODMÍNKY ODSTRANĚNÍ VAD</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20336A4D" w14:textId="31018FAF"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5" w:history="1">
        <w:r w:rsidR="00BB184D" w:rsidRPr="002E039D">
          <w:rPr>
            <w:rFonts w:eastAsia="Times New Roman" w:cs="Times New Roman"/>
            <w:noProof/>
            <w:lang w:eastAsia="cs-CZ"/>
          </w:rPr>
          <w:t>ČÁST 14 - SANKCE</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6F81DD1E" w14:textId="153AD5B6"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6" w:history="1">
        <w:r w:rsidR="00BB184D" w:rsidRPr="002E039D">
          <w:rPr>
            <w:rFonts w:eastAsia="Times New Roman" w:cs="Times New Roman"/>
            <w:noProof/>
            <w:lang w:eastAsia="cs-CZ"/>
          </w:rPr>
          <w:t>ČÁST 15 - ODSTOUPENÍ OD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9</w:t>
        </w:r>
        <w:r w:rsidR="00BB184D" w:rsidRPr="002E039D">
          <w:rPr>
            <w:rFonts w:eastAsia="Times New Roman" w:cs="Times New Roman"/>
            <w:noProof/>
            <w:webHidden/>
            <w:lang w:eastAsia="cs-CZ"/>
          </w:rPr>
          <w:fldChar w:fldCharType="end"/>
        </w:r>
      </w:hyperlink>
    </w:p>
    <w:p w14:paraId="640CBD3C" w14:textId="6E44DD0D" w:rsidR="00BB184D" w:rsidRPr="002E039D" w:rsidRDefault="00000000"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7" w:history="1">
        <w:r w:rsidR="00BB184D" w:rsidRPr="002E039D">
          <w:rPr>
            <w:rFonts w:eastAsia="Times New Roman" w:cs="Times New Roman"/>
            <w:noProof/>
            <w:lang w:eastAsia="cs-CZ"/>
          </w:rPr>
          <w:t>ČÁST 16 - OSTATNÍ UJEDNÁNÍ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5145B1">
          <w:rPr>
            <w:rFonts w:eastAsia="Times New Roman" w:cs="Times New Roman"/>
            <w:noProof/>
            <w:webHidden/>
            <w:lang w:eastAsia="cs-CZ"/>
          </w:rPr>
          <w:t>10</w:t>
        </w:r>
        <w:r w:rsidR="00BB184D" w:rsidRPr="002E039D">
          <w:rPr>
            <w:rFonts w:eastAsia="Times New Roman" w:cs="Times New Roman"/>
            <w:noProof/>
            <w:webHidden/>
            <w:lang w:eastAsia="cs-CZ"/>
          </w:rPr>
          <w:fldChar w:fldCharType="end"/>
        </w:r>
      </w:hyperlink>
    </w:p>
    <w:p w14:paraId="57C49205" w14:textId="77777777" w:rsidR="00BB184D" w:rsidRPr="00BB184D" w:rsidRDefault="00BB184D" w:rsidP="00E712F1">
      <w:p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r w:rsidRPr="00BB184D">
        <w:rPr>
          <w:rFonts w:eastAsia="Times New Roman" w:cs="Times New Roman"/>
          <w:b/>
          <w:lang w:eastAsia="cs-CZ"/>
        </w:rPr>
        <w:br w:type="page"/>
      </w:r>
      <w:bookmarkStart w:id="0" w:name="_Toc389656192"/>
      <w:r w:rsidRPr="00BB184D">
        <w:rPr>
          <w:rFonts w:eastAsia="Times New Roman" w:cs="Times New Roman"/>
          <w:b/>
          <w:lang w:eastAsia="cs-CZ"/>
        </w:rPr>
        <w:lastRenderedPageBreak/>
        <w:t>ÚVODNÍ USTANOVENÍ</w:t>
      </w:r>
      <w:bookmarkEnd w:id="0"/>
    </w:p>
    <w:p w14:paraId="6A82DA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proofErr w:type="spellStart"/>
      <w:r w:rsidRPr="00BB184D">
        <w:rPr>
          <w:rFonts w:eastAsia="Times New Roman" w:cs="Times New Roman"/>
          <w:b/>
          <w:lang w:eastAsia="cs-CZ"/>
        </w:rPr>
        <w:t>ZoDPH</w:t>
      </w:r>
      <w:proofErr w:type="spellEnd"/>
      <w:r w:rsidRPr="00BB184D">
        <w:rPr>
          <w:rFonts w:eastAsia="Times New Roman" w:cs="Times New Roman"/>
          <w:b/>
          <w:lang w:eastAsia="cs-CZ"/>
        </w:rPr>
        <w:t xml:space="preserve">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proofErr w:type="spellStart"/>
      <w:r w:rsidRPr="00BB184D">
        <w:rPr>
          <w:rFonts w:eastAsia="Times New Roman" w:cs="Times New Roman"/>
          <w:b/>
          <w:lang w:eastAsia="cs-CZ"/>
        </w:rPr>
        <w:t>ZoÚ</w:t>
      </w:r>
      <w:proofErr w:type="spellEnd"/>
      <w:r w:rsidRPr="00BB184D">
        <w:rPr>
          <w:rFonts w:eastAsia="Times New Roman" w:cs="Times New Roman"/>
          <w:lang w:eastAsia="cs-CZ"/>
        </w:rPr>
        <w:t xml:space="preserve"> – zákon č. 563/1991 Sb., o účetnictví, ve znění pozdějších předpisů.</w:t>
      </w:r>
    </w:p>
    <w:p w14:paraId="3C17C7D4" w14:textId="77777777" w:rsidR="002D6410" w:rsidRPr="002D6410"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2D6410">
        <w:rPr>
          <w:rFonts w:eastAsia="Times New Roman" w:cs="Times New Roman"/>
          <w:b/>
          <w:lang w:eastAsia="cs-CZ"/>
        </w:rPr>
        <w:t>Kupující</w:t>
      </w:r>
      <w:r w:rsidRPr="002D6410">
        <w:rPr>
          <w:rFonts w:eastAsia="Times New Roman" w:cs="Times New Roman"/>
          <w:lang w:eastAsia="cs-CZ"/>
        </w:rPr>
        <w:t xml:space="preserve"> –</w:t>
      </w:r>
      <w:r w:rsidR="005B0D43" w:rsidRPr="002D6410">
        <w:rPr>
          <w:i/>
          <w:iCs/>
          <w:noProof/>
        </w:rPr>
        <w:t xml:space="preserve"> </w:t>
      </w:r>
      <w:r w:rsidR="002D6410" w:rsidRPr="002D6410">
        <w:rPr>
          <w:noProof/>
        </w:rPr>
        <w:t>Státní fond dopravní infrastruktury</w:t>
      </w:r>
      <w:r w:rsidR="002D6410" w:rsidRPr="002D6410">
        <w:rPr>
          <w:rFonts w:eastAsia="Times New Roman" w:cs="Times New Roman"/>
          <w:b/>
          <w:lang w:eastAsia="cs-CZ"/>
        </w:rPr>
        <w:t xml:space="preserve"> </w:t>
      </w:r>
    </w:p>
    <w:p w14:paraId="2375BDF0" w14:textId="7AF24A42" w:rsidR="00BB184D" w:rsidRPr="002D6410"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2D6410">
        <w:rPr>
          <w:rFonts w:eastAsia="Times New Roman" w:cs="Times New Roman"/>
          <w:b/>
          <w:lang w:eastAsia="cs-CZ"/>
        </w:rPr>
        <w:t xml:space="preserve">Prodávající </w:t>
      </w:r>
      <w:r w:rsidRPr="002D6410">
        <w:rPr>
          <w:rFonts w:eastAsia="Times New Roman" w:cs="Times New Roman"/>
          <w:lang w:eastAsia="cs-CZ"/>
        </w:rPr>
        <w:t>– osoba uvedená v Kupní smlouvě jako Prodávající.</w:t>
      </w:r>
    </w:p>
    <w:p w14:paraId="77047407"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8F335C"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8F335C">
        <w:rPr>
          <w:rFonts w:eastAsia="Times New Roman" w:cs="Times New Roman"/>
          <w:b/>
          <w:lang w:eastAsia="cs-CZ"/>
        </w:rPr>
        <w:t xml:space="preserve">Záruční doba </w:t>
      </w:r>
      <w:r w:rsidRPr="008F335C">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0EC929FF"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daňový doklad, je-li Prodá</w:t>
      </w:r>
      <w:r w:rsidR="00FF6600">
        <w:rPr>
          <w:rFonts w:eastAsia="Times New Roman" w:cs="Times New Roman"/>
          <w:lang w:eastAsia="cs-CZ"/>
        </w:rPr>
        <w:t xml:space="preserve">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povinen uhradit DPH.</w:t>
      </w:r>
    </w:p>
    <w:p w14:paraId="0245142C" w14:textId="1B31EDE6" w:rsidR="00BB184D" w:rsidRPr="00BB184D" w:rsidRDefault="00BB184D" w:rsidP="00FF6600">
      <w:pPr>
        <w:overflowPunct w:val="0"/>
        <w:autoSpaceDE w:val="0"/>
        <w:autoSpaceDN w:val="0"/>
        <w:adjustRightInd w:val="0"/>
        <w:spacing w:after="0" w:line="276" w:lineRule="auto"/>
        <w:ind w:left="567"/>
        <w:textAlignment w:val="baseline"/>
        <w:rPr>
          <w:rFonts w:eastAsia="Times New Roman" w:cs="Times New Roman"/>
          <w:lang w:eastAsia="cs-CZ"/>
        </w:rPr>
      </w:pPr>
    </w:p>
    <w:p w14:paraId="2F23819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 w:name="_Toc389656193"/>
      <w:r w:rsidRPr="00BB184D">
        <w:rPr>
          <w:rFonts w:eastAsia="Times New Roman" w:cs="Times New Roman"/>
          <w:b/>
          <w:lang w:eastAsia="cs-CZ"/>
        </w:rPr>
        <w:t>NÁVRH NA UZAVŘENÍ KUPNÍ SMLOUVY</w:t>
      </w:r>
      <w:bookmarkEnd w:id="1"/>
    </w:p>
    <w:p w14:paraId="3FD1DFC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Plyne-li z písemnosti, která vyjadřuje přijetí návrhu na uzavření Kupní smlouvy, že byla odeslána za takových okolností, že by došla navrhující Smluvní straně včas, kdyby její přeprava probíhala obvyklým způsobem, má pozdní přijetí účinky včasného přijetí, </w:t>
      </w:r>
      <w:r w:rsidRPr="00BB184D">
        <w:rPr>
          <w:rFonts w:eastAsia="Times New Roman" w:cs="Times New Roman"/>
          <w:lang w:eastAsia="cs-CZ"/>
        </w:rPr>
        <w:lastRenderedPageBreak/>
        <w:t>ledaže navrhující Smluvní strana bez odkladu vyrozumí alespoň ústně druhou Smluvní stranu, že považuje návrh za zaniklý.</w:t>
      </w:r>
    </w:p>
    <w:p w14:paraId="3B9C290D" w14:textId="3BFDB7A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u w:val="single"/>
          <w:lang w:eastAsia="cs-CZ"/>
        </w:rPr>
      </w:pPr>
      <w:r w:rsidRPr="00BB184D">
        <w:rPr>
          <w:rFonts w:eastAsia="Times New Roman" w:cs="Times New Roman"/>
          <w:b/>
          <w:lang w:eastAsia="cs-CZ"/>
        </w:rPr>
        <w:t xml:space="preserve">Odkáží-li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 w:name="_Toc389656194"/>
      <w:r w:rsidRPr="00BB184D">
        <w:rPr>
          <w:rFonts w:eastAsia="Times New Roman" w:cs="Times New Roman"/>
          <w:b/>
          <w:lang w:eastAsia="cs-CZ"/>
        </w:rPr>
        <w:t>PŘEDMĚT KOUPĚ</w:t>
      </w:r>
      <w:bookmarkEnd w:id="2"/>
    </w:p>
    <w:p w14:paraId="4586F203" w14:textId="66B5525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Kupujícímu odevzdá Předmět koupě, a umožní mu k němu nabýt vlastnické právo, a Kupující se zavazuje, že Předmět koupě převezme a zaplatí Prodávajícímu Kupní cenu a příslušnou DPH, je</w:t>
      </w:r>
      <w:r w:rsidR="00FF6600">
        <w:rPr>
          <w:rFonts w:eastAsia="Times New Roman" w:cs="Times New Roman"/>
          <w:lang w:eastAsia="cs-CZ"/>
        </w:rPr>
        <w:t xml:space="preserve">-li Prodávající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550F9E6D"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3"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3"/>
    </w:p>
    <w:p w14:paraId="3B621D6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4" w:name="_Toc389656195"/>
      <w:r w:rsidRPr="00BB184D">
        <w:rPr>
          <w:rFonts w:eastAsia="Times New Roman" w:cs="Times New Roman"/>
          <w:b/>
          <w:lang w:eastAsia="cs-CZ"/>
        </w:rPr>
        <w:t>CENA A PLATEBNÍ PODMÍNKY</w:t>
      </w:r>
      <w:bookmarkEnd w:id="4"/>
    </w:p>
    <w:p w14:paraId="1E84D5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dopravu Předmětu koupě Kupujícímu a jeho vyložení,</w:t>
      </w:r>
    </w:p>
    <w:p w14:paraId="1319594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cenu za udělení nebo převod licenčních oprávnění k Předmětu koupě nebo Dokladům, nebo jakékoliv jejich části na Kupujícího, jsou-li předmětem duševního vlastnictví, přičemž v takovém případě cena za takové licenční oprávnění činí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w:t>
      </w:r>
    </w:p>
    <w:p w14:paraId="1782BA0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zkušební provoz Předmětu koupě, bude-li Kupní smlouvou vyžadován.</w:t>
      </w:r>
    </w:p>
    <w:p w14:paraId="4737F212" w14:textId="301BF07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w:t>
      </w:r>
      <w:r w:rsidR="00FF6600">
        <w:rPr>
          <w:rFonts w:eastAsia="Times New Roman" w:cs="Times New Roman"/>
          <w:lang w:eastAsia="cs-CZ"/>
        </w:rPr>
        <w:t xml:space="preserve">-li Prodávající povinen dle </w:t>
      </w:r>
      <w:proofErr w:type="spellStart"/>
      <w:r w:rsidR="00FF6600">
        <w:rPr>
          <w:rFonts w:eastAsia="Times New Roman" w:cs="Times New Roman"/>
          <w:lang w:eastAsia="cs-CZ"/>
        </w:rPr>
        <w:t>ZoD</w:t>
      </w:r>
      <w:r w:rsidRPr="00BB184D">
        <w:rPr>
          <w:rFonts w:eastAsia="Times New Roman" w:cs="Times New Roman"/>
          <w:lang w:eastAsia="cs-CZ"/>
        </w:rPr>
        <w:t>P</w:t>
      </w:r>
      <w:r w:rsidR="00FF6600">
        <w:rPr>
          <w:rFonts w:eastAsia="Times New Roman" w:cs="Times New Roman"/>
          <w:lang w:eastAsia="cs-CZ"/>
        </w:rPr>
        <w:t>H</w:t>
      </w:r>
      <w:proofErr w:type="spellEnd"/>
      <w:r w:rsidRPr="00BB184D">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Pr>
          <w:rFonts w:eastAsia="Times New Roman" w:cs="Times New Roman"/>
          <w:lang w:eastAsia="cs-CZ"/>
        </w:rPr>
        <w:t>Kupu</w:t>
      </w:r>
      <w:r w:rsidRPr="00BB184D">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5" w:name="_Ref380675481"/>
      <w:r w:rsidRPr="00BB184D">
        <w:rPr>
          <w:rFonts w:eastAsia="Times New Roman" w:cs="Times New Roman"/>
          <w:lang w:eastAsia="cs-CZ"/>
        </w:rPr>
        <w:t xml:space="preserve">Kupní cenu a případnou DPH je </w:t>
      </w:r>
      <w:r w:rsidR="00854977">
        <w:rPr>
          <w:rFonts w:eastAsia="Times New Roman" w:cs="Times New Roman"/>
          <w:lang w:eastAsia="cs-CZ"/>
        </w:rPr>
        <w:t>Kupu</w:t>
      </w:r>
      <w:r w:rsidRPr="00BB184D">
        <w:rPr>
          <w:rFonts w:eastAsia="Times New Roman" w:cs="Times New Roman"/>
          <w:lang w:eastAsia="cs-CZ"/>
        </w:rPr>
        <w:t xml:space="preserve">jící povinen uhradit Prodávajícímu do 30 dnů ode dne převzetí Předmětu koupě; má-li být dle Kupní smlouvy proveden též zkušební provoz, pak do 30 dnů ode dne úspěšného ukončení zkušebního provozu, nastane-li den skončení zkušebního provozu později než převzetí Předmětu koupě </w:t>
      </w:r>
      <w:r w:rsidR="00854977">
        <w:rPr>
          <w:rFonts w:eastAsia="Times New Roman" w:cs="Times New Roman"/>
          <w:lang w:eastAsia="cs-CZ"/>
        </w:rPr>
        <w:t>Kupu</w:t>
      </w:r>
      <w:r w:rsidRPr="00BB184D">
        <w:rPr>
          <w:rFonts w:eastAsia="Times New Roman" w:cs="Times New Roman"/>
          <w:lang w:eastAsia="cs-CZ"/>
        </w:rPr>
        <w:t>jícím.</w:t>
      </w:r>
      <w:bookmarkEnd w:id="5"/>
      <w:r w:rsidRPr="00BB184D">
        <w:rPr>
          <w:rFonts w:eastAsia="Times New Roman" w:cs="Times New Roman"/>
          <w:lang w:eastAsia="cs-CZ"/>
        </w:rPr>
        <w:t xml:space="preserve"> </w:t>
      </w:r>
    </w:p>
    <w:p w14:paraId="6AAEEF12" w14:textId="3D8832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a případná DPH je uhrazena dnem jejich odepsání z bankovního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fakturou, musí obsahovat náležitosti účetního dokladu dle § 11 </w:t>
      </w:r>
      <w:proofErr w:type="spellStart"/>
      <w:r w:rsidRPr="00BB184D">
        <w:rPr>
          <w:rFonts w:eastAsia="Times New Roman" w:cs="Times New Roman"/>
          <w:lang w:eastAsia="cs-CZ"/>
        </w:rPr>
        <w:t>ZoÚ</w:t>
      </w:r>
      <w:proofErr w:type="spellEnd"/>
      <w:r w:rsidRPr="00BB184D">
        <w:rPr>
          <w:rFonts w:eastAsia="Times New Roman" w:cs="Times New Roman"/>
          <w:lang w:eastAsia="cs-CZ"/>
        </w:rPr>
        <w:t xml:space="preserve"> a náležitosti stanovené v § 435 Občanského zákoníku.</w:t>
      </w:r>
    </w:p>
    <w:p w14:paraId="2B167CBA" w14:textId="7C7AD04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xml:space="preserve"> 28 </w:t>
      </w:r>
      <w:proofErr w:type="spellStart"/>
      <w:r w:rsidRPr="00BB184D">
        <w:rPr>
          <w:rFonts w:eastAsia="Times New Roman" w:cs="Times New Roman"/>
          <w:lang w:eastAsia="cs-CZ"/>
        </w:rPr>
        <w:t>ZoDPH</w:t>
      </w:r>
      <w:proofErr w:type="spellEnd"/>
      <w:r w:rsidRPr="00BB184D">
        <w:rPr>
          <w:rFonts w:eastAsia="Times New Roman" w:cs="Times New Roman"/>
          <w:lang w:eastAsia="cs-CZ"/>
        </w:rPr>
        <w:t xml:space="preserve"> a náležitosti stanovené v § 435 Občanského zákoníku.</w:t>
      </w:r>
    </w:p>
    <w:p w14:paraId="18BBAFFC" w14:textId="7253407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7FD0D65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w:t>
      </w:r>
      <w:r w:rsidRPr="00BB184D">
        <w:rPr>
          <w:rFonts w:eastAsia="Times New Roman" w:cs="Times New Roman"/>
          <w:b/>
          <w:lang w:eastAsia="cs-CZ"/>
        </w:rPr>
        <w:t xml:space="preserve">ve dvou </w:t>
      </w:r>
      <w:r w:rsidR="00FB4226">
        <w:rPr>
          <w:rFonts w:eastAsia="Times New Roman" w:cs="Times New Roman"/>
          <w:b/>
          <w:lang w:eastAsia="cs-CZ"/>
        </w:rPr>
        <w:t xml:space="preserve">(2) </w:t>
      </w:r>
      <w:r w:rsidRPr="00BB184D">
        <w:rPr>
          <w:rFonts w:eastAsia="Times New Roman" w:cs="Times New Roman"/>
          <w:b/>
          <w:lang w:eastAsia="cs-CZ"/>
        </w:rPr>
        <w:t>vyhotoveních</w:t>
      </w:r>
      <w:r w:rsidRPr="00BB184D">
        <w:rPr>
          <w:rFonts w:eastAsia="Times New Roman" w:cs="Times New Roman"/>
          <w:lang w:eastAsia="cs-CZ"/>
        </w:rPr>
        <w:t xml:space="preserve"> nejpozději 15 dnů před uplynutím doby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5ADC497" w14:textId="2DB240D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 </w:t>
      </w:r>
    </w:p>
    <w:p w14:paraId="765B84BB" w14:textId="7353C90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5B54FCE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neposkytuje zálohy.</w:t>
      </w:r>
    </w:p>
    <w:p w14:paraId="643F034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6" w:name="_Toc389656196"/>
      <w:r w:rsidRPr="00BB184D">
        <w:rPr>
          <w:rFonts w:eastAsia="Times New Roman" w:cs="Times New Roman"/>
          <w:b/>
          <w:lang w:eastAsia="cs-CZ"/>
        </w:rPr>
        <w:t>MÍSTO DODÁNÍ PŘEDMĚTU KOUPĚ</w:t>
      </w:r>
      <w:bookmarkEnd w:id="6"/>
    </w:p>
    <w:p w14:paraId="606D4129" w14:textId="086CD4C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7" w:name="_Toc389656197"/>
      <w:r w:rsidRPr="00BB184D">
        <w:rPr>
          <w:rFonts w:eastAsia="Times New Roman" w:cs="Times New Roman"/>
          <w:b/>
          <w:lang w:eastAsia="cs-CZ"/>
        </w:rPr>
        <w:lastRenderedPageBreak/>
        <w:t>DOBA DODÁNÍ PŘEDMĚTU KOUPĚ</w:t>
      </w:r>
      <w:bookmarkEnd w:id="7"/>
    </w:p>
    <w:p w14:paraId="230F0FD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bookmarkStart w:id="8"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8"/>
    </w:p>
    <w:p w14:paraId="2DEEA3E5" w14:textId="79C2B6D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9" w:name="_Toc389656198"/>
      <w:r w:rsidRPr="00BB184D">
        <w:rPr>
          <w:rFonts w:eastAsia="Times New Roman" w:cs="Times New Roman"/>
          <w:b/>
          <w:lang w:eastAsia="cs-CZ"/>
        </w:rPr>
        <w:t>PŘEPRAVA PŘEDMĚTU KOUPĚ</w:t>
      </w:r>
      <w:bookmarkEnd w:id="9"/>
    </w:p>
    <w:p w14:paraId="57280000" w14:textId="47BCA1A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393F06F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Jestliže Prodávající </w:t>
      </w:r>
      <w:proofErr w:type="gramStart"/>
      <w:r w:rsidRPr="00BB184D">
        <w:rPr>
          <w:rFonts w:eastAsia="Times New Roman" w:cs="Times New Roman"/>
          <w:lang w:eastAsia="cs-CZ"/>
        </w:rPr>
        <w:t>označí</w:t>
      </w:r>
      <w:proofErr w:type="gramEnd"/>
      <w:r w:rsidRPr="00BB184D">
        <w:rPr>
          <w:rFonts w:eastAsia="Times New Roman" w:cs="Times New Roman"/>
          <w:lang w:eastAsia="cs-CZ"/>
        </w:rPr>
        <w:t xml:space="preserve">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proofErr w:type="spellStart"/>
      <w:r w:rsidR="005145B1">
        <w:rPr>
          <w:rFonts w:eastAsia="Times New Roman" w:cs="Times New Roman"/>
          <w:lang w:eastAsia="cs-CZ"/>
        </w:rPr>
        <w:t>ČÁST</w:t>
      </w:r>
      <w:proofErr w:type="spellEnd"/>
      <w:r w:rsidR="005145B1">
        <w:rPr>
          <w:rFonts w:eastAsia="Times New Roman" w:cs="Times New Roman"/>
          <w:lang w:eastAsia="cs-CZ"/>
        </w:rPr>
        <w:t xml:space="preserve">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5E5DFC7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třeba provést vyložení Předmětu koupě z dopravního prostředku, je vyložení povinen provést Prodávající na své náklady.</w:t>
      </w:r>
    </w:p>
    <w:p w14:paraId="141B4BAF" w14:textId="6411B1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0" w:name="_Toc389656199"/>
      <w:r w:rsidRPr="00BB184D">
        <w:rPr>
          <w:rFonts w:eastAsia="Times New Roman" w:cs="Times New Roman"/>
          <w:b/>
          <w:lang w:eastAsia="cs-CZ"/>
        </w:rPr>
        <w:lastRenderedPageBreak/>
        <w:t>DALŠÍ DODACÍ PODMÍNKY</w:t>
      </w:r>
      <w:bookmarkEnd w:id="10"/>
    </w:p>
    <w:p w14:paraId="257F813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1" w:name="_Ref380600013"/>
      <w:bookmarkStart w:id="12" w:name="_Ref380654090"/>
      <w:bookmarkStart w:id="13" w:name="_Toc389656200"/>
      <w:r w:rsidRPr="00BB184D">
        <w:rPr>
          <w:rFonts w:eastAsia="Times New Roman" w:cs="Times New Roman"/>
          <w:b/>
          <w:lang w:eastAsia="cs-CZ"/>
        </w:rPr>
        <w:t>PŘEDÁNÍ A PŘEVZETÍ PŘEDMĚTU KOUPĚ</w:t>
      </w:r>
      <w:bookmarkEnd w:id="11"/>
      <w:bookmarkEnd w:id="12"/>
      <w:bookmarkEnd w:id="13"/>
    </w:p>
    <w:p w14:paraId="4A1FCD6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4" w:name="_Toc389656201"/>
      <w:r w:rsidRPr="00BB184D">
        <w:rPr>
          <w:rFonts w:eastAsia="Times New Roman" w:cs="Times New Roman"/>
          <w:b/>
          <w:lang w:eastAsia="cs-CZ"/>
        </w:rPr>
        <w:t>PŘECHOD VLASTNICKÉHO PRÁVA A NEBEZPEČÍ ŠKODY</w:t>
      </w:r>
      <w:bookmarkEnd w:id="14"/>
    </w:p>
    <w:p w14:paraId="7AED73FE" w14:textId="35B16D5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8F6FC7">
      <w:pPr>
        <w:overflowPunct w:val="0"/>
        <w:autoSpaceDE w:val="0"/>
        <w:autoSpaceDN w:val="0"/>
        <w:adjustRightInd w:val="0"/>
        <w:spacing w:after="0" w:line="276" w:lineRule="auto"/>
        <w:textAlignment w:val="baseline"/>
        <w:rPr>
          <w:rFonts w:eastAsia="Times New Roman" w:cs="Times New Roman"/>
          <w:lang w:eastAsia="cs-CZ"/>
        </w:rPr>
      </w:pPr>
    </w:p>
    <w:p w14:paraId="7D48AE5F"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5" w:name="_Toc389656202"/>
      <w:r w:rsidRPr="00BB184D">
        <w:rPr>
          <w:rFonts w:eastAsia="Times New Roman" w:cs="Times New Roman"/>
          <w:b/>
          <w:lang w:eastAsia="cs-CZ"/>
        </w:rPr>
        <w:lastRenderedPageBreak/>
        <w:t>VADY PLNĚNÍ A ZÁRUKA</w:t>
      </w:r>
      <w:bookmarkEnd w:id="15"/>
    </w:p>
    <w:p w14:paraId="68566812" w14:textId="14906C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6"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6"/>
    </w:p>
    <w:p w14:paraId="55E37A9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7"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7"/>
      <w:r w:rsidRPr="00BB184D">
        <w:rPr>
          <w:rFonts w:eastAsia="Times New Roman" w:cs="Times New Roman"/>
          <w:lang w:eastAsia="cs-CZ"/>
        </w:rPr>
        <w:t xml:space="preserve"> Plnění má právní vadu, pokud k němu uplatňuje právo třetí osoba.</w:t>
      </w:r>
    </w:p>
    <w:p w14:paraId="24435E46" w14:textId="1DBF1E8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8"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8"/>
    </w:p>
    <w:p w14:paraId="478470E8" w14:textId="61D64B6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4ADD2B0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9" w:name="_Toc389656203"/>
      <w:r w:rsidRPr="00BB184D">
        <w:rPr>
          <w:rFonts w:eastAsia="Times New Roman" w:cs="Times New Roman"/>
          <w:b/>
          <w:lang w:eastAsia="cs-CZ"/>
        </w:rPr>
        <w:t>UPLATNĚNÍ PRÁV Z VADNÉHO PLNĚNÍ</w:t>
      </w:r>
      <w:bookmarkEnd w:id="19"/>
    </w:p>
    <w:p w14:paraId="662CA82D" w14:textId="67B0E64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0"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0"/>
    </w:p>
    <w:p w14:paraId="5A3CACEC" w14:textId="14C45B6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14:paraId="204413FA" w14:textId="566A55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1"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1"/>
    </w:p>
    <w:p w14:paraId="6EBF1F0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odstoupit od Kupní smlouvy.</w:t>
      </w:r>
    </w:p>
    <w:p w14:paraId="0507602A" w14:textId="16484C9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15AE9F2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5145B1">
        <w:rPr>
          <w:rFonts w:eastAsia="Times New Roman" w:cs="Times New Roman"/>
          <w:lang w:eastAsia="cs-CZ"/>
        </w:rPr>
        <w:t>74</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2" w:name="_Toc389656204"/>
      <w:r w:rsidRPr="00BB184D">
        <w:rPr>
          <w:rFonts w:eastAsia="Times New Roman" w:cs="Times New Roman"/>
          <w:b/>
          <w:lang w:eastAsia="cs-CZ"/>
        </w:rPr>
        <w:t>PODMÍNKY ODSTRANĚNÍ VAD</w:t>
      </w:r>
      <w:bookmarkEnd w:id="22"/>
    </w:p>
    <w:p w14:paraId="26044FEA" w14:textId="206B245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8F335C"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8F335C">
        <w:rPr>
          <w:rFonts w:eastAsia="Times New Roman" w:cs="Times New Roman"/>
          <w:lang w:eastAsia="cs-CZ"/>
        </w:rPr>
        <w:t xml:space="preserve">Prodávající je povinen odstranit </w:t>
      </w:r>
      <w:r w:rsidR="00854977" w:rsidRPr="008F335C">
        <w:rPr>
          <w:rFonts w:eastAsia="Times New Roman" w:cs="Times New Roman"/>
          <w:lang w:eastAsia="cs-CZ"/>
        </w:rPr>
        <w:t>Kupu</w:t>
      </w:r>
      <w:r w:rsidRPr="008F335C">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s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3"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3"/>
    </w:p>
    <w:p w14:paraId="0AD5FC9D" w14:textId="527BFAF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71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5145B1">
        <w:rPr>
          <w:rFonts w:eastAsia="Times New Roman" w:cs="Times New Roman"/>
          <w:lang w:eastAsia="cs-CZ"/>
        </w:rPr>
        <w:t>87</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w:t>
      </w:r>
      <w:proofErr w:type="gramStart"/>
      <w:r w:rsidRPr="00BB184D">
        <w:rPr>
          <w:rFonts w:eastAsia="Times New Roman" w:cs="Times New Roman"/>
          <w:lang w:eastAsia="cs-CZ"/>
        </w:rPr>
        <w:t>2165 - 2172</w:t>
      </w:r>
      <w:proofErr w:type="gramEnd"/>
      <w:r w:rsidRPr="00BB184D">
        <w:rPr>
          <w:rFonts w:eastAsia="Times New Roman" w:cs="Times New Roman"/>
          <w:lang w:eastAsia="cs-CZ"/>
        </w:rPr>
        <w:t xml:space="preserve"> Občanského zákoníku se neužijí.</w:t>
      </w:r>
    </w:p>
    <w:p w14:paraId="5C21DCA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4" w:name="_Toc389656205"/>
      <w:r w:rsidRPr="00BB184D">
        <w:rPr>
          <w:rFonts w:eastAsia="Times New Roman" w:cs="Times New Roman"/>
          <w:b/>
          <w:lang w:eastAsia="cs-CZ"/>
        </w:rPr>
        <w:t>SANKCE</w:t>
      </w:r>
      <w:bookmarkEnd w:id="24"/>
    </w:p>
    <w:p w14:paraId="1A1B2FCA" w14:textId="3FB5C52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5%</w:t>
      </w:r>
      <w:proofErr w:type="gramEnd"/>
      <w:r w:rsidRPr="00BB184D">
        <w:rPr>
          <w:rFonts w:eastAsia="Times New Roman" w:cs="Times New Roman"/>
          <w:lang w:eastAsia="cs-CZ"/>
        </w:rPr>
        <w:t xml:space="preserve">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251E5AD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proofErr w:type="gramStart"/>
      <w:r w:rsidRPr="00BB184D">
        <w:rPr>
          <w:rFonts w:eastAsia="Times New Roman" w:cs="Times New Roman"/>
          <w:lang w:eastAsia="cs-CZ"/>
        </w:rPr>
        <w:t>10%</w:t>
      </w:r>
      <w:proofErr w:type="gramEnd"/>
      <w:r w:rsidRPr="00BB184D">
        <w:rPr>
          <w:rFonts w:eastAsia="Times New Roman" w:cs="Times New Roman"/>
          <w:lang w:eastAsia="cs-CZ"/>
        </w:rPr>
        <w:t xml:space="preserve"> z nominální hodnoty postoupené pohledávky, včetně hodnoty případného příslušenství ke dni účinnosti postoupení vůči postupníkovi.</w:t>
      </w:r>
    </w:p>
    <w:p w14:paraId="083846D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5" w:name="_Toc389656206"/>
      <w:r w:rsidRPr="00BB184D">
        <w:rPr>
          <w:rFonts w:eastAsia="Times New Roman" w:cs="Times New Roman"/>
          <w:b/>
          <w:lang w:eastAsia="cs-CZ"/>
        </w:rPr>
        <w:t>ODSTOUPENÍ OD KUPNÍ SMLOUVY</w:t>
      </w:r>
      <w:bookmarkEnd w:id="25"/>
    </w:p>
    <w:p w14:paraId="5B66A1A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3B3B120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5145B1">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19454C84"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5145B1">
        <w:rPr>
          <w:rFonts w:eastAsia="Times New Roman" w:cs="Times New Roman"/>
          <w:lang w:eastAsia="cs-CZ"/>
        </w:rPr>
        <w:t>111</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Poskytla-li Smluvní strana Smluvní straně prodlévající nepřiměřeně krátkou dodatečnou lhůtu k plnění a odstoupí-li od Kupní smlouvy po jejím uplynutí, nastávají účinky 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2BB11FA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w:t>
      </w:r>
      <w:r w:rsidR="008F2790">
        <w:rPr>
          <w:rFonts w:eastAsia="Times New Roman" w:cs="Times New Roman"/>
          <w:lang w:eastAsia="cs-CZ"/>
        </w:rPr>
        <w:t xml:space="preserve">dstoupit </w:t>
      </w:r>
      <w:r w:rsidR="00BB184D" w:rsidRPr="00BB184D">
        <w:rPr>
          <w:rFonts w:eastAsia="Times New Roman" w:cs="Times New Roman"/>
          <w:lang w:eastAsia="cs-CZ"/>
        </w:rPr>
        <w:t>o</w:t>
      </w:r>
      <w:r w:rsidR="008F2790">
        <w:rPr>
          <w:rFonts w:eastAsia="Times New Roman" w:cs="Times New Roman"/>
          <w:lang w:eastAsia="cs-CZ"/>
        </w:rPr>
        <w:t>d</w:t>
      </w:r>
      <w:r w:rsidR="00BB184D" w:rsidRPr="00BB184D">
        <w:rPr>
          <w:rFonts w:eastAsia="Times New Roman" w:cs="Times New Roman"/>
          <w:lang w:eastAsia="cs-CZ"/>
        </w:rPr>
        <w:t xml:space="preserve">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Odstoupením od Kupní smlouvy se závazek zrušuje od počátku.</w:t>
      </w:r>
    </w:p>
    <w:p w14:paraId="54D5149C" w14:textId="4CF0898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6" w:name="_Toc389656207"/>
      <w:r w:rsidRPr="00BB184D">
        <w:rPr>
          <w:rFonts w:eastAsia="Times New Roman" w:cs="Times New Roman"/>
          <w:b/>
          <w:lang w:eastAsia="cs-CZ"/>
        </w:rPr>
        <w:t>OSTATNÍ UJEDNÁNÍ</w:t>
      </w:r>
      <w:bookmarkEnd w:id="26"/>
    </w:p>
    <w:p w14:paraId="74D50B5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7"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7"/>
    </w:p>
    <w:p w14:paraId="2C207919" w14:textId="3B21FDB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w:t>
      </w:r>
      <w:r w:rsidR="002D0ED7">
        <w:rPr>
          <w:rFonts w:eastAsia="Times New Roman" w:cs="Times New Roman"/>
          <w:lang w:eastAsia="cs-CZ"/>
        </w:rPr>
        <w:t xml:space="preserve"> </w:t>
      </w:r>
      <w:r w:rsidRPr="00BB184D">
        <w:rPr>
          <w:rFonts w:eastAsia="Times New Roman" w:cs="Times New Roman"/>
          <w:lang w:eastAsia="cs-CZ"/>
        </w:rPr>
        <w:t>1765 Občanského zákoníku.</w:t>
      </w:r>
    </w:p>
    <w:p w14:paraId="74D276FD" w14:textId="5A9FC0A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w:t>
      </w:r>
      <w:proofErr w:type="gramStart"/>
      <w:r w:rsidRPr="00BB184D">
        <w:rPr>
          <w:rFonts w:eastAsia="Times New Roman" w:cs="Times New Roman"/>
          <w:lang w:eastAsia="cs-CZ"/>
        </w:rPr>
        <w:t>plněním</w:t>
      </w:r>
      <w:proofErr w:type="gramEnd"/>
      <w:r w:rsidRPr="00BB184D">
        <w:rPr>
          <w:rFonts w:eastAsia="Times New Roman" w:cs="Times New Roman"/>
          <w:lang w:eastAsia="cs-CZ"/>
        </w:rPr>
        <w:t xml:space="preserve">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220E3F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si je vědom, že je ve smyslu §</w:t>
      </w:r>
      <w:r w:rsidR="002D0ED7">
        <w:rPr>
          <w:rFonts w:eastAsia="Times New Roman" w:cs="Times New Roman"/>
          <w:lang w:eastAsia="cs-CZ"/>
        </w:rPr>
        <w:t xml:space="preserve"> </w:t>
      </w:r>
      <w:r w:rsidRPr="00BB184D">
        <w:rPr>
          <w:rFonts w:eastAsia="Times New Roman" w:cs="Times New Roman"/>
          <w:lang w:eastAsia="cs-CZ"/>
        </w:rPr>
        <w:t>2 písm. e) zákona č. 320/2001 Sb., o finanční kontrole ve veřejné správě a o změně některých zákonů, ve znění pozdějších předpisů, povinen spolupůsobit při výkonu finanční kontroly.</w:t>
      </w:r>
    </w:p>
    <w:p w14:paraId="7244F35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5A395794"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64E1C179"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43C830B3"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3D6E84C1" w14:textId="02529C27" w:rsidR="009F392E" w:rsidRPr="004A6222" w:rsidRDefault="009F392E" w:rsidP="00BB184D"/>
    <w:sectPr w:rsidR="009F392E" w:rsidRPr="004A6222" w:rsidSect="00FC6389">
      <w:headerReference w:type="default" r:id="rId8"/>
      <w:footerReference w:type="default" r:id="rId9"/>
      <w:headerReference w:type="first" r:id="rId10"/>
      <w:footerReference w:type="first" r:id="rId11"/>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80B1" w14:textId="77777777" w:rsidR="00DC265A" w:rsidRDefault="00DC265A" w:rsidP="00962258">
      <w:pPr>
        <w:spacing w:after="0" w:line="240" w:lineRule="auto"/>
      </w:pPr>
      <w:r>
        <w:separator/>
      </w:r>
    </w:p>
  </w:endnote>
  <w:endnote w:type="continuationSeparator" w:id="0">
    <w:p w14:paraId="0F9F5058" w14:textId="77777777" w:rsidR="00DC265A" w:rsidRDefault="00DC265A"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B3B7D73" w14:textId="77777777" w:rsidTr="00093A53">
      <w:tc>
        <w:tcPr>
          <w:tcW w:w="1361" w:type="dxa"/>
          <w:tcMar>
            <w:left w:w="0" w:type="dxa"/>
            <w:right w:w="0" w:type="dxa"/>
          </w:tcMar>
          <w:vAlign w:val="bottom"/>
        </w:tcPr>
        <w:p w14:paraId="74A8C516" w14:textId="05B5B3CE" w:rsidR="008F6FC7" w:rsidRPr="00B8518B" w:rsidRDefault="008F6FC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264EEC">
            <w:rPr>
              <w:rStyle w:val="slostrnky"/>
              <w:noProof/>
            </w:rPr>
            <w:t>10</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264EEC">
            <w:rPr>
              <w:rStyle w:val="slostrnky"/>
              <w:noProof/>
            </w:rPr>
            <w:t>10</w:t>
          </w:r>
          <w:r w:rsidRPr="00B8518B">
            <w:rPr>
              <w:rStyle w:val="slostrnky"/>
            </w:rPr>
            <w:fldChar w:fldCharType="end"/>
          </w:r>
        </w:p>
      </w:tc>
      <w:tc>
        <w:tcPr>
          <w:tcW w:w="3458" w:type="dxa"/>
          <w:shd w:val="clear" w:color="auto" w:fill="auto"/>
          <w:tcMar>
            <w:left w:w="0" w:type="dxa"/>
            <w:right w:w="0" w:type="dxa"/>
          </w:tcMar>
        </w:tcPr>
        <w:p w14:paraId="0949CCC2" w14:textId="6523F628" w:rsidR="008F6FC7" w:rsidRDefault="008F6FC7" w:rsidP="00093A53">
          <w:pPr>
            <w:pStyle w:val="Zpat"/>
          </w:pPr>
        </w:p>
      </w:tc>
      <w:tc>
        <w:tcPr>
          <w:tcW w:w="2835" w:type="dxa"/>
          <w:shd w:val="clear" w:color="auto" w:fill="auto"/>
          <w:tcMar>
            <w:left w:w="0" w:type="dxa"/>
            <w:right w:w="0" w:type="dxa"/>
          </w:tcMar>
        </w:tcPr>
        <w:p w14:paraId="5FD0677B" w14:textId="04484FA4" w:rsidR="008F6FC7" w:rsidRDefault="008F6FC7" w:rsidP="00093A53">
          <w:pPr>
            <w:pStyle w:val="Zpat"/>
          </w:pPr>
        </w:p>
      </w:tc>
      <w:tc>
        <w:tcPr>
          <w:tcW w:w="2921" w:type="dxa"/>
        </w:tcPr>
        <w:p w14:paraId="591EBCBD" w14:textId="77777777" w:rsidR="008F6FC7" w:rsidRDefault="008F6FC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65408"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F6B609" id="Straight Connector 3"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3E191"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4D28B3E" w14:textId="77777777" w:rsidTr="00093A53">
      <w:tc>
        <w:tcPr>
          <w:tcW w:w="1361" w:type="dxa"/>
          <w:tcMar>
            <w:left w:w="0" w:type="dxa"/>
            <w:right w:w="0" w:type="dxa"/>
          </w:tcMar>
          <w:vAlign w:val="bottom"/>
        </w:tcPr>
        <w:p w14:paraId="52F1ABAB" w14:textId="3872544D" w:rsidR="008F6FC7" w:rsidRPr="00B8518B" w:rsidRDefault="008F6FC7" w:rsidP="00093A53">
          <w:pPr>
            <w:pStyle w:val="Zpat"/>
            <w:rPr>
              <w:rStyle w:val="slostrnky"/>
            </w:rPr>
          </w:pPr>
        </w:p>
      </w:tc>
      <w:tc>
        <w:tcPr>
          <w:tcW w:w="3458" w:type="dxa"/>
          <w:shd w:val="clear" w:color="auto" w:fill="auto"/>
          <w:tcMar>
            <w:left w:w="0" w:type="dxa"/>
            <w:right w:w="0" w:type="dxa"/>
          </w:tcMar>
        </w:tcPr>
        <w:p w14:paraId="51D47C5C" w14:textId="197F01BC" w:rsidR="008F6FC7" w:rsidRDefault="008F6FC7" w:rsidP="00093A53">
          <w:pPr>
            <w:pStyle w:val="Zpat"/>
          </w:pPr>
        </w:p>
      </w:tc>
      <w:tc>
        <w:tcPr>
          <w:tcW w:w="2835" w:type="dxa"/>
          <w:shd w:val="clear" w:color="auto" w:fill="auto"/>
          <w:tcMar>
            <w:left w:w="0" w:type="dxa"/>
            <w:right w:w="0" w:type="dxa"/>
          </w:tcMar>
        </w:tcPr>
        <w:p w14:paraId="1834C94E" w14:textId="25611C14" w:rsidR="008F6FC7" w:rsidRDefault="008F6FC7" w:rsidP="00093A53">
          <w:pPr>
            <w:pStyle w:val="Zpat"/>
          </w:pPr>
        </w:p>
      </w:tc>
      <w:tc>
        <w:tcPr>
          <w:tcW w:w="2921" w:type="dxa"/>
        </w:tcPr>
        <w:p w14:paraId="3C1B77DF" w14:textId="77777777" w:rsidR="008F6FC7" w:rsidRDefault="008F6FC7" w:rsidP="00093A53">
          <w:pPr>
            <w:pStyle w:val="Zpat"/>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B2D85D"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bXYQAN4AAAALAQAADwAAAGRycy9kb3ducmV2&#10;LnhtbEyPzU7DMBCE70i8g7VI3KjTINIS4lSIH6lSBYKGB3DjJY6w1yF22/D2LAcEx50dzXxTrSbv&#10;xAHH2AdSMJ9lIJDaYHrqFLw1jxdLEDFpMtoFQgVfGGFVn55UujThSK942KZOcAjFUiuwKQ2llLG1&#10;6HWchQGJf+9h9DrxOXbSjPrI4d7JPMsK6XVP3GD1gHcW24/t3itYPzX++eXhk/Bqk68bi5t75xdK&#10;nZ9NtzcgEk7pzww/+IwONTPtwp5MFE5BseQpifV5ni9AsOO6uASx+1VkXcn/G+pvAAAA//8DAFBL&#10;AQItABQABgAIAAAAIQC2gziS/gAAAOEBAAATAAAAAAAAAAAAAAAAAAAAAABbQ29udGVudF9UeXBl&#10;c10ueG1sUEsBAi0AFAAGAAgAAAAhADj9If/WAAAAlAEAAAsAAAAAAAAAAAAAAAAALwEAAF9yZWxz&#10;Ly5yZWxzUEsBAi0AFAAGAAgAAAAhAMiqAFS4AQAA4QMAAA4AAAAAAAAAAAAAAAAALgIAAGRycy9l&#10;Mm9Eb2MueG1sUEsBAi0AFAAGAAgAAAAhAG12EADeAAAACwEAAA8AAAAAAAAAAAAAAAAAEgQAAGRy&#10;cy9kb3ducmV2LnhtbFBLBQYAAAAABAAEAPMAAAAdBQ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853A84"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BUuAEAAOEDAAAOAAAAZHJzL2Uyb0RvYy54bWysU8Fu3CAQvUfqPyDuWXtXSRVZ680hUXKp&#10;0qhtPoDgYY0EDAK69v59B+z1Rm1UqVV8wB6Y9+bNY7y9Ha1hBwhRo2v5elVzBk5ip92+5S8/Hi5v&#10;OItJuE4YdNDyI0R+u/t0sR18Axvs0XQQGJG42Ay+5X1KvqmqKHuwIq7Qg6NDhcGKRGHYV10QA7Fb&#10;U23q+nM1YOh8QAkx0u79dMh3hV8pkOmrUhESMy0nbamsoayvea12W9Hsg/C9lrMM8R8qrNCOii5U&#10;9yIJ9jPoP6islgEjqrSSaCtUSksoPVA36/q3br73wkPphcyJfrEpfhytfDrcuedANgw+NtE/h9zF&#10;qILNb9LHxmLWcTELxsQkba5vano4k6ej6ozzIaZHQMvyR8uNdrkN0YjDl5ioFqWeUvK2cWxo+eb6&#10;ivhyHNHo7kEbU4I8CnBnAjsIukQhJbi0yRdHLG8yKTKONs99lK90NDDV+AaK6S4rn4q8x7ueeY2j&#10;7AxTpGIBzur+BpzzMxTK+P0LeEGUyujSArbaYXhPdhpPktWUf3Jg6jtb8IrdsdxwsYbmqDg3z3we&#10;1LdxgZ//zN0vAAAA//8DAFBLAwQUAAYACAAAACEAUQkwCd4AAAAJAQAADwAAAGRycy9kb3ducmV2&#10;LnhtbEyP3UrDQBCF7wXfYRnBO7tppbGN2RTxBwpF0aYPsM2O2eDubMxu2/j2jiDo1TBzDme+U65G&#10;78QRh9gFUjCdZCCQmmA6ahXs6qerBYiYNBntAqGCL4ywqs7PSl2YcKI3PG5TKziEYqEV2JT6QsrY&#10;WPQ6TkKPxNp7GLxOvA6tNIM+cbh3cpZlufS6I/5gdY/3FpuP7cErWD/X/uX18ZNwvpmta4ubB+dv&#10;lLq8GO9uQSQc058ZfvAZHSpm2ocDmSicgnzBVZKCeT69BsGGZc5z/3uQVSn/N6i+AQAA//8DAFBL&#10;AQItABQABgAIAAAAIQC2gziS/gAAAOEBAAATAAAAAAAAAAAAAAAAAAAAAABbQ29udGVudF9UeXBl&#10;c10ueG1sUEsBAi0AFAAGAAgAAAAhADj9If/WAAAAlAEAAAsAAAAAAAAAAAAAAAAALwEAAF9yZWxz&#10;Ly5yZWxzUEsBAi0AFAAGAAgAAAAhAMiqAFS4AQAA4QMAAA4AAAAAAAAAAAAAAAAALgIAAGRycy9l&#10;Mm9Eb2MueG1sUEsBAi0AFAAGAAgAAAAhAFEJMAneAAAACQEAAA8AAAAAAAAAAAAAAAAAEgQAAGRy&#10;cy9kb3ducmV2LnhtbFBLBQYAAAAABAAEAPMAAAAdBQ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2D2E" w14:textId="77777777" w:rsidR="00DC265A" w:rsidRDefault="00DC265A" w:rsidP="00962258">
      <w:pPr>
        <w:spacing w:after="0" w:line="240" w:lineRule="auto"/>
      </w:pPr>
      <w:r>
        <w:separator/>
      </w:r>
    </w:p>
  </w:footnote>
  <w:footnote w:type="continuationSeparator" w:id="0">
    <w:p w14:paraId="543FAE8B" w14:textId="77777777" w:rsidR="00DC265A" w:rsidRDefault="00DC265A"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77777777"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5E49B370" w:rsidR="00F1715C" w:rsidRPr="002D6410" w:rsidRDefault="002D6410" w:rsidP="002D6410">
          <w:pPr>
            <w:pStyle w:val="Druhdokumentu"/>
            <w:jc w:val="center"/>
            <w:rPr>
              <w:b w:val="0"/>
              <w:bCs/>
            </w:rPr>
          </w:pPr>
          <w:r w:rsidRPr="002D6410">
            <w:rPr>
              <w:b w:val="0"/>
              <w:bCs/>
              <w:noProof/>
              <w:sz w:val="22"/>
              <w:szCs w:val="22"/>
            </w:rPr>
            <w:t>Č.j.: 8525/SFDI/350135/12837/2022</w:t>
          </w: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25D78BBB" w:rsidR="00F1715C" w:rsidRPr="00D6163D" w:rsidRDefault="00F1715C" w:rsidP="00D304C7">
    <w:pPr>
      <w:pStyle w:val="Zhlav"/>
      <w:rPr>
        <w:sz w:val="8"/>
        <w:szCs w:val="8"/>
      </w:rPr>
    </w:pP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15:restartNumberingAfterBreak="0">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F76403"/>
    <w:multiLevelType w:val="multilevel"/>
    <w:tmpl w:val="0D34D660"/>
    <w:numStyleLink w:val="ListBulletmultilevel"/>
  </w:abstractNum>
  <w:abstractNum w:abstractNumId="7" w15:restartNumberingAfterBreak="0">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4B4C44"/>
    <w:multiLevelType w:val="multilevel"/>
    <w:tmpl w:val="CABE99FC"/>
    <w:numStyleLink w:val="ListNumbermultilevel"/>
  </w:abstractNum>
  <w:abstractNum w:abstractNumId="9" w15:restartNumberingAfterBreak="0">
    <w:nsid w:val="34EE549F"/>
    <w:multiLevelType w:val="multilevel"/>
    <w:tmpl w:val="CABE99FC"/>
    <w:numStyleLink w:val="ListNumbermultilevel"/>
  </w:abstractNum>
  <w:abstractNum w:abstractNumId="10" w15:restartNumberingAfterBreak="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AF0A8C"/>
    <w:multiLevelType w:val="multilevel"/>
    <w:tmpl w:val="0D34D660"/>
    <w:numStyleLink w:val="ListBulletmultilevel"/>
  </w:abstractNum>
  <w:abstractNum w:abstractNumId="14" w15:restartNumberingAfterBreak="0">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070991"/>
    <w:multiLevelType w:val="multilevel"/>
    <w:tmpl w:val="CABE99FC"/>
    <w:numStyleLink w:val="ListNumbermultilevel"/>
  </w:abstractNum>
  <w:abstractNum w:abstractNumId="17" w15:restartNumberingAfterBreak="0">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2345488">
    <w:abstractNumId w:val="3"/>
  </w:num>
  <w:num w:numId="2" w16cid:durableId="1203395766">
    <w:abstractNumId w:val="1"/>
  </w:num>
  <w:num w:numId="3" w16cid:durableId="1044705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113715">
    <w:abstractNumId w:val="13"/>
  </w:num>
  <w:num w:numId="5" w16cid:durableId="116144711">
    <w:abstractNumId w:val="4"/>
  </w:num>
  <w:num w:numId="6" w16cid:durableId="1721436452">
    <w:abstractNumId w:val="6"/>
  </w:num>
  <w:num w:numId="7" w16cid:durableId="765733241">
    <w:abstractNumId w:val="0"/>
  </w:num>
  <w:num w:numId="8" w16cid:durableId="146173489">
    <w:abstractNumId w:val="8"/>
  </w:num>
  <w:num w:numId="9" w16cid:durableId="20358813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3393744">
    <w:abstractNumId w:val="6"/>
  </w:num>
  <w:num w:numId="11" w16cid:durableId="157695432">
    <w:abstractNumId w:val="1"/>
  </w:num>
  <w:num w:numId="12" w16cid:durableId="1736080025">
    <w:abstractNumId w:val="6"/>
  </w:num>
  <w:num w:numId="13" w16cid:durableId="790243466">
    <w:abstractNumId w:val="6"/>
  </w:num>
  <w:num w:numId="14" w16cid:durableId="85535999">
    <w:abstractNumId w:val="6"/>
  </w:num>
  <w:num w:numId="15" w16cid:durableId="968130223">
    <w:abstractNumId w:val="6"/>
  </w:num>
  <w:num w:numId="16" w16cid:durableId="1705403903">
    <w:abstractNumId w:val="16"/>
  </w:num>
  <w:num w:numId="17" w16cid:durableId="954367684">
    <w:abstractNumId w:val="3"/>
  </w:num>
  <w:num w:numId="18" w16cid:durableId="1414668226">
    <w:abstractNumId w:val="16"/>
  </w:num>
  <w:num w:numId="19" w16cid:durableId="1000351666">
    <w:abstractNumId w:val="16"/>
  </w:num>
  <w:num w:numId="20" w16cid:durableId="960841496">
    <w:abstractNumId w:val="16"/>
  </w:num>
  <w:num w:numId="21" w16cid:durableId="1672292184">
    <w:abstractNumId w:val="16"/>
  </w:num>
  <w:num w:numId="22" w16cid:durableId="1524511404">
    <w:abstractNumId w:val="6"/>
  </w:num>
  <w:num w:numId="23" w16cid:durableId="1046028264">
    <w:abstractNumId w:val="1"/>
  </w:num>
  <w:num w:numId="24" w16cid:durableId="293172379">
    <w:abstractNumId w:val="6"/>
  </w:num>
  <w:num w:numId="25" w16cid:durableId="616378939">
    <w:abstractNumId w:val="6"/>
  </w:num>
  <w:num w:numId="26" w16cid:durableId="1006832718">
    <w:abstractNumId w:val="6"/>
  </w:num>
  <w:num w:numId="27" w16cid:durableId="764962495">
    <w:abstractNumId w:val="6"/>
  </w:num>
  <w:num w:numId="28" w16cid:durableId="1299651146">
    <w:abstractNumId w:val="16"/>
  </w:num>
  <w:num w:numId="29" w16cid:durableId="1679963604">
    <w:abstractNumId w:val="3"/>
  </w:num>
  <w:num w:numId="30" w16cid:durableId="1458915286">
    <w:abstractNumId w:val="16"/>
  </w:num>
  <w:num w:numId="31" w16cid:durableId="781534248">
    <w:abstractNumId w:val="16"/>
  </w:num>
  <w:num w:numId="32" w16cid:durableId="137573291">
    <w:abstractNumId w:val="16"/>
  </w:num>
  <w:num w:numId="33" w16cid:durableId="2077436847">
    <w:abstractNumId w:val="16"/>
  </w:num>
  <w:num w:numId="34" w16cid:durableId="310210552">
    <w:abstractNumId w:val="10"/>
  </w:num>
  <w:num w:numId="35" w16cid:durableId="882054844">
    <w:abstractNumId w:val="7"/>
  </w:num>
  <w:num w:numId="36" w16cid:durableId="1145706858">
    <w:abstractNumId w:val="11"/>
  </w:num>
  <w:num w:numId="37" w16cid:durableId="139738066">
    <w:abstractNumId w:val="14"/>
  </w:num>
  <w:num w:numId="38" w16cid:durableId="2063869809">
    <w:abstractNumId w:val="18"/>
  </w:num>
  <w:num w:numId="39" w16cid:durableId="273371787">
    <w:abstractNumId w:val="12"/>
  </w:num>
  <w:num w:numId="40" w16cid:durableId="534998111">
    <w:abstractNumId w:val="2"/>
  </w:num>
  <w:num w:numId="41" w16cid:durableId="762145848">
    <w:abstractNumId w:val="5"/>
  </w:num>
  <w:num w:numId="42" w16cid:durableId="424349537">
    <w:abstractNumId w:val="17"/>
  </w:num>
  <w:num w:numId="43" w16cid:durableId="140502754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A6E"/>
    <w:rsid w:val="00003AD3"/>
    <w:rsid w:val="00036148"/>
    <w:rsid w:val="00047233"/>
    <w:rsid w:val="00061A28"/>
    <w:rsid w:val="00072C1E"/>
    <w:rsid w:val="00074777"/>
    <w:rsid w:val="00083B0D"/>
    <w:rsid w:val="000865E7"/>
    <w:rsid w:val="00087653"/>
    <w:rsid w:val="000A5890"/>
    <w:rsid w:val="000E23A7"/>
    <w:rsid w:val="0010693F"/>
    <w:rsid w:val="00114472"/>
    <w:rsid w:val="001550BC"/>
    <w:rsid w:val="001605B9"/>
    <w:rsid w:val="00170EC5"/>
    <w:rsid w:val="001747C1"/>
    <w:rsid w:val="00184743"/>
    <w:rsid w:val="001A7EA3"/>
    <w:rsid w:val="001C7A94"/>
    <w:rsid w:val="001F1B33"/>
    <w:rsid w:val="00207DF5"/>
    <w:rsid w:val="00227C13"/>
    <w:rsid w:val="002529D6"/>
    <w:rsid w:val="0026083F"/>
    <w:rsid w:val="00264EEC"/>
    <w:rsid w:val="00270DF2"/>
    <w:rsid w:val="00277B0F"/>
    <w:rsid w:val="00280E07"/>
    <w:rsid w:val="002C31BF"/>
    <w:rsid w:val="002D08B1"/>
    <w:rsid w:val="002D0ED7"/>
    <w:rsid w:val="002D6410"/>
    <w:rsid w:val="002E039D"/>
    <w:rsid w:val="002E0CD7"/>
    <w:rsid w:val="00300F42"/>
    <w:rsid w:val="00310650"/>
    <w:rsid w:val="00341DCF"/>
    <w:rsid w:val="00357BC6"/>
    <w:rsid w:val="003810F6"/>
    <w:rsid w:val="0038258F"/>
    <w:rsid w:val="0039489C"/>
    <w:rsid w:val="003956C6"/>
    <w:rsid w:val="003B39EC"/>
    <w:rsid w:val="003F7B1B"/>
    <w:rsid w:val="00441430"/>
    <w:rsid w:val="00450F07"/>
    <w:rsid w:val="00453CD3"/>
    <w:rsid w:val="00460660"/>
    <w:rsid w:val="00486107"/>
    <w:rsid w:val="00491827"/>
    <w:rsid w:val="00493B1B"/>
    <w:rsid w:val="004A6222"/>
    <w:rsid w:val="004B348C"/>
    <w:rsid w:val="004C4399"/>
    <w:rsid w:val="004C787C"/>
    <w:rsid w:val="004E143C"/>
    <w:rsid w:val="004E3A53"/>
    <w:rsid w:val="004F153C"/>
    <w:rsid w:val="004F4B9B"/>
    <w:rsid w:val="00511AB9"/>
    <w:rsid w:val="005145B1"/>
    <w:rsid w:val="00523EA7"/>
    <w:rsid w:val="00553375"/>
    <w:rsid w:val="005736B7"/>
    <w:rsid w:val="00575E5A"/>
    <w:rsid w:val="00592631"/>
    <w:rsid w:val="005B0D43"/>
    <w:rsid w:val="005B76DD"/>
    <w:rsid w:val="005D5624"/>
    <w:rsid w:val="005F1404"/>
    <w:rsid w:val="005F6CCA"/>
    <w:rsid w:val="0061068E"/>
    <w:rsid w:val="00660AD3"/>
    <w:rsid w:val="006768C8"/>
    <w:rsid w:val="00677B7F"/>
    <w:rsid w:val="006A5570"/>
    <w:rsid w:val="006A689C"/>
    <w:rsid w:val="006B23F5"/>
    <w:rsid w:val="006B3D79"/>
    <w:rsid w:val="006C0C8D"/>
    <w:rsid w:val="006D7AFE"/>
    <w:rsid w:val="006E0578"/>
    <w:rsid w:val="006E314D"/>
    <w:rsid w:val="007061F8"/>
    <w:rsid w:val="00710723"/>
    <w:rsid w:val="00723ED1"/>
    <w:rsid w:val="00743525"/>
    <w:rsid w:val="0076286B"/>
    <w:rsid w:val="00766846"/>
    <w:rsid w:val="00766BF2"/>
    <w:rsid w:val="0077673A"/>
    <w:rsid w:val="007846E1"/>
    <w:rsid w:val="0079730A"/>
    <w:rsid w:val="007A0C04"/>
    <w:rsid w:val="007B426C"/>
    <w:rsid w:val="007B570C"/>
    <w:rsid w:val="007C589B"/>
    <w:rsid w:val="007E4A6E"/>
    <w:rsid w:val="007F56A7"/>
    <w:rsid w:val="00807DD0"/>
    <w:rsid w:val="00821B94"/>
    <w:rsid w:val="00830AE5"/>
    <w:rsid w:val="008513C3"/>
    <w:rsid w:val="00854977"/>
    <w:rsid w:val="008659F3"/>
    <w:rsid w:val="00886D4B"/>
    <w:rsid w:val="00895406"/>
    <w:rsid w:val="008A3568"/>
    <w:rsid w:val="008D03B9"/>
    <w:rsid w:val="008F18D6"/>
    <w:rsid w:val="008F2790"/>
    <w:rsid w:val="008F335C"/>
    <w:rsid w:val="008F693E"/>
    <w:rsid w:val="008F6FC7"/>
    <w:rsid w:val="00904780"/>
    <w:rsid w:val="00922385"/>
    <w:rsid w:val="009223DF"/>
    <w:rsid w:val="00927949"/>
    <w:rsid w:val="00936091"/>
    <w:rsid w:val="00940D8A"/>
    <w:rsid w:val="00962258"/>
    <w:rsid w:val="00964FC3"/>
    <w:rsid w:val="009678B7"/>
    <w:rsid w:val="009833E1"/>
    <w:rsid w:val="00992D9C"/>
    <w:rsid w:val="00996CB8"/>
    <w:rsid w:val="009B14A9"/>
    <w:rsid w:val="009B2E97"/>
    <w:rsid w:val="009C1620"/>
    <w:rsid w:val="009E07F4"/>
    <w:rsid w:val="009F392E"/>
    <w:rsid w:val="00A015F4"/>
    <w:rsid w:val="00A139D7"/>
    <w:rsid w:val="00A30692"/>
    <w:rsid w:val="00A6177B"/>
    <w:rsid w:val="00A66136"/>
    <w:rsid w:val="00A92C8D"/>
    <w:rsid w:val="00AA4CBB"/>
    <w:rsid w:val="00AA65FA"/>
    <w:rsid w:val="00AA7351"/>
    <w:rsid w:val="00AB6759"/>
    <w:rsid w:val="00AD056F"/>
    <w:rsid w:val="00AD6731"/>
    <w:rsid w:val="00AF5913"/>
    <w:rsid w:val="00B15D0D"/>
    <w:rsid w:val="00B16182"/>
    <w:rsid w:val="00B75EE1"/>
    <w:rsid w:val="00B77481"/>
    <w:rsid w:val="00B8518B"/>
    <w:rsid w:val="00B941CB"/>
    <w:rsid w:val="00BB184D"/>
    <w:rsid w:val="00BD7E91"/>
    <w:rsid w:val="00C005FC"/>
    <w:rsid w:val="00C02D0A"/>
    <w:rsid w:val="00C03A6E"/>
    <w:rsid w:val="00C44F6A"/>
    <w:rsid w:val="00C47AE3"/>
    <w:rsid w:val="00C726AD"/>
    <w:rsid w:val="00C82B6C"/>
    <w:rsid w:val="00CD1FC4"/>
    <w:rsid w:val="00CE4AAC"/>
    <w:rsid w:val="00CF4F5C"/>
    <w:rsid w:val="00D21061"/>
    <w:rsid w:val="00D304C7"/>
    <w:rsid w:val="00D33E0D"/>
    <w:rsid w:val="00D4108E"/>
    <w:rsid w:val="00D55C24"/>
    <w:rsid w:val="00D6163D"/>
    <w:rsid w:val="00D67568"/>
    <w:rsid w:val="00D831A3"/>
    <w:rsid w:val="00D85C5B"/>
    <w:rsid w:val="00DB1BBA"/>
    <w:rsid w:val="00DC265A"/>
    <w:rsid w:val="00DC75F3"/>
    <w:rsid w:val="00DD46F3"/>
    <w:rsid w:val="00DE56F2"/>
    <w:rsid w:val="00DF116D"/>
    <w:rsid w:val="00E078E5"/>
    <w:rsid w:val="00E47CA9"/>
    <w:rsid w:val="00E712F1"/>
    <w:rsid w:val="00EB104F"/>
    <w:rsid w:val="00ED14BD"/>
    <w:rsid w:val="00ED7F9E"/>
    <w:rsid w:val="00F0533E"/>
    <w:rsid w:val="00F1048D"/>
    <w:rsid w:val="00F12DEC"/>
    <w:rsid w:val="00F1715C"/>
    <w:rsid w:val="00F21C94"/>
    <w:rsid w:val="00F310F8"/>
    <w:rsid w:val="00F35939"/>
    <w:rsid w:val="00F407F0"/>
    <w:rsid w:val="00F412CE"/>
    <w:rsid w:val="00F45607"/>
    <w:rsid w:val="00F62186"/>
    <w:rsid w:val="00F659EB"/>
    <w:rsid w:val="00F726C8"/>
    <w:rsid w:val="00F74E3F"/>
    <w:rsid w:val="00F86BA6"/>
    <w:rsid w:val="00F97B56"/>
    <w:rsid w:val="00FB3317"/>
    <w:rsid w:val="00FB4226"/>
    <w:rsid w:val="00FC6389"/>
    <w:rsid w:val="00FF4C2E"/>
    <w:rsid w:val="00FF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FF3E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iPriority="2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iPriority="28" w:unhideWhenUsed="1"/>
    <w:lsdException w:name="List Number 3" w:semiHidden="1" w:uiPriority="28" w:unhideWhenUsed="1"/>
    <w:lsdException w:name="List Number 4" w:semiHidden="1" w:uiPriority="28" w:unhideWhenUsed="1"/>
    <w:lsdException w:name="List Number 5" w:semiHidden="1" w:uiPriority="28"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1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d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Nevyeenzmnka1">
    <w:name w:val="Nevyřešená zmínka1"/>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DF2"/>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70DF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A28A7-4E7A-40D6-8F0D-02B6AD6EA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4768</Words>
  <Characters>28132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2022-07-19T13:23:00Z</dcterms:created>
  <dcterms:modified xsi:type="dcterms:W3CDTF">2022-07-19T13:23:00Z</dcterms:modified>
</cp:coreProperties>
</file>