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44C2E" w14:textId="77777777" w:rsidR="009D3C94" w:rsidRPr="007B5BBA" w:rsidRDefault="003F3F11" w:rsidP="00BC3639">
      <w:pPr>
        <w:spacing w:line="280" w:lineRule="atLeast"/>
        <w:jc w:val="center"/>
        <w:rPr>
          <w:rFonts w:ascii="Book Antiqua" w:hAnsi="Book Antiqua"/>
          <w:b/>
          <w:sz w:val="36"/>
          <w:shd w:val="clear" w:color="auto" w:fill="FFFF00"/>
        </w:rPr>
      </w:pPr>
      <w:r w:rsidRPr="007B5BBA">
        <w:rPr>
          <w:rFonts w:ascii="Book Antiqua" w:hAnsi="Book Antiqua"/>
          <w:b/>
          <w:sz w:val="36"/>
        </w:rPr>
        <w:t>Smlouva o dílo</w:t>
      </w:r>
    </w:p>
    <w:p w14:paraId="1A3B83FD" w14:textId="77777777" w:rsidR="009D3C94" w:rsidRPr="007B5BBA" w:rsidRDefault="009D3C94" w:rsidP="00BC3639">
      <w:pPr>
        <w:spacing w:line="280" w:lineRule="atLeast"/>
        <w:jc w:val="center"/>
        <w:rPr>
          <w:rFonts w:ascii="Book Antiqua" w:hAnsi="Book Antiqua"/>
        </w:rPr>
      </w:pPr>
    </w:p>
    <w:p w14:paraId="78433D60" w14:textId="77777777" w:rsidR="007B5BBA" w:rsidRDefault="00826C1F" w:rsidP="00BC3639">
      <w:pPr>
        <w:autoSpaceDE w:val="0"/>
        <w:spacing w:line="280" w:lineRule="atLeast"/>
        <w:jc w:val="center"/>
        <w:rPr>
          <w:rFonts w:ascii="Book Antiqua" w:hAnsi="Book Antiqua"/>
          <w:b/>
          <w:sz w:val="36"/>
          <w:szCs w:val="36"/>
        </w:rPr>
      </w:pPr>
      <w:r w:rsidRPr="00826C1F">
        <w:rPr>
          <w:rFonts w:ascii="Book Antiqua" w:hAnsi="Book Antiqua"/>
          <w:b/>
          <w:sz w:val="36"/>
          <w:szCs w:val="36"/>
        </w:rPr>
        <w:t>Dolňanská – rekonstrukce stávajícího chodníku</w:t>
      </w:r>
    </w:p>
    <w:p w14:paraId="46967C1E" w14:textId="77777777" w:rsidR="009D3C94" w:rsidRPr="007B5BBA" w:rsidRDefault="009D3C94" w:rsidP="00BC3639">
      <w:pPr>
        <w:autoSpaceDE w:val="0"/>
        <w:spacing w:line="280" w:lineRule="atLeast"/>
        <w:jc w:val="center"/>
        <w:rPr>
          <w:rFonts w:ascii="Book Antiqua" w:hAnsi="Book Antiqua"/>
          <w:b/>
          <w:sz w:val="22"/>
        </w:rPr>
      </w:pPr>
      <w:r w:rsidRPr="007B5BBA">
        <w:rPr>
          <w:rFonts w:ascii="Book Antiqua" w:hAnsi="Book Antiqua"/>
          <w:b/>
          <w:sz w:val="22"/>
        </w:rPr>
        <w:t xml:space="preserve"> (dále jen SOD)</w:t>
      </w:r>
    </w:p>
    <w:p w14:paraId="162468A3" w14:textId="77777777" w:rsidR="009D3C94" w:rsidRPr="007B5BBA" w:rsidRDefault="009D3C94" w:rsidP="00BC3639">
      <w:pPr>
        <w:spacing w:line="280" w:lineRule="atLeast"/>
        <w:jc w:val="both"/>
        <w:rPr>
          <w:rFonts w:ascii="Book Antiqua" w:hAnsi="Book Antiqua"/>
          <w:b/>
        </w:rPr>
      </w:pPr>
      <w:r w:rsidRPr="007B5BBA">
        <w:rPr>
          <w:rFonts w:ascii="Book Antiqua" w:hAnsi="Book Antiqua"/>
          <w:b/>
        </w:rPr>
        <w:t>_____________________________________________________</w:t>
      </w:r>
    </w:p>
    <w:p w14:paraId="0DCEF19C" w14:textId="77777777" w:rsidR="009D3C94" w:rsidRPr="007B5BBA" w:rsidRDefault="009D3C94" w:rsidP="00BC3639">
      <w:pPr>
        <w:spacing w:line="280" w:lineRule="atLeast"/>
        <w:jc w:val="center"/>
        <w:rPr>
          <w:rFonts w:ascii="Book Antiqua" w:hAnsi="Book Antiqua"/>
          <w:b/>
          <w:sz w:val="22"/>
        </w:rPr>
      </w:pPr>
    </w:p>
    <w:p w14:paraId="5717B095" w14:textId="77777777" w:rsidR="009D3C94" w:rsidRPr="007B5BBA" w:rsidRDefault="009D3C94" w:rsidP="00BC3639">
      <w:pPr>
        <w:spacing w:line="280" w:lineRule="atLeast"/>
        <w:jc w:val="center"/>
        <w:rPr>
          <w:rFonts w:ascii="Book Antiqua" w:hAnsi="Book Antiqua"/>
          <w:b/>
          <w:i/>
          <w:sz w:val="22"/>
        </w:rPr>
      </w:pPr>
    </w:p>
    <w:p w14:paraId="42DE25D6" w14:textId="77777777" w:rsidR="009D3C94" w:rsidRPr="007B5BBA" w:rsidRDefault="009D3C94" w:rsidP="00BC3639">
      <w:pPr>
        <w:spacing w:line="280" w:lineRule="atLeast"/>
        <w:jc w:val="center"/>
        <w:rPr>
          <w:rFonts w:ascii="Book Antiqua" w:hAnsi="Book Antiqua"/>
          <w:b/>
          <w:szCs w:val="20"/>
        </w:rPr>
      </w:pPr>
      <w:r w:rsidRPr="007B5BBA">
        <w:rPr>
          <w:rFonts w:ascii="Book Antiqua" w:hAnsi="Book Antiqua"/>
          <w:b/>
          <w:sz w:val="20"/>
          <w:szCs w:val="20"/>
        </w:rPr>
        <w:t xml:space="preserve"> </w:t>
      </w:r>
      <w:r w:rsidRPr="007B5BBA">
        <w:rPr>
          <w:rFonts w:ascii="Book Antiqua" w:hAnsi="Book Antiqua"/>
          <w:b/>
          <w:szCs w:val="20"/>
        </w:rPr>
        <w:t>I. Smluvní strany a pověření</w:t>
      </w:r>
    </w:p>
    <w:p w14:paraId="5F5E572F" w14:textId="77777777" w:rsidR="009D3C94" w:rsidRPr="007B5BBA" w:rsidRDefault="009D3C94" w:rsidP="00BC3639">
      <w:pPr>
        <w:spacing w:line="280" w:lineRule="atLeast"/>
        <w:jc w:val="center"/>
        <w:rPr>
          <w:rFonts w:ascii="Book Antiqua" w:hAnsi="Book Antiqua"/>
          <w:b/>
          <w:sz w:val="20"/>
          <w:szCs w:val="20"/>
        </w:rPr>
      </w:pPr>
    </w:p>
    <w:p w14:paraId="41439B1D" w14:textId="77777777" w:rsidR="00D84F9B" w:rsidRDefault="00BC3639" w:rsidP="00BC3639">
      <w:pPr>
        <w:spacing w:line="280" w:lineRule="atLeast"/>
        <w:jc w:val="both"/>
        <w:rPr>
          <w:rFonts w:ascii="Book Antiqua" w:hAnsi="Book Antiqua"/>
          <w:sz w:val="22"/>
          <w:szCs w:val="20"/>
        </w:rPr>
      </w:pPr>
      <w:r w:rsidRPr="007B5BBA">
        <w:rPr>
          <w:rFonts w:ascii="Book Antiqua" w:hAnsi="Book Antiqua"/>
          <w:sz w:val="22"/>
          <w:szCs w:val="20"/>
        </w:rPr>
        <w:t xml:space="preserve">1. Objednatel:      </w:t>
      </w:r>
      <w:r w:rsidRPr="007B5BBA">
        <w:rPr>
          <w:rFonts w:ascii="Book Antiqua" w:hAnsi="Book Antiqua"/>
          <w:sz w:val="22"/>
          <w:szCs w:val="20"/>
        </w:rPr>
        <w:tab/>
      </w:r>
    </w:p>
    <w:p w14:paraId="59A276BC" w14:textId="77777777" w:rsidR="00D84F9B" w:rsidRDefault="00826C1F" w:rsidP="00D84F9B">
      <w:pPr>
        <w:pStyle w:val="Odkraje"/>
        <w:numPr>
          <w:ilvl w:val="12"/>
          <w:numId w:val="0"/>
        </w:numPr>
        <w:tabs>
          <w:tab w:val="left" w:pos="3686"/>
        </w:tabs>
        <w:spacing w:before="0" w:line="280" w:lineRule="atLeast"/>
        <w:rPr>
          <w:rFonts w:ascii="Book Antiqua" w:hAnsi="Book Antiqua"/>
          <w:b/>
          <w:color w:val="auto"/>
          <w:sz w:val="22"/>
          <w:szCs w:val="22"/>
        </w:rPr>
      </w:pPr>
      <w:r w:rsidRPr="00826C1F">
        <w:rPr>
          <w:rFonts w:ascii="Book Antiqua" w:hAnsi="Book Antiqua"/>
          <w:b/>
          <w:color w:val="auto"/>
          <w:sz w:val="22"/>
          <w:szCs w:val="22"/>
        </w:rPr>
        <w:t>Městská část Praha – Zličín</w:t>
      </w:r>
      <w:r w:rsidR="00D84F9B">
        <w:rPr>
          <w:rFonts w:ascii="Book Antiqua" w:hAnsi="Book Antiqua"/>
          <w:b/>
          <w:color w:val="auto"/>
          <w:sz w:val="22"/>
          <w:szCs w:val="22"/>
        </w:rPr>
        <w:t xml:space="preserve"> </w:t>
      </w:r>
    </w:p>
    <w:p w14:paraId="48B1E3E9" w14:textId="77777777" w:rsidR="00D84F9B" w:rsidRDefault="00D84F9B" w:rsidP="00D84F9B">
      <w:pPr>
        <w:pStyle w:val="Odkraje"/>
        <w:numPr>
          <w:ilvl w:val="12"/>
          <w:numId w:val="0"/>
        </w:numPr>
        <w:spacing w:before="0" w:line="280" w:lineRule="atLeast"/>
        <w:rPr>
          <w:rFonts w:ascii="Book Antiqua" w:hAnsi="Book Antiqua"/>
          <w:color w:val="auto"/>
          <w:sz w:val="22"/>
          <w:szCs w:val="22"/>
        </w:rPr>
      </w:pPr>
      <w:r>
        <w:rPr>
          <w:rFonts w:ascii="Book Antiqua" w:hAnsi="Book Antiqua"/>
          <w:color w:val="auto"/>
          <w:sz w:val="22"/>
          <w:szCs w:val="22"/>
        </w:rPr>
        <w:t xml:space="preserve">Se sídlem:                             </w:t>
      </w:r>
      <w:r w:rsidR="00826C1F" w:rsidRPr="00826C1F">
        <w:rPr>
          <w:rFonts w:ascii="Book Antiqua" w:hAnsi="Book Antiqua"/>
          <w:color w:val="auto"/>
          <w:sz w:val="22"/>
          <w:szCs w:val="22"/>
        </w:rPr>
        <w:t>Tylovická 207, 155 21 Praha – Zličín</w:t>
      </w:r>
    </w:p>
    <w:p w14:paraId="6B8144C6" w14:textId="77777777" w:rsidR="00D84F9B" w:rsidRDefault="00D84F9B" w:rsidP="00D84F9B">
      <w:pPr>
        <w:pStyle w:val="Odkraje"/>
        <w:numPr>
          <w:ilvl w:val="12"/>
          <w:numId w:val="0"/>
        </w:numPr>
        <w:spacing w:before="0" w:line="280" w:lineRule="atLeast"/>
        <w:rPr>
          <w:rFonts w:ascii="Book Antiqua" w:hAnsi="Book Antiqua"/>
          <w:color w:val="auto"/>
          <w:sz w:val="22"/>
          <w:szCs w:val="22"/>
        </w:rPr>
      </w:pPr>
      <w:r>
        <w:rPr>
          <w:rFonts w:ascii="Book Antiqua" w:hAnsi="Book Antiqua"/>
          <w:color w:val="auto"/>
          <w:sz w:val="22"/>
          <w:szCs w:val="22"/>
        </w:rPr>
        <w:t>IČ:</w:t>
      </w:r>
      <w:r>
        <w:rPr>
          <w:rFonts w:ascii="Book Antiqua" w:hAnsi="Book Antiqua"/>
          <w:color w:val="auto"/>
          <w:sz w:val="22"/>
          <w:szCs w:val="22"/>
        </w:rPr>
        <w:tab/>
        <w:t xml:space="preserve">                                  </w:t>
      </w:r>
      <w:r w:rsidR="00826C1F" w:rsidRPr="00826C1F">
        <w:rPr>
          <w:rFonts w:ascii="Book Antiqua" w:hAnsi="Book Antiqua"/>
          <w:color w:val="auto"/>
          <w:sz w:val="22"/>
          <w:szCs w:val="22"/>
        </w:rPr>
        <w:t>00241881</w:t>
      </w:r>
    </w:p>
    <w:p w14:paraId="593845AE" w14:textId="77777777" w:rsidR="00D84F9B" w:rsidRDefault="00D84F9B" w:rsidP="00D84F9B">
      <w:pPr>
        <w:pStyle w:val="Odkraje"/>
        <w:numPr>
          <w:ilvl w:val="12"/>
          <w:numId w:val="0"/>
        </w:numPr>
        <w:tabs>
          <w:tab w:val="left" w:pos="3686"/>
        </w:tabs>
        <w:spacing w:before="0" w:line="280" w:lineRule="atLeast"/>
        <w:rPr>
          <w:rFonts w:ascii="Book Antiqua" w:hAnsi="Book Antiqua"/>
          <w:color w:val="auto"/>
          <w:sz w:val="22"/>
          <w:szCs w:val="22"/>
        </w:rPr>
      </w:pPr>
      <w:r>
        <w:rPr>
          <w:rFonts w:ascii="Book Antiqua" w:hAnsi="Book Antiqua"/>
          <w:color w:val="auto"/>
          <w:sz w:val="22"/>
          <w:szCs w:val="22"/>
        </w:rPr>
        <w:t xml:space="preserve">Zastoupen:                           </w:t>
      </w:r>
      <w:r w:rsidR="00826C1F" w:rsidRPr="00826C1F">
        <w:rPr>
          <w:rFonts w:ascii="Book Antiqua" w:hAnsi="Book Antiqua"/>
          <w:color w:val="auto"/>
          <w:sz w:val="22"/>
          <w:szCs w:val="22"/>
        </w:rPr>
        <w:t>JUDr. Marta Koropecká, starostka</w:t>
      </w:r>
    </w:p>
    <w:p w14:paraId="5ED617D3" w14:textId="77777777" w:rsidR="00D84F9B" w:rsidRDefault="00D84F9B" w:rsidP="00D84F9B">
      <w:pPr>
        <w:pStyle w:val="Odkraje"/>
        <w:numPr>
          <w:ilvl w:val="12"/>
          <w:numId w:val="0"/>
        </w:numPr>
        <w:tabs>
          <w:tab w:val="left" w:pos="3686"/>
        </w:tabs>
        <w:spacing w:before="0" w:line="280" w:lineRule="atLeast"/>
        <w:rPr>
          <w:rFonts w:ascii="Book Antiqua" w:hAnsi="Book Antiqua"/>
          <w:color w:val="auto"/>
          <w:sz w:val="22"/>
          <w:szCs w:val="22"/>
        </w:rPr>
      </w:pPr>
      <w:r>
        <w:rPr>
          <w:rFonts w:ascii="Book Antiqua" w:hAnsi="Book Antiqua"/>
          <w:color w:val="auto"/>
          <w:sz w:val="22"/>
          <w:szCs w:val="22"/>
        </w:rPr>
        <w:t xml:space="preserve">Bankovní spojení:               </w:t>
      </w:r>
      <w:r w:rsidR="00AA52B8">
        <w:rPr>
          <w:rFonts w:ascii="Book Antiqua" w:hAnsi="Book Antiqua"/>
          <w:color w:val="auto"/>
          <w:sz w:val="22"/>
          <w:szCs w:val="22"/>
        </w:rPr>
        <w:t>Česká spořitelna, a.s.</w:t>
      </w:r>
      <w:r>
        <w:rPr>
          <w:rFonts w:ascii="Book Antiqua" w:hAnsi="Book Antiqua"/>
          <w:color w:val="auto"/>
          <w:sz w:val="22"/>
          <w:szCs w:val="22"/>
        </w:rPr>
        <w:t xml:space="preserve"> </w:t>
      </w:r>
    </w:p>
    <w:p w14:paraId="565CDDE8" w14:textId="77777777" w:rsidR="00BC3639" w:rsidRPr="007B5BBA" w:rsidRDefault="00D84F9B" w:rsidP="00D84F9B">
      <w:pPr>
        <w:spacing w:line="280" w:lineRule="atLeast"/>
        <w:jc w:val="both"/>
        <w:rPr>
          <w:rFonts w:ascii="Book Antiqua" w:hAnsi="Book Antiqua"/>
          <w:sz w:val="22"/>
          <w:szCs w:val="20"/>
        </w:rPr>
      </w:pPr>
      <w:r>
        <w:rPr>
          <w:rFonts w:ascii="Book Antiqua" w:hAnsi="Book Antiqua"/>
          <w:sz w:val="22"/>
          <w:szCs w:val="22"/>
        </w:rPr>
        <w:t xml:space="preserve">Číslo účtu:  </w:t>
      </w:r>
      <w:r>
        <w:rPr>
          <w:rFonts w:ascii="Book Antiqua" w:hAnsi="Book Antiqua"/>
          <w:sz w:val="22"/>
          <w:szCs w:val="22"/>
        </w:rPr>
        <w:tab/>
        <w:t xml:space="preserve">                     </w:t>
      </w:r>
      <w:r w:rsidR="00826C1F" w:rsidRPr="00826C1F">
        <w:rPr>
          <w:rFonts w:ascii="Book Antiqua" w:hAnsi="Book Antiqua"/>
          <w:sz w:val="22"/>
          <w:szCs w:val="22"/>
        </w:rPr>
        <w:t>2000696369/0800</w:t>
      </w:r>
    </w:p>
    <w:p w14:paraId="43B9E878" w14:textId="77777777" w:rsidR="00BC3639" w:rsidRPr="007B5BBA" w:rsidRDefault="00BC3639" w:rsidP="00BC3639">
      <w:pPr>
        <w:spacing w:line="280" w:lineRule="atLeast"/>
        <w:jc w:val="both"/>
        <w:rPr>
          <w:rFonts w:ascii="Book Antiqua" w:hAnsi="Book Antiqua"/>
          <w:sz w:val="22"/>
          <w:szCs w:val="20"/>
        </w:rPr>
      </w:pPr>
    </w:p>
    <w:p w14:paraId="25EA1737" w14:textId="77777777" w:rsidR="00D23441" w:rsidRDefault="00BC3639" w:rsidP="00BC3639">
      <w:pPr>
        <w:spacing w:line="280" w:lineRule="atLeast"/>
        <w:jc w:val="both"/>
        <w:rPr>
          <w:rFonts w:ascii="Book Antiqua" w:hAnsi="Book Antiqua"/>
          <w:sz w:val="22"/>
          <w:szCs w:val="20"/>
        </w:rPr>
      </w:pPr>
      <w:r w:rsidRPr="007B5BBA">
        <w:rPr>
          <w:rFonts w:ascii="Book Antiqua" w:hAnsi="Book Antiqua"/>
          <w:sz w:val="22"/>
          <w:szCs w:val="20"/>
        </w:rPr>
        <w:t xml:space="preserve">2. Zhotovitel: </w:t>
      </w:r>
    </w:p>
    <w:p w14:paraId="43462747" w14:textId="32FA7005" w:rsidR="00D23441" w:rsidRPr="00D23441" w:rsidRDefault="00D23441" w:rsidP="00D23441">
      <w:pPr>
        <w:spacing w:line="280" w:lineRule="atLeast"/>
        <w:jc w:val="both"/>
        <w:rPr>
          <w:rFonts w:ascii="Book Antiqua" w:hAnsi="Book Antiqua"/>
          <w:b/>
          <w:bCs/>
          <w:sz w:val="22"/>
          <w:szCs w:val="20"/>
          <w:shd w:val="clear" w:color="auto" w:fill="FFFF00"/>
        </w:rPr>
      </w:pPr>
      <w:r w:rsidRPr="00D23441">
        <w:rPr>
          <w:rFonts w:ascii="Book Antiqua" w:hAnsi="Book Antiqua"/>
          <w:b/>
          <w:bCs/>
          <w:sz w:val="22"/>
          <w:szCs w:val="20"/>
        </w:rPr>
        <w:t>AUTOTRAK, spol. s r.o.</w:t>
      </w:r>
      <w:r w:rsidR="00BC3639" w:rsidRPr="00D23441">
        <w:rPr>
          <w:rFonts w:ascii="Book Antiqua" w:hAnsi="Book Antiqua"/>
          <w:b/>
          <w:bCs/>
          <w:sz w:val="22"/>
          <w:szCs w:val="20"/>
        </w:rPr>
        <w:tab/>
      </w:r>
      <w:r w:rsidR="00BC3639" w:rsidRPr="00D23441">
        <w:rPr>
          <w:rFonts w:ascii="Book Antiqua" w:hAnsi="Book Antiqua"/>
          <w:b/>
          <w:bCs/>
          <w:sz w:val="22"/>
          <w:szCs w:val="20"/>
        </w:rPr>
        <w:tab/>
      </w:r>
    </w:p>
    <w:p w14:paraId="0E815940" w14:textId="07F91D7A" w:rsidR="00BC3639" w:rsidRPr="007B5BBA" w:rsidRDefault="00BC3639" w:rsidP="00BC3639">
      <w:pPr>
        <w:spacing w:line="280" w:lineRule="atLeast"/>
        <w:ind w:left="2127"/>
        <w:jc w:val="both"/>
        <w:rPr>
          <w:rFonts w:ascii="Book Antiqua" w:hAnsi="Book Antiqua"/>
          <w:sz w:val="22"/>
          <w:szCs w:val="20"/>
          <w:shd w:val="clear" w:color="auto" w:fill="FFFF00"/>
        </w:rPr>
      </w:pPr>
      <w:r w:rsidRPr="007B5BBA">
        <w:rPr>
          <w:rFonts w:ascii="Book Antiqua" w:hAnsi="Book Antiqua"/>
          <w:sz w:val="22"/>
          <w:szCs w:val="20"/>
        </w:rPr>
        <w:t>zapsán v</w:t>
      </w:r>
      <w:r w:rsidR="00D23441">
        <w:rPr>
          <w:rFonts w:ascii="Book Antiqua" w:hAnsi="Book Antiqua"/>
          <w:sz w:val="22"/>
          <w:szCs w:val="20"/>
        </w:rPr>
        <w:t xml:space="preserve"> obchodním rejstříku, </w:t>
      </w:r>
      <w:r w:rsidRPr="007B5BBA">
        <w:rPr>
          <w:rFonts w:ascii="Book Antiqua" w:hAnsi="Book Antiqua"/>
          <w:sz w:val="22"/>
          <w:szCs w:val="20"/>
        </w:rPr>
        <w:t xml:space="preserve">vedeném </w:t>
      </w:r>
      <w:r w:rsidR="00D23441">
        <w:rPr>
          <w:rFonts w:ascii="Book Antiqua" w:hAnsi="Book Antiqua"/>
          <w:sz w:val="22"/>
          <w:szCs w:val="20"/>
        </w:rPr>
        <w:t>Městským</w:t>
      </w:r>
      <w:r w:rsidRPr="007B5BBA">
        <w:rPr>
          <w:rFonts w:ascii="Book Antiqua" w:hAnsi="Book Antiqua"/>
          <w:sz w:val="22"/>
          <w:szCs w:val="20"/>
        </w:rPr>
        <w:t xml:space="preserve"> soudem </w:t>
      </w:r>
      <w:proofErr w:type="gramStart"/>
      <w:r w:rsidRPr="007B5BBA">
        <w:rPr>
          <w:rFonts w:ascii="Book Antiqua" w:hAnsi="Book Antiqua"/>
          <w:sz w:val="22"/>
          <w:szCs w:val="20"/>
        </w:rPr>
        <w:t>v </w:t>
      </w:r>
      <w:r w:rsidR="005C5620" w:rsidRPr="007B5BBA">
        <w:rPr>
          <w:rFonts w:ascii="Book Antiqua" w:hAnsi="Book Antiqua"/>
          <w:sz w:val="22"/>
          <w:szCs w:val="20"/>
        </w:rPr>
        <w:t xml:space="preserve"> </w:t>
      </w:r>
      <w:r w:rsidR="00D23441">
        <w:rPr>
          <w:rFonts w:ascii="Book Antiqua" w:hAnsi="Book Antiqua"/>
          <w:sz w:val="22"/>
          <w:szCs w:val="20"/>
        </w:rPr>
        <w:t>Praze</w:t>
      </w:r>
      <w:proofErr w:type="gramEnd"/>
      <w:r w:rsidR="005C5620" w:rsidRPr="007B5BBA">
        <w:rPr>
          <w:rFonts w:ascii="Book Antiqua" w:hAnsi="Book Antiqua"/>
          <w:sz w:val="22"/>
          <w:szCs w:val="20"/>
        </w:rPr>
        <w:t xml:space="preserve">   ,</w:t>
      </w:r>
      <w:r w:rsidRPr="007B5BBA">
        <w:rPr>
          <w:rFonts w:ascii="Book Antiqua" w:hAnsi="Book Antiqua"/>
          <w:sz w:val="22"/>
          <w:szCs w:val="20"/>
        </w:rPr>
        <w:t xml:space="preserve"> oddíl </w:t>
      </w:r>
      <w:r w:rsidR="005C5620" w:rsidRPr="007B5BBA">
        <w:rPr>
          <w:rFonts w:ascii="Book Antiqua" w:hAnsi="Book Antiqua"/>
          <w:sz w:val="22"/>
          <w:szCs w:val="20"/>
        </w:rPr>
        <w:t xml:space="preserve"> </w:t>
      </w:r>
      <w:r w:rsidR="00D23441">
        <w:rPr>
          <w:rFonts w:ascii="Book Antiqua" w:hAnsi="Book Antiqua"/>
          <w:sz w:val="22"/>
          <w:szCs w:val="20"/>
        </w:rPr>
        <w:t>C</w:t>
      </w:r>
      <w:r w:rsidRPr="007B5BBA">
        <w:rPr>
          <w:rFonts w:ascii="Book Antiqua" w:hAnsi="Book Antiqua"/>
          <w:sz w:val="22"/>
          <w:szCs w:val="20"/>
        </w:rPr>
        <w:t>, vložka</w:t>
      </w:r>
      <w:r w:rsidR="00D23441">
        <w:rPr>
          <w:rFonts w:ascii="Book Antiqua" w:hAnsi="Book Antiqua"/>
          <w:sz w:val="22"/>
          <w:szCs w:val="20"/>
        </w:rPr>
        <w:t xml:space="preserve"> 14212</w:t>
      </w:r>
      <w:r w:rsidRPr="007B5BBA">
        <w:rPr>
          <w:rFonts w:ascii="Book Antiqua" w:hAnsi="Book Antiqua"/>
          <w:sz w:val="22"/>
          <w:szCs w:val="20"/>
        </w:rPr>
        <w:t xml:space="preserve"> </w:t>
      </w:r>
      <w:r w:rsidR="005C5620" w:rsidRPr="007B5BBA">
        <w:rPr>
          <w:rFonts w:ascii="Book Antiqua" w:hAnsi="Book Antiqua"/>
          <w:sz w:val="22"/>
          <w:szCs w:val="20"/>
        </w:rPr>
        <w:t xml:space="preserve">    </w:t>
      </w:r>
    </w:p>
    <w:p w14:paraId="13499ADC" w14:textId="2AE5BBFD" w:rsidR="00BC3639" w:rsidRPr="007B5BBA" w:rsidRDefault="00BC3639" w:rsidP="00BC3639">
      <w:pPr>
        <w:spacing w:line="280" w:lineRule="atLeast"/>
        <w:jc w:val="both"/>
        <w:rPr>
          <w:rFonts w:ascii="Book Antiqua" w:hAnsi="Book Antiqua"/>
          <w:sz w:val="22"/>
          <w:szCs w:val="20"/>
          <w:shd w:val="clear" w:color="auto" w:fill="FFFF00"/>
        </w:rPr>
      </w:pPr>
      <w:r w:rsidRPr="007B5BBA">
        <w:rPr>
          <w:rFonts w:ascii="Book Antiqua" w:hAnsi="Book Antiqua"/>
          <w:sz w:val="22"/>
          <w:szCs w:val="20"/>
        </w:rPr>
        <w:tab/>
      </w:r>
      <w:r w:rsidRPr="007B5BBA">
        <w:rPr>
          <w:rFonts w:ascii="Book Antiqua" w:hAnsi="Book Antiqua"/>
          <w:sz w:val="22"/>
          <w:szCs w:val="20"/>
        </w:rPr>
        <w:tab/>
      </w:r>
      <w:r w:rsidRPr="007B5BBA">
        <w:rPr>
          <w:rFonts w:ascii="Book Antiqua" w:hAnsi="Book Antiqua"/>
          <w:sz w:val="22"/>
          <w:szCs w:val="20"/>
        </w:rPr>
        <w:tab/>
        <w:t xml:space="preserve">zastoupen: </w:t>
      </w:r>
      <w:r w:rsidR="00D23441">
        <w:rPr>
          <w:rFonts w:ascii="Book Antiqua" w:hAnsi="Book Antiqua"/>
          <w:sz w:val="22"/>
          <w:szCs w:val="20"/>
        </w:rPr>
        <w:t>Lukáš Tuma, jednatel</w:t>
      </w:r>
    </w:p>
    <w:p w14:paraId="09C69CA7" w14:textId="069AF5ED" w:rsidR="00BC3639" w:rsidRPr="007B5BBA" w:rsidRDefault="00BC3639" w:rsidP="00BC3639">
      <w:pPr>
        <w:spacing w:line="280" w:lineRule="atLeast"/>
        <w:jc w:val="both"/>
        <w:rPr>
          <w:rFonts w:ascii="Book Antiqua" w:hAnsi="Book Antiqua"/>
          <w:sz w:val="22"/>
          <w:szCs w:val="20"/>
          <w:shd w:val="clear" w:color="auto" w:fill="FFFF00"/>
        </w:rPr>
      </w:pPr>
      <w:r w:rsidRPr="007B5BBA">
        <w:rPr>
          <w:rFonts w:ascii="Book Antiqua" w:hAnsi="Book Antiqua"/>
          <w:sz w:val="22"/>
          <w:szCs w:val="20"/>
        </w:rPr>
        <w:tab/>
      </w:r>
      <w:r w:rsidRPr="007B5BBA">
        <w:rPr>
          <w:rFonts w:ascii="Book Antiqua" w:hAnsi="Book Antiqua"/>
          <w:sz w:val="22"/>
          <w:szCs w:val="20"/>
        </w:rPr>
        <w:tab/>
      </w:r>
      <w:r w:rsidRPr="007B5BBA">
        <w:rPr>
          <w:rFonts w:ascii="Book Antiqua" w:hAnsi="Book Antiqua"/>
          <w:sz w:val="22"/>
          <w:szCs w:val="20"/>
        </w:rPr>
        <w:tab/>
        <w:t xml:space="preserve">IČ: </w:t>
      </w:r>
      <w:r w:rsidR="00D23441">
        <w:rPr>
          <w:rFonts w:ascii="Book Antiqua" w:hAnsi="Book Antiqua"/>
          <w:sz w:val="22"/>
          <w:szCs w:val="20"/>
        </w:rPr>
        <w:t>45306028</w:t>
      </w:r>
    </w:p>
    <w:p w14:paraId="23746506" w14:textId="2F5EDE1F" w:rsidR="00BC3639" w:rsidRPr="007B5BBA" w:rsidRDefault="00BC3639" w:rsidP="00BC3639">
      <w:pPr>
        <w:spacing w:line="280" w:lineRule="atLeast"/>
        <w:jc w:val="both"/>
        <w:rPr>
          <w:rFonts w:ascii="Book Antiqua" w:hAnsi="Book Antiqua"/>
          <w:sz w:val="22"/>
          <w:szCs w:val="20"/>
          <w:shd w:val="clear" w:color="auto" w:fill="FFFF00"/>
        </w:rPr>
      </w:pPr>
      <w:r w:rsidRPr="007B5BBA">
        <w:rPr>
          <w:rFonts w:ascii="Book Antiqua" w:hAnsi="Book Antiqua"/>
          <w:sz w:val="22"/>
          <w:szCs w:val="20"/>
        </w:rPr>
        <w:tab/>
      </w:r>
      <w:r w:rsidRPr="007B5BBA">
        <w:rPr>
          <w:rFonts w:ascii="Book Antiqua" w:hAnsi="Book Antiqua"/>
          <w:sz w:val="22"/>
          <w:szCs w:val="20"/>
        </w:rPr>
        <w:tab/>
      </w:r>
      <w:r w:rsidRPr="007B5BBA">
        <w:rPr>
          <w:rFonts w:ascii="Book Antiqua" w:hAnsi="Book Antiqua"/>
          <w:sz w:val="22"/>
          <w:szCs w:val="20"/>
        </w:rPr>
        <w:tab/>
        <w:t xml:space="preserve">DIČ: </w:t>
      </w:r>
      <w:r w:rsidR="00D23441">
        <w:rPr>
          <w:rFonts w:ascii="Book Antiqua" w:hAnsi="Book Antiqua"/>
          <w:sz w:val="22"/>
          <w:szCs w:val="20"/>
        </w:rPr>
        <w:t>CZ45306028</w:t>
      </w:r>
    </w:p>
    <w:p w14:paraId="43544D0E" w14:textId="028D027F" w:rsidR="00BC3639" w:rsidRPr="007B5BBA" w:rsidRDefault="00BC3639" w:rsidP="00BC3639">
      <w:pPr>
        <w:spacing w:line="280" w:lineRule="atLeast"/>
        <w:jc w:val="both"/>
        <w:rPr>
          <w:rFonts w:ascii="Book Antiqua" w:hAnsi="Book Antiqua"/>
          <w:sz w:val="22"/>
          <w:szCs w:val="20"/>
          <w:shd w:val="clear" w:color="auto" w:fill="FFFF00"/>
        </w:rPr>
      </w:pPr>
      <w:r w:rsidRPr="007B5BBA">
        <w:rPr>
          <w:rFonts w:ascii="Book Antiqua" w:hAnsi="Book Antiqua"/>
          <w:sz w:val="22"/>
          <w:szCs w:val="20"/>
        </w:rPr>
        <w:tab/>
      </w:r>
      <w:r w:rsidRPr="007B5BBA">
        <w:rPr>
          <w:rFonts w:ascii="Book Antiqua" w:hAnsi="Book Antiqua"/>
          <w:sz w:val="22"/>
          <w:szCs w:val="20"/>
        </w:rPr>
        <w:tab/>
      </w:r>
      <w:r w:rsidRPr="007B5BBA">
        <w:rPr>
          <w:rFonts w:ascii="Book Antiqua" w:hAnsi="Book Antiqua"/>
          <w:sz w:val="22"/>
          <w:szCs w:val="20"/>
        </w:rPr>
        <w:tab/>
        <w:t xml:space="preserve">Bankovní spojení: </w:t>
      </w:r>
      <w:proofErr w:type="gramStart"/>
      <w:r w:rsidR="00D23441">
        <w:rPr>
          <w:rFonts w:ascii="Book Antiqua" w:hAnsi="Book Antiqua"/>
          <w:sz w:val="22"/>
          <w:szCs w:val="20"/>
        </w:rPr>
        <w:t>ČSOB,  a.s.</w:t>
      </w:r>
      <w:proofErr w:type="gramEnd"/>
    </w:p>
    <w:p w14:paraId="141CDC91" w14:textId="0DF929B9" w:rsidR="00BC3639" w:rsidRPr="007B5BBA" w:rsidRDefault="00BC3639" w:rsidP="00BC3639">
      <w:pPr>
        <w:spacing w:line="280" w:lineRule="atLeast"/>
        <w:jc w:val="both"/>
        <w:rPr>
          <w:rFonts w:ascii="Book Antiqua" w:hAnsi="Book Antiqua"/>
          <w:sz w:val="22"/>
          <w:szCs w:val="20"/>
          <w:shd w:val="clear" w:color="auto" w:fill="FFFF00"/>
        </w:rPr>
      </w:pPr>
      <w:r w:rsidRPr="007B5BBA">
        <w:rPr>
          <w:rFonts w:ascii="Book Antiqua" w:hAnsi="Book Antiqua"/>
          <w:sz w:val="22"/>
          <w:szCs w:val="20"/>
        </w:rPr>
        <w:tab/>
      </w:r>
      <w:r w:rsidRPr="007B5BBA">
        <w:rPr>
          <w:rFonts w:ascii="Book Antiqua" w:hAnsi="Book Antiqua"/>
          <w:sz w:val="22"/>
          <w:szCs w:val="20"/>
        </w:rPr>
        <w:tab/>
      </w:r>
      <w:r w:rsidRPr="007B5BBA">
        <w:rPr>
          <w:rFonts w:ascii="Book Antiqua" w:hAnsi="Book Antiqua"/>
          <w:sz w:val="22"/>
          <w:szCs w:val="20"/>
        </w:rPr>
        <w:tab/>
        <w:t xml:space="preserve">Číslo účtu: </w:t>
      </w:r>
      <w:r w:rsidR="00D23441">
        <w:rPr>
          <w:rFonts w:ascii="Book Antiqua" w:hAnsi="Book Antiqua"/>
          <w:sz w:val="22"/>
          <w:szCs w:val="20"/>
        </w:rPr>
        <w:t>192341597/0300</w:t>
      </w:r>
    </w:p>
    <w:p w14:paraId="32466F48" w14:textId="77777777" w:rsidR="00BC3639" w:rsidRPr="007B5BBA" w:rsidRDefault="00BC3639" w:rsidP="00BC3639">
      <w:pPr>
        <w:spacing w:line="280" w:lineRule="atLeast"/>
        <w:jc w:val="both"/>
        <w:rPr>
          <w:rFonts w:ascii="Book Antiqua" w:hAnsi="Book Antiqua"/>
          <w:sz w:val="22"/>
          <w:szCs w:val="20"/>
        </w:rPr>
      </w:pPr>
      <w:r w:rsidRPr="007B5BBA">
        <w:rPr>
          <w:rFonts w:ascii="Book Antiqua" w:hAnsi="Book Antiqua"/>
          <w:sz w:val="22"/>
          <w:szCs w:val="20"/>
        </w:rPr>
        <w:t xml:space="preserve">                                       (dále jen zhotovitel)</w:t>
      </w:r>
    </w:p>
    <w:p w14:paraId="5327F75E" w14:textId="77777777" w:rsidR="009D3C94" w:rsidRPr="007B5BBA" w:rsidRDefault="009D3C94" w:rsidP="00BC3639">
      <w:pPr>
        <w:spacing w:line="280" w:lineRule="atLeast"/>
        <w:jc w:val="both"/>
        <w:rPr>
          <w:rFonts w:ascii="Book Antiqua" w:hAnsi="Book Antiqua"/>
          <w:sz w:val="20"/>
          <w:szCs w:val="20"/>
        </w:rPr>
      </w:pPr>
    </w:p>
    <w:p w14:paraId="3F49C5AA" w14:textId="77777777" w:rsidR="00BC3639" w:rsidRPr="007B5BBA" w:rsidRDefault="00BC3639" w:rsidP="00BC3639">
      <w:pPr>
        <w:spacing w:line="280" w:lineRule="atLeast"/>
        <w:jc w:val="both"/>
        <w:rPr>
          <w:rFonts w:ascii="Book Antiqua" w:hAnsi="Book Antiqua"/>
          <w:sz w:val="22"/>
          <w:szCs w:val="20"/>
        </w:rPr>
      </w:pPr>
      <w:r w:rsidRPr="007B5BBA">
        <w:rPr>
          <w:rFonts w:ascii="Book Antiqua" w:hAnsi="Book Antiqua"/>
          <w:sz w:val="22"/>
          <w:szCs w:val="20"/>
        </w:rPr>
        <w:t xml:space="preserve">3. Objednatel pověřil: </w:t>
      </w:r>
    </w:p>
    <w:p w14:paraId="0C30CF8C" w14:textId="77777777" w:rsidR="00BC3639" w:rsidRPr="007B5BBA" w:rsidRDefault="00BC3639" w:rsidP="00BC3639">
      <w:pPr>
        <w:spacing w:line="280" w:lineRule="atLeast"/>
        <w:jc w:val="both"/>
        <w:rPr>
          <w:rFonts w:ascii="Book Antiqua" w:hAnsi="Book Antiqua"/>
          <w:sz w:val="22"/>
          <w:szCs w:val="20"/>
        </w:rPr>
      </w:pPr>
      <w:r w:rsidRPr="007B5BBA">
        <w:rPr>
          <w:rFonts w:ascii="Book Antiqua" w:hAnsi="Book Antiqua"/>
          <w:sz w:val="22"/>
          <w:szCs w:val="20"/>
        </w:rPr>
        <w:t xml:space="preserve"> a) jednáním a úkony v technických záležitostech této smlouvy a stavebním dozorem:</w:t>
      </w:r>
    </w:p>
    <w:p w14:paraId="4796D798" w14:textId="422D6434" w:rsidR="00D84F9B" w:rsidRDefault="00B62EE3" w:rsidP="00BC3639">
      <w:pPr>
        <w:spacing w:line="280" w:lineRule="atLeast"/>
        <w:ind w:left="-142" w:firstLine="142"/>
        <w:jc w:val="both"/>
        <w:rPr>
          <w:rFonts w:ascii="Book Antiqua" w:hAnsi="Book Antiqua"/>
          <w:sz w:val="22"/>
          <w:szCs w:val="20"/>
        </w:rPr>
      </w:pPr>
      <w:r>
        <w:rPr>
          <w:rFonts w:ascii="Book Antiqua" w:hAnsi="Book Antiqua"/>
          <w:sz w:val="22"/>
          <w:szCs w:val="20"/>
        </w:rPr>
        <w:tab/>
      </w:r>
      <w:r>
        <w:rPr>
          <w:rFonts w:ascii="Book Antiqua" w:hAnsi="Book Antiqua"/>
          <w:sz w:val="22"/>
          <w:szCs w:val="20"/>
        </w:rPr>
        <w:tab/>
      </w:r>
      <w:r>
        <w:rPr>
          <w:rFonts w:ascii="Book Antiqua" w:hAnsi="Book Antiqua"/>
          <w:sz w:val="22"/>
          <w:szCs w:val="20"/>
        </w:rPr>
        <w:tab/>
        <w:t>Vlastislav Novotný, tel 603 274 701</w:t>
      </w:r>
    </w:p>
    <w:p w14:paraId="00D9C2BB" w14:textId="77777777" w:rsidR="00BC3639" w:rsidRPr="007B5BBA" w:rsidRDefault="00BC3639" w:rsidP="00BC3639">
      <w:pPr>
        <w:spacing w:line="280" w:lineRule="atLeast"/>
        <w:ind w:left="-142" w:firstLine="142"/>
        <w:jc w:val="both"/>
        <w:rPr>
          <w:rFonts w:ascii="Book Antiqua" w:hAnsi="Book Antiqua"/>
          <w:sz w:val="22"/>
          <w:szCs w:val="20"/>
        </w:rPr>
      </w:pPr>
      <w:r w:rsidRPr="007B5BBA">
        <w:rPr>
          <w:rFonts w:ascii="Book Antiqua" w:hAnsi="Book Antiqua"/>
          <w:sz w:val="22"/>
          <w:szCs w:val="20"/>
        </w:rPr>
        <w:t xml:space="preserve">b) jednáním a úkony ve smluvních záležitostech smlouvy: </w:t>
      </w:r>
    </w:p>
    <w:p w14:paraId="314C17EC" w14:textId="448AF3CB" w:rsidR="007B5BBA" w:rsidRPr="00B62EE3" w:rsidRDefault="00767745" w:rsidP="00B62EE3">
      <w:pPr>
        <w:spacing w:line="280" w:lineRule="atLeast"/>
        <w:ind w:left="1418" w:firstLine="709"/>
        <w:jc w:val="both"/>
        <w:rPr>
          <w:rFonts w:ascii="Book Antiqua" w:hAnsi="Book Antiqua"/>
          <w:sz w:val="22"/>
          <w:szCs w:val="20"/>
        </w:rPr>
      </w:pPr>
      <w:r w:rsidRPr="00B62EE3">
        <w:rPr>
          <w:rFonts w:ascii="Book Antiqua" w:hAnsi="Book Antiqua"/>
          <w:sz w:val="22"/>
          <w:szCs w:val="20"/>
        </w:rPr>
        <w:t>JUDr. Marta Koropecká, starostka</w:t>
      </w:r>
    </w:p>
    <w:p w14:paraId="24232114" w14:textId="77777777" w:rsidR="00767745" w:rsidRPr="00767745" w:rsidRDefault="00767745" w:rsidP="007B5BBA">
      <w:pPr>
        <w:spacing w:line="280" w:lineRule="atLeast"/>
        <w:ind w:firstLine="284"/>
        <w:jc w:val="both"/>
        <w:rPr>
          <w:rFonts w:ascii="Book Antiqua" w:hAnsi="Book Antiqua"/>
          <w:color w:val="FF0000"/>
          <w:sz w:val="22"/>
          <w:szCs w:val="20"/>
        </w:rPr>
      </w:pPr>
    </w:p>
    <w:p w14:paraId="4F3E8D67" w14:textId="77777777" w:rsidR="00BC3639" w:rsidRPr="007B5BBA" w:rsidRDefault="00BC3639" w:rsidP="00BC3639">
      <w:pPr>
        <w:spacing w:line="280" w:lineRule="atLeast"/>
        <w:jc w:val="both"/>
        <w:rPr>
          <w:rFonts w:ascii="Book Antiqua" w:hAnsi="Book Antiqua"/>
          <w:sz w:val="22"/>
          <w:szCs w:val="20"/>
        </w:rPr>
      </w:pPr>
      <w:r w:rsidRPr="007B5BBA">
        <w:rPr>
          <w:rFonts w:ascii="Book Antiqua" w:hAnsi="Book Antiqua"/>
          <w:sz w:val="22"/>
          <w:szCs w:val="20"/>
        </w:rPr>
        <w:t>4. Zhotovitel pověřil:</w:t>
      </w:r>
    </w:p>
    <w:p w14:paraId="2DC38C00" w14:textId="77777777" w:rsidR="00BC3639" w:rsidRPr="00F1675F" w:rsidRDefault="00BC3639" w:rsidP="00BC3639">
      <w:pPr>
        <w:spacing w:line="280" w:lineRule="atLeast"/>
        <w:jc w:val="both"/>
        <w:rPr>
          <w:rFonts w:ascii="Book Antiqua" w:hAnsi="Book Antiqua"/>
          <w:sz w:val="22"/>
          <w:szCs w:val="20"/>
        </w:rPr>
      </w:pPr>
      <w:r w:rsidRPr="007B5BBA">
        <w:rPr>
          <w:rFonts w:ascii="Book Antiqua" w:hAnsi="Book Antiqua"/>
          <w:sz w:val="22"/>
          <w:szCs w:val="20"/>
        </w:rPr>
        <w:t xml:space="preserve"> </w:t>
      </w:r>
      <w:r w:rsidRPr="00F1675F">
        <w:rPr>
          <w:rFonts w:ascii="Book Antiqua" w:hAnsi="Book Antiqua"/>
          <w:sz w:val="22"/>
          <w:szCs w:val="20"/>
        </w:rPr>
        <w:t>a) jednáním a úkony ve smluvních záležitostech této smlouvy:</w:t>
      </w:r>
    </w:p>
    <w:p w14:paraId="41DE9ED6" w14:textId="3C96FF8B" w:rsidR="00BC3639" w:rsidRPr="00F1675F" w:rsidRDefault="00BC3639" w:rsidP="00BC3639">
      <w:pPr>
        <w:spacing w:line="280" w:lineRule="atLeast"/>
        <w:jc w:val="both"/>
        <w:rPr>
          <w:rFonts w:ascii="Book Antiqua" w:hAnsi="Book Antiqua"/>
          <w:sz w:val="22"/>
          <w:szCs w:val="20"/>
          <w:shd w:val="clear" w:color="auto" w:fill="FFFF00"/>
        </w:rPr>
      </w:pPr>
      <w:r w:rsidRPr="00F1675F">
        <w:rPr>
          <w:rFonts w:ascii="Book Antiqua" w:hAnsi="Book Antiqua"/>
          <w:sz w:val="22"/>
          <w:szCs w:val="20"/>
        </w:rPr>
        <w:tab/>
      </w:r>
      <w:r w:rsidR="005C5620" w:rsidRPr="00F1675F">
        <w:rPr>
          <w:rFonts w:ascii="Book Antiqua" w:hAnsi="Book Antiqua"/>
          <w:sz w:val="22"/>
          <w:szCs w:val="20"/>
        </w:rPr>
        <w:t xml:space="preserve">                     </w:t>
      </w:r>
      <w:r w:rsidR="00B62EE3">
        <w:rPr>
          <w:rFonts w:ascii="Book Antiqua" w:hAnsi="Book Antiqua"/>
          <w:sz w:val="22"/>
          <w:szCs w:val="20"/>
        </w:rPr>
        <w:tab/>
      </w:r>
      <w:r w:rsidR="00D23441" w:rsidRPr="00F1675F">
        <w:rPr>
          <w:rFonts w:ascii="Book Antiqua" w:hAnsi="Book Antiqua"/>
          <w:sz w:val="22"/>
          <w:szCs w:val="20"/>
        </w:rPr>
        <w:t>Lukáš Tuma,</w:t>
      </w:r>
      <w:r w:rsidR="005C5620" w:rsidRPr="00F1675F">
        <w:rPr>
          <w:rFonts w:ascii="Book Antiqua" w:hAnsi="Book Antiqua"/>
          <w:sz w:val="22"/>
          <w:szCs w:val="20"/>
        </w:rPr>
        <w:t xml:space="preserve"> </w:t>
      </w:r>
      <w:r w:rsidRPr="00F1675F">
        <w:rPr>
          <w:rFonts w:ascii="Book Antiqua" w:hAnsi="Book Antiqua"/>
          <w:sz w:val="22"/>
          <w:szCs w:val="20"/>
        </w:rPr>
        <w:t xml:space="preserve">tel.: </w:t>
      </w:r>
      <w:r w:rsidR="00D23441" w:rsidRPr="00F1675F">
        <w:rPr>
          <w:rFonts w:ascii="Book Antiqua" w:hAnsi="Book Antiqua"/>
          <w:sz w:val="22"/>
          <w:szCs w:val="20"/>
        </w:rPr>
        <w:t>777 582 617</w:t>
      </w:r>
    </w:p>
    <w:p w14:paraId="1480527C" w14:textId="77777777" w:rsidR="00BC3639" w:rsidRPr="00F1675F" w:rsidRDefault="00BC3639" w:rsidP="00BC3639">
      <w:pPr>
        <w:spacing w:line="280" w:lineRule="atLeast"/>
        <w:jc w:val="both"/>
        <w:rPr>
          <w:rFonts w:ascii="Book Antiqua" w:hAnsi="Book Antiqua"/>
          <w:sz w:val="22"/>
          <w:szCs w:val="20"/>
        </w:rPr>
      </w:pPr>
      <w:r w:rsidRPr="00F1675F">
        <w:rPr>
          <w:rFonts w:ascii="Book Antiqua" w:hAnsi="Book Antiqua"/>
          <w:sz w:val="22"/>
          <w:szCs w:val="20"/>
        </w:rPr>
        <w:t xml:space="preserve"> b) jednáním a úkony v technických záležitostech této smlouvy:</w:t>
      </w:r>
    </w:p>
    <w:p w14:paraId="19E91140" w14:textId="2417B567" w:rsidR="00BC3639" w:rsidRPr="00F1675F" w:rsidRDefault="005C5620" w:rsidP="00BC3639">
      <w:pPr>
        <w:spacing w:line="280" w:lineRule="atLeast"/>
        <w:jc w:val="both"/>
        <w:rPr>
          <w:rFonts w:ascii="Book Antiqua" w:hAnsi="Book Antiqua"/>
          <w:sz w:val="22"/>
          <w:szCs w:val="20"/>
          <w:shd w:val="clear" w:color="auto" w:fill="FFFF00"/>
        </w:rPr>
      </w:pPr>
      <w:r w:rsidRPr="00F1675F">
        <w:rPr>
          <w:rFonts w:ascii="Book Antiqua" w:hAnsi="Book Antiqua"/>
          <w:sz w:val="22"/>
          <w:szCs w:val="20"/>
        </w:rPr>
        <w:t xml:space="preserve">                                    </w:t>
      </w:r>
      <w:r w:rsidR="00B62EE3">
        <w:rPr>
          <w:rFonts w:ascii="Book Antiqua" w:hAnsi="Book Antiqua"/>
          <w:sz w:val="22"/>
          <w:szCs w:val="20"/>
        </w:rPr>
        <w:tab/>
      </w:r>
      <w:r w:rsidR="00D23441" w:rsidRPr="00F1675F">
        <w:rPr>
          <w:rFonts w:ascii="Book Antiqua" w:hAnsi="Book Antiqua"/>
          <w:sz w:val="22"/>
          <w:szCs w:val="20"/>
        </w:rPr>
        <w:t xml:space="preserve">Jaromír Bulíček, </w:t>
      </w:r>
      <w:r w:rsidR="00BC3639" w:rsidRPr="00F1675F">
        <w:rPr>
          <w:rFonts w:ascii="Book Antiqua" w:hAnsi="Book Antiqua"/>
          <w:sz w:val="22"/>
          <w:szCs w:val="20"/>
        </w:rPr>
        <w:t xml:space="preserve">tel.: </w:t>
      </w:r>
      <w:r w:rsidR="00D23441" w:rsidRPr="00F1675F">
        <w:rPr>
          <w:rFonts w:ascii="Book Antiqua" w:hAnsi="Book Antiqua"/>
          <w:sz w:val="22"/>
          <w:szCs w:val="20"/>
        </w:rPr>
        <w:t>777 582 608</w:t>
      </w:r>
    </w:p>
    <w:p w14:paraId="1D47928D" w14:textId="77777777" w:rsidR="00BC3639" w:rsidRPr="007B5BBA" w:rsidRDefault="00BC3639" w:rsidP="00BC3639">
      <w:pPr>
        <w:spacing w:line="280" w:lineRule="atLeast"/>
        <w:jc w:val="both"/>
        <w:rPr>
          <w:rFonts w:ascii="Book Antiqua" w:hAnsi="Book Antiqua"/>
          <w:sz w:val="22"/>
          <w:szCs w:val="20"/>
        </w:rPr>
      </w:pPr>
      <w:r w:rsidRPr="007B5BBA">
        <w:rPr>
          <w:rFonts w:ascii="Book Antiqua" w:hAnsi="Book Antiqua"/>
          <w:sz w:val="22"/>
          <w:szCs w:val="20"/>
        </w:rPr>
        <w:t>Ke změně pověřených pracovníků nebo rozsahu jejich oprávnění postačí oznámení druhé smluvní straně doporučeným dopisem nebo zápisem do stavebního deníku (SD).</w:t>
      </w:r>
    </w:p>
    <w:p w14:paraId="5DCDFDF1" w14:textId="77777777" w:rsidR="00BC3639" w:rsidRPr="007B5BBA" w:rsidRDefault="00BC3639" w:rsidP="00BC3639">
      <w:pPr>
        <w:spacing w:line="280" w:lineRule="atLeast"/>
        <w:jc w:val="both"/>
        <w:rPr>
          <w:rFonts w:ascii="Book Antiqua" w:hAnsi="Book Antiqua"/>
          <w:color w:val="FF0000"/>
          <w:sz w:val="22"/>
          <w:szCs w:val="20"/>
        </w:rPr>
      </w:pPr>
    </w:p>
    <w:p w14:paraId="4293F4C5" w14:textId="77777777" w:rsidR="009C0099" w:rsidRPr="00AB4FBB" w:rsidRDefault="00826C1F" w:rsidP="009C0099">
      <w:pPr>
        <w:pStyle w:val="Zkladntext"/>
        <w:spacing w:before="0" w:line="280" w:lineRule="atLeast"/>
        <w:rPr>
          <w:rFonts w:ascii="Book Antiqua" w:hAnsi="Book Antiqua"/>
          <w:szCs w:val="22"/>
        </w:rPr>
      </w:pPr>
      <w:r>
        <w:rPr>
          <w:rFonts w:ascii="Book Antiqua" w:hAnsi="Book Antiqua"/>
          <w:szCs w:val="20"/>
        </w:rPr>
        <w:t>P</w:t>
      </w:r>
      <w:r w:rsidR="009C0099" w:rsidRPr="00AB4FBB">
        <w:rPr>
          <w:rFonts w:ascii="Book Antiqua" w:hAnsi="Book Antiqua"/>
          <w:szCs w:val="20"/>
        </w:rPr>
        <w:t>ráva, povinnosti či podmínky v této smlouvě neuvedené se řídí platným právním řádem.</w:t>
      </w:r>
      <w:r w:rsidR="009C0099" w:rsidRPr="00AB4FBB">
        <w:rPr>
          <w:rFonts w:ascii="Book Antiqua" w:hAnsi="Book Antiqua"/>
          <w:b/>
          <w:szCs w:val="22"/>
        </w:rPr>
        <w:t xml:space="preserve"> </w:t>
      </w:r>
      <w:r w:rsidR="003C6A26" w:rsidRPr="00AB4FBB">
        <w:rPr>
          <w:rFonts w:ascii="Book Antiqua" w:hAnsi="Book Antiqua"/>
          <w:b/>
          <w:szCs w:val="22"/>
        </w:rPr>
        <w:t xml:space="preserve"> </w:t>
      </w:r>
    </w:p>
    <w:p w14:paraId="41220AD3" w14:textId="77777777" w:rsidR="00BC3639" w:rsidRDefault="00BC3639" w:rsidP="00BC3639">
      <w:pPr>
        <w:spacing w:line="280" w:lineRule="atLeast"/>
        <w:jc w:val="both"/>
        <w:rPr>
          <w:rFonts w:ascii="Book Antiqua" w:hAnsi="Book Antiqua"/>
          <w:sz w:val="22"/>
          <w:szCs w:val="20"/>
        </w:rPr>
      </w:pPr>
    </w:p>
    <w:p w14:paraId="520611A6" w14:textId="77777777" w:rsidR="00A918CE" w:rsidRDefault="00A918CE" w:rsidP="00BC3639">
      <w:pPr>
        <w:spacing w:line="280" w:lineRule="atLeast"/>
        <w:jc w:val="both"/>
        <w:rPr>
          <w:rFonts w:ascii="Book Antiqua" w:hAnsi="Book Antiqua"/>
          <w:sz w:val="22"/>
          <w:szCs w:val="20"/>
        </w:rPr>
      </w:pPr>
    </w:p>
    <w:p w14:paraId="4DDFF4B5" w14:textId="77777777" w:rsidR="00AA52B8" w:rsidRDefault="00AA52B8" w:rsidP="00BC3639">
      <w:pPr>
        <w:spacing w:line="280" w:lineRule="atLeast"/>
        <w:jc w:val="both"/>
        <w:rPr>
          <w:rFonts w:ascii="Book Antiqua" w:hAnsi="Book Antiqua"/>
          <w:sz w:val="22"/>
          <w:szCs w:val="20"/>
        </w:rPr>
      </w:pPr>
    </w:p>
    <w:p w14:paraId="23BB90B5" w14:textId="77777777" w:rsidR="00826C1F" w:rsidRDefault="00826C1F" w:rsidP="00BC3639">
      <w:pPr>
        <w:spacing w:line="280" w:lineRule="atLeast"/>
        <w:jc w:val="both"/>
        <w:rPr>
          <w:rFonts w:ascii="Book Antiqua" w:hAnsi="Book Antiqua"/>
          <w:sz w:val="22"/>
          <w:szCs w:val="20"/>
        </w:rPr>
      </w:pPr>
    </w:p>
    <w:p w14:paraId="6DAB3822" w14:textId="77777777" w:rsidR="00826C1F" w:rsidRDefault="00826C1F" w:rsidP="00BC3639">
      <w:pPr>
        <w:spacing w:line="280" w:lineRule="atLeast"/>
        <w:jc w:val="both"/>
        <w:rPr>
          <w:rFonts w:ascii="Book Antiqua" w:hAnsi="Book Antiqua"/>
          <w:sz w:val="22"/>
          <w:szCs w:val="20"/>
        </w:rPr>
      </w:pPr>
    </w:p>
    <w:p w14:paraId="5C955C06" w14:textId="77777777" w:rsidR="00AA52B8" w:rsidRDefault="00AA52B8" w:rsidP="00BC3639">
      <w:pPr>
        <w:spacing w:line="280" w:lineRule="atLeast"/>
        <w:jc w:val="both"/>
        <w:rPr>
          <w:rFonts w:ascii="Book Antiqua" w:hAnsi="Book Antiqua"/>
          <w:sz w:val="22"/>
          <w:szCs w:val="20"/>
        </w:rPr>
      </w:pPr>
    </w:p>
    <w:p w14:paraId="68F82CC4" w14:textId="77777777" w:rsidR="00AA52B8" w:rsidRPr="009C0099" w:rsidRDefault="00AA52B8" w:rsidP="00BC3639">
      <w:pPr>
        <w:spacing w:line="280" w:lineRule="atLeast"/>
        <w:jc w:val="both"/>
        <w:rPr>
          <w:rFonts w:ascii="Book Antiqua" w:hAnsi="Book Antiqua"/>
          <w:sz w:val="22"/>
          <w:szCs w:val="20"/>
        </w:rPr>
      </w:pPr>
    </w:p>
    <w:p w14:paraId="13DA4C33" w14:textId="77777777" w:rsidR="00BC3639" w:rsidRPr="007B5BBA" w:rsidRDefault="00BC3639" w:rsidP="00BC3639">
      <w:pPr>
        <w:spacing w:line="280" w:lineRule="atLeast"/>
        <w:ind w:left="360"/>
        <w:jc w:val="center"/>
        <w:rPr>
          <w:rFonts w:ascii="Book Antiqua" w:hAnsi="Book Antiqua"/>
          <w:b/>
          <w:szCs w:val="20"/>
        </w:rPr>
      </w:pPr>
      <w:r w:rsidRPr="007B5BBA">
        <w:rPr>
          <w:rFonts w:ascii="Book Antiqua" w:hAnsi="Book Antiqua"/>
          <w:b/>
          <w:szCs w:val="20"/>
        </w:rPr>
        <w:t>II. Předmět smlouvy</w:t>
      </w:r>
    </w:p>
    <w:p w14:paraId="38A9F0B5" w14:textId="77777777" w:rsidR="00E00154" w:rsidRPr="00AA52B8" w:rsidRDefault="00D02944" w:rsidP="00AA52B8">
      <w:pPr>
        <w:numPr>
          <w:ilvl w:val="1"/>
          <w:numId w:val="5"/>
        </w:numPr>
        <w:spacing w:line="280" w:lineRule="atLeast"/>
        <w:jc w:val="both"/>
        <w:rPr>
          <w:rFonts w:ascii="Book Antiqua" w:hAnsi="Book Antiqua"/>
          <w:sz w:val="22"/>
        </w:rPr>
      </w:pPr>
      <w:r w:rsidRPr="00782A2A">
        <w:rPr>
          <w:rFonts w:ascii="Book Antiqua" w:hAnsi="Book Antiqua"/>
          <w:sz w:val="22"/>
          <w:szCs w:val="22"/>
        </w:rPr>
        <w:t xml:space="preserve">Předmětem </w:t>
      </w:r>
      <w:r w:rsidR="005F259F" w:rsidRPr="00782A2A">
        <w:rPr>
          <w:rFonts w:ascii="Book Antiqua" w:hAnsi="Book Antiqua"/>
          <w:sz w:val="22"/>
          <w:szCs w:val="22"/>
        </w:rPr>
        <w:t xml:space="preserve">díla </w:t>
      </w:r>
      <w:r w:rsidR="00826C1F" w:rsidRPr="00826C1F">
        <w:rPr>
          <w:rFonts w:ascii="Book Antiqua" w:hAnsi="Book Antiqua"/>
          <w:sz w:val="22"/>
        </w:rPr>
        <w:t>jsou stavební úpravy stávajícího chodníku MK III. třídy ul. Dolňanská v délce cca 300 m v úseku od křižovatky ulic Dolňanská x Za Dolejšákem.</w:t>
      </w:r>
    </w:p>
    <w:p w14:paraId="6A8421B9" w14:textId="77777777" w:rsidR="005F259F" w:rsidRPr="00782A2A" w:rsidRDefault="005F259F" w:rsidP="005F259F">
      <w:pPr>
        <w:spacing w:line="280" w:lineRule="atLeast"/>
        <w:ind w:left="360"/>
        <w:jc w:val="both"/>
        <w:rPr>
          <w:rFonts w:ascii="Book Antiqua" w:hAnsi="Book Antiqua"/>
          <w:sz w:val="22"/>
          <w:szCs w:val="22"/>
        </w:rPr>
      </w:pPr>
    </w:p>
    <w:p w14:paraId="6A0EAB78" w14:textId="77777777" w:rsidR="006F277F" w:rsidRPr="00782A2A" w:rsidRDefault="006F277F" w:rsidP="003D1F33">
      <w:pPr>
        <w:numPr>
          <w:ilvl w:val="1"/>
          <w:numId w:val="5"/>
        </w:numPr>
        <w:spacing w:line="280" w:lineRule="atLeast"/>
        <w:jc w:val="both"/>
        <w:rPr>
          <w:rFonts w:ascii="Book Antiqua" w:hAnsi="Book Antiqua"/>
          <w:sz w:val="22"/>
          <w:szCs w:val="20"/>
        </w:rPr>
      </w:pPr>
      <w:r w:rsidRPr="00782A2A">
        <w:rPr>
          <w:rFonts w:ascii="Book Antiqua" w:hAnsi="Book Antiqua"/>
          <w:sz w:val="22"/>
          <w:szCs w:val="20"/>
        </w:rPr>
        <w:t>Rozsah předmětu díla je dán projektovou dokumentací a výkazem výměr, který vypracoval</w:t>
      </w:r>
      <w:r w:rsidR="00826C1F">
        <w:rPr>
          <w:rFonts w:ascii="Book Antiqua" w:hAnsi="Book Antiqua"/>
          <w:sz w:val="22"/>
          <w:szCs w:val="20"/>
        </w:rPr>
        <w:t>a</w:t>
      </w:r>
      <w:r w:rsidR="00AB4FBB" w:rsidRPr="00782A2A">
        <w:rPr>
          <w:rFonts w:ascii="Book Antiqua" w:hAnsi="Book Antiqua"/>
          <w:sz w:val="22"/>
          <w:szCs w:val="20"/>
        </w:rPr>
        <w:t xml:space="preserve"> </w:t>
      </w:r>
      <w:r w:rsidR="00826C1F" w:rsidRPr="00826C1F">
        <w:rPr>
          <w:rFonts w:ascii="Book Antiqua" w:hAnsi="Book Antiqua"/>
          <w:sz w:val="22"/>
          <w:szCs w:val="20"/>
        </w:rPr>
        <w:t>AF-CITYPLAN s.r.o, Magistrů 1275/13, IČ:47307218</w:t>
      </w:r>
      <w:r w:rsidR="005F259F" w:rsidRPr="00782A2A">
        <w:rPr>
          <w:rFonts w:ascii="Book Antiqua" w:hAnsi="Book Antiqua"/>
          <w:sz w:val="22"/>
          <w:szCs w:val="20"/>
        </w:rPr>
        <w:t xml:space="preserve">, zadávacími podmínkami a nabídkou zhotovitele. </w:t>
      </w:r>
      <w:r w:rsidRPr="00782A2A">
        <w:rPr>
          <w:rFonts w:ascii="Book Antiqua" w:hAnsi="Book Antiqua"/>
          <w:sz w:val="22"/>
          <w:szCs w:val="20"/>
        </w:rPr>
        <w:t>Rozsah a kvalita předmětu smlouvy je dána:</w:t>
      </w:r>
    </w:p>
    <w:p w14:paraId="4FD4FEB3" w14:textId="77777777" w:rsidR="006F277F" w:rsidRPr="00782A2A" w:rsidRDefault="006F277F" w:rsidP="006F277F">
      <w:pPr>
        <w:spacing w:line="280" w:lineRule="atLeast"/>
        <w:ind w:left="567" w:hanging="210"/>
        <w:jc w:val="both"/>
        <w:rPr>
          <w:rFonts w:ascii="Book Antiqua" w:hAnsi="Book Antiqua"/>
          <w:sz w:val="22"/>
          <w:szCs w:val="20"/>
        </w:rPr>
      </w:pPr>
      <w:r w:rsidRPr="00782A2A">
        <w:rPr>
          <w:rFonts w:ascii="Book Antiqua" w:hAnsi="Book Antiqua"/>
          <w:sz w:val="22"/>
          <w:szCs w:val="20"/>
        </w:rPr>
        <w:t>a) Projektová dokumentace potvrzená objednatelem.</w:t>
      </w:r>
    </w:p>
    <w:p w14:paraId="393BE647" w14:textId="77777777" w:rsidR="006F277F" w:rsidRPr="00782A2A" w:rsidRDefault="006F277F" w:rsidP="006F277F">
      <w:pPr>
        <w:spacing w:line="280" w:lineRule="atLeast"/>
        <w:ind w:left="567" w:hanging="210"/>
        <w:jc w:val="both"/>
        <w:rPr>
          <w:rFonts w:ascii="Book Antiqua" w:hAnsi="Book Antiqua"/>
          <w:sz w:val="22"/>
          <w:szCs w:val="20"/>
        </w:rPr>
      </w:pPr>
      <w:r w:rsidRPr="00782A2A">
        <w:rPr>
          <w:rFonts w:ascii="Book Antiqua" w:hAnsi="Book Antiqua"/>
          <w:sz w:val="22"/>
          <w:szCs w:val="20"/>
        </w:rPr>
        <w:t>b) Položkový rozpočet stavby dle cenové nabídky</w:t>
      </w:r>
      <w:r w:rsidR="00D84F9B" w:rsidRPr="00782A2A">
        <w:rPr>
          <w:rFonts w:ascii="Book Antiqua" w:hAnsi="Book Antiqua"/>
          <w:sz w:val="22"/>
          <w:szCs w:val="20"/>
        </w:rPr>
        <w:t>.</w:t>
      </w:r>
    </w:p>
    <w:p w14:paraId="49FE160C" w14:textId="32FFF245" w:rsidR="006F277F" w:rsidRPr="00782A2A" w:rsidRDefault="006F277F" w:rsidP="006F277F">
      <w:pPr>
        <w:spacing w:line="280" w:lineRule="atLeast"/>
        <w:ind w:left="567" w:hanging="283"/>
        <w:jc w:val="both"/>
        <w:rPr>
          <w:rFonts w:ascii="Book Antiqua" w:hAnsi="Book Antiqua"/>
          <w:sz w:val="22"/>
          <w:szCs w:val="20"/>
        </w:rPr>
      </w:pPr>
      <w:r w:rsidRPr="00782A2A">
        <w:rPr>
          <w:rFonts w:ascii="Book Antiqua" w:hAnsi="Book Antiqua"/>
          <w:sz w:val="22"/>
          <w:szCs w:val="20"/>
        </w:rPr>
        <w:t xml:space="preserve"> c) Příslušným stavebním povolením stavby vydaném</w:t>
      </w:r>
      <w:r w:rsidR="006C7254">
        <w:rPr>
          <w:rFonts w:ascii="Book Antiqua" w:hAnsi="Book Antiqua"/>
          <w:sz w:val="22"/>
          <w:szCs w:val="20"/>
        </w:rPr>
        <w:t xml:space="preserve"> </w:t>
      </w:r>
      <w:r w:rsidR="006C7254" w:rsidRPr="00767745">
        <w:rPr>
          <w:rFonts w:ascii="Book Antiqua" w:hAnsi="Book Antiqua"/>
          <w:sz w:val="22"/>
          <w:szCs w:val="20"/>
        </w:rPr>
        <w:t>Odborem výstavby ÚMČ Praha 17</w:t>
      </w:r>
      <w:r w:rsidR="00767745">
        <w:rPr>
          <w:rFonts w:ascii="Book Antiqua" w:hAnsi="Book Antiqua"/>
          <w:sz w:val="22"/>
          <w:szCs w:val="20"/>
        </w:rPr>
        <w:t>.</w:t>
      </w:r>
    </w:p>
    <w:p w14:paraId="33A0A58C" w14:textId="77777777" w:rsidR="006F277F" w:rsidRPr="00EE5C06" w:rsidRDefault="006F277F" w:rsidP="006F277F">
      <w:pPr>
        <w:spacing w:line="280" w:lineRule="atLeast"/>
        <w:ind w:left="567" w:hanging="283"/>
        <w:jc w:val="both"/>
        <w:rPr>
          <w:rFonts w:ascii="Book Antiqua" w:hAnsi="Book Antiqua"/>
          <w:sz w:val="22"/>
          <w:szCs w:val="20"/>
        </w:rPr>
      </w:pPr>
      <w:r w:rsidRPr="00782A2A">
        <w:rPr>
          <w:rFonts w:ascii="Book Antiqua" w:hAnsi="Book Antiqua"/>
          <w:sz w:val="22"/>
          <w:szCs w:val="20"/>
        </w:rPr>
        <w:t xml:space="preserve"> d) Vyjádřeními a stanovisky dotčených orgánů státní správy a majitelů nebo správců</w:t>
      </w:r>
      <w:r w:rsidR="007B73D8" w:rsidRPr="00EE5C06">
        <w:rPr>
          <w:rFonts w:ascii="Book Antiqua" w:hAnsi="Book Antiqua"/>
          <w:sz w:val="22"/>
          <w:szCs w:val="20"/>
        </w:rPr>
        <w:t xml:space="preserve"> </w:t>
      </w:r>
      <w:r w:rsidRPr="00EE5C06">
        <w:rPr>
          <w:rFonts w:ascii="Book Antiqua" w:hAnsi="Book Antiqua"/>
          <w:sz w:val="22"/>
          <w:szCs w:val="20"/>
        </w:rPr>
        <w:t>technických sítí</w:t>
      </w:r>
      <w:r w:rsidR="00D84F9B">
        <w:rPr>
          <w:rFonts w:ascii="Book Antiqua" w:hAnsi="Book Antiqua"/>
          <w:sz w:val="22"/>
          <w:szCs w:val="20"/>
        </w:rPr>
        <w:t>.</w:t>
      </w:r>
    </w:p>
    <w:p w14:paraId="34FBC7DF" w14:textId="77777777" w:rsidR="006F277F" w:rsidRPr="00EE5C06" w:rsidRDefault="006F277F" w:rsidP="006F277F">
      <w:pPr>
        <w:spacing w:line="280" w:lineRule="atLeast"/>
        <w:ind w:left="584" w:hanging="227"/>
        <w:jc w:val="both"/>
        <w:rPr>
          <w:rFonts w:ascii="Book Antiqua" w:hAnsi="Book Antiqua" w:cs="Arial"/>
          <w:sz w:val="22"/>
          <w:szCs w:val="20"/>
        </w:rPr>
      </w:pPr>
      <w:r w:rsidRPr="00EE5C06">
        <w:rPr>
          <w:rFonts w:ascii="Book Antiqua" w:hAnsi="Book Antiqua"/>
          <w:sz w:val="22"/>
          <w:szCs w:val="20"/>
        </w:rPr>
        <w:t xml:space="preserve">e) </w:t>
      </w:r>
      <w:r w:rsidRPr="00EE5C06">
        <w:rPr>
          <w:rFonts w:ascii="Book Antiqua" w:hAnsi="Book Antiqua" w:cs="Arial"/>
          <w:sz w:val="22"/>
          <w:szCs w:val="20"/>
        </w:rPr>
        <w:t>Příslušnými ČSN, EN, příp. DIN a obecně závaznými předpisy ČR platnými v době provádění díla. Pro potřeby této smlouvy se strany dohodly, že doporučené požadavky platných norem nemající vliv na zvýšení smluvní ceny díla, nebo snížení kvality díla, se stávají závaznými.</w:t>
      </w:r>
    </w:p>
    <w:p w14:paraId="3A2F91F3" w14:textId="77777777" w:rsidR="006F277F" w:rsidRPr="00EE5C06" w:rsidRDefault="006F277F" w:rsidP="006F277F">
      <w:pPr>
        <w:pStyle w:val="Odstavecodsazen"/>
        <w:tabs>
          <w:tab w:val="clear" w:pos="3031"/>
        </w:tabs>
        <w:spacing w:line="280" w:lineRule="atLeast"/>
        <w:ind w:left="567" w:hanging="567"/>
        <w:rPr>
          <w:rFonts w:ascii="Book Antiqua" w:hAnsi="Book Antiqua"/>
          <w:sz w:val="22"/>
          <w:szCs w:val="20"/>
        </w:rPr>
      </w:pPr>
      <w:r w:rsidRPr="00EE5C06">
        <w:rPr>
          <w:rFonts w:ascii="Book Antiqua" w:hAnsi="Book Antiqua" w:cs="Arial"/>
          <w:sz w:val="22"/>
          <w:szCs w:val="20"/>
        </w:rPr>
        <w:tab/>
        <w:t>Součástí plnění zhotovitele je zajištění veškerých podmínek uvedených v dokumentech dle čl. 2.2 odst. b) a d), i když jsou tyto podmínky uvedeny jako závazek nebo povinnost objednatele, resp. stavebníka, ale pouze do výše plnění rozsahu, ceny a dodacích podmínek, zhotovitelem podle této SOD.</w:t>
      </w:r>
    </w:p>
    <w:p w14:paraId="4DFEEC3F" w14:textId="77777777" w:rsidR="007F1603" w:rsidRPr="007B5BBA" w:rsidRDefault="007F1603" w:rsidP="00BC3639">
      <w:pPr>
        <w:pStyle w:val="Odstavecodsazen"/>
        <w:tabs>
          <w:tab w:val="clear" w:pos="3031"/>
        </w:tabs>
        <w:spacing w:line="280" w:lineRule="atLeast"/>
        <w:ind w:left="0" w:firstLine="540"/>
        <w:rPr>
          <w:rFonts w:ascii="Book Antiqua" w:hAnsi="Book Antiqua"/>
          <w:color w:val="FF0000"/>
          <w:sz w:val="20"/>
          <w:szCs w:val="20"/>
        </w:rPr>
      </w:pPr>
    </w:p>
    <w:p w14:paraId="47BA05FA" w14:textId="77777777" w:rsidR="00E41E09" w:rsidRPr="00E41E09" w:rsidRDefault="006F277F" w:rsidP="00E41E09">
      <w:pPr>
        <w:pStyle w:val="Odstavecodsazen"/>
        <w:tabs>
          <w:tab w:val="clear" w:pos="3031"/>
        </w:tabs>
        <w:spacing w:line="280" w:lineRule="atLeast"/>
        <w:ind w:left="0" w:firstLine="540"/>
        <w:rPr>
          <w:rFonts w:ascii="Book Antiqua" w:hAnsi="Book Antiqua"/>
          <w:sz w:val="22"/>
          <w:szCs w:val="20"/>
        </w:rPr>
      </w:pPr>
      <w:r w:rsidRPr="00E41E09">
        <w:rPr>
          <w:rFonts w:ascii="Book Antiqua" w:hAnsi="Book Antiqua"/>
          <w:sz w:val="22"/>
          <w:szCs w:val="20"/>
        </w:rPr>
        <w:t>Součástí předmětu díla jsou také tyto činnosti:</w:t>
      </w:r>
    </w:p>
    <w:p w14:paraId="46842089" w14:textId="77777777" w:rsidR="00E41E09" w:rsidRPr="00E41E09" w:rsidRDefault="006F277F" w:rsidP="00826C1F">
      <w:pPr>
        <w:pStyle w:val="Odstavecodsazen"/>
        <w:numPr>
          <w:ilvl w:val="0"/>
          <w:numId w:val="4"/>
        </w:numPr>
        <w:tabs>
          <w:tab w:val="clear" w:pos="3031"/>
        </w:tabs>
        <w:spacing w:line="280" w:lineRule="atLeast"/>
        <w:ind w:left="709" w:hanging="169"/>
        <w:rPr>
          <w:rFonts w:ascii="Book Antiqua" w:hAnsi="Book Antiqua"/>
          <w:sz w:val="22"/>
          <w:szCs w:val="20"/>
        </w:rPr>
      </w:pPr>
      <w:r w:rsidRPr="00E41E09">
        <w:rPr>
          <w:rFonts w:ascii="Book Antiqua" w:hAnsi="Book Antiqua"/>
          <w:sz w:val="22"/>
          <w:szCs w:val="20"/>
        </w:rPr>
        <w:t>veškeré práce a dodávky související s požárními předpisy, bezpečnostními opatřeními na ochranu lidí a majetku (zejména osob v místech dotčených stavbou),</w:t>
      </w:r>
    </w:p>
    <w:p w14:paraId="55E10401" w14:textId="77777777" w:rsidR="00E41E09" w:rsidRPr="00E41E09" w:rsidRDefault="006F277F" w:rsidP="00826C1F">
      <w:pPr>
        <w:pStyle w:val="Odstavecodsazen"/>
        <w:numPr>
          <w:ilvl w:val="0"/>
          <w:numId w:val="4"/>
        </w:numPr>
        <w:tabs>
          <w:tab w:val="clear" w:pos="3031"/>
        </w:tabs>
        <w:spacing w:line="280" w:lineRule="atLeast"/>
        <w:ind w:left="709" w:hanging="169"/>
        <w:rPr>
          <w:rFonts w:ascii="Book Antiqua" w:hAnsi="Book Antiqua"/>
          <w:sz w:val="22"/>
          <w:szCs w:val="20"/>
        </w:rPr>
      </w:pPr>
      <w:r w:rsidRPr="00E41E09">
        <w:rPr>
          <w:rFonts w:ascii="Book Antiqua" w:hAnsi="Book Antiqua"/>
          <w:sz w:val="22"/>
          <w:szCs w:val="20"/>
        </w:rPr>
        <w:t xml:space="preserve">zajištění atestů a dokladů o požadovaných vlastnostech výrobků dle zákona č. </w:t>
      </w:r>
      <w:r w:rsidR="00FA0402" w:rsidRPr="00E41E09">
        <w:rPr>
          <w:rFonts w:ascii="Book Antiqua" w:hAnsi="Book Antiqua"/>
          <w:sz w:val="22"/>
          <w:szCs w:val="20"/>
        </w:rPr>
        <w:t>91</w:t>
      </w:r>
      <w:r w:rsidRPr="00E41E09">
        <w:rPr>
          <w:rFonts w:ascii="Book Antiqua" w:hAnsi="Book Antiqua"/>
          <w:sz w:val="22"/>
          <w:szCs w:val="20"/>
        </w:rPr>
        <w:t>/</w:t>
      </w:r>
      <w:r w:rsidR="00FA0402" w:rsidRPr="00E41E09">
        <w:rPr>
          <w:rFonts w:ascii="Book Antiqua" w:hAnsi="Book Antiqua"/>
          <w:sz w:val="22"/>
          <w:szCs w:val="20"/>
        </w:rPr>
        <w:t>2016</w:t>
      </w:r>
      <w:r w:rsidRPr="00E41E09">
        <w:rPr>
          <w:rFonts w:ascii="Book Antiqua" w:hAnsi="Book Antiqua"/>
          <w:sz w:val="22"/>
          <w:szCs w:val="20"/>
        </w:rPr>
        <w:t xml:space="preserve"> Sb. ve znění pozdějších předpisů a revizí veškerých elektrických zařízení s případným odstraněním uvedených závad, </w:t>
      </w:r>
    </w:p>
    <w:p w14:paraId="34638B35" w14:textId="77777777" w:rsidR="00E41E09" w:rsidRPr="00E41E09" w:rsidRDefault="006F277F" w:rsidP="00E41E09">
      <w:pPr>
        <w:pStyle w:val="Odstavecodsazen"/>
        <w:numPr>
          <w:ilvl w:val="0"/>
          <w:numId w:val="4"/>
        </w:numPr>
        <w:tabs>
          <w:tab w:val="clear" w:pos="3031"/>
        </w:tabs>
        <w:spacing w:line="280" w:lineRule="atLeast"/>
        <w:rPr>
          <w:rFonts w:ascii="Book Antiqua" w:hAnsi="Book Antiqua"/>
          <w:sz w:val="22"/>
          <w:szCs w:val="20"/>
        </w:rPr>
      </w:pPr>
      <w:r w:rsidRPr="00E41E09">
        <w:rPr>
          <w:rFonts w:ascii="Book Antiqua" w:hAnsi="Book Antiqua"/>
          <w:sz w:val="22"/>
          <w:szCs w:val="20"/>
        </w:rPr>
        <w:t>zřízení, provozování a ochrana zařízení staveniště,</w:t>
      </w:r>
    </w:p>
    <w:p w14:paraId="69E038DB" w14:textId="77777777" w:rsidR="00E41E09" w:rsidRPr="00E41E09" w:rsidRDefault="006F277F" w:rsidP="00826C1F">
      <w:pPr>
        <w:pStyle w:val="Odstavecodsazen"/>
        <w:numPr>
          <w:ilvl w:val="0"/>
          <w:numId w:val="4"/>
        </w:numPr>
        <w:tabs>
          <w:tab w:val="clear" w:pos="3031"/>
        </w:tabs>
        <w:spacing w:line="280" w:lineRule="atLeast"/>
        <w:ind w:left="709" w:hanging="169"/>
        <w:rPr>
          <w:rFonts w:ascii="Book Antiqua" w:hAnsi="Book Antiqua"/>
          <w:sz w:val="22"/>
          <w:szCs w:val="20"/>
        </w:rPr>
      </w:pPr>
      <w:r w:rsidRPr="00E41E09">
        <w:rPr>
          <w:rFonts w:ascii="Book Antiqua" w:hAnsi="Book Antiqua"/>
          <w:sz w:val="22"/>
          <w:szCs w:val="20"/>
        </w:rPr>
        <w:t>odvoz a uložení přebytečného výkopku, vybouraných hmot a stavební suti na skládku včetně poplatku za uskladnění, vedení průběžné evidence odpadů vzniklých při stavební činnosti, předložení dokladů o jejich nezávadném zneškodňování,</w:t>
      </w:r>
    </w:p>
    <w:p w14:paraId="59F22A22" w14:textId="77777777" w:rsidR="00E41E09" w:rsidRPr="00E41E09" w:rsidRDefault="006F277F" w:rsidP="00E41E09">
      <w:pPr>
        <w:pStyle w:val="Odstavecodsazen"/>
        <w:numPr>
          <w:ilvl w:val="0"/>
          <w:numId w:val="4"/>
        </w:numPr>
        <w:tabs>
          <w:tab w:val="clear" w:pos="3031"/>
        </w:tabs>
        <w:spacing w:line="280" w:lineRule="atLeast"/>
        <w:rPr>
          <w:rFonts w:ascii="Book Antiqua" w:hAnsi="Book Antiqua"/>
          <w:sz w:val="22"/>
          <w:szCs w:val="20"/>
        </w:rPr>
      </w:pPr>
      <w:r w:rsidRPr="00E41E09">
        <w:rPr>
          <w:rFonts w:ascii="Book Antiqua" w:hAnsi="Book Antiqua"/>
          <w:sz w:val="22"/>
          <w:szCs w:val="20"/>
        </w:rPr>
        <w:t>zajištění povolení a instalace přechodného dopravního značení během výstavby,</w:t>
      </w:r>
    </w:p>
    <w:p w14:paraId="3A474EDE" w14:textId="77777777" w:rsidR="00E41E09" w:rsidRPr="00E41E09" w:rsidRDefault="006F277F" w:rsidP="00E41E09">
      <w:pPr>
        <w:pStyle w:val="Odstavecodsazen"/>
        <w:numPr>
          <w:ilvl w:val="0"/>
          <w:numId w:val="4"/>
        </w:numPr>
        <w:tabs>
          <w:tab w:val="clear" w:pos="3031"/>
        </w:tabs>
        <w:spacing w:line="280" w:lineRule="atLeast"/>
        <w:rPr>
          <w:rFonts w:ascii="Book Antiqua" w:hAnsi="Book Antiqua"/>
          <w:sz w:val="22"/>
          <w:szCs w:val="20"/>
        </w:rPr>
      </w:pPr>
      <w:r w:rsidRPr="00E41E09">
        <w:rPr>
          <w:rFonts w:ascii="Book Antiqua" w:hAnsi="Book Antiqua"/>
          <w:sz w:val="22"/>
          <w:szCs w:val="20"/>
        </w:rPr>
        <w:t>vytýčení inženýrských sítí,</w:t>
      </w:r>
    </w:p>
    <w:p w14:paraId="5CA95F6E" w14:textId="77777777" w:rsidR="00E41E09" w:rsidRPr="00E41E09" w:rsidRDefault="006F277F" w:rsidP="00E41E09">
      <w:pPr>
        <w:pStyle w:val="Odstavecodsazen"/>
        <w:numPr>
          <w:ilvl w:val="0"/>
          <w:numId w:val="4"/>
        </w:numPr>
        <w:tabs>
          <w:tab w:val="clear" w:pos="3031"/>
        </w:tabs>
        <w:spacing w:line="280" w:lineRule="atLeast"/>
        <w:rPr>
          <w:rFonts w:ascii="Book Antiqua" w:hAnsi="Book Antiqua"/>
          <w:sz w:val="22"/>
          <w:szCs w:val="20"/>
        </w:rPr>
      </w:pPr>
      <w:r w:rsidRPr="00E41E09">
        <w:rPr>
          <w:rFonts w:ascii="Book Antiqua" w:hAnsi="Book Antiqua"/>
          <w:sz w:val="22"/>
          <w:szCs w:val="20"/>
        </w:rPr>
        <w:t>dokumentace skutečného provedení včetně geodetického zaměření,</w:t>
      </w:r>
    </w:p>
    <w:p w14:paraId="68BEF56C" w14:textId="77777777" w:rsidR="00E41E09" w:rsidRPr="00E41E09" w:rsidRDefault="006F277F" w:rsidP="00826C1F">
      <w:pPr>
        <w:pStyle w:val="Odstavecodsazen"/>
        <w:numPr>
          <w:ilvl w:val="0"/>
          <w:numId w:val="4"/>
        </w:numPr>
        <w:tabs>
          <w:tab w:val="clear" w:pos="3031"/>
        </w:tabs>
        <w:spacing w:line="280" w:lineRule="atLeast"/>
        <w:ind w:left="709" w:hanging="169"/>
        <w:rPr>
          <w:rFonts w:ascii="Book Antiqua" w:hAnsi="Book Antiqua"/>
          <w:sz w:val="22"/>
          <w:szCs w:val="20"/>
        </w:rPr>
      </w:pPr>
      <w:r w:rsidRPr="00E41E09">
        <w:rPr>
          <w:rFonts w:ascii="Book Antiqua" w:hAnsi="Book Antiqua"/>
          <w:sz w:val="22"/>
          <w:szCs w:val="20"/>
        </w:rPr>
        <w:t>zajištění koordinace prací svých dodavatelů a nezbytná spolupráce s ostatními dodavateli objednatele</w:t>
      </w:r>
      <w:r w:rsidR="008778DA" w:rsidRPr="00E41E09">
        <w:rPr>
          <w:rFonts w:ascii="Book Antiqua" w:hAnsi="Book Antiqua"/>
          <w:sz w:val="22"/>
          <w:szCs w:val="20"/>
        </w:rPr>
        <w:t>,</w:t>
      </w:r>
    </w:p>
    <w:p w14:paraId="48C12110" w14:textId="77777777" w:rsidR="00E41E09" w:rsidRPr="00E41E09" w:rsidRDefault="00E41E09" w:rsidP="006F277F">
      <w:pPr>
        <w:spacing w:line="280" w:lineRule="atLeast"/>
        <w:ind w:left="426" w:hanging="426"/>
        <w:jc w:val="both"/>
        <w:rPr>
          <w:rFonts w:ascii="Book Antiqua" w:hAnsi="Book Antiqua"/>
          <w:sz w:val="22"/>
          <w:szCs w:val="20"/>
        </w:rPr>
      </w:pPr>
    </w:p>
    <w:p w14:paraId="341E4D10" w14:textId="77777777" w:rsidR="006F277F" w:rsidRPr="00E41E09" w:rsidRDefault="006F277F" w:rsidP="006F277F">
      <w:pPr>
        <w:spacing w:line="280" w:lineRule="atLeast"/>
        <w:ind w:left="426" w:hanging="426"/>
        <w:jc w:val="both"/>
        <w:rPr>
          <w:rFonts w:ascii="Book Antiqua" w:hAnsi="Book Antiqua"/>
          <w:sz w:val="22"/>
          <w:szCs w:val="20"/>
        </w:rPr>
      </w:pPr>
      <w:r w:rsidRPr="00E41E09">
        <w:rPr>
          <w:rFonts w:ascii="Book Antiqua" w:hAnsi="Book Antiqua"/>
          <w:sz w:val="22"/>
          <w:szCs w:val="20"/>
        </w:rPr>
        <w:tab/>
        <w:t>V případě, že dílčí části projektové dokumentace objednatele, které nebudou dopracovány do stupně prováděcí realizační dokumentace, budou objednatelem, resp. generálním projektantem (dále jen GP), dopracovány do stupně prováděcí realizační dokumentace a budou předány zhotoviteli v předstihu k ocenění, před zahájením těchto prací a dodávek.</w:t>
      </w:r>
    </w:p>
    <w:p w14:paraId="097F337C" w14:textId="77777777" w:rsidR="006F277F" w:rsidRPr="00B33AD9" w:rsidRDefault="006F277F" w:rsidP="006F277F">
      <w:pPr>
        <w:spacing w:line="280" w:lineRule="atLeast"/>
        <w:ind w:left="426" w:hanging="426"/>
        <w:jc w:val="both"/>
        <w:rPr>
          <w:rFonts w:ascii="Book Antiqua" w:hAnsi="Book Antiqua"/>
          <w:sz w:val="22"/>
          <w:szCs w:val="20"/>
        </w:rPr>
      </w:pPr>
    </w:p>
    <w:p w14:paraId="6FE6D943" w14:textId="77777777" w:rsidR="006F277F" w:rsidRPr="00B33AD9" w:rsidRDefault="006F277F" w:rsidP="0092710C">
      <w:pPr>
        <w:spacing w:line="280" w:lineRule="atLeast"/>
        <w:ind w:left="426" w:hanging="426"/>
        <w:jc w:val="both"/>
        <w:rPr>
          <w:rFonts w:ascii="Book Antiqua" w:hAnsi="Book Antiqua"/>
          <w:sz w:val="22"/>
          <w:szCs w:val="20"/>
        </w:rPr>
      </w:pPr>
      <w:r w:rsidRPr="00B33AD9">
        <w:rPr>
          <w:rFonts w:ascii="Book Antiqua" w:hAnsi="Book Antiqua"/>
          <w:sz w:val="22"/>
          <w:szCs w:val="20"/>
        </w:rPr>
        <w:tab/>
        <w:t>2.2.1 Budou použity pouze kvalitní materiály s úplnými atesty a protokoly o zkouškách.</w:t>
      </w:r>
    </w:p>
    <w:p w14:paraId="0629C88B" w14:textId="77777777" w:rsidR="006F277F" w:rsidRPr="00B33AD9" w:rsidRDefault="006F277F" w:rsidP="006F277F">
      <w:pPr>
        <w:spacing w:line="280" w:lineRule="atLeast"/>
        <w:ind w:firstLine="426"/>
        <w:jc w:val="both"/>
        <w:rPr>
          <w:rFonts w:ascii="Book Antiqua" w:hAnsi="Book Antiqua"/>
          <w:sz w:val="22"/>
          <w:szCs w:val="20"/>
        </w:rPr>
      </w:pPr>
      <w:r w:rsidRPr="00B33AD9">
        <w:rPr>
          <w:rFonts w:ascii="Book Antiqua" w:hAnsi="Book Antiqua"/>
          <w:sz w:val="22"/>
          <w:szCs w:val="20"/>
        </w:rPr>
        <w:t>2.2.2 Dílo bude splňovat kvalitativní a dodací podmínky odpovídající:</w:t>
      </w:r>
    </w:p>
    <w:p w14:paraId="0BFF30E0" w14:textId="77777777" w:rsidR="006F277F" w:rsidRPr="00B33AD9" w:rsidRDefault="006F277F" w:rsidP="006F277F">
      <w:pPr>
        <w:spacing w:line="280" w:lineRule="atLeast"/>
        <w:ind w:firstLine="708"/>
        <w:jc w:val="both"/>
        <w:rPr>
          <w:rFonts w:ascii="Book Antiqua" w:hAnsi="Book Antiqua"/>
          <w:sz w:val="22"/>
          <w:szCs w:val="20"/>
        </w:rPr>
      </w:pPr>
      <w:r w:rsidRPr="00B33AD9">
        <w:rPr>
          <w:rFonts w:ascii="Book Antiqua" w:hAnsi="Book Antiqua"/>
          <w:sz w:val="22"/>
          <w:szCs w:val="20"/>
        </w:rPr>
        <w:t>a) ČSN platné v době provádění prací a vztahující se k předmětu díla</w:t>
      </w:r>
    </w:p>
    <w:p w14:paraId="5802B393" w14:textId="77777777" w:rsidR="006F277F" w:rsidRPr="00B33AD9" w:rsidRDefault="006F277F" w:rsidP="006F277F">
      <w:pPr>
        <w:spacing w:line="280" w:lineRule="atLeast"/>
        <w:jc w:val="both"/>
        <w:rPr>
          <w:rFonts w:ascii="Book Antiqua" w:hAnsi="Book Antiqua"/>
          <w:sz w:val="22"/>
          <w:szCs w:val="20"/>
        </w:rPr>
      </w:pPr>
      <w:r w:rsidRPr="00B33AD9">
        <w:rPr>
          <w:rFonts w:ascii="Book Antiqua" w:hAnsi="Book Antiqua"/>
          <w:sz w:val="22"/>
          <w:szCs w:val="20"/>
        </w:rPr>
        <w:t xml:space="preserve"> </w:t>
      </w:r>
      <w:r w:rsidRPr="00B33AD9">
        <w:rPr>
          <w:rFonts w:ascii="Book Antiqua" w:hAnsi="Book Antiqua"/>
          <w:sz w:val="22"/>
          <w:szCs w:val="20"/>
        </w:rPr>
        <w:tab/>
        <w:t>b) pravidlům stavebních a montážních prací</w:t>
      </w:r>
    </w:p>
    <w:p w14:paraId="7AB00310" w14:textId="77777777" w:rsidR="006F277F" w:rsidRPr="00B33AD9" w:rsidRDefault="006F277F" w:rsidP="006F277F">
      <w:pPr>
        <w:spacing w:line="280" w:lineRule="atLeast"/>
        <w:ind w:left="907" w:hanging="199"/>
        <w:jc w:val="both"/>
        <w:rPr>
          <w:rFonts w:ascii="Book Antiqua" w:hAnsi="Book Antiqua"/>
          <w:sz w:val="22"/>
          <w:szCs w:val="20"/>
        </w:rPr>
      </w:pPr>
      <w:r w:rsidRPr="00B33AD9">
        <w:rPr>
          <w:rFonts w:ascii="Book Antiqua" w:hAnsi="Book Antiqua"/>
          <w:sz w:val="22"/>
          <w:szCs w:val="20"/>
        </w:rPr>
        <w:lastRenderedPageBreak/>
        <w:t>c) platným předpisům, zejména z hlediska bezpečnostního, požárního, hygienického, životního prostředí, výkopových prací a ostatních předpisů pro provádění stavebních prací</w:t>
      </w:r>
    </w:p>
    <w:p w14:paraId="4D7275E5" w14:textId="77777777" w:rsidR="006F277F" w:rsidRPr="00B33AD9" w:rsidRDefault="006F277F" w:rsidP="006F277F">
      <w:pPr>
        <w:spacing w:line="280" w:lineRule="atLeast"/>
        <w:jc w:val="both"/>
        <w:rPr>
          <w:rFonts w:ascii="Book Antiqua" w:hAnsi="Book Antiqua"/>
          <w:sz w:val="22"/>
          <w:szCs w:val="20"/>
        </w:rPr>
      </w:pPr>
      <w:r w:rsidRPr="00B33AD9">
        <w:rPr>
          <w:rFonts w:ascii="Book Antiqua" w:hAnsi="Book Antiqua"/>
          <w:sz w:val="22"/>
          <w:szCs w:val="20"/>
        </w:rPr>
        <w:t xml:space="preserve">              d) předepsaným technologickým postupům.</w:t>
      </w:r>
    </w:p>
    <w:p w14:paraId="3B21C069" w14:textId="77777777" w:rsidR="006F277F" w:rsidRPr="00B33AD9" w:rsidRDefault="006F277F" w:rsidP="006F277F">
      <w:pPr>
        <w:spacing w:line="280" w:lineRule="atLeast"/>
        <w:ind w:left="510"/>
        <w:jc w:val="both"/>
        <w:rPr>
          <w:rFonts w:ascii="Book Antiqua" w:hAnsi="Book Antiqua"/>
          <w:sz w:val="22"/>
          <w:szCs w:val="20"/>
        </w:rPr>
      </w:pPr>
      <w:r w:rsidRPr="00B33AD9">
        <w:rPr>
          <w:rFonts w:ascii="Book Antiqua" w:hAnsi="Book Antiqua"/>
          <w:sz w:val="22"/>
          <w:szCs w:val="20"/>
        </w:rPr>
        <w:t xml:space="preserve">2.2.3 Zhotovitel uplatní uvedené kvalitativní a technické ukazatele díla i do smluvních vztahů s </w:t>
      </w:r>
      <w:r w:rsidR="000E0CA0" w:rsidRPr="00B33AD9">
        <w:rPr>
          <w:rFonts w:ascii="Book Antiqua" w:hAnsi="Book Antiqua"/>
          <w:sz w:val="22"/>
          <w:szCs w:val="20"/>
        </w:rPr>
        <w:t>pod</w:t>
      </w:r>
      <w:r w:rsidRPr="00B33AD9">
        <w:rPr>
          <w:rFonts w:ascii="Book Antiqua" w:hAnsi="Book Antiqua"/>
          <w:sz w:val="22"/>
          <w:szCs w:val="20"/>
        </w:rPr>
        <w:t>dodavateli.</w:t>
      </w:r>
    </w:p>
    <w:p w14:paraId="18DF5D67" w14:textId="77777777" w:rsidR="006F277F" w:rsidRPr="00B33AD9" w:rsidRDefault="006F277F" w:rsidP="006F277F">
      <w:pPr>
        <w:spacing w:line="280" w:lineRule="atLeast"/>
        <w:ind w:left="510"/>
        <w:jc w:val="both"/>
        <w:rPr>
          <w:rFonts w:ascii="Book Antiqua" w:hAnsi="Book Antiqua"/>
          <w:sz w:val="22"/>
          <w:szCs w:val="20"/>
        </w:rPr>
      </w:pPr>
    </w:p>
    <w:p w14:paraId="4C0F096A" w14:textId="77777777" w:rsidR="006F277F" w:rsidRDefault="006F277F" w:rsidP="006F277F">
      <w:pPr>
        <w:numPr>
          <w:ilvl w:val="1"/>
          <w:numId w:val="5"/>
        </w:numPr>
        <w:spacing w:line="280" w:lineRule="atLeast"/>
        <w:jc w:val="both"/>
        <w:rPr>
          <w:rFonts w:ascii="Book Antiqua" w:hAnsi="Book Antiqua"/>
          <w:sz w:val="22"/>
          <w:szCs w:val="20"/>
        </w:rPr>
      </w:pPr>
      <w:r w:rsidRPr="00B33AD9">
        <w:rPr>
          <w:rFonts w:ascii="Book Antiqua" w:hAnsi="Book Antiqua"/>
          <w:sz w:val="22"/>
          <w:szCs w:val="20"/>
        </w:rPr>
        <w:t>Zhotovitel se zavazuje vykonat dílo vlastním jménem a na vlastní odpovědnost. Pověří-li zhotovitel provedením některých částí díla jiné osoby, má zhotovitel plnou odpovědnost, jako by tyto části díla prováděl sám.</w:t>
      </w:r>
    </w:p>
    <w:p w14:paraId="77E90EE8" w14:textId="77777777" w:rsidR="00A44689" w:rsidRDefault="00A44689" w:rsidP="00A44689">
      <w:pPr>
        <w:spacing w:line="280" w:lineRule="atLeast"/>
        <w:ind w:left="360"/>
        <w:jc w:val="both"/>
        <w:rPr>
          <w:rFonts w:ascii="Book Antiqua" w:hAnsi="Book Antiqua"/>
          <w:sz w:val="22"/>
          <w:szCs w:val="20"/>
        </w:rPr>
      </w:pPr>
    </w:p>
    <w:p w14:paraId="42EDCD99" w14:textId="77777777" w:rsidR="00A44689" w:rsidRPr="00A44689" w:rsidRDefault="00A44689" w:rsidP="00A44689">
      <w:pPr>
        <w:numPr>
          <w:ilvl w:val="1"/>
          <w:numId w:val="5"/>
        </w:numPr>
        <w:spacing w:line="280" w:lineRule="atLeast"/>
        <w:jc w:val="both"/>
        <w:rPr>
          <w:rFonts w:ascii="Book Antiqua" w:hAnsi="Book Antiqua"/>
          <w:sz w:val="22"/>
          <w:szCs w:val="20"/>
        </w:rPr>
      </w:pPr>
      <w:r w:rsidRPr="00A44689">
        <w:rPr>
          <w:rFonts w:ascii="Book Antiqua" w:hAnsi="Book Antiqua"/>
          <w:sz w:val="22"/>
          <w:szCs w:val="20"/>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14:paraId="37F52F0A" w14:textId="77777777" w:rsidR="00A44689" w:rsidRPr="00A44689" w:rsidRDefault="00A44689" w:rsidP="00A44689">
      <w:pPr>
        <w:spacing w:line="280" w:lineRule="atLeast"/>
        <w:ind w:left="360"/>
        <w:jc w:val="both"/>
        <w:rPr>
          <w:rFonts w:ascii="Book Antiqua" w:hAnsi="Book Antiqua"/>
          <w:sz w:val="22"/>
          <w:szCs w:val="20"/>
        </w:rPr>
      </w:pPr>
    </w:p>
    <w:p w14:paraId="541A5EE9" w14:textId="77777777" w:rsidR="00A44689" w:rsidRPr="00A44689" w:rsidRDefault="00A44689" w:rsidP="00A44689">
      <w:pPr>
        <w:numPr>
          <w:ilvl w:val="1"/>
          <w:numId w:val="5"/>
        </w:numPr>
        <w:spacing w:line="280" w:lineRule="atLeast"/>
        <w:jc w:val="both"/>
        <w:rPr>
          <w:rFonts w:ascii="Book Antiqua" w:hAnsi="Book Antiqua"/>
          <w:sz w:val="22"/>
          <w:szCs w:val="20"/>
        </w:rPr>
      </w:pPr>
      <w:r w:rsidRPr="00A44689">
        <w:rPr>
          <w:rFonts w:ascii="Book Antiqua" w:hAnsi="Book Antiqua"/>
          <w:sz w:val="22"/>
          <w:szCs w:val="20"/>
        </w:rPr>
        <w:t>Zhotovitel se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 k 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plnění dle této smlouvy prováděno zhotovitelem či jeho poddodavatelem.</w:t>
      </w:r>
    </w:p>
    <w:p w14:paraId="12B7E70A" w14:textId="77777777" w:rsidR="00A44689" w:rsidRPr="00A44689" w:rsidRDefault="00A44689" w:rsidP="00A44689">
      <w:pPr>
        <w:spacing w:line="280" w:lineRule="atLeast"/>
        <w:ind w:left="360"/>
        <w:jc w:val="both"/>
        <w:rPr>
          <w:rFonts w:ascii="Book Antiqua" w:hAnsi="Book Antiqua"/>
          <w:sz w:val="22"/>
          <w:szCs w:val="20"/>
        </w:rPr>
      </w:pPr>
    </w:p>
    <w:p w14:paraId="34272EAB" w14:textId="77777777" w:rsidR="00A44689" w:rsidRPr="00A44689" w:rsidRDefault="00A44689" w:rsidP="00A44689">
      <w:pPr>
        <w:numPr>
          <w:ilvl w:val="1"/>
          <w:numId w:val="5"/>
        </w:numPr>
        <w:spacing w:line="280" w:lineRule="atLeast"/>
        <w:jc w:val="both"/>
        <w:rPr>
          <w:rFonts w:ascii="Book Antiqua" w:hAnsi="Book Antiqua"/>
          <w:sz w:val="22"/>
          <w:szCs w:val="20"/>
        </w:rPr>
      </w:pPr>
      <w:r w:rsidRPr="00A44689">
        <w:rPr>
          <w:rFonts w:ascii="Book Antiqua" w:hAnsi="Book Antiqua"/>
          <w:sz w:val="22"/>
          <w:szCs w:val="20"/>
        </w:rPr>
        <w:t>Zhotovitel se dále zavazuje po celou dobu trvání smlouvy zajistit u sebe a svých poddodavatelů dodržování zákona č. 198/2009 Sb., o rovném zacházení a o právních prostředcích ochrany před diskriminací a o změně některých zákonů (antidiskriminační zákon).</w:t>
      </w:r>
    </w:p>
    <w:p w14:paraId="5E362D43" w14:textId="77777777" w:rsidR="00A44689" w:rsidRPr="00A44689" w:rsidRDefault="00A44689" w:rsidP="00A44689">
      <w:pPr>
        <w:spacing w:line="280" w:lineRule="atLeast"/>
        <w:ind w:left="360"/>
        <w:jc w:val="both"/>
        <w:rPr>
          <w:rFonts w:ascii="Book Antiqua" w:hAnsi="Book Antiqua"/>
          <w:sz w:val="22"/>
          <w:szCs w:val="20"/>
        </w:rPr>
      </w:pPr>
    </w:p>
    <w:p w14:paraId="5F7346B1" w14:textId="77777777" w:rsidR="00A44689" w:rsidRPr="00A44689" w:rsidRDefault="00A44689" w:rsidP="00A44689">
      <w:pPr>
        <w:numPr>
          <w:ilvl w:val="1"/>
          <w:numId w:val="5"/>
        </w:numPr>
        <w:spacing w:line="280" w:lineRule="atLeast"/>
        <w:jc w:val="both"/>
        <w:rPr>
          <w:rFonts w:ascii="Book Antiqua" w:hAnsi="Book Antiqua"/>
          <w:sz w:val="22"/>
          <w:szCs w:val="20"/>
        </w:rPr>
      </w:pPr>
      <w:r w:rsidRPr="00A44689">
        <w:rPr>
          <w:rFonts w:ascii="Book Antiqua" w:hAnsi="Book Antiqua"/>
          <w:sz w:val="22"/>
          <w:szCs w:val="20"/>
        </w:rPr>
        <w:t>Závazek dodavatele k ochraně životního prostředí:</w:t>
      </w:r>
    </w:p>
    <w:p w14:paraId="646BEEF5" w14:textId="77777777" w:rsidR="00A44689" w:rsidRPr="00A44689" w:rsidRDefault="00A44689" w:rsidP="00A44689">
      <w:pPr>
        <w:spacing w:line="280" w:lineRule="atLeast"/>
        <w:ind w:left="360"/>
        <w:jc w:val="both"/>
        <w:rPr>
          <w:rFonts w:ascii="Book Antiqua" w:hAnsi="Book Antiqua"/>
          <w:sz w:val="22"/>
          <w:szCs w:val="20"/>
        </w:rPr>
      </w:pPr>
      <w:r w:rsidRPr="00A44689">
        <w:rPr>
          <w:rFonts w:ascii="Book Antiqua" w:hAnsi="Book Antiqua"/>
          <w:sz w:val="22"/>
          <w:szCs w:val="20"/>
        </w:rPr>
        <w:t xml:space="preserve">Odpad vniklý na stavbě bude odvezen a uložen výhradně v zařízeních, které jsou k nakládání s odpady určeny, případně ekologicky recyklován. Původcem odpadů je zhotovitel stavby, jehož povinnosti jsou jednoznačně stanoveny zákonem č. 541/2020 Sb., o odpadech.   </w:t>
      </w:r>
    </w:p>
    <w:p w14:paraId="1BBB141C" w14:textId="77777777" w:rsidR="00A44689" w:rsidRPr="00A44689" w:rsidRDefault="00A44689" w:rsidP="00A44689">
      <w:pPr>
        <w:spacing w:line="280" w:lineRule="atLeast"/>
        <w:ind w:left="360"/>
        <w:jc w:val="both"/>
        <w:rPr>
          <w:rFonts w:ascii="Book Antiqua" w:hAnsi="Book Antiqua"/>
          <w:sz w:val="22"/>
          <w:szCs w:val="20"/>
        </w:rPr>
      </w:pPr>
      <w:r w:rsidRPr="00A44689">
        <w:rPr>
          <w:rFonts w:ascii="Book Antiqua" w:hAnsi="Book Antiqua"/>
          <w:sz w:val="22"/>
          <w:szCs w:val="20"/>
        </w:rPr>
        <w:t>Evidence odpadů bude vedena podle zákona č. 541/2020 Sb., o odpadech. Takto vedená evidence odpadů, včetně doložení způsobu nakládání (využití, odstranění), bude předložena při kolaudaci stavby a na OŽP městského příslušného úřadu s rozšířenou působností.</w:t>
      </w:r>
    </w:p>
    <w:p w14:paraId="72FF273F" w14:textId="77777777" w:rsidR="00A44689" w:rsidRPr="00A44689" w:rsidRDefault="00A44689" w:rsidP="00A44689">
      <w:pPr>
        <w:spacing w:line="280" w:lineRule="atLeast"/>
        <w:ind w:left="360"/>
        <w:jc w:val="both"/>
        <w:rPr>
          <w:rFonts w:ascii="Book Antiqua" w:hAnsi="Book Antiqua"/>
          <w:sz w:val="22"/>
          <w:szCs w:val="20"/>
        </w:rPr>
      </w:pPr>
      <w:r w:rsidRPr="00A44689">
        <w:rPr>
          <w:rFonts w:ascii="Book Antiqua" w:hAnsi="Book Antiqua"/>
          <w:sz w:val="22"/>
          <w:szCs w:val="20"/>
        </w:rPr>
        <w:t xml:space="preserve">Zhotovitel předloží doklady o likvidaci a naložení odpadů dle zákona č. 541/2020 Sb., o odpadech, včetně dokladů o uhrazení poplatků, doklady budou označeny názvem stavby – „Dolňanská – rekonstrukce stávajícího chodníku“ a dále budou doklady obsahovat: </w:t>
      </w:r>
    </w:p>
    <w:p w14:paraId="41919B1D" w14:textId="77777777" w:rsidR="00A44689" w:rsidRPr="00A44689" w:rsidRDefault="00A44689" w:rsidP="00A44689">
      <w:pPr>
        <w:numPr>
          <w:ilvl w:val="0"/>
          <w:numId w:val="21"/>
        </w:numPr>
        <w:spacing w:line="280" w:lineRule="atLeast"/>
        <w:jc w:val="both"/>
        <w:rPr>
          <w:rFonts w:ascii="Book Antiqua" w:hAnsi="Book Antiqua"/>
          <w:sz w:val="22"/>
          <w:szCs w:val="20"/>
        </w:rPr>
      </w:pPr>
      <w:r w:rsidRPr="00A44689">
        <w:rPr>
          <w:rFonts w:ascii="Book Antiqua" w:hAnsi="Book Antiqua"/>
          <w:sz w:val="22"/>
          <w:szCs w:val="20"/>
        </w:rPr>
        <w:t>název příjemce odpadu včetně IČO;</w:t>
      </w:r>
    </w:p>
    <w:p w14:paraId="09F891DD" w14:textId="77777777" w:rsidR="00A44689" w:rsidRPr="00A44689" w:rsidRDefault="00A44689" w:rsidP="00A44689">
      <w:pPr>
        <w:numPr>
          <w:ilvl w:val="0"/>
          <w:numId w:val="21"/>
        </w:numPr>
        <w:spacing w:line="280" w:lineRule="atLeast"/>
        <w:jc w:val="both"/>
        <w:rPr>
          <w:rFonts w:ascii="Book Antiqua" w:hAnsi="Book Antiqua"/>
          <w:sz w:val="22"/>
          <w:szCs w:val="20"/>
        </w:rPr>
      </w:pPr>
      <w:r w:rsidRPr="00A44689">
        <w:rPr>
          <w:rFonts w:ascii="Book Antiqua" w:hAnsi="Book Antiqua"/>
          <w:sz w:val="22"/>
          <w:szCs w:val="20"/>
        </w:rPr>
        <w:t>název původce odpadu;</w:t>
      </w:r>
    </w:p>
    <w:p w14:paraId="20007519" w14:textId="77777777" w:rsidR="00A44689" w:rsidRPr="00A44689" w:rsidRDefault="00A44689" w:rsidP="00A44689">
      <w:pPr>
        <w:numPr>
          <w:ilvl w:val="0"/>
          <w:numId w:val="21"/>
        </w:numPr>
        <w:spacing w:line="280" w:lineRule="atLeast"/>
        <w:jc w:val="both"/>
        <w:rPr>
          <w:rFonts w:ascii="Book Antiqua" w:hAnsi="Book Antiqua"/>
          <w:sz w:val="22"/>
          <w:szCs w:val="20"/>
        </w:rPr>
      </w:pPr>
      <w:r w:rsidRPr="00A44689">
        <w:rPr>
          <w:rFonts w:ascii="Book Antiqua" w:hAnsi="Book Antiqua"/>
          <w:sz w:val="22"/>
          <w:szCs w:val="20"/>
        </w:rPr>
        <w:lastRenderedPageBreak/>
        <w:t>datum a čas uložení odpadu;</w:t>
      </w:r>
    </w:p>
    <w:p w14:paraId="4C990132" w14:textId="77777777" w:rsidR="00A44689" w:rsidRPr="00A44689" w:rsidRDefault="00A44689" w:rsidP="00A44689">
      <w:pPr>
        <w:numPr>
          <w:ilvl w:val="0"/>
          <w:numId w:val="21"/>
        </w:numPr>
        <w:spacing w:line="280" w:lineRule="atLeast"/>
        <w:jc w:val="both"/>
        <w:rPr>
          <w:rFonts w:ascii="Book Antiqua" w:hAnsi="Book Antiqua"/>
          <w:sz w:val="22"/>
          <w:szCs w:val="20"/>
        </w:rPr>
      </w:pPr>
      <w:r w:rsidRPr="00A44689">
        <w:rPr>
          <w:rFonts w:ascii="Book Antiqua" w:hAnsi="Book Antiqua"/>
          <w:sz w:val="22"/>
          <w:szCs w:val="20"/>
        </w:rPr>
        <w:t>registrační značka auta, které odpad přivezlo;</w:t>
      </w:r>
    </w:p>
    <w:p w14:paraId="24CFAF16" w14:textId="77777777" w:rsidR="00A44689" w:rsidRPr="00A44689" w:rsidRDefault="00A44689" w:rsidP="00A44689">
      <w:pPr>
        <w:numPr>
          <w:ilvl w:val="0"/>
          <w:numId w:val="21"/>
        </w:numPr>
        <w:spacing w:line="280" w:lineRule="atLeast"/>
        <w:jc w:val="both"/>
        <w:rPr>
          <w:rFonts w:ascii="Book Antiqua" w:hAnsi="Book Antiqua"/>
          <w:sz w:val="22"/>
          <w:szCs w:val="20"/>
        </w:rPr>
      </w:pPr>
      <w:r w:rsidRPr="00A44689">
        <w:rPr>
          <w:rFonts w:ascii="Book Antiqua" w:hAnsi="Book Antiqua"/>
          <w:sz w:val="22"/>
          <w:szCs w:val="20"/>
        </w:rPr>
        <w:t>hmotnost (příjezd, odjezd – výpočet hmotnosti (rozdíl hmotností);</w:t>
      </w:r>
    </w:p>
    <w:p w14:paraId="4E7CA340" w14:textId="77777777" w:rsidR="00A44689" w:rsidRPr="00A44689" w:rsidRDefault="00A44689" w:rsidP="00A44689">
      <w:pPr>
        <w:numPr>
          <w:ilvl w:val="0"/>
          <w:numId w:val="21"/>
        </w:numPr>
        <w:spacing w:line="280" w:lineRule="atLeast"/>
        <w:jc w:val="both"/>
        <w:rPr>
          <w:rFonts w:ascii="Book Antiqua" w:hAnsi="Book Antiqua"/>
          <w:sz w:val="22"/>
          <w:szCs w:val="20"/>
        </w:rPr>
      </w:pPr>
      <w:r w:rsidRPr="00A44689">
        <w:rPr>
          <w:rFonts w:ascii="Book Antiqua" w:hAnsi="Book Antiqua"/>
          <w:sz w:val="22"/>
          <w:szCs w:val="20"/>
        </w:rPr>
        <w:t>původ odpadu (název stavby);</w:t>
      </w:r>
    </w:p>
    <w:p w14:paraId="1E8FBA4D" w14:textId="77777777" w:rsidR="00A44689" w:rsidRPr="00A44689" w:rsidRDefault="00A44689" w:rsidP="00A44689">
      <w:pPr>
        <w:numPr>
          <w:ilvl w:val="0"/>
          <w:numId w:val="21"/>
        </w:numPr>
        <w:spacing w:line="280" w:lineRule="atLeast"/>
        <w:jc w:val="both"/>
        <w:rPr>
          <w:rFonts w:ascii="Book Antiqua" w:hAnsi="Book Antiqua"/>
          <w:sz w:val="22"/>
          <w:szCs w:val="20"/>
        </w:rPr>
      </w:pPr>
      <w:r w:rsidRPr="00A44689">
        <w:rPr>
          <w:rFonts w:ascii="Book Antiqua" w:hAnsi="Book Antiqua"/>
          <w:sz w:val="22"/>
          <w:szCs w:val="20"/>
        </w:rPr>
        <w:t>název odpadu;</w:t>
      </w:r>
    </w:p>
    <w:p w14:paraId="0AEACC9B" w14:textId="77777777" w:rsidR="00A44689" w:rsidRPr="00A44689" w:rsidRDefault="00A44689" w:rsidP="00A44689">
      <w:pPr>
        <w:numPr>
          <w:ilvl w:val="0"/>
          <w:numId w:val="21"/>
        </w:numPr>
        <w:spacing w:line="280" w:lineRule="atLeast"/>
        <w:jc w:val="both"/>
        <w:rPr>
          <w:rFonts w:ascii="Book Antiqua" w:hAnsi="Book Antiqua"/>
          <w:sz w:val="22"/>
          <w:szCs w:val="20"/>
        </w:rPr>
      </w:pPr>
      <w:r w:rsidRPr="00A44689">
        <w:rPr>
          <w:rFonts w:ascii="Book Antiqua" w:hAnsi="Book Antiqua"/>
          <w:sz w:val="22"/>
          <w:szCs w:val="20"/>
        </w:rPr>
        <w:t>kód odpadu;</w:t>
      </w:r>
    </w:p>
    <w:p w14:paraId="6CB8055C" w14:textId="77777777" w:rsidR="00A44689" w:rsidRPr="00A44689" w:rsidRDefault="00A44689" w:rsidP="00A44689">
      <w:pPr>
        <w:numPr>
          <w:ilvl w:val="0"/>
          <w:numId w:val="21"/>
        </w:numPr>
        <w:spacing w:line="280" w:lineRule="atLeast"/>
        <w:jc w:val="both"/>
        <w:rPr>
          <w:rFonts w:ascii="Book Antiqua" w:hAnsi="Book Antiqua"/>
          <w:sz w:val="22"/>
          <w:szCs w:val="20"/>
        </w:rPr>
      </w:pPr>
      <w:r w:rsidRPr="00A44689">
        <w:rPr>
          <w:rFonts w:ascii="Book Antiqua" w:hAnsi="Book Antiqua"/>
          <w:sz w:val="22"/>
          <w:szCs w:val="20"/>
        </w:rPr>
        <w:t>název či místo provozovny, kde se odpad ukládá;</w:t>
      </w:r>
    </w:p>
    <w:p w14:paraId="6AB29D52" w14:textId="77777777" w:rsidR="00A44689" w:rsidRPr="00A44689" w:rsidRDefault="00A44689" w:rsidP="00A44689">
      <w:pPr>
        <w:numPr>
          <w:ilvl w:val="0"/>
          <w:numId w:val="21"/>
        </w:numPr>
        <w:spacing w:line="280" w:lineRule="atLeast"/>
        <w:jc w:val="both"/>
        <w:rPr>
          <w:rFonts w:ascii="Book Antiqua" w:hAnsi="Book Antiqua"/>
          <w:sz w:val="22"/>
          <w:szCs w:val="20"/>
        </w:rPr>
      </w:pPr>
      <w:r w:rsidRPr="00A44689">
        <w:rPr>
          <w:rFonts w:ascii="Book Antiqua" w:hAnsi="Book Antiqua"/>
          <w:sz w:val="22"/>
          <w:szCs w:val="20"/>
        </w:rPr>
        <w:t>kdo odpad převzal;</w:t>
      </w:r>
    </w:p>
    <w:p w14:paraId="614A3937" w14:textId="77777777" w:rsidR="00A44689" w:rsidRPr="00A44689" w:rsidRDefault="00A44689" w:rsidP="00A44689">
      <w:pPr>
        <w:numPr>
          <w:ilvl w:val="0"/>
          <w:numId w:val="21"/>
        </w:numPr>
        <w:spacing w:line="280" w:lineRule="atLeast"/>
        <w:jc w:val="both"/>
        <w:rPr>
          <w:rFonts w:ascii="Book Antiqua" w:hAnsi="Book Antiqua"/>
          <w:sz w:val="22"/>
          <w:szCs w:val="20"/>
        </w:rPr>
      </w:pPr>
      <w:r w:rsidRPr="00A44689">
        <w:rPr>
          <w:rFonts w:ascii="Book Antiqua" w:hAnsi="Book Antiqua"/>
          <w:sz w:val="22"/>
          <w:szCs w:val="20"/>
        </w:rPr>
        <w:t>kdo odpad odevzdal.</w:t>
      </w:r>
    </w:p>
    <w:p w14:paraId="7781D86E" w14:textId="77777777" w:rsidR="00A44689" w:rsidRDefault="00A44689" w:rsidP="00A44689">
      <w:pPr>
        <w:spacing w:line="280" w:lineRule="atLeast"/>
        <w:ind w:left="360"/>
        <w:jc w:val="both"/>
        <w:rPr>
          <w:rFonts w:ascii="Book Antiqua" w:hAnsi="Book Antiqua"/>
          <w:sz w:val="22"/>
          <w:szCs w:val="20"/>
        </w:rPr>
      </w:pPr>
    </w:p>
    <w:p w14:paraId="4B58F1EA" w14:textId="77777777" w:rsidR="00A44689" w:rsidRPr="00A44689" w:rsidRDefault="00A44689" w:rsidP="00A44689">
      <w:pPr>
        <w:numPr>
          <w:ilvl w:val="1"/>
          <w:numId w:val="5"/>
        </w:numPr>
        <w:spacing w:line="280" w:lineRule="atLeast"/>
        <w:jc w:val="both"/>
        <w:rPr>
          <w:rFonts w:ascii="Book Antiqua" w:hAnsi="Book Antiqua"/>
          <w:sz w:val="22"/>
          <w:szCs w:val="20"/>
        </w:rPr>
      </w:pPr>
      <w:r w:rsidRPr="00A44689">
        <w:rPr>
          <w:rFonts w:ascii="Book Antiqua" w:hAnsi="Book Antiqua"/>
          <w:sz w:val="22"/>
          <w:szCs w:val="20"/>
        </w:rPr>
        <w:t xml:space="preserve">Objednatel je oprávněn kontrolovat provádění díla během činnosti zhotovitele na stavbě z hlediska kvality, bezpečnosti práce, protipožárních opatření, dodržování technické dokumentace, projektu organizace výstavby, řídícího harmonogramu díla jednotlivých objektů a dodržování dalších povinností zhotovitele týkajících se podmínek působení poddodavatelů, zákazu nadměrného obtěžování okolí, dodržování pravidel BOZP, úklidu staveniště apod., a to prostřednictvím svých zástupců. Neurčí-li objednatel jinak, je k tomu vždy oprávněn TDI. </w:t>
      </w:r>
    </w:p>
    <w:p w14:paraId="2E4584E3" w14:textId="77777777" w:rsidR="00A44689" w:rsidRDefault="00A44689" w:rsidP="00A44689">
      <w:pPr>
        <w:spacing w:line="280" w:lineRule="atLeast"/>
        <w:ind w:left="360"/>
        <w:jc w:val="both"/>
        <w:rPr>
          <w:rFonts w:ascii="Book Antiqua" w:hAnsi="Book Antiqua"/>
          <w:sz w:val="22"/>
          <w:szCs w:val="20"/>
        </w:rPr>
      </w:pPr>
    </w:p>
    <w:p w14:paraId="3C07BB00" w14:textId="77777777" w:rsidR="00A44689" w:rsidRDefault="00A44689" w:rsidP="00A44689">
      <w:pPr>
        <w:numPr>
          <w:ilvl w:val="1"/>
          <w:numId w:val="5"/>
        </w:numPr>
        <w:spacing w:line="280" w:lineRule="atLeast"/>
        <w:jc w:val="both"/>
        <w:rPr>
          <w:rFonts w:ascii="Book Antiqua" w:hAnsi="Book Antiqua"/>
          <w:sz w:val="22"/>
          <w:szCs w:val="20"/>
        </w:rPr>
      </w:pPr>
      <w:r w:rsidRPr="00A44689">
        <w:rPr>
          <w:rFonts w:ascii="Book Antiqua" w:hAnsi="Book Antiqua"/>
          <w:sz w:val="22"/>
          <w:szCs w:val="20"/>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0F9DD43B" w14:textId="77777777" w:rsidR="00A44689" w:rsidRDefault="00A44689" w:rsidP="00A44689">
      <w:pPr>
        <w:pStyle w:val="Odstavecseseznamem"/>
        <w:rPr>
          <w:rFonts w:ascii="Book Antiqua" w:hAnsi="Book Antiqua"/>
          <w:sz w:val="22"/>
          <w:szCs w:val="20"/>
        </w:rPr>
      </w:pPr>
    </w:p>
    <w:p w14:paraId="34E39E1F" w14:textId="77777777" w:rsidR="00A44689" w:rsidRPr="00A44689" w:rsidRDefault="00A44689" w:rsidP="00A44689">
      <w:pPr>
        <w:numPr>
          <w:ilvl w:val="1"/>
          <w:numId w:val="5"/>
        </w:numPr>
        <w:tabs>
          <w:tab w:val="clear" w:pos="360"/>
        </w:tabs>
        <w:spacing w:line="280" w:lineRule="atLeast"/>
        <w:ind w:left="426" w:hanging="426"/>
        <w:jc w:val="both"/>
        <w:rPr>
          <w:rFonts w:ascii="Book Antiqua" w:hAnsi="Book Antiqua"/>
          <w:sz w:val="22"/>
          <w:szCs w:val="20"/>
        </w:rPr>
      </w:pPr>
      <w:r w:rsidRPr="00A44689">
        <w:rPr>
          <w:rFonts w:ascii="Book Antiqua" w:hAnsi="Book Antiqua"/>
          <w:sz w:val="22"/>
          <w:szCs w:val="20"/>
        </w:rPr>
        <w:t>Zhotovitel se zavazuje postupovat v potřebné součinnosti a poskytnout potřebné doklady a dokumentaci prokazující dodržení závazku.</w:t>
      </w:r>
    </w:p>
    <w:p w14:paraId="1B35D811" w14:textId="77777777" w:rsidR="00A44689" w:rsidRDefault="00A44689" w:rsidP="00A44689">
      <w:pPr>
        <w:spacing w:line="280" w:lineRule="atLeast"/>
        <w:ind w:left="360"/>
        <w:jc w:val="both"/>
        <w:rPr>
          <w:rFonts w:ascii="Book Antiqua" w:hAnsi="Book Antiqua"/>
          <w:sz w:val="22"/>
          <w:szCs w:val="20"/>
        </w:rPr>
      </w:pPr>
    </w:p>
    <w:p w14:paraId="7BAEBE9E" w14:textId="77777777" w:rsidR="00A44689" w:rsidRPr="00A44689" w:rsidRDefault="00A44689" w:rsidP="00A44689">
      <w:pPr>
        <w:numPr>
          <w:ilvl w:val="1"/>
          <w:numId w:val="5"/>
        </w:numPr>
        <w:tabs>
          <w:tab w:val="clear" w:pos="360"/>
        </w:tabs>
        <w:spacing w:line="280" w:lineRule="atLeast"/>
        <w:ind w:left="426" w:hanging="426"/>
        <w:jc w:val="both"/>
        <w:rPr>
          <w:rFonts w:ascii="Book Antiqua" w:hAnsi="Book Antiqua"/>
          <w:sz w:val="22"/>
          <w:szCs w:val="20"/>
        </w:rPr>
      </w:pPr>
      <w:r w:rsidRPr="00A44689">
        <w:rPr>
          <w:rFonts w:ascii="Book Antiqua" w:hAnsi="Book Antiqua"/>
          <w:sz w:val="22"/>
          <w:szCs w:val="20"/>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staveniště a pracoviště prostředky k zachycení a bezprostřední sanaci jejich úniků.</w:t>
      </w:r>
    </w:p>
    <w:p w14:paraId="79D3A74F" w14:textId="77777777" w:rsidR="00A44689" w:rsidRDefault="00A44689" w:rsidP="00A44689">
      <w:pPr>
        <w:spacing w:line="280" w:lineRule="atLeast"/>
        <w:ind w:left="360"/>
        <w:jc w:val="both"/>
        <w:rPr>
          <w:rFonts w:ascii="Book Antiqua" w:hAnsi="Book Antiqua"/>
          <w:sz w:val="22"/>
          <w:szCs w:val="20"/>
        </w:rPr>
      </w:pPr>
    </w:p>
    <w:p w14:paraId="47C681E7" w14:textId="77777777" w:rsidR="00A44689" w:rsidRPr="00A44689" w:rsidRDefault="00A44689" w:rsidP="00A44689">
      <w:pPr>
        <w:numPr>
          <w:ilvl w:val="1"/>
          <w:numId w:val="5"/>
        </w:numPr>
        <w:tabs>
          <w:tab w:val="clear" w:pos="360"/>
        </w:tabs>
        <w:spacing w:line="280" w:lineRule="atLeast"/>
        <w:ind w:left="426" w:hanging="426"/>
        <w:jc w:val="both"/>
        <w:rPr>
          <w:rFonts w:ascii="Book Antiqua" w:hAnsi="Book Antiqua"/>
          <w:sz w:val="22"/>
          <w:szCs w:val="20"/>
        </w:rPr>
      </w:pPr>
      <w:r w:rsidRPr="00A44689">
        <w:rPr>
          <w:rFonts w:ascii="Book Antiqua" w:hAnsi="Book Antiqua"/>
          <w:sz w:val="22"/>
          <w:szCs w:val="20"/>
        </w:rPr>
        <w:t>O případných poruchách a haváriích na staveništi, spojených s únikem závadných látek, pořídí zápis, jehož jedno vyhotovení zašle technickému dozoru objednatele.</w:t>
      </w:r>
    </w:p>
    <w:p w14:paraId="25724CAB" w14:textId="77777777" w:rsidR="00A44689" w:rsidRDefault="00A44689" w:rsidP="00A44689">
      <w:pPr>
        <w:spacing w:line="280" w:lineRule="atLeast"/>
        <w:ind w:left="360"/>
        <w:jc w:val="both"/>
        <w:rPr>
          <w:rFonts w:ascii="Book Antiqua" w:hAnsi="Book Antiqua"/>
          <w:sz w:val="22"/>
          <w:szCs w:val="20"/>
        </w:rPr>
      </w:pPr>
    </w:p>
    <w:p w14:paraId="2CF3F61E" w14:textId="77777777" w:rsidR="00A44689" w:rsidRPr="00A44689" w:rsidRDefault="00A44689" w:rsidP="00A44689">
      <w:pPr>
        <w:numPr>
          <w:ilvl w:val="1"/>
          <w:numId w:val="5"/>
        </w:numPr>
        <w:tabs>
          <w:tab w:val="clear" w:pos="360"/>
        </w:tabs>
        <w:spacing w:line="280" w:lineRule="atLeast"/>
        <w:ind w:left="426" w:hanging="426"/>
        <w:jc w:val="both"/>
        <w:rPr>
          <w:rFonts w:ascii="Book Antiqua" w:hAnsi="Book Antiqua"/>
          <w:sz w:val="22"/>
          <w:szCs w:val="20"/>
        </w:rPr>
      </w:pPr>
      <w:r w:rsidRPr="00A44689">
        <w:rPr>
          <w:rFonts w:ascii="Book Antiqua" w:hAnsi="Book Antiqua"/>
          <w:sz w:val="22"/>
          <w:szCs w:val="20"/>
        </w:rPr>
        <w:t>V případě, že některou část díla bude zajišťovat poddodávkou, zavazuje se uplatnit ustanovení závazku dodavatele v potřebném rozsahu také u svých poddodavatelů.</w:t>
      </w:r>
    </w:p>
    <w:p w14:paraId="2635A701" w14:textId="77777777" w:rsidR="00A44689" w:rsidRDefault="00A44689" w:rsidP="00A44689">
      <w:pPr>
        <w:spacing w:line="280" w:lineRule="atLeast"/>
        <w:ind w:left="360"/>
        <w:jc w:val="both"/>
        <w:rPr>
          <w:rFonts w:ascii="Book Antiqua" w:hAnsi="Book Antiqua"/>
          <w:sz w:val="22"/>
          <w:szCs w:val="20"/>
        </w:rPr>
      </w:pPr>
    </w:p>
    <w:p w14:paraId="73549D7D" w14:textId="77777777" w:rsidR="00A44689" w:rsidRPr="00A44689" w:rsidRDefault="00A44689" w:rsidP="00A44689">
      <w:pPr>
        <w:numPr>
          <w:ilvl w:val="1"/>
          <w:numId w:val="5"/>
        </w:numPr>
        <w:tabs>
          <w:tab w:val="clear" w:pos="360"/>
        </w:tabs>
        <w:spacing w:line="280" w:lineRule="atLeast"/>
        <w:ind w:left="426" w:hanging="426"/>
        <w:jc w:val="both"/>
        <w:rPr>
          <w:rFonts w:ascii="Book Antiqua" w:hAnsi="Book Antiqua"/>
          <w:sz w:val="22"/>
          <w:szCs w:val="20"/>
        </w:rPr>
      </w:pPr>
      <w:r w:rsidRPr="00A44689">
        <w:rPr>
          <w:rFonts w:ascii="Book Antiqua" w:hAnsi="Book Antiqua"/>
          <w:sz w:val="22"/>
          <w:szCs w:val="20"/>
        </w:rPr>
        <w:t>Zhotovitel se zavazuje udržovat pořádek na staveništi a v jeho okolí.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102AB33B" w14:textId="77777777" w:rsidR="00A44689" w:rsidRPr="00B33AD9" w:rsidRDefault="00A44689" w:rsidP="00A44689">
      <w:pPr>
        <w:spacing w:line="280" w:lineRule="atLeast"/>
        <w:ind w:left="360"/>
        <w:jc w:val="both"/>
        <w:rPr>
          <w:rFonts w:ascii="Book Antiqua" w:hAnsi="Book Antiqua"/>
          <w:sz w:val="22"/>
          <w:szCs w:val="20"/>
        </w:rPr>
      </w:pPr>
    </w:p>
    <w:p w14:paraId="512AAAC9" w14:textId="77777777" w:rsidR="006F277F" w:rsidRPr="00B33AD9" w:rsidRDefault="006F277F" w:rsidP="006F277F">
      <w:pPr>
        <w:spacing w:line="280" w:lineRule="atLeast"/>
        <w:ind w:left="360"/>
        <w:jc w:val="both"/>
        <w:rPr>
          <w:rFonts w:ascii="Book Antiqua" w:hAnsi="Book Antiqua"/>
          <w:sz w:val="22"/>
          <w:szCs w:val="20"/>
        </w:rPr>
      </w:pPr>
    </w:p>
    <w:p w14:paraId="6CE6BE61" w14:textId="77777777" w:rsidR="006F277F" w:rsidRPr="00B33AD9" w:rsidRDefault="006F277F" w:rsidP="00A44689">
      <w:pPr>
        <w:numPr>
          <w:ilvl w:val="1"/>
          <w:numId w:val="5"/>
        </w:numPr>
        <w:tabs>
          <w:tab w:val="clear" w:pos="360"/>
        </w:tabs>
        <w:spacing w:line="280" w:lineRule="atLeast"/>
        <w:ind w:left="426" w:hanging="426"/>
        <w:jc w:val="both"/>
        <w:rPr>
          <w:rFonts w:ascii="Book Antiqua" w:hAnsi="Book Antiqua"/>
          <w:sz w:val="22"/>
          <w:szCs w:val="20"/>
        </w:rPr>
      </w:pPr>
      <w:r w:rsidRPr="00B33AD9">
        <w:rPr>
          <w:rFonts w:ascii="Book Antiqua" w:hAnsi="Book Antiqua"/>
          <w:sz w:val="22"/>
          <w:szCs w:val="20"/>
        </w:rPr>
        <w:t xml:space="preserve">V průběhu realizace díla je objednatel oprávněn požadovat případné změny díla, v případě vlivu změn na cenu díla, budou vícepráce nebo méněpráce, na základě potvrzených zápisů v SD, upraveny písemně dodatky k této SOD.  </w:t>
      </w:r>
    </w:p>
    <w:p w14:paraId="6B227583" w14:textId="77777777" w:rsidR="006F277F" w:rsidRPr="00B33AD9" w:rsidRDefault="006F277F" w:rsidP="006F277F">
      <w:pPr>
        <w:spacing w:line="280" w:lineRule="atLeast"/>
        <w:jc w:val="both"/>
        <w:rPr>
          <w:rFonts w:ascii="Book Antiqua" w:hAnsi="Book Antiqua"/>
          <w:sz w:val="22"/>
          <w:szCs w:val="20"/>
        </w:rPr>
      </w:pPr>
    </w:p>
    <w:p w14:paraId="2403208C" w14:textId="77777777" w:rsidR="006F277F" w:rsidRPr="00B33AD9" w:rsidRDefault="006F277F" w:rsidP="00A44689">
      <w:pPr>
        <w:numPr>
          <w:ilvl w:val="1"/>
          <w:numId w:val="5"/>
        </w:numPr>
        <w:tabs>
          <w:tab w:val="clear" w:pos="360"/>
        </w:tabs>
        <w:spacing w:line="280" w:lineRule="atLeast"/>
        <w:ind w:left="426" w:hanging="426"/>
        <w:jc w:val="both"/>
        <w:rPr>
          <w:rFonts w:ascii="Book Antiqua" w:hAnsi="Book Antiqua"/>
          <w:sz w:val="22"/>
          <w:szCs w:val="20"/>
        </w:rPr>
      </w:pPr>
      <w:r w:rsidRPr="00B33AD9">
        <w:rPr>
          <w:rFonts w:ascii="Book Antiqua" w:hAnsi="Book Antiqua"/>
          <w:sz w:val="22"/>
          <w:szCs w:val="20"/>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V případě pozastavení stavebních a bouracích prací ze strany objednatele bude projednán vliv na termín dokončení stavby.</w:t>
      </w:r>
    </w:p>
    <w:p w14:paraId="27045B60" w14:textId="77777777" w:rsidR="006F277F" w:rsidRPr="00B33AD9" w:rsidRDefault="006F277F" w:rsidP="006F277F">
      <w:pPr>
        <w:spacing w:line="280" w:lineRule="atLeast"/>
        <w:ind w:left="360"/>
        <w:jc w:val="both"/>
        <w:rPr>
          <w:rFonts w:ascii="Book Antiqua" w:hAnsi="Book Antiqua"/>
          <w:sz w:val="22"/>
          <w:szCs w:val="20"/>
        </w:rPr>
      </w:pPr>
    </w:p>
    <w:p w14:paraId="6D323469" w14:textId="77777777" w:rsidR="006F277F" w:rsidRDefault="006F277F" w:rsidP="00A44689">
      <w:pPr>
        <w:spacing w:line="280" w:lineRule="atLeast"/>
        <w:ind w:left="426" w:hanging="426"/>
        <w:jc w:val="both"/>
        <w:rPr>
          <w:rFonts w:ascii="Book Antiqua" w:hAnsi="Book Antiqua"/>
          <w:sz w:val="22"/>
          <w:szCs w:val="20"/>
        </w:rPr>
      </w:pPr>
      <w:r w:rsidRPr="00B33AD9">
        <w:rPr>
          <w:rFonts w:ascii="Book Antiqua" w:hAnsi="Book Antiqua"/>
          <w:sz w:val="22"/>
          <w:szCs w:val="20"/>
        </w:rPr>
        <w:t>2.</w:t>
      </w:r>
      <w:r w:rsidR="00A44689">
        <w:rPr>
          <w:rFonts w:ascii="Book Antiqua" w:hAnsi="Book Antiqua"/>
          <w:sz w:val="22"/>
          <w:szCs w:val="20"/>
        </w:rPr>
        <w:t>19</w:t>
      </w:r>
      <w:r w:rsidRPr="00B33AD9">
        <w:rPr>
          <w:rFonts w:ascii="Book Antiqua" w:hAnsi="Book Antiqua"/>
          <w:sz w:val="22"/>
          <w:szCs w:val="20"/>
        </w:rPr>
        <w:t xml:space="preserve"> Zařízení staveniště (buňky, mobilní WC) si zhotovitel zajistí ve vymezeném prostoru po dohodě s objednatelem. Na nápojné body el. a vody, zhotovitel osadí vlastní samostatné měření.</w:t>
      </w:r>
    </w:p>
    <w:p w14:paraId="3A118560" w14:textId="77777777" w:rsidR="007D7245" w:rsidRDefault="007D7245" w:rsidP="0052209D">
      <w:pPr>
        <w:spacing w:line="280" w:lineRule="atLeast"/>
        <w:ind w:left="284" w:hanging="284"/>
        <w:jc w:val="both"/>
        <w:rPr>
          <w:rFonts w:ascii="Book Antiqua" w:hAnsi="Book Antiqua"/>
          <w:sz w:val="22"/>
          <w:szCs w:val="20"/>
        </w:rPr>
      </w:pPr>
    </w:p>
    <w:p w14:paraId="4D3676A3" w14:textId="77777777" w:rsidR="007D7245" w:rsidRDefault="007D7245" w:rsidP="007D7245">
      <w:pPr>
        <w:spacing w:line="280" w:lineRule="atLeast"/>
        <w:ind w:left="426" w:hanging="426"/>
        <w:jc w:val="both"/>
        <w:rPr>
          <w:rFonts w:ascii="Book Antiqua" w:hAnsi="Book Antiqua"/>
          <w:sz w:val="22"/>
          <w:szCs w:val="20"/>
        </w:rPr>
      </w:pPr>
      <w:r>
        <w:rPr>
          <w:rFonts w:ascii="Book Antiqua" w:hAnsi="Book Antiqua"/>
          <w:sz w:val="22"/>
          <w:szCs w:val="20"/>
        </w:rPr>
        <w:t>2.</w:t>
      </w:r>
      <w:r w:rsidR="00A44689">
        <w:rPr>
          <w:rFonts w:ascii="Book Antiqua" w:hAnsi="Book Antiqua"/>
          <w:sz w:val="22"/>
          <w:szCs w:val="20"/>
        </w:rPr>
        <w:t>20</w:t>
      </w:r>
      <w:r>
        <w:rPr>
          <w:rFonts w:ascii="Book Antiqua" w:hAnsi="Book Antiqua"/>
          <w:sz w:val="22"/>
          <w:szCs w:val="20"/>
        </w:rPr>
        <w:t xml:space="preserve"> </w:t>
      </w:r>
      <w:r w:rsidRPr="007D7245">
        <w:rPr>
          <w:rFonts w:ascii="Book Antiqua" w:hAnsi="Book Antiqua"/>
          <w:sz w:val="22"/>
          <w:szCs w:val="20"/>
        </w:rPr>
        <w:t>Reklamní či identifikační tabule (např. poddodavatelů) lze na staveništi umístit pouze se souhlasem objednatele; zhotovitel je povinen zabezpečit na staveništi informační tabuli ve všech vstupech na staveniště v provedení a rozměrech obvyklých s uvedením základních rizik vznikajících provozem stavby, zákazy a příkazy vydanými k zajištění bezpečnosti a hygieny práce a požární ochrany na stavbě, udržování této tabule v aktuálním stavu</w:t>
      </w:r>
      <w:r>
        <w:rPr>
          <w:rFonts w:ascii="Book Antiqua" w:hAnsi="Book Antiqua"/>
          <w:sz w:val="22"/>
          <w:szCs w:val="20"/>
        </w:rPr>
        <w:t>.</w:t>
      </w:r>
    </w:p>
    <w:p w14:paraId="3D721EFC" w14:textId="77777777" w:rsidR="007D7245" w:rsidRPr="007D7245" w:rsidRDefault="007D7245" w:rsidP="007D7245">
      <w:pPr>
        <w:spacing w:line="280" w:lineRule="atLeast"/>
        <w:ind w:left="284" w:hanging="284"/>
        <w:jc w:val="both"/>
        <w:rPr>
          <w:rFonts w:ascii="Book Antiqua" w:hAnsi="Book Antiqua"/>
          <w:sz w:val="22"/>
          <w:szCs w:val="20"/>
        </w:rPr>
      </w:pPr>
    </w:p>
    <w:p w14:paraId="5E1B863B" w14:textId="77777777" w:rsidR="005F259F" w:rsidRPr="00B33AD9" w:rsidRDefault="005F259F" w:rsidP="006F277F">
      <w:pPr>
        <w:spacing w:line="280" w:lineRule="atLeast"/>
        <w:ind w:left="397" w:hanging="397"/>
        <w:jc w:val="both"/>
        <w:rPr>
          <w:rFonts w:ascii="Book Antiqua" w:hAnsi="Book Antiqua"/>
          <w:sz w:val="22"/>
          <w:szCs w:val="20"/>
        </w:rPr>
      </w:pPr>
    </w:p>
    <w:p w14:paraId="60F979B8" w14:textId="77777777" w:rsidR="00E32C9E" w:rsidRPr="00B33AD9" w:rsidRDefault="00E32C9E" w:rsidP="00D84F9B">
      <w:pPr>
        <w:spacing w:line="280" w:lineRule="atLeast"/>
        <w:rPr>
          <w:rFonts w:ascii="Book Antiqua" w:hAnsi="Book Antiqua"/>
          <w:b/>
          <w:sz w:val="20"/>
          <w:szCs w:val="20"/>
        </w:rPr>
      </w:pPr>
    </w:p>
    <w:p w14:paraId="5DBF8473" w14:textId="77777777" w:rsidR="009D3C94" w:rsidRPr="00B33AD9" w:rsidRDefault="009D3C94" w:rsidP="00BC3639">
      <w:pPr>
        <w:spacing w:line="280" w:lineRule="atLeast"/>
        <w:jc w:val="center"/>
        <w:rPr>
          <w:rFonts w:ascii="Book Antiqua" w:hAnsi="Book Antiqua"/>
          <w:b/>
          <w:szCs w:val="20"/>
        </w:rPr>
      </w:pPr>
      <w:r w:rsidRPr="00B33AD9">
        <w:rPr>
          <w:rFonts w:ascii="Book Antiqua" w:hAnsi="Book Antiqua"/>
          <w:b/>
          <w:szCs w:val="20"/>
        </w:rPr>
        <w:t>III. Termín plnění</w:t>
      </w:r>
    </w:p>
    <w:p w14:paraId="17490C3E" w14:textId="77777777" w:rsidR="00365BD6" w:rsidRPr="00782A2A" w:rsidRDefault="009D3C94" w:rsidP="001363C5">
      <w:pPr>
        <w:spacing w:line="280" w:lineRule="atLeast"/>
        <w:ind w:left="397" w:hanging="397"/>
        <w:jc w:val="both"/>
        <w:rPr>
          <w:rFonts w:ascii="Book Antiqua" w:hAnsi="Book Antiqua"/>
          <w:sz w:val="22"/>
          <w:szCs w:val="20"/>
        </w:rPr>
      </w:pPr>
      <w:r w:rsidRPr="00782A2A">
        <w:rPr>
          <w:rFonts w:ascii="Book Antiqua" w:hAnsi="Book Antiqua"/>
          <w:sz w:val="22"/>
          <w:szCs w:val="20"/>
        </w:rPr>
        <w:t>3.1 Zahájen</w:t>
      </w:r>
      <w:r w:rsidR="002663C5" w:rsidRPr="00782A2A">
        <w:rPr>
          <w:rFonts w:ascii="Book Antiqua" w:hAnsi="Book Antiqua"/>
          <w:sz w:val="22"/>
          <w:szCs w:val="20"/>
        </w:rPr>
        <w:t xml:space="preserve">í prací: </w:t>
      </w:r>
      <w:r w:rsidR="001D0050" w:rsidRPr="00782A2A">
        <w:rPr>
          <w:rFonts w:ascii="Book Antiqua" w:hAnsi="Book Antiqua"/>
          <w:b/>
          <w:sz w:val="22"/>
          <w:szCs w:val="20"/>
        </w:rPr>
        <w:t>Po předání staveniště</w:t>
      </w:r>
      <w:r w:rsidR="00EB152D" w:rsidRPr="00782A2A">
        <w:rPr>
          <w:rFonts w:ascii="Book Antiqua" w:hAnsi="Book Antiqua"/>
          <w:sz w:val="22"/>
          <w:szCs w:val="20"/>
        </w:rPr>
        <w:t xml:space="preserve"> </w:t>
      </w:r>
      <w:r w:rsidR="00365BD6" w:rsidRPr="00782A2A">
        <w:rPr>
          <w:rFonts w:ascii="Book Antiqua" w:hAnsi="Book Antiqua"/>
          <w:sz w:val="22"/>
          <w:szCs w:val="20"/>
        </w:rPr>
        <w:tab/>
      </w:r>
    </w:p>
    <w:p w14:paraId="68675F8B" w14:textId="45CB02E1" w:rsidR="009D3C94" w:rsidRPr="00782A2A" w:rsidRDefault="00365BD6" w:rsidP="001363C5">
      <w:pPr>
        <w:spacing w:line="280" w:lineRule="atLeast"/>
        <w:ind w:left="426" w:hanging="426"/>
        <w:jc w:val="both"/>
        <w:rPr>
          <w:rFonts w:ascii="Book Antiqua" w:hAnsi="Book Antiqua"/>
          <w:sz w:val="22"/>
          <w:szCs w:val="20"/>
        </w:rPr>
      </w:pPr>
      <w:r w:rsidRPr="00782A2A">
        <w:rPr>
          <w:rFonts w:ascii="Book Antiqua" w:hAnsi="Book Antiqua"/>
          <w:sz w:val="22"/>
          <w:szCs w:val="20"/>
        </w:rPr>
        <w:tab/>
      </w:r>
      <w:r w:rsidR="001D0050" w:rsidRPr="00782A2A">
        <w:rPr>
          <w:rFonts w:ascii="Book Antiqua" w:hAnsi="Book Antiqua"/>
          <w:sz w:val="22"/>
          <w:szCs w:val="20"/>
        </w:rPr>
        <w:t xml:space="preserve">Zhotovitel se zavazuje převzít staveniště </w:t>
      </w:r>
      <w:r w:rsidR="00826C1F" w:rsidRPr="00826C1F">
        <w:rPr>
          <w:rFonts w:ascii="Book Antiqua" w:hAnsi="Book Antiqua"/>
          <w:sz w:val="22"/>
          <w:szCs w:val="20"/>
        </w:rPr>
        <w:t>do 5 pracovních dnů po protokolárním předání staveniště</w:t>
      </w:r>
      <w:r w:rsidR="00CA5FE5" w:rsidRPr="00782A2A">
        <w:rPr>
          <w:rFonts w:ascii="Book Antiqua" w:hAnsi="Book Antiqua"/>
          <w:sz w:val="22"/>
          <w:szCs w:val="20"/>
        </w:rPr>
        <w:t>. P</w:t>
      </w:r>
      <w:r w:rsidR="00B545C6" w:rsidRPr="00782A2A">
        <w:rPr>
          <w:rFonts w:ascii="Book Antiqua" w:hAnsi="Book Antiqua"/>
          <w:sz w:val="22"/>
          <w:szCs w:val="20"/>
        </w:rPr>
        <w:t xml:space="preserve">ředpokládané předání staveniště se uskuteční </w:t>
      </w:r>
      <w:r w:rsidR="00D84F9B" w:rsidRPr="00782A2A">
        <w:rPr>
          <w:rFonts w:ascii="Book Antiqua" w:hAnsi="Book Antiqua"/>
          <w:sz w:val="22"/>
          <w:szCs w:val="20"/>
        </w:rPr>
        <w:t>dne</w:t>
      </w:r>
      <w:r w:rsidR="00767745">
        <w:rPr>
          <w:rFonts w:ascii="Book Antiqua" w:hAnsi="Book Antiqua"/>
          <w:sz w:val="22"/>
          <w:szCs w:val="20"/>
        </w:rPr>
        <w:t xml:space="preserve"> </w:t>
      </w:r>
      <w:r w:rsidR="004A348F">
        <w:rPr>
          <w:rFonts w:ascii="Book Antiqua" w:hAnsi="Book Antiqua"/>
          <w:sz w:val="22"/>
          <w:szCs w:val="20"/>
        </w:rPr>
        <w:t>1.8.2022.</w:t>
      </w:r>
    </w:p>
    <w:p w14:paraId="60C93A1A" w14:textId="77777777" w:rsidR="001363C5" w:rsidRPr="00782A2A" w:rsidRDefault="001363C5" w:rsidP="001363C5">
      <w:pPr>
        <w:spacing w:line="280" w:lineRule="atLeast"/>
        <w:ind w:left="397" w:hanging="397"/>
        <w:jc w:val="both"/>
        <w:rPr>
          <w:rFonts w:ascii="Book Antiqua" w:hAnsi="Book Antiqua"/>
          <w:sz w:val="22"/>
          <w:szCs w:val="20"/>
        </w:rPr>
      </w:pPr>
    </w:p>
    <w:p w14:paraId="22C6D2C9" w14:textId="20C5E2E6" w:rsidR="001D0050" w:rsidRPr="00782A2A" w:rsidRDefault="009D3C94" w:rsidP="001363C5">
      <w:pPr>
        <w:spacing w:line="280" w:lineRule="atLeast"/>
        <w:ind w:left="510" w:hanging="510"/>
        <w:jc w:val="both"/>
        <w:rPr>
          <w:rFonts w:ascii="Book Antiqua" w:hAnsi="Book Antiqua"/>
          <w:szCs w:val="22"/>
        </w:rPr>
      </w:pPr>
      <w:r w:rsidRPr="00782A2A">
        <w:rPr>
          <w:rFonts w:ascii="Book Antiqua" w:hAnsi="Book Antiqua"/>
          <w:sz w:val="22"/>
          <w:szCs w:val="20"/>
        </w:rPr>
        <w:t xml:space="preserve">3.2 Ukončení </w:t>
      </w:r>
      <w:r w:rsidRPr="00F1675F">
        <w:rPr>
          <w:rFonts w:ascii="Book Antiqua" w:hAnsi="Book Antiqua"/>
          <w:sz w:val="22"/>
          <w:szCs w:val="20"/>
        </w:rPr>
        <w:t xml:space="preserve">prací: </w:t>
      </w:r>
      <w:r w:rsidR="00D333AC" w:rsidRPr="00F1675F">
        <w:rPr>
          <w:rFonts w:ascii="Book Antiqua" w:hAnsi="Book Antiqua"/>
          <w:b/>
          <w:bCs/>
          <w:sz w:val="22"/>
          <w:szCs w:val="20"/>
        </w:rPr>
        <w:t xml:space="preserve">do </w:t>
      </w:r>
      <w:r w:rsidR="00F1675F" w:rsidRPr="00F1675F">
        <w:rPr>
          <w:rFonts w:ascii="Book Antiqua" w:hAnsi="Book Antiqua"/>
          <w:b/>
          <w:bCs/>
          <w:sz w:val="22"/>
          <w:szCs w:val="20"/>
        </w:rPr>
        <w:t>21</w:t>
      </w:r>
      <w:r w:rsidR="00957B27" w:rsidRPr="00F1675F">
        <w:rPr>
          <w:rFonts w:ascii="Book Antiqua" w:hAnsi="Book Antiqua"/>
          <w:b/>
          <w:sz w:val="22"/>
          <w:szCs w:val="20"/>
        </w:rPr>
        <w:t xml:space="preserve"> kalendářních dnů</w:t>
      </w:r>
      <w:r w:rsidR="001D0050" w:rsidRPr="00F1675F">
        <w:rPr>
          <w:rFonts w:ascii="Book Antiqua" w:hAnsi="Book Antiqua"/>
          <w:sz w:val="22"/>
          <w:szCs w:val="20"/>
        </w:rPr>
        <w:t xml:space="preserve"> od předání staveniště</w:t>
      </w:r>
      <w:r w:rsidR="00957B27" w:rsidRPr="00782A2A">
        <w:rPr>
          <w:rFonts w:ascii="Book Antiqua" w:hAnsi="Book Antiqua"/>
          <w:sz w:val="22"/>
          <w:szCs w:val="20"/>
        </w:rPr>
        <w:t>.</w:t>
      </w:r>
      <w:r w:rsidR="001D0050" w:rsidRPr="00782A2A">
        <w:rPr>
          <w:rFonts w:ascii="Book Antiqua" w:hAnsi="Book Antiqua"/>
          <w:szCs w:val="22"/>
        </w:rPr>
        <w:t xml:space="preserve"> </w:t>
      </w:r>
    </w:p>
    <w:p w14:paraId="40912C9B" w14:textId="77777777" w:rsidR="00DB5634" w:rsidRPr="00B33AD9" w:rsidRDefault="00EB152D" w:rsidP="00826C1F">
      <w:pPr>
        <w:spacing w:line="280" w:lineRule="atLeast"/>
        <w:ind w:left="426" w:hanging="426"/>
        <w:jc w:val="both"/>
        <w:rPr>
          <w:rFonts w:ascii="Book Antiqua" w:hAnsi="Book Antiqua" w:cs="Calibri"/>
          <w:sz w:val="22"/>
          <w:szCs w:val="22"/>
        </w:rPr>
      </w:pPr>
      <w:r w:rsidRPr="00782A2A">
        <w:rPr>
          <w:rFonts w:ascii="Book Antiqua" w:hAnsi="Book Antiqua"/>
          <w:szCs w:val="22"/>
        </w:rPr>
        <w:tab/>
      </w:r>
    </w:p>
    <w:p w14:paraId="1C690A02" w14:textId="77777777" w:rsidR="002D6257" w:rsidRDefault="00DB5634" w:rsidP="00DB5634">
      <w:pPr>
        <w:spacing w:line="280" w:lineRule="atLeast"/>
        <w:ind w:left="426" w:hanging="426"/>
        <w:jc w:val="both"/>
        <w:rPr>
          <w:rFonts w:ascii="Book Antiqua" w:hAnsi="Book Antiqua"/>
          <w:sz w:val="22"/>
        </w:rPr>
      </w:pPr>
      <w:r w:rsidRPr="00B33AD9">
        <w:rPr>
          <w:rFonts w:ascii="Book Antiqua" w:hAnsi="Book Antiqua" w:cs="Calibri"/>
          <w:sz w:val="22"/>
          <w:szCs w:val="22"/>
        </w:rPr>
        <w:t>3.</w:t>
      </w:r>
      <w:r w:rsidR="00370D8A">
        <w:rPr>
          <w:rFonts w:ascii="Book Antiqua" w:hAnsi="Book Antiqua" w:cs="Calibri"/>
          <w:sz w:val="22"/>
          <w:szCs w:val="22"/>
        </w:rPr>
        <w:t>3</w:t>
      </w:r>
      <w:r w:rsidR="002D6257">
        <w:rPr>
          <w:rFonts w:ascii="Book Antiqua" w:hAnsi="Book Antiqua" w:cs="Calibri"/>
          <w:sz w:val="22"/>
          <w:szCs w:val="22"/>
        </w:rPr>
        <w:t xml:space="preserve"> </w:t>
      </w:r>
      <w:r w:rsidR="002D6257" w:rsidRPr="00C819AF">
        <w:rPr>
          <w:rFonts w:ascii="Book Antiqua" w:hAnsi="Book Antiqua"/>
          <w:sz w:val="22"/>
        </w:rPr>
        <w:t>Práce budou probíhat dle časového a finančního harmonogramu, který je nedílnou součástí této smlouvy. Harmonogram musí respektovat všechny podmínky stanovené v této smlouvě.</w:t>
      </w:r>
    </w:p>
    <w:p w14:paraId="04B19E16" w14:textId="77777777" w:rsidR="002D6257" w:rsidRDefault="002D6257" w:rsidP="00DB5634">
      <w:pPr>
        <w:spacing w:line="280" w:lineRule="atLeast"/>
        <w:ind w:left="426" w:hanging="426"/>
        <w:jc w:val="both"/>
        <w:rPr>
          <w:rFonts w:ascii="Book Antiqua" w:hAnsi="Book Antiqua"/>
          <w:sz w:val="22"/>
        </w:rPr>
      </w:pPr>
    </w:p>
    <w:p w14:paraId="2D0A5DAD" w14:textId="77777777" w:rsidR="002D6257" w:rsidRDefault="002D6257" w:rsidP="00DB5634">
      <w:pPr>
        <w:spacing w:line="280" w:lineRule="atLeast"/>
        <w:ind w:left="426" w:hanging="426"/>
        <w:jc w:val="both"/>
        <w:rPr>
          <w:rFonts w:ascii="Book Antiqua" w:hAnsi="Book Antiqua" w:cs="Calibri"/>
          <w:sz w:val="22"/>
          <w:szCs w:val="22"/>
        </w:rPr>
      </w:pPr>
      <w:r>
        <w:rPr>
          <w:rFonts w:ascii="Book Antiqua" w:hAnsi="Book Antiqua"/>
          <w:sz w:val="22"/>
        </w:rPr>
        <w:t>3.4</w:t>
      </w:r>
      <w:r>
        <w:rPr>
          <w:rFonts w:ascii="Book Antiqua" w:hAnsi="Book Antiqua"/>
          <w:sz w:val="22"/>
        </w:rPr>
        <w:tab/>
      </w:r>
      <w:r w:rsidRPr="00C819AF">
        <w:rPr>
          <w:rFonts w:ascii="Book Antiqua" w:hAnsi="Book Antiqua"/>
          <w:sz w:val="22"/>
        </w:rPr>
        <w:t>Prodlení zhotovitele s pracemi dle uzlových bodů časového harmonogramu stavby delší jak 30 kalendářních dnů se považuje za podstatné porušení smlouvy, ale pouze v případě, že prodlení zhotovitele nevzniklo z důvodu na straně objednatele.</w:t>
      </w:r>
      <w:r w:rsidR="00DB5634" w:rsidRPr="00B33AD9">
        <w:rPr>
          <w:rFonts w:ascii="Book Antiqua" w:hAnsi="Book Antiqua" w:cs="Calibri"/>
          <w:sz w:val="22"/>
          <w:szCs w:val="22"/>
        </w:rPr>
        <w:tab/>
      </w:r>
    </w:p>
    <w:p w14:paraId="01B88BB8" w14:textId="77777777" w:rsidR="002D6257" w:rsidRDefault="002D6257" w:rsidP="00DB5634">
      <w:pPr>
        <w:spacing w:line="280" w:lineRule="atLeast"/>
        <w:ind w:left="426" w:hanging="426"/>
        <w:jc w:val="both"/>
        <w:rPr>
          <w:rFonts w:ascii="Book Antiqua" w:hAnsi="Book Antiqua" w:cs="Calibri"/>
          <w:sz w:val="22"/>
          <w:szCs w:val="22"/>
        </w:rPr>
      </w:pPr>
    </w:p>
    <w:p w14:paraId="1FD4CB77" w14:textId="77777777" w:rsidR="00DB5634" w:rsidRDefault="002D6257" w:rsidP="00DB5634">
      <w:pPr>
        <w:spacing w:line="280" w:lineRule="atLeast"/>
        <w:ind w:left="426" w:hanging="426"/>
        <w:jc w:val="both"/>
        <w:rPr>
          <w:rFonts w:ascii="Book Antiqua" w:hAnsi="Book Antiqua" w:cs="Calibri"/>
          <w:sz w:val="22"/>
          <w:szCs w:val="22"/>
        </w:rPr>
      </w:pPr>
      <w:r>
        <w:rPr>
          <w:rFonts w:ascii="Book Antiqua" w:hAnsi="Book Antiqua" w:cs="Calibri"/>
          <w:sz w:val="22"/>
          <w:szCs w:val="22"/>
        </w:rPr>
        <w:t>3.5</w:t>
      </w:r>
      <w:r>
        <w:rPr>
          <w:rFonts w:ascii="Book Antiqua" w:hAnsi="Book Antiqua" w:cs="Calibri"/>
          <w:sz w:val="22"/>
          <w:szCs w:val="22"/>
        </w:rPr>
        <w:tab/>
      </w:r>
      <w:r w:rsidR="00DB5634" w:rsidRPr="00B33AD9">
        <w:rPr>
          <w:rFonts w:ascii="Book Antiqua" w:hAnsi="Book Antiqua" w:cs="Calibri"/>
          <w:sz w:val="22"/>
          <w:szCs w:val="22"/>
        </w:rPr>
        <w:t xml:space="preserve">Objednatel si vyhrazuje právo zredukovat předmět díla. Jednostranné odstoupení objednatel písemným úkonem adresovaným zhotoviteli a je účinné dnem jeho doručení. </w:t>
      </w:r>
    </w:p>
    <w:p w14:paraId="418E61DC" w14:textId="77777777" w:rsidR="00A2645A" w:rsidRDefault="00A2645A" w:rsidP="00DB5634">
      <w:pPr>
        <w:spacing w:line="280" w:lineRule="atLeast"/>
        <w:ind w:left="426" w:hanging="426"/>
        <w:jc w:val="both"/>
        <w:rPr>
          <w:rFonts w:ascii="Book Antiqua" w:hAnsi="Book Antiqua" w:cs="Calibri"/>
          <w:sz w:val="22"/>
          <w:szCs w:val="22"/>
        </w:rPr>
      </w:pPr>
    </w:p>
    <w:p w14:paraId="0E4D064C" w14:textId="77777777" w:rsidR="00EC4F12" w:rsidRPr="00B33AD9" w:rsidRDefault="00A2645A" w:rsidP="00DB5634">
      <w:pPr>
        <w:spacing w:line="280" w:lineRule="atLeast"/>
        <w:ind w:left="426" w:hanging="426"/>
        <w:jc w:val="both"/>
        <w:rPr>
          <w:rFonts w:ascii="Book Antiqua" w:hAnsi="Book Antiqua" w:cs="Calibri"/>
          <w:sz w:val="22"/>
          <w:szCs w:val="22"/>
        </w:rPr>
      </w:pPr>
      <w:r>
        <w:rPr>
          <w:rFonts w:ascii="Book Antiqua" w:hAnsi="Book Antiqua" w:cs="Calibri"/>
          <w:sz w:val="22"/>
          <w:szCs w:val="22"/>
        </w:rPr>
        <w:t>3.</w:t>
      </w:r>
      <w:r w:rsidR="002D6257">
        <w:rPr>
          <w:rFonts w:ascii="Book Antiqua" w:hAnsi="Book Antiqua" w:cs="Calibri"/>
          <w:sz w:val="22"/>
          <w:szCs w:val="22"/>
        </w:rPr>
        <w:t>6</w:t>
      </w:r>
      <w:r>
        <w:rPr>
          <w:rFonts w:ascii="Book Antiqua" w:hAnsi="Book Antiqua" w:cs="Calibri"/>
          <w:sz w:val="22"/>
          <w:szCs w:val="22"/>
        </w:rPr>
        <w:tab/>
      </w:r>
      <w:r w:rsidR="00EC4F12" w:rsidRPr="00EC4F12">
        <w:rPr>
          <w:rFonts w:ascii="Book Antiqua" w:hAnsi="Book Antiqua" w:cs="Calibri"/>
          <w:sz w:val="22"/>
          <w:szCs w:val="22"/>
        </w:rPr>
        <w:t>Odstoupení musí mít písemnou formu a je účinné okamžikem doručení druhé smluvní straně. Tímto není dotčeno právo objednatele na náhradu škody v případě, že by závažným porušením smlouvy ze strany zhotovitele a odstoupením objednatele od smlouvy nebylo objednateli umožněno čerpat státní dotaci. Objednateli náleží náhrada škody až do výše přiznané, ale neposkytnuté dotace.</w:t>
      </w:r>
    </w:p>
    <w:p w14:paraId="3BF74F20" w14:textId="77777777" w:rsidR="001363C5" w:rsidRPr="00B33AD9" w:rsidRDefault="001363C5" w:rsidP="001363C5">
      <w:pPr>
        <w:spacing w:line="280" w:lineRule="atLeast"/>
        <w:ind w:left="510" w:hanging="510"/>
        <w:jc w:val="both"/>
        <w:rPr>
          <w:rFonts w:ascii="Book Antiqua" w:hAnsi="Book Antiqua"/>
          <w:b/>
          <w:szCs w:val="22"/>
        </w:rPr>
      </w:pPr>
    </w:p>
    <w:p w14:paraId="19A35D56" w14:textId="77777777" w:rsidR="009D3C94" w:rsidRPr="00B33AD9" w:rsidRDefault="00DB5634" w:rsidP="00826C1F">
      <w:pPr>
        <w:spacing w:line="280" w:lineRule="atLeast"/>
        <w:ind w:left="426" w:hanging="426"/>
        <w:jc w:val="both"/>
        <w:rPr>
          <w:rFonts w:ascii="Book Antiqua" w:hAnsi="Book Antiqua"/>
          <w:sz w:val="22"/>
          <w:szCs w:val="22"/>
        </w:rPr>
      </w:pPr>
      <w:r w:rsidRPr="00B33AD9">
        <w:rPr>
          <w:rFonts w:ascii="Book Antiqua" w:hAnsi="Book Antiqua"/>
          <w:sz w:val="22"/>
          <w:szCs w:val="22"/>
        </w:rPr>
        <w:t>3.</w:t>
      </w:r>
      <w:r w:rsidR="002D6257">
        <w:rPr>
          <w:rFonts w:ascii="Book Antiqua" w:hAnsi="Book Antiqua"/>
          <w:sz w:val="22"/>
          <w:szCs w:val="22"/>
        </w:rPr>
        <w:t>7</w:t>
      </w:r>
      <w:r w:rsidR="009D3C94" w:rsidRPr="00B33AD9">
        <w:rPr>
          <w:rFonts w:ascii="Book Antiqua" w:hAnsi="Book Antiqua"/>
          <w:sz w:val="22"/>
          <w:szCs w:val="22"/>
        </w:rPr>
        <w:t xml:space="preserve"> Při pozdějším zahájení prací zapříčiněných z důvodů na straně objednatele se předání díla podle ustanovení článku 3.2 prodlužuje o tuto dobu prodlení.</w:t>
      </w:r>
    </w:p>
    <w:p w14:paraId="2B40767F" w14:textId="77777777" w:rsidR="001363C5" w:rsidRPr="00B33AD9" w:rsidRDefault="001363C5" w:rsidP="001363C5">
      <w:pPr>
        <w:spacing w:line="280" w:lineRule="atLeast"/>
        <w:ind w:left="397" w:hanging="397"/>
        <w:jc w:val="both"/>
        <w:rPr>
          <w:rFonts w:ascii="Book Antiqua" w:hAnsi="Book Antiqua"/>
          <w:sz w:val="22"/>
          <w:szCs w:val="22"/>
        </w:rPr>
      </w:pPr>
    </w:p>
    <w:p w14:paraId="630EC033" w14:textId="69334359" w:rsidR="009D3C94" w:rsidRPr="003C6A26" w:rsidRDefault="00DB5634" w:rsidP="00826C1F">
      <w:pPr>
        <w:spacing w:line="280" w:lineRule="atLeast"/>
        <w:ind w:left="426" w:hanging="426"/>
        <w:jc w:val="both"/>
        <w:rPr>
          <w:rFonts w:ascii="Book Antiqua" w:hAnsi="Book Antiqua"/>
          <w:sz w:val="22"/>
          <w:szCs w:val="22"/>
        </w:rPr>
      </w:pPr>
      <w:r w:rsidRPr="003C6A26">
        <w:rPr>
          <w:rFonts w:ascii="Book Antiqua" w:hAnsi="Book Antiqua"/>
          <w:sz w:val="22"/>
          <w:szCs w:val="22"/>
        </w:rPr>
        <w:t>3.</w:t>
      </w:r>
      <w:r w:rsidR="002D6257" w:rsidRPr="003C6A26">
        <w:rPr>
          <w:rFonts w:ascii="Book Antiqua" w:hAnsi="Book Antiqua"/>
          <w:sz w:val="22"/>
          <w:szCs w:val="22"/>
        </w:rPr>
        <w:t>8</w:t>
      </w:r>
      <w:r w:rsidR="009D3C94" w:rsidRPr="003C6A26">
        <w:rPr>
          <w:rFonts w:ascii="Book Antiqua" w:hAnsi="Book Antiqua"/>
          <w:sz w:val="22"/>
          <w:szCs w:val="22"/>
        </w:rPr>
        <w:t xml:space="preserve"> </w:t>
      </w:r>
      <w:r w:rsidR="000E0CA0" w:rsidRPr="003C6A26">
        <w:rPr>
          <w:rFonts w:ascii="Book Antiqua" w:hAnsi="Book Antiqua"/>
          <w:sz w:val="22"/>
          <w:szCs w:val="22"/>
        </w:rPr>
        <w:t xml:space="preserve">   </w:t>
      </w:r>
      <w:r w:rsidR="009D3C94" w:rsidRPr="003C6A26">
        <w:rPr>
          <w:rFonts w:ascii="Book Antiqua" w:hAnsi="Book Antiqua"/>
          <w:sz w:val="22"/>
          <w:szCs w:val="22"/>
        </w:rPr>
        <w:t xml:space="preserve">Sjednaná lhůta se prodlužuje o tolik pracovních dnů, o kolik pracovních dnů byly práce ke zhotovení díla přerušeny na pokyn objednatele, nebo byly přerušeny pro okolnosti na </w:t>
      </w:r>
      <w:r w:rsidR="009D3C94" w:rsidRPr="003C6A26">
        <w:rPr>
          <w:rFonts w:ascii="Book Antiqua" w:hAnsi="Book Antiqua"/>
          <w:sz w:val="22"/>
          <w:szCs w:val="22"/>
        </w:rPr>
        <w:lastRenderedPageBreak/>
        <w:t xml:space="preserve">straně objednatele (zastavení, nebo zdržení díla z technických, finančních </w:t>
      </w:r>
      <w:r w:rsidR="00BF1C23" w:rsidRPr="003C6A26">
        <w:rPr>
          <w:rFonts w:ascii="Book Antiqua" w:hAnsi="Book Antiqua"/>
          <w:sz w:val="22"/>
          <w:szCs w:val="22"/>
        </w:rPr>
        <w:t>důvodů</w:t>
      </w:r>
      <w:r w:rsidR="009D3C94" w:rsidRPr="003C6A26">
        <w:rPr>
          <w:rFonts w:ascii="Book Antiqua" w:hAnsi="Book Antiqua"/>
          <w:sz w:val="22"/>
          <w:szCs w:val="22"/>
        </w:rPr>
        <w:t xml:space="preserve"> apod.), nebo z důvodů, které neumožňují provádět práce a dodávky vlivem postupu prací objednatele a jeho případných </w:t>
      </w:r>
      <w:r w:rsidR="00C72DA8" w:rsidRPr="003C6A26">
        <w:rPr>
          <w:rFonts w:ascii="Book Antiqua" w:hAnsi="Book Antiqua"/>
          <w:sz w:val="22"/>
          <w:szCs w:val="22"/>
        </w:rPr>
        <w:t>pod</w:t>
      </w:r>
      <w:r w:rsidR="009D3C94" w:rsidRPr="003C6A26">
        <w:rPr>
          <w:rFonts w:ascii="Book Antiqua" w:hAnsi="Book Antiqua"/>
          <w:sz w:val="22"/>
          <w:szCs w:val="22"/>
        </w:rPr>
        <w:t>dodavatelů. Zhotovitel v těchto případech není v prodlení s termínem předání díla dle čl. III.</w:t>
      </w:r>
    </w:p>
    <w:p w14:paraId="47F04B1B" w14:textId="77777777" w:rsidR="001363C5" w:rsidRPr="003C6A26" w:rsidRDefault="001363C5" w:rsidP="001363C5">
      <w:pPr>
        <w:spacing w:line="280" w:lineRule="atLeast"/>
        <w:ind w:left="397" w:hanging="397"/>
        <w:jc w:val="both"/>
        <w:rPr>
          <w:rFonts w:ascii="Book Antiqua" w:hAnsi="Book Antiqua"/>
          <w:sz w:val="22"/>
          <w:szCs w:val="22"/>
        </w:rPr>
      </w:pPr>
    </w:p>
    <w:p w14:paraId="687E17D5" w14:textId="77777777" w:rsidR="009D3C94" w:rsidRDefault="00DB5634" w:rsidP="001363C5">
      <w:pPr>
        <w:spacing w:line="280" w:lineRule="atLeast"/>
        <w:ind w:left="510" w:hanging="510"/>
        <w:jc w:val="both"/>
        <w:rPr>
          <w:rFonts w:ascii="Book Antiqua" w:hAnsi="Book Antiqua"/>
          <w:sz w:val="22"/>
          <w:szCs w:val="22"/>
        </w:rPr>
      </w:pPr>
      <w:r w:rsidRPr="003C6A26">
        <w:rPr>
          <w:rFonts w:ascii="Book Antiqua" w:hAnsi="Book Antiqua"/>
          <w:sz w:val="22"/>
          <w:szCs w:val="22"/>
        </w:rPr>
        <w:t>3.</w:t>
      </w:r>
      <w:r w:rsidR="002D6257" w:rsidRPr="003C6A26">
        <w:rPr>
          <w:rFonts w:ascii="Book Antiqua" w:hAnsi="Book Antiqua"/>
          <w:sz w:val="22"/>
          <w:szCs w:val="22"/>
        </w:rPr>
        <w:t>9</w:t>
      </w:r>
      <w:r w:rsidR="009D3C94" w:rsidRPr="003C6A26">
        <w:rPr>
          <w:rFonts w:ascii="Book Antiqua" w:hAnsi="Book Antiqua"/>
          <w:sz w:val="22"/>
          <w:szCs w:val="22"/>
        </w:rPr>
        <w:tab/>
        <w:t>Sjednaná lhůta se prodlužuje o tolik pracovních dnů, o kolik pracovních dnů byly práce ke zhotovení díla přerušeny z důvodu povětrnostních vlivů, kt</w:t>
      </w:r>
      <w:r w:rsidR="0073788D" w:rsidRPr="003C6A26">
        <w:rPr>
          <w:rFonts w:ascii="Book Antiqua" w:hAnsi="Book Antiqua"/>
          <w:sz w:val="22"/>
          <w:szCs w:val="22"/>
        </w:rPr>
        <w:t>eré provádění prací neumožnily.</w:t>
      </w:r>
    </w:p>
    <w:p w14:paraId="48653C17" w14:textId="77777777" w:rsidR="003070B1" w:rsidRDefault="003070B1" w:rsidP="001363C5">
      <w:pPr>
        <w:spacing w:line="280" w:lineRule="atLeast"/>
        <w:ind w:left="510" w:hanging="510"/>
        <w:jc w:val="both"/>
        <w:rPr>
          <w:rFonts w:ascii="Book Antiqua" w:hAnsi="Book Antiqua"/>
          <w:sz w:val="22"/>
          <w:szCs w:val="22"/>
        </w:rPr>
      </w:pPr>
    </w:p>
    <w:p w14:paraId="6EBF25E7" w14:textId="77777777" w:rsidR="003070B1" w:rsidRPr="00B33AD9" w:rsidRDefault="003070B1" w:rsidP="001363C5">
      <w:pPr>
        <w:spacing w:line="280" w:lineRule="atLeast"/>
        <w:ind w:left="510" w:hanging="510"/>
        <w:jc w:val="both"/>
        <w:rPr>
          <w:rFonts w:ascii="Book Antiqua" w:hAnsi="Book Antiqua"/>
          <w:sz w:val="22"/>
          <w:szCs w:val="22"/>
        </w:rPr>
      </w:pPr>
      <w:r w:rsidRPr="007E46D8">
        <w:rPr>
          <w:rFonts w:ascii="Book Antiqua" w:hAnsi="Book Antiqua"/>
          <w:sz w:val="22"/>
          <w:szCs w:val="22"/>
        </w:rPr>
        <w:t>3.</w:t>
      </w:r>
      <w:r w:rsidR="002D6257">
        <w:rPr>
          <w:rFonts w:ascii="Book Antiqua" w:hAnsi="Book Antiqua"/>
          <w:sz w:val="22"/>
          <w:szCs w:val="22"/>
        </w:rPr>
        <w:t>10</w:t>
      </w:r>
      <w:r w:rsidRPr="007E46D8">
        <w:rPr>
          <w:rFonts w:ascii="Book Antiqua" w:hAnsi="Book Antiqua"/>
          <w:sz w:val="22"/>
          <w:szCs w:val="22"/>
        </w:rPr>
        <w:tab/>
        <w:t>Stavební práce budou probíhat tak, aby vlastní pokládka obrubníků a posléze chodníku probíhala v těsné návaznosti na zemní a přípravné práce.</w:t>
      </w:r>
      <w:r>
        <w:rPr>
          <w:rFonts w:ascii="Book Antiqua" w:hAnsi="Book Antiqua"/>
          <w:sz w:val="22"/>
          <w:szCs w:val="22"/>
        </w:rPr>
        <w:t xml:space="preserve"> </w:t>
      </w:r>
    </w:p>
    <w:p w14:paraId="361E102C" w14:textId="77777777" w:rsidR="00C34B1A" w:rsidRDefault="00C34B1A" w:rsidP="00BC3639">
      <w:pPr>
        <w:spacing w:line="280" w:lineRule="atLeast"/>
        <w:ind w:left="510" w:hanging="510"/>
        <w:jc w:val="both"/>
        <w:rPr>
          <w:rFonts w:ascii="Book Antiqua" w:hAnsi="Book Antiqua"/>
          <w:color w:val="FF0000"/>
          <w:sz w:val="20"/>
          <w:szCs w:val="20"/>
        </w:rPr>
      </w:pPr>
    </w:p>
    <w:p w14:paraId="3A5F2833" w14:textId="77777777" w:rsidR="00D84F9B" w:rsidRDefault="00D84F9B" w:rsidP="00BC3639">
      <w:pPr>
        <w:spacing w:line="280" w:lineRule="atLeast"/>
        <w:ind w:left="510" w:hanging="510"/>
        <w:jc w:val="both"/>
        <w:rPr>
          <w:rFonts w:ascii="Book Antiqua" w:hAnsi="Book Antiqua"/>
          <w:color w:val="FF0000"/>
          <w:sz w:val="20"/>
          <w:szCs w:val="20"/>
        </w:rPr>
      </w:pPr>
    </w:p>
    <w:p w14:paraId="6F95F98D" w14:textId="77777777" w:rsidR="00101313" w:rsidRPr="005D41A2" w:rsidRDefault="00101313" w:rsidP="00101313">
      <w:pPr>
        <w:spacing w:line="280" w:lineRule="atLeast"/>
        <w:jc w:val="center"/>
        <w:rPr>
          <w:rFonts w:ascii="Book Antiqua" w:hAnsi="Book Antiqua"/>
          <w:b/>
          <w:szCs w:val="20"/>
        </w:rPr>
      </w:pPr>
      <w:r w:rsidRPr="005D41A2">
        <w:rPr>
          <w:rFonts w:ascii="Book Antiqua" w:hAnsi="Book Antiqua"/>
          <w:b/>
          <w:szCs w:val="20"/>
        </w:rPr>
        <w:t>IV. Cena prací a dodávek</w:t>
      </w:r>
    </w:p>
    <w:p w14:paraId="67938BEF" w14:textId="77777777" w:rsidR="00101313" w:rsidRPr="005D41A2" w:rsidRDefault="00101313" w:rsidP="00D84F9B">
      <w:pPr>
        <w:spacing w:line="280" w:lineRule="atLeast"/>
        <w:ind w:left="397" w:hanging="397"/>
        <w:jc w:val="both"/>
        <w:rPr>
          <w:rFonts w:ascii="Book Antiqua" w:hAnsi="Book Antiqua"/>
          <w:sz w:val="22"/>
          <w:szCs w:val="20"/>
        </w:rPr>
      </w:pPr>
      <w:r w:rsidRPr="005D41A2">
        <w:rPr>
          <w:rFonts w:ascii="Book Antiqua" w:hAnsi="Book Antiqua"/>
          <w:sz w:val="22"/>
          <w:szCs w:val="20"/>
        </w:rPr>
        <w:t>4.1 Cena díla je sjednaná na rozsah daný touto smlouvou jako cena pevná, platná po celou dobu výstavby s výjimkou případů stanovených v této smlouvě. Jsou v ní zahrnuty veškeré práce, dodávky, energie, poplatky, služby, pojištění a výkony ve smyslu této smlouvy.</w:t>
      </w:r>
      <w:r w:rsidRPr="005D41A2">
        <w:rPr>
          <w:rFonts w:ascii="Book Antiqua" w:hAnsi="Book Antiqua"/>
          <w:sz w:val="22"/>
          <w:szCs w:val="20"/>
        </w:rPr>
        <w:tab/>
      </w:r>
    </w:p>
    <w:tbl>
      <w:tblPr>
        <w:tblW w:w="8467" w:type="dxa"/>
        <w:tblInd w:w="900" w:type="dxa"/>
        <w:tblLayout w:type="fixed"/>
        <w:tblCellMar>
          <w:left w:w="70" w:type="dxa"/>
          <w:right w:w="70" w:type="dxa"/>
        </w:tblCellMar>
        <w:tblLook w:val="0000" w:firstRow="0" w:lastRow="0" w:firstColumn="0" w:lastColumn="0" w:noHBand="0" w:noVBand="0"/>
      </w:tblPr>
      <w:tblGrid>
        <w:gridCol w:w="1807"/>
        <w:gridCol w:w="163"/>
        <w:gridCol w:w="2587"/>
        <w:gridCol w:w="1913"/>
        <w:gridCol w:w="1997"/>
      </w:tblGrid>
      <w:tr w:rsidR="00101313" w:rsidRPr="005D41A2" w14:paraId="30CE813B" w14:textId="77777777" w:rsidTr="004A12FA">
        <w:trPr>
          <w:trHeight w:val="255"/>
        </w:trPr>
        <w:tc>
          <w:tcPr>
            <w:tcW w:w="4557" w:type="dxa"/>
            <w:gridSpan w:val="3"/>
            <w:vAlign w:val="bottom"/>
          </w:tcPr>
          <w:p w14:paraId="226C3774" w14:textId="77777777" w:rsidR="00101313" w:rsidRPr="005D41A2" w:rsidRDefault="00101313" w:rsidP="004A12FA">
            <w:pPr>
              <w:snapToGrid w:val="0"/>
              <w:spacing w:line="280" w:lineRule="atLeast"/>
              <w:jc w:val="both"/>
              <w:rPr>
                <w:rFonts w:ascii="Book Antiqua" w:hAnsi="Book Antiqua" w:cs="Arial"/>
                <w:sz w:val="22"/>
                <w:szCs w:val="20"/>
              </w:rPr>
            </w:pPr>
            <w:r w:rsidRPr="005D41A2">
              <w:rPr>
                <w:rFonts w:ascii="Book Antiqua" w:hAnsi="Book Antiqua" w:cs="Arial"/>
                <w:sz w:val="22"/>
                <w:szCs w:val="20"/>
              </w:rPr>
              <w:t>Cena bez DPH</w:t>
            </w:r>
          </w:p>
        </w:tc>
        <w:tc>
          <w:tcPr>
            <w:tcW w:w="1913" w:type="dxa"/>
            <w:vAlign w:val="bottom"/>
          </w:tcPr>
          <w:p w14:paraId="2C9818A3" w14:textId="439A537E" w:rsidR="00101313" w:rsidRPr="005D41A2" w:rsidRDefault="00F1675F" w:rsidP="004A12FA">
            <w:pPr>
              <w:snapToGrid w:val="0"/>
              <w:spacing w:line="280" w:lineRule="atLeast"/>
              <w:jc w:val="both"/>
              <w:rPr>
                <w:rFonts w:ascii="Book Antiqua" w:hAnsi="Book Antiqua" w:cs="Arial"/>
                <w:sz w:val="22"/>
                <w:szCs w:val="20"/>
              </w:rPr>
            </w:pPr>
            <w:r>
              <w:rPr>
                <w:rFonts w:ascii="Book Antiqua" w:hAnsi="Book Antiqua" w:cs="Arial"/>
                <w:sz w:val="22"/>
                <w:szCs w:val="20"/>
              </w:rPr>
              <w:t>1 750 000,- Kč</w:t>
            </w:r>
          </w:p>
        </w:tc>
        <w:tc>
          <w:tcPr>
            <w:tcW w:w="1997" w:type="dxa"/>
            <w:vAlign w:val="bottom"/>
          </w:tcPr>
          <w:p w14:paraId="61F5E13B" w14:textId="77777777" w:rsidR="00101313" w:rsidRPr="005D41A2" w:rsidRDefault="00101313" w:rsidP="004A12FA">
            <w:pPr>
              <w:snapToGrid w:val="0"/>
              <w:spacing w:line="280" w:lineRule="atLeast"/>
              <w:jc w:val="both"/>
              <w:rPr>
                <w:rFonts w:ascii="Book Antiqua" w:hAnsi="Book Antiqua" w:cs="Arial"/>
                <w:sz w:val="22"/>
                <w:szCs w:val="20"/>
              </w:rPr>
            </w:pPr>
          </w:p>
        </w:tc>
      </w:tr>
      <w:tr w:rsidR="00101313" w:rsidRPr="005D41A2" w14:paraId="6612F44E" w14:textId="77777777" w:rsidTr="004A12FA">
        <w:trPr>
          <w:trHeight w:val="255"/>
        </w:trPr>
        <w:tc>
          <w:tcPr>
            <w:tcW w:w="1807" w:type="dxa"/>
            <w:vAlign w:val="bottom"/>
          </w:tcPr>
          <w:p w14:paraId="7D408461" w14:textId="77777777" w:rsidR="00101313" w:rsidRPr="005D41A2" w:rsidRDefault="00101313" w:rsidP="004A12FA">
            <w:pPr>
              <w:snapToGrid w:val="0"/>
              <w:spacing w:line="280" w:lineRule="atLeast"/>
              <w:jc w:val="both"/>
              <w:rPr>
                <w:rFonts w:ascii="Book Antiqua" w:hAnsi="Book Antiqua" w:cs="Arial"/>
                <w:sz w:val="22"/>
                <w:szCs w:val="20"/>
              </w:rPr>
            </w:pPr>
            <w:r w:rsidRPr="005D41A2">
              <w:rPr>
                <w:rFonts w:ascii="Book Antiqua" w:hAnsi="Book Antiqua" w:cs="Arial"/>
                <w:sz w:val="22"/>
                <w:szCs w:val="20"/>
              </w:rPr>
              <w:t xml:space="preserve">DPH 21% </w:t>
            </w:r>
          </w:p>
        </w:tc>
        <w:tc>
          <w:tcPr>
            <w:tcW w:w="163" w:type="dxa"/>
            <w:vAlign w:val="bottom"/>
          </w:tcPr>
          <w:p w14:paraId="2F23762D" w14:textId="77777777" w:rsidR="00101313" w:rsidRPr="005D41A2" w:rsidRDefault="00101313" w:rsidP="004A12FA">
            <w:pPr>
              <w:snapToGrid w:val="0"/>
              <w:spacing w:line="280" w:lineRule="atLeast"/>
              <w:jc w:val="both"/>
              <w:rPr>
                <w:rFonts w:ascii="Book Antiqua" w:hAnsi="Book Antiqua" w:cs="Arial"/>
                <w:sz w:val="22"/>
                <w:szCs w:val="20"/>
              </w:rPr>
            </w:pPr>
          </w:p>
        </w:tc>
        <w:tc>
          <w:tcPr>
            <w:tcW w:w="2587" w:type="dxa"/>
            <w:vAlign w:val="bottom"/>
          </w:tcPr>
          <w:p w14:paraId="7E79566A" w14:textId="77777777" w:rsidR="00101313" w:rsidRPr="005D41A2" w:rsidRDefault="00101313" w:rsidP="004A12FA">
            <w:pPr>
              <w:snapToGrid w:val="0"/>
              <w:spacing w:line="280" w:lineRule="atLeast"/>
              <w:jc w:val="both"/>
              <w:rPr>
                <w:rFonts w:ascii="Book Antiqua" w:hAnsi="Book Antiqua" w:cs="Arial"/>
                <w:sz w:val="22"/>
                <w:szCs w:val="20"/>
              </w:rPr>
            </w:pPr>
          </w:p>
        </w:tc>
        <w:tc>
          <w:tcPr>
            <w:tcW w:w="1913" w:type="dxa"/>
            <w:vAlign w:val="bottom"/>
          </w:tcPr>
          <w:p w14:paraId="0FF517F2" w14:textId="2A93F0E6" w:rsidR="00101313" w:rsidRPr="005D41A2" w:rsidRDefault="005C5620" w:rsidP="004A12FA">
            <w:pPr>
              <w:snapToGrid w:val="0"/>
              <w:spacing w:line="280" w:lineRule="atLeast"/>
              <w:jc w:val="both"/>
              <w:rPr>
                <w:rFonts w:ascii="Book Antiqua" w:hAnsi="Book Antiqua" w:cs="Arial"/>
                <w:sz w:val="22"/>
                <w:szCs w:val="20"/>
              </w:rPr>
            </w:pPr>
            <w:r w:rsidRPr="005D41A2">
              <w:rPr>
                <w:rFonts w:ascii="Book Antiqua" w:hAnsi="Book Antiqua" w:cs="Arial"/>
                <w:sz w:val="22"/>
                <w:szCs w:val="20"/>
              </w:rPr>
              <w:t xml:space="preserve"> </w:t>
            </w:r>
            <w:r w:rsidR="00F1675F">
              <w:rPr>
                <w:rFonts w:ascii="Book Antiqua" w:hAnsi="Book Antiqua" w:cs="Arial"/>
                <w:sz w:val="22"/>
                <w:szCs w:val="20"/>
              </w:rPr>
              <w:t xml:space="preserve">  367 </w:t>
            </w:r>
            <w:proofErr w:type="gramStart"/>
            <w:r w:rsidR="00F1675F">
              <w:rPr>
                <w:rFonts w:ascii="Book Antiqua" w:hAnsi="Book Antiqua" w:cs="Arial"/>
                <w:sz w:val="22"/>
                <w:szCs w:val="20"/>
              </w:rPr>
              <w:t>500</w:t>
            </w:r>
            <w:r w:rsidRPr="005D41A2">
              <w:rPr>
                <w:rFonts w:ascii="Book Antiqua" w:hAnsi="Book Antiqua" w:cs="Arial"/>
                <w:sz w:val="22"/>
                <w:szCs w:val="20"/>
              </w:rPr>
              <w:t xml:space="preserve"> </w:t>
            </w:r>
            <w:r w:rsidR="00101313" w:rsidRPr="005D41A2">
              <w:rPr>
                <w:rFonts w:ascii="Book Antiqua" w:hAnsi="Book Antiqua" w:cs="Arial"/>
                <w:sz w:val="22"/>
                <w:szCs w:val="20"/>
              </w:rPr>
              <w:t>,</w:t>
            </w:r>
            <w:proofErr w:type="gramEnd"/>
            <w:r w:rsidR="00101313" w:rsidRPr="005D41A2">
              <w:rPr>
                <w:rFonts w:ascii="Book Antiqua" w:hAnsi="Book Antiqua" w:cs="Arial"/>
                <w:sz w:val="22"/>
                <w:szCs w:val="20"/>
              </w:rPr>
              <w:t>-Kč</w:t>
            </w:r>
          </w:p>
        </w:tc>
        <w:tc>
          <w:tcPr>
            <w:tcW w:w="1997" w:type="dxa"/>
            <w:vAlign w:val="bottom"/>
          </w:tcPr>
          <w:p w14:paraId="48A46712" w14:textId="77777777" w:rsidR="00101313" w:rsidRPr="005D41A2" w:rsidRDefault="00101313" w:rsidP="004A12FA">
            <w:pPr>
              <w:snapToGrid w:val="0"/>
              <w:spacing w:line="280" w:lineRule="atLeast"/>
              <w:jc w:val="both"/>
              <w:rPr>
                <w:rFonts w:ascii="Book Antiqua" w:hAnsi="Book Antiqua" w:cs="Arial"/>
                <w:sz w:val="22"/>
                <w:szCs w:val="20"/>
              </w:rPr>
            </w:pPr>
          </w:p>
        </w:tc>
      </w:tr>
      <w:tr w:rsidR="00101313" w:rsidRPr="005D41A2" w14:paraId="3C35DC26" w14:textId="77777777" w:rsidTr="004A12FA">
        <w:trPr>
          <w:trHeight w:val="255"/>
        </w:trPr>
        <w:tc>
          <w:tcPr>
            <w:tcW w:w="4557" w:type="dxa"/>
            <w:gridSpan w:val="3"/>
            <w:vAlign w:val="bottom"/>
          </w:tcPr>
          <w:p w14:paraId="00333B37" w14:textId="77777777" w:rsidR="00101313" w:rsidRPr="005D41A2" w:rsidRDefault="00101313" w:rsidP="004A12FA">
            <w:pPr>
              <w:snapToGrid w:val="0"/>
              <w:spacing w:line="280" w:lineRule="atLeast"/>
              <w:jc w:val="both"/>
              <w:rPr>
                <w:rFonts w:ascii="Book Antiqua" w:hAnsi="Book Antiqua" w:cs="Arial"/>
                <w:b/>
                <w:bCs/>
                <w:sz w:val="22"/>
                <w:szCs w:val="20"/>
              </w:rPr>
            </w:pPr>
            <w:r w:rsidRPr="005D41A2">
              <w:rPr>
                <w:rFonts w:ascii="Book Antiqua" w:hAnsi="Book Antiqua" w:cs="Arial"/>
                <w:b/>
                <w:bCs/>
                <w:sz w:val="22"/>
                <w:szCs w:val="20"/>
              </w:rPr>
              <w:t>Cena celkem vč. DPH</w:t>
            </w:r>
          </w:p>
        </w:tc>
        <w:tc>
          <w:tcPr>
            <w:tcW w:w="1913" w:type="dxa"/>
            <w:vAlign w:val="bottom"/>
          </w:tcPr>
          <w:p w14:paraId="48736F84" w14:textId="67EB8FB2" w:rsidR="00101313" w:rsidRPr="00F1675F" w:rsidRDefault="005C5620" w:rsidP="004A12FA">
            <w:pPr>
              <w:snapToGrid w:val="0"/>
              <w:spacing w:line="280" w:lineRule="atLeast"/>
              <w:jc w:val="both"/>
              <w:rPr>
                <w:rFonts w:ascii="Book Antiqua" w:hAnsi="Book Antiqua" w:cs="Arial"/>
                <w:b/>
                <w:bCs/>
                <w:sz w:val="22"/>
                <w:szCs w:val="20"/>
              </w:rPr>
            </w:pPr>
            <w:r w:rsidRPr="005D41A2">
              <w:rPr>
                <w:rFonts w:ascii="Book Antiqua" w:hAnsi="Book Antiqua" w:cs="Arial"/>
                <w:sz w:val="22"/>
                <w:szCs w:val="20"/>
              </w:rPr>
              <w:t xml:space="preserve"> </w:t>
            </w:r>
            <w:r w:rsidR="00F1675F" w:rsidRPr="00F1675F">
              <w:rPr>
                <w:rFonts w:ascii="Book Antiqua" w:hAnsi="Book Antiqua" w:cs="Arial"/>
                <w:b/>
                <w:bCs/>
                <w:sz w:val="22"/>
                <w:szCs w:val="20"/>
              </w:rPr>
              <w:t>2 117 500</w:t>
            </w:r>
            <w:r w:rsidR="00101313" w:rsidRPr="00F1675F">
              <w:rPr>
                <w:rFonts w:ascii="Book Antiqua" w:hAnsi="Book Antiqua" w:cs="Arial"/>
                <w:b/>
                <w:bCs/>
                <w:sz w:val="22"/>
                <w:szCs w:val="20"/>
              </w:rPr>
              <w:t>,-Kč</w:t>
            </w:r>
          </w:p>
        </w:tc>
        <w:tc>
          <w:tcPr>
            <w:tcW w:w="1997" w:type="dxa"/>
            <w:vAlign w:val="bottom"/>
          </w:tcPr>
          <w:p w14:paraId="0F8A0030" w14:textId="77777777" w:rsidR="00101313" w:rsidRPr="005D41A2" w:rsidRDefault="00101313" w:rsidP="004A12FA">
            <w:pPr>
              <w:snapToGrid w:val="0"/>
              <w:spacing w:line="280" w:lineRule="atLeast"/>
              <w:jc w:val="both"/>
              <w:rPr>
                <w:rFonts w:ascii="Book Antiqua" w:hAnsi="Book Antiqua" w:cs="Arial"/>
                <w:b/>
                <w:bCs/>
                <w:sz w:val="22"/>
                <w:szCs w:val="20"/>
              </w:rPr>
            </w:pPr>
          </w:p>
        </w:tc>
      </w:tr>
    </w:tbl>
    <w:p w14:paraId="794B65CF" w14:textId="77777777" w:rsidR="00101313" w:rsidRPr="005D41A2" w:rsidRDefault="00101313" w:rsidP="00101313">
      <w:pPr>
        <w:spacing w:line="280" w:lineRule="atLeast"/>
        <w:ind w:left="2124"/>
        <w:jc w:val="both"/>
        <w:rPr>
          <w:rFonts w:ascii="Book Antiqua" w:hAnsi="Book Antiqua"/>
          <w:b/>
          <w:sz w:val="22"/>
          <w:szCs w:val="20"/>
        </w:rPr>
      </w:pPr>
    </w:p>
    <w:p w14:paraId="5C8DA564" w14:textId="77777777" w:rsidR="00101313" w:rsidRPr="005D41A2" w:rsidRDefault="00101313" w:rsidP="00101313">
      <w:pPr>
        <w:pStyle w:val="Odstavecodsazen"/>
        <w:spacing w:line="280" w:lineRule="atLeast"/>
        <w:ind w:left="0" w:firstLine="0"/>
        <w:rPr>
          <w:rFonts w:ascii="Book Antiqua" w:hAnsi="Book Antiqua"/>
          <w:sz w:val="22"/>
          <w:szCs w:val="20"/>
        </w:rPr>
      </w:pPr>
      <w:r w:rsidRPr="005D41A2">
        <w:rPr>
          <w:rFonts w:ascii="Book Antiqua" w:hAnsi="Book Antiqua"/>
          <w:sz w:val="22"/>
          <w:szCs w:val="20"/>
        </w:rPr>
        <w:t>Veškeré dohodnuté vícepráce, změny, doplňky nebo rozšíření předmětu SOD, které bude objednatel požadovat, budou oceněny položkově s použitím jednotkových cen uvedených v příloze č. 2. Nové dodávky, práce a vícepráce po vzájemné dohodě, dle ceníků Systému pro řízení staveb vydaných RTS a.s. (RTS), platných v době provádění těchto prací.</w:t>
      </w:r>
    </w:p>
    <w:p w14:paraId="410EDC72" w14:textId="77777777" w:rsidR="00101313" w:rsidRPr="00D84F9B" w:rsidRDefault="00101313" w:rsidP="00D84F9B">
      <w:pPr>
        <w:pStyle w:val="Odstavecodsazen"/>
        <w:spacing w:line="280" w:lineRule="atLeast"/>
        <w:ind w:left="0" w:firstLine="0"/>
        <w:rPr>
          <w:rFonts w:ascii="Book Antiqua" w:hAnsi="Book Antiqua"/>
          <w:sz w:val="22"/>
          <w:szCs w:val="20"/>
        </w:rPr>
      </w:pPr>
      <w:r w:rsidRPr="005D41A2">
        <w:rPr>
          <w:rFonts w:ascii="Book Antiqua" w:hAnsi="Book Antiqua"/>
          <w:sz w:val="22"/>
          <w:szCs w:val="20"/>
        </w:rPr>
        <w:t>Dodávky, práce nebo činnosti, které nebudou oproti předmětu SOD prováděny, budou oceněny položkově s použitím jednotkových cen uvedených v příloze č. 2 a budou odečteny z ceny díla.</w:t>
      </w:r>
      <w:r w:rsidRPr="005D41A2">
        <w:rPr>
          <w:rFonts w:ascii="Book Antiqua" w:hAnsi="Book Antiqua"/>
          <w:bCs/>
          <w:sz w:val="22"/>
          <w:szCs w:val="20"/>
        </w:rPr>
        <w:tab/>
      </w:r>
    </w:p>
    <w:p w14:paraId="722BE990" w14:textId="77777777" w:rsidR="00101313" w:rsidRPr="005D41A2" w:rsidRDefault="00101313" w:rsidP="00101313">
      <w:pPr>
        <w:spacing w:line="280" w:lineRule="atLeast"/>
        <w:jc w:val="both"/>
        <w:rPr>
          <w:rFonts w:ascii="Book Antiqua" w:hAnsi="Book Antiqua"/>
          <w:sz w:val="22"/>
          <w:szCs w:val="20"/>
        </w:rPr>
      </w:pPr>
      <w:r w:rsidRPr="005D41A2">
        <w:rPr>
          <w:rFonts w:ascii="Book Antiqua" w:hAnsi="Book Antiqua"/>
          <w:sz w:val="22"/>
          <w:szCs w:val="20"/>
        </w:rPr>
        <w:t>Cena díla může být překročena pouze v případě:</w:t>
      </w:r>
    </w:p>
    <w:p w14:paraId="19AC2596" w14:textId="77777777" w:rsidR="00101313" w:rsidRPr="005D41A2" w:rsidRDefault="00101313" w:rsidP="00101313">
      <w:pPr>
        <w:spacing w:line="280" w:lineRule="atLeast"/>
        <w:ind w:left="426" w:hanging="426"/>
        <w:jc w:val="both"/>
        <w:rPr>
          <w:rFonts w:ascii="Book Antiqua" w:hAnsi="Book Antiqua"/>
          <w:sz w:val="22"/>
          <w:szCs w:val="20"/>
        </w:rPr>
      </w:pPr>
      <w:r w:rsidRPr="005D41A2">
        <w:rPr>
          <w:rFonts w:ascii="Book Antiqua" w:hAnsi="Book Antiqua"/>
          <w:sz w:val="22"/>
          <w:szCs w:val="20"/>
        </w:rPr>
        <w:t>a)</w:t>
      </w:r>
      <w:r w:rsidRPr="005D41A2">
        <w:rPr>
          <w:rFonts w:ascii="Book Antiqua" w:hAnsi="Book Antiqua"/>
          <w:sz w:val="22"/>
          <w:szCs w:val="20"/>
        </w:rPr>
        <w:tab/>
        <w:t>že v průběhu provádění díla vznikne nutnost provedení dalších prací, změn a víceprací vyvolaných objednatelem, nebo víceprací z důvodu změn stavebního povolení, nebo víceprací, které vznikly z důvodů okolností a skutečností, které nemohl objednatel (resp. GP) a zhotovitel i s vynaložením odborné péče předvídat a předpokládat, a které mohou změnit rozsah, cenu a dodací podmínky předmětu díla,</w:t>
      </w:r>
    </w:p>
    <w:p w14:paraId="7C2AB119" w14:textId="77777777" w:rsidR="00101313" w:rsidRPr="005D41A2" w:rsidRDefault="00101313" w:rsidP="00101313">
      <w:pPr>
        <w:spacing w:line="280" w:lineRule="atLeast"/>
        <w:ind w:left="426" w:hanging="426"/>
        <w:jc w:val="both"/>
        <w:rPr>
          <w:rFonts w:ascii="Book Antiqua" w:hAnsi="Book Antiqua"/>
          <w:sz w:val="22"/>
          <w:szCs w:val="20"/>
        </w:rPr>
      </w:pPr>
      <w:r w:rsidRPr="005D41A2">
        <w:rPr>
          <w:rFonts w:ascii="Book Antiqua" w:hAnsi="Book Antiqua"/>
          <w:sz w:val="22"/>
          <w:szCs w:val="20"/>
        </w:rPr>
        <w:t>b)</w:t>
      </w:r>
      <w:r w:rsidRPr="005D41A2">
        <w:rPr>
          <w:rFonts w:ascii="Book Antiqua" w:hAnsi="Book Antiqua"/>
          <w:sz w:val="22"/>
          <w:szCs w:val="20"/>
        </w:rPr>
        <w:tab/>
        <w:t>v případě změny daňových zákonů (DPH).</w:t>
      </w:r>
    </w:p>
    <w:p w14:paraId="0CD90279" w14:textId="77777777" w:rsidR="00101313" w:rsidRPr="005D41A2" w:rsidRDefault="00101313" w:rsidP="00101313">
      <w:pPr>
        <w:spacing w:line="280" w:lineRule="atLeast"/>
        <w:ind w:left="426" w:hanging="426"/>
        <w:jc w:val="both"/>
        <w:rPr>
          <w:rFonts w:ascii="Book Antiqua" w:hAnsi="Book Antiqua"/>
          <w:sz w:val="22"/>
          <w:szCs w:val="20"/>
        </w:rPr>
      </w:pPr>
    </w:p>
    <w:p w14:paraId="7C408F21" w14:textId="12684F3E" w:rsidR="00101313" w:rsidRPr="005D41A2" w:rsidRDefault="00BF1C23" w:rsidP="00826C1F">
      <w:pPr>
        <w:spacing w:line="280" w:lineRule="atLeast"/>
        <w:ind w:left="426" w:hanging="426"/>
        <w:jc w:val="both"/>
        <w:rPr>
          <w:rFonts w:ascii="Book Antiqua" w:hAnsi="Book Antiqua"/>
          <w:sz w:val="22"/>
          <w:szCs w:val="20"/>
        </w:rPr>
      </w:pPr>
      <w:r w:rsidRPr="005D41A2">
        <w:rPr>
          <w:rFonts w:ascii="Book Antiqua" w:hAnsi="Book Antiqua"/>
          <w:sz w:val="22"/>
          <w:szCs w:val="20"/>
        </w:rPr>
        <w:t>4.2 Případné</w:t>
      </w:r>
      <w:r w:rsidR="00101313" w:rsidRPr="003C6A26">
        <w:rPr>
          <w:rFonts w:ascii="Book Antiqua" w:hAnsi="Book Antiqua"/>
          <w:sz w:val="22"/>
          <w:szCs w:val="20"/>
        </w:rPr>
        <w:t xml:space="preserve"> vícepráce nebo méněpráce, které objednatel závazně objedná ve stavebním deníku, budou oceněny stejnou metodikou, jako byla stanovena cena, tj. za pomoci směrných orientačních cen dle RTS a platných v době provádění těchto prací v kombinaci s individuální kalkulací Zhotovitele.</w:t>
      </w:r>
    </w:p>
    <w:p w14:paraId="53BFE783" w14:textId="77777777" w:rsidR="00101313" w:rsidRPr="005D41A2" w:rsidRDefault="00101313" w:rsidP="00101313">
      <w:pPr>
        <w:spacing w:line="280" w:lineRule="atLeast"/>
        <w:ind w:left="510" w:hanging="510"/>
        <w:jc w:val="both"/>
        <w:rPr>
          <w:rFonts w:ascii="Book Antiqua" w:hAnsi="Book Antiqua"/>
          <w:sz w:val="22"/>
          <w:szCs w:val="20"/>
        </w:rPr>
      </w:pPr>
      <w:r w:rsidRPr="005D41A2">
        <w:rPr>
          <w:rFonts w:ascii="Book Antiqua" w:hAnsi="Book Antiqua"/>
          <w:sz w:val="22"/>
          <w:szCs w:val="20"/>
        </w:rPr>
        <w:tab/>
        <w:t>Veškeré změny rozsahu a cen musí být odsouhlaseny objednatelem a budou dohodnuty písemně v dodatcích k této smlouvě, na základě odsouhlasených a potvrzených zápisů v SD.</w:t>
      </w:r>
    </w:p>
    <w:p w14:paraId="0421769E" w14:textId="77777777" w:rsidR="00101313" w:rsidRPr="005D41A2" w:rsidRDefault="00101313" w:rsidP="00101313">
      <w:pPr>
        <w:spacing w:line="280" w:lineRule="atLeast"/>
        <w:ind w:left="510" w:hanging="510"/>
        <w:jc w:val="both"/>
        <w:rPr>
          <w:rFonts w:ascii="Book Antiqua" w:hAnsi="Book Antiqua"/>
          <w:sz w:val="22"/>
          <w:szCs w:val="20"/>
        </w:rPr>
      </w:pPr>
    </w:p>
    <w:p w14:paraId="12D03FB4" w14:textId="1D9257B1" w:rsidR="000365E2" w:rsidRDefault="00BF1C23" w:rsidP="00D84F9B">
      <w:pPr>
        <w:spacing w:line="280" w:lineRule="atLeast"/>
        <w:ind w:left="426" w:hanging="426"/>
        <w:jc w:val="both"/>
        <w:rPr>
          <w:rFonts w:ascii="Book Antiqua" w:hAnsi="Book Antiqua"/>
          <w:sz w:val="22"/>
          <w:szCs w:val="20"/>
        </w:rPr>
      </w:pPr>
      <w:r w:rsidRPr="005D41A2">
        <w:rPr>
          <w:rFonts w:ascii="Book Antiqua" w:hAnsi="Book Antiqua"/>
          <w:sz w:val="22"/>
          <w:szCs w:val="20"/>
        </w:rPr>
        <w:t>4.3 K</w:t>
      </w:r>
      <w:r w:rsidR="00101313" w:rsidRPr="005D41A2">
        <w:rPr>
          <w:rFonts w:ascii="Book Antiqua" w:hAnsi="Book Antiqua"/>
          <w:sz w:val="22"/>
          <w:szCs w:val="20"/>
        </w:rPr>
        <w:t xml:space="preserve"> takto vykalkulovaným cenám bude připočítána DPH dle platných daňových předpisů.</w:t>
      </w:r>
    </w:p>
    <w:p w14:paraId="5FE7D78B" w14:textId="12FD3DA0" w:rsidR="00101313" w:rsidRPr="005D41A2" w:rsidRDefault="00BF1C23" w:rsidP="00101313">
      <w:pPr>
        <w:spacing w:line="280" w:lineRule="atLeast"/>
        <w:jc w:val="both"/>
        <w:rPr>
          <w:rFonts w:ascii="Book Antiqua" w:hAnsi="Book Antiqua"/>
          <w:sz w:val="22"/>
          <w:szCs w:val="20"/>
        </w:rPr>
      </w:pPr>
      <w:r w:rsidRPr="005D41A2">
        <w:rPr>
          <w:rFonts w:ascii="Book Antiqua" w:hAnsi="Book Antiqua"/>
          <w:sz w:val="22"/>
          <w:szCs w:val="20"/>
        </w:rPr>
        <w:t>4.4 Součástí</w:t>
      </w:r>
      <w:r w:rsidR="00101313" w:rsidRPr="005D41A2">
        <w:rPr>
          <w:rFonts w:ascii="Book Antiqua" w:hAnsi="Book Antiqua"/>
          <w:sz w:val="22"/>
          <w:szCs w:val="20"/>
        </w:rPr>
        <w:t xml:space="preserve"> ceny díla dále je:</w:t>
      </w:r>
    </w:p>
    <w:p w14:paraId="5C44E834" w14:textId="77777777" w:rsidR="00101313" w:rsidRPr="005D41A2" w:rsidRDefault="00101313" w:rsidP="00101313">
      <w:pPr>
        <w:spacing w:line="280" w:lineRule="atLeast"/>
        <w:ind w:left="708"/>
        <w:jc w:val="both"/>
        <w:rPr>
          <w:rFonts w:ascii="Book Antiqua" w:hAnsi="Book Antiqua"/>
          <w:sz w:val="22"/>
          <w:szCs w:val="20"/>
        </w:rPr>
      </w:pPr>
      <w:r w:rsidRPr="005D41A2">
        <w:rPr>
          <w:rFonts w:ascii="Book Antiqua" w:hAnsi="Book Antiqua"/>
          <w:sz w:val="22"/>
          <w:szCs w:val="20"/>
        </w:rPr>
        <w:t xml:space="preserve">- vybudování zařízení staveniště včetně jeho zabezpečení, zajištění příjezdu k němu a úklid staveniště po ukončení,  </w:t>
      </w:r>
    </w:p>
    <w:p w14:paraId="5A8D04A1" w14:textId="77777777" w:rsidR="00101313" w:rsidRPr="005D41A2" w:rsidRDefault="00101313" w:rsidP="00101313">
      <w:pPr>
        <w:spacing w:line="280" w:lineRule="atLeast"/>
        <w:ind w:left="708"/>
        <w:jc w:val="both"/>
        <w:rPr>
          <w:rFonts w:ascii="Book Antiqua" w:hAnsi="Book Antiqua"/>
          <w:sz w:val="22"/>
          <w:szCs w:val="20"/>
        </w:rPr>
      </w:pPr>
      <w:r w:rsidRPr="005D41A2">
        <w:rPr>
          <w:rFonts w:ascii="Book Antiqua" w:hAnsi="Book Antiqua"/>
          <w:sz w:val="22"/>
          <w:szCs w:val="20"/>
        </w:rPr>
        <w:lastRenderedPageBreak/>
        <w:t>- soubor jednotlivých dokladů nutných k předání a převzetí díla.</w:t>
      </w:r>
    </w:p>
    <w:p w14:paraId="6EF78A59" w14:textId="77777777" w:rsidR="00F33AAA" w:rsidRPr="005D41A2" w:rsidRDefault="00F33AAA" w:rsidP="00BC3639">
      <w:pPr>
        <w:spacing w:line="280" w:lineRule="atLeast"/>
        <w:ind w:left="708"/>
        <w:jc w:val="both"/>
        <w:rPr>
          <w:rFonts w:ascii="Book Antiqua" w:hAnsi="Book Antiqua"/>
          <w:sz w:val="20"/>
          <w:szCs w:val="20"/>
        </w:rPr>
      </w:pPr>
    </w:p>
    <w:p w14:paraId="29836DD2" w14:textId="77777777" w:rsidR="005F259F" w:rsidRPr="00C4392B" w:rsidRDefault="005F259F" w:rsidP="00BC3639">
      <w:pPr>
        <w:spacing w:line="280" w:lineRule="atLeast"/>
        <w:ind w:left="708"/>
        <w:jc w:val="both"/>
        <w:rPr>
          <w:rFonts w:ascii="Book Antiqua" w:hAnsi="Book Antiqua"/>
          <w:sz w:val="20"/>
          <w:szCs w:val="20"/>
        </w:rPr>
      </w:pPr>
    </w:p>
    <w:p w14:paraId="3218E3F0" w14:textId="77777777" w:rsidR="0023698C" w:rsidRPr="00C4392B" w:rsidRDefault="0023698C" w:rsidP="0023698C">
      <w:pPr>
        <w:spacing w:line="280" w:lineRule="atLeast"/>
        <w:jc w:val="center"/>
        <w:rPr>
          <w:rFonts w:ascii="Book Antiqua" w:hAnsi="Book Antiqua"/>
          <w:b/>
          <w:szCs w:val="20"/>
        </w:rPr>
      </w:pPr>
      <w:r w:rsidRPr="00C4392B">
        <w:rPr>
          <w:rFonts w:ascii="Book Antiqua" w:hAnsi="Book Antiqua"/>
          <w:b/>
          <w:szCs w:val="20"/>
        </w:rPr>
        <w:t>V. Platební podmínky</w:t>
      </w:r>
    </w:p>
    <w:p w14:paraId="7FED2F12" w14:textId="77777777" w:rsidR="00CA0A05" w:rsidRDefault="0023698C" w:rsidP="00CA0A05">
      <w:pPr>
        <w:numPr>
          <w:ilvl w:val="1"/>
          <w:numId w:val="15"/>
        </w:numPr>
        <w:suppressAutoHyphens w:val="0"/>
        <w:spacing w:line="240" w:lineRule="atLeast"/>
        <w:jc w:val="both"/>
        <w:rPr>
          <w:rFonts w:ascii="Book Antiqua" w:hAnsi="Book Antiqua"/>
          <w:sz w:val="22"/>
          <w:szCs w:val="22"/>
        </w:rPr>
      </w:pPr>
      <w:r w:rsidRPr="00CA0A05">
        <w:rPr>
          <w:rFonts w:ascii="Book Antiqua" w:hAnsi="Book Antiqua"/>
          <w:sz w:val="22"/>
          <w:szCs w:val="22"/>
        </w:rPr>
        <w:t xml:space="preserve">  </w:t>
      </w:r>
      <w:r w:rsidR="00D84F9B" w:rsidRPr="00CA0A05">
        <w:rPr>
          <w:rFonts w:ascii="Book Antiqua" w:hAnsi="Book Antiqua"/>
          <w:sz w:val="22"/>
          <w:szCs w:val="22"/>
        </w:rPr>
        <w:t>Objednatel neposkytuje zálohy na zaplacení Ceny díla.</w:t>
      </w:r>
    </w:p>
    <w:p w14:paraId="4933D148" w14:textId="77777777" w:rsidR="00CA0A05" w:rsidRDefault="00CA0A05" w:rsidP="00CA0A05">
      <w:pPr>
        <w:suppressAutoHyphens w:val="0"/>
        <w:spacing w:line="240" w:lineRule="atLeast"/>
        <w:ind w:left="360"/>
        <w:jc w:val="both"/>
        <w:rPr>
          <w:rFonts w:ascii="Book Antiqua" w:hAnsi="Book Antiqua"/>
          <w:sz w:val="22"/>
          <w:szCs w:val="22"/>
        </w:rPr>
      </w:pPr>
    </w:p>
    <w:p w14:paraId="63F087DA" w14:textId="77777777" w:rsidR="00CA0A05" w:rsidRDefault="00D84F9B" w:rsidP="00CA0A05">
      <w:pPr>
        <w:numPr>
          <w:ilvl w:val="1"/>
          <w:numId w:val="15"/>
        </w:numPr>
        <w:suppressAutoHyphens w:val="0"/>
        <w:spacing w:line="240" w:lineRule="atLeast"/>
        <w:jc w:val="both"/>
        <w:rPr>
          <w:rFonts w:ascii="Book Antiqua" w:hAnsi="Book Antiqua"/>
          <w:sz w:val="22"/>
          <w:szCs w:val="22"/>
        </w:rPr>
      </w:pPr>
      <w:r w:rsidRPr="00CA0A05">
        <w:rPr>
          <w:rFonts w:ascii="Book Antiqua" w:hAnsi="Book Antiqua"/>
          <w:sz w:val="22"/>
          <w:szCs w:val="22"/>
        </w:rPr>
        <w:t>Platby Ceny díla proběhnou v českých korunách bezhotovostním převodem z bankovního účtu Objednatele na bankovní účet Zhotovitele uvedený v této Smlouvě. Dnem úhrady se rozumí datum odepsání platby z účtu Objednatele na účet Zhotovitele.</w:t>
      </w:r>
    </w:p>
    <w:p w14:paraId="1D98A817" w14:textId="77777777" w:rsidR="00CA0A05" w:rsidRDefault="00CA0A05" w:rsidP="00CA0A05">
      <w:pPr>
        <w:pStyle w:val="Odstavecseseznamem"/>
        <w:rPr>
          <w:rFonts w:ascii="Book Antiqua" w:hAnsi="Book Antiqua"/>
          <w:sz w:val="22"/>
          <w:szCs w:val="22"/>
        </w:rPr>
      </w:pPr>
    </w:p>
    <w:p w14:paraId="0475316F" w14:textId="77777777" w:rsidR="00CA0A05" w:rsidRDefault="00D84F9B" w:rsidP="00CA0A05">
      <w:pPr>
        <w:numPr>
          <w:ilvl w:val="1"/>
          <w:numId w:val="15"/>
        </w:numPr>
        <w:suppressAutoHyphens w:val="0"/>
        <w:spacing w:line="240" w:lineRule="atLeast"/>
        <w:jc w:val="both"/>
        <w:rPr>
          <w:rFonts w:ascii="Book Antiqua" w:hAnsi="Book Antiqua"/>
          <w:sz w:val="22"/>
          <w:szCs w:val="22"/>
        </w:rPr>
      </w:pPr>
      <w:r w:rsidRPr="00CA0A05">
        <w:rPr>
          <w:rFonts w:ascii="Book Antiqua" w:hAnsi="Book Antiqua"/>
          <w:sz w:val="22"/>
          <w:szCs w:val="22"/>
        </w:rPr>
        <w:t>V průběhu provádění díla je Zhotovitel oprávněn vystavovat dílčí měsíční faktury za práce a dodávky provedené v uplynulém kalendářním měsíci. Právo Zhotovitele na vystavení faktury vzniká dnem, kdy Objednatel odsouhlasil soupis plnění Zhotovitele oceněný podle jednotkových cen z oceněného výkazu výměr, který bude zpracován v položkové podobě s rekapitulací dle požadavku Objednatele (dále též „</w:t>
      </w:r>
      <w:r w:rsidRPr="00CA0A05">
        <w:rPr>
          <w:rFonts w:ascii="Book Antiqua" w:hAnsi="Book Antiqua"/>
          <w:b/>
          <w:sz w:val="22"/>
          <w:szCs w:val="22"/>
        </w:rPr>
        <w:t>Soupis plnění</w:t>
      </w:r>
      <w:r w:rsidRPr="00CA0A05">
        <w:rPr>
          <w:rFonts w:ascii="Book Antiqua" w:hAnsi="Book Antiqua"/>
          <w:sz w:val="22"/>
          <w:szCs w:val="22"/>
        </w:rPr>
        <w:t xml:space="preserve">“). Objednatel je spolu s odůvodněním svého stanoviska oprávněn souhlas zčásti či zcela ve lhůtě 15 pracovních dnů od doručení Soupisu plnění odmítnout, jestliže obsahuje plnění Zhotovitelem neprovedená či provedená vadně, příp. jiné chyby. V rozsahu, v jakém se Objednatel v této lhůtě k Soupisu plnění nevyjádří některým ze shora uvedených způsobů, vzniká následující den Zhotoviteli právo na vystavení faktury i na tuto část Soupisu plnění. Dnem uskutečnění zdanitelného plnění je poslední den v kalendářním měsíci. Soupis plnění s vyjádřením Objednatele podle tohoto odstavce je povinnou přílohou faktury. Vyjádření Objednatele podle tohoto odstavce však výslovně nenahrazují převzetí příslušných plnění Objednatelem ani uznání nároků Zhotovitele spjatých až s řádným dokončením, předáním a převzetím Díla. </w:t>
      </w:r>
    </w:p>
    <w:p w14:paraId="1EF60FD8" w14:textId="77777777" w:rsidR="00CA0A05" w:rsidRDefault="00CA0A05" w:rsidP="00CA0A05">
      <w:pPr>
        <w:suppressAutoHyphens w:val="0"/>
        <w:spacing w:line="240" w:lineRule="atLeast"/>
        <w:ind w:left="360"/>
        <w:jc w:val="both"/>
        <w:rPr>
          <w:rFonts w:ascii="Book Antiqua" w:hAnsi="Book Antiqua"/>
          <w:sz w:val="22"/>
          <w:szCs w:val="22"/>
        </w:rPr>
      </w:pPr>
    </w:p>
    <w:p w14:paraId="60CAA4DD" w14:textId="77777777" w:rsidR="00CA0A05" w:rsidRDefault="00D84F9B" w:rsidP="00CA0A05">
      <w:pPr>
        <w:numPr>
          <w:ilvl w:val="1"/>
          <w:numId w:val="15"/>
        </w:numPr>
        <w:suppressAutoHyphens w:val="0"/>
        <w:spacing w:line="240" w:lineRule="atLeast"/>
        <w:jc w:val="both"/>
        <w:rPr>
          <w:rFonts w:ascii="Book Antiqua" w:hAnsi="Book Antiqua"/>
          <w:sz w:val="22"/>
          <w:szCs w:val="22"/>
        </w:rPr>
      </w:pPr>
      <w:r w:rsidRPr="00CA0A05">
        <w:rPr>
          <w:rFonts w:ascii="Book Antiqua" w:hAnsi="Book Antiqua"/>
          <w:sz w:val="22"/>
          <w:szCs w:val="22"/>
        </w:rPr>
        <w:t xml:space="preserve">Po předání a převzetí Díla Objednatelem je Zhotovitel oprávněn vystavit konečnou fakturu.  V této faktuře Zhotovitel vyúčtuje všechny dílčí platby uhrazené Objednatelem na Cenu díla a dále všechny stavební práce a dodávky, které byly uskutečněné v kalendářním měsíci, ve kterém Objednatel Dílo od Zhotovitele převzal. Přílohou konečné faktury bude Objednatelem odsouhlasen Soupis plnění a zápis o předání a převzetí Díla. </w:t>
      </w:r>
    </w:p>
    <w:p w14:paraId="5923927E" w14:textId="77777777" w:rsidR="00CA0A05" w:rsidRDefault="00CA0A05" w:rsidP="00CA0A05">
      <w:pPr>
        <w:pStyle w:val="Odstavecseseznamem"/>
        <w:rPr>
          <w:rFonts w:ascii="Book Antiqua" w:hAnsi="Book Antiqua"/>
          <w:sz w:val="22"/>
          <w:szCs w:val="22"/>
        </w:rPr>
      </w:pPr>
    </w:p>
    <w:p w14:paraId="44B7CE4E" w14:textId="77777777" w:rsidR="00CA0A05" w:rsidRDefault="00D84F9B" w:rsidP="00CA0A05">
      <w:pPr>
        <w:numPr>
          <w:ilvl w:val="1"/>
          <w:numId w:val="15"/>
        </w:numPr>
        <w:suppressAutoHyphens w:val="0"/>
        <w:spacing w:line="240" w:lineRule="atLeast"/>
        <w:jc w:val="both"/>
        <w:rPr>
          <w:rFonts w:ascii="Book Antiqua" w:hAnsi="Book Antiqua"/>
          <w:sz w:val="22"/>
          <w:szCs w:val="22"/>
        </w:rPr>
      </w:pPr>
      <w:r w:rsidRPr="00CA0A05">
        <w:rPr>
          <w:rFonts w:ascii="Book Antiqua" w:hAnsi="Book Antiqua"/>
          <w:sz w:val="22"/>
          <w:szCs w:val="22"/>
        </w:rPr>
        <w:t xml:space="preserve">Faktura je splatná ve lhůtě 30 dnů od doručení do sídla Objednatele. </w:t>
      </w:r>
    </w:p>
    <w:p w14:paraId="5A725AB4" w14:textId="77777777" w:rsidR="00CA0A05" w:rsidRDefault="00CA0A05" w:rsidP="00CA0A05">
      <w:pPr>
        <w:pStyle w:val="Odstavecseseznamem"/>
        <w:rPr>
          <w:rFonts w:ascii="Book Antiqua" w:hAnsi="Book Antiqua"/>
          <w:sz w:val="22"/>
          <w:szCs w:val="22"/>
        </w:rPr>
      </w:pPr>
    </w:p>
    <w:p w14:paraId="700E9975" w14:textId="77777777" w:rsidR="00CA0A05" w:rsidRDefault="00D84F9B" w:rsidP="00CA0A05">
      <w:pPr>
        <w:numPr>
          <w:ilvl w:val="1"/>
          <w:numId w:val="15"/>
        </w:numPr>
        <w:suppressAutoHyphens w:val="0"/>
        <w:spacing w:line="240" w:lineRule="atLeast"/>
        <w:jc w:val="both"/>
        <w:rPr>
          <w:rFonts w:ascii="Book Antiqua" w:hAnsi="Book Antiqua"/>
          <w:sz w:val="22"/>
          <w:szCs w:val="22"/>
        </w:rPr>
      </w:pPr>
      <w:r w:rsidRPr="00CA0A05">
        <w:rPr>
          <w:rFonts w:ascii="Book Antiqua" w:hAnsi="Book Antiqua"/>
          <w:sz w:val="22"/>
          <w:szCs w:val="22"/>
        </w:rPr>
        <w:t>Objednatel je oprávněn pozastavit úhradu kterékoliv platby v průběhu plnění této Smlouvy, jestliže Zhotovitel neplní kterýkoliv termín (lhůtu) v této Smlouvě stanovený (stanovenou).</w:t>
      </w:r>
    </w:p>
    <w:p w14:paraId="7B22172F" w14:textId="77777777" w:rsidR="00CA0A05" w:rsidRDefault="00CA0A05" w:rsidP="00CA0A05">
      <w:pPr>
        <w:pStyle w:val="Odstavecseseznamem"/>
        <w:rPr>
          <w:rFonts w:ascii="Book Antiqua" w:hAnsi="Book Antiqua"/>
          <w:sz w:val="22"/>
          <w:szCs w:val="22"/>
        </w:rPr>
      </w:pPr>
    </w:p>
    <w:p w14:paraId="65E065AD" w14:textId="77777777" w:rsidR="00CA0A05" w:rsidRDefault="00D84F9B" w:rsidP="00CA0A05">
      <w:pPr>
        <w:numPr>
          <w:ilvl w:val="1"/>
          <w:numId w:val="15"/>
        </w:numPr>
        <w:suppressAutoHyphens w:val="0"/>
        <w:spacing w:line="240" w:lineRule="atLeast"/>
        <w:jc w:val="both"/>
        <w:rPr>
          <w:rFonts w:ascii="Book Antiqua" w:hAnsi="Book Antiqua"/>
          <w:sz w:val="22"/>
          <w:szCs w:val="22"/>
        </w:rPr>
      </w:pPr>
      <w:r w:rsidRPr="00CA0A05">
        <w:rPr>
          <w:rFonts w:ascii="Book Antiqua" w:hAnsi="Book Antiqua"/>
          <w:sz w:val="22"/>
          <w:szCs w:val="22"/>
        </w:rPr>
        <w:t xml:space="preserve">Objednatel je oprávněn podmínit úhradu jakékoliv platby Zhotoviteli dle této Smlouvy odstraněním vad a nedodělků dosavadního plnění Zhotovitele, odstraněním či úhradou škody třetí straně způsobené Zhotovitelem, nebo pokud je Zhotovitel v prodlení s plněním jakékoliv povinnosti dle této Smlouvy.  </w:t>
      </w:r>
    </w:p>
    <w:p w14:paraId="6CA98492" w14:textId="77777777" w:rsidR="00CA0A05" w:rsidRDefault="00CA0A05" w:rsidP="00CA0A05">
      <w:pPr>
        <w:pStyle w:val="Odstavecseseznamem"/>
        <w:rPr>
          <w:rFonts w:ascii="Book Antiqua" w:hAnsi="Book Antiqua"/>
          <w:sz w:val="22"/>
          <w:szCs w:val="22"/>
        </w:rPr>
      </w:pPr>
    </w:p>
    <w:p w14:paraId="3E4FD65E" w14:textId="77777777" w:rsidR="00CA0A05" w:rsidRPr="00CA0A05" w:rsidRDefault="00CA0A05" w:rsidP="00CA0A05">
      <w:pPr>
        <w:numPr>
          <w:ilvl w:val="1"/>
          <w:numId w:val="15"/>
        </w:numPr>
        <w:suppressAutoHyphens w:val="0"/>
        <w:spacing w:line="240" w:lineRule="atLeast"/>
        <w:jc w:val="both"/>
        <w:rPr>
          <w:rFonts w:ascii="Book Antiqua" w:hAnsi="Book Antiqua"/>
          <w:sz w:val="22"/>
          <w:szCs w:val="22"/>
        </w:rPr>
      </w:pPr>
      <w:r w:rsidRPr="00CA0A05">
        <w:rPr>
          <w:rFonts w:ascii="Book Antiqua" w:hAnsi="Book Antiqua" w:cs="Calibri"/>
          <w:sz w:val="22"/>
          <w:szCs w:val="22"/>
        </w:rPr>
        <w:t>Faktura musí obsahovat dále tyto náležitosti, jinak je neúplná:</w:t>
      </w:r>
    </w:p>
    <w:p w14:paraId="17DF9B68" w14:textId="77777777" w:rsidR="00CA0A05" w:rsidRPr="00CA0A05" w:rsidRDefault="00CA0A05" w:rsidP="00CA0A05">
      <w:pPr>
        <w:pStyle w:val="Odstavecseseznamem"/>
        <w:spacing w:line="240" w:lineRule="atLeast"/>
        <w:ind w:left="360"/>
        <w:jc w:val="both"/>
        <w:rPr>
          <w:rFonts w:ascii="Book Antiqua" w:hAnsi="Book Antiqua" w:cs="Calibri"/>
          <w:sz w:val="22"/>
          <w:szCs w:val="22"/>
        </w:rPr>
      </w:pPr>
      <w:r w:rsidRPr="00CA0A05">
        <w:rPr>
          <w:rFonts w:ascii="Book Antiqua" w:hAnsi="Book Antiqua" w:cs="Calibri"/>
          <w:sz w:val="22"/>
          <w:szCs w:val="22"/>
        </w:rPr>
        <w:t>a)</w:t>
      </w:r>
      <w:r w:rsidRPr="00CA0A05">
        <w:rPr>
          <w:rFonts w:ascii="Book Antiqua" w:hAnsi="Book Antiqua" w:cs="Calibri"/>
          <w:sz w:val="22"/>
          <w:szCs w:val="22"/>
        </w:rPr>
        <w:tab/>
        <w:t>označení faktury</w:t>
      </w:r>
    </w:p>
    <w:p w14:paraId="7859B4A7" w14:textId="77777777" w:rsidR="00CA0A05" w:rsidRPr="00CA0A05" w:rsidRDefault="00CA0A05" w:rsidP="00CA0A05">
      <w:pPr>
        <w:pStyle w:val="Odstavecseseznamem"/>
        <w:spacing w:line="240" w:lineRule="atLeast"/>
        <w:ind w:left="360"/>
        <w:jc w:val="both"/>
        <w:rPr>
          <w:rFonts w:ascii="Book Antiqua" w:hAnsi="Book Antiqua" w:cs="Calibri"/>
          <w:sz w:val="22"/>
          <w:szCs w:val="22"/>
        </w:rPr>
      </w:pPr>
      <w:r w:rsidRPr="00CA0A05">
        <w:rPr>
          <w:rFonts w:ascii="Book Antiqua" w:hAnsi="Book Antiqua" w:cs="Calibri"/>
          <w:sz w:val="22"/>
          <w:szCs w:val="22"/>
        </w:rPr>
        <w:t>b)</w:t>
      </w:r>
      <w:r w:rsidRPr="00CA0A05">
        <w:rPr>
          <w:rFonts w:ascii="Book Antiqua" w:hAnsi="Book Antiqua" w:cs="Calibri"/>
          <w:sz w:val="22"/>
          <w:szCs w:val="22"/>
        </w:rPr>
        <w:tab/>
        <w:t>sídlo, IČO, DIČ, bankovní spojení objednatele a zhotovitele</w:t>
      </w:r>
    </w:p>
    <w:p w14:paraId="24745CA3" w14:textId="77777777" w:rsidR="00CA0A05" w:rsidRPr="00CA0A05" w:rsidRDefault="00CA0A05" w:rsidP="00CA0A05">
      <w:pPr>
        <w:pStyle w:val="Odstavecseseznamem"/>
        <w:spacing w:line="240" w:lineRule="atLeast"/>
        <w:ind w:left="360"/>
        <w:jc w:val="both"/>
        <w:rPr>
          <w:rFonts w:ascii="Book Antiqua" w:hAnsi="Book Antiqua" w:cs="Calibri"/>
          <w:sz w:val="22"/>
          <w:szCs w:val="22"/>
        </w:rPr>
      </w:pPr>
      <w:r w:rsidRPr="00CA0A05">
        <w:rPr>
          <w:rFonts w:ascii="Book Antiqua" w:hAnsi="Book Antiqua" w:cs="Calibri"/>
          <w:sz w:val="22"/>
          <w:szCs w:val="22"/>
        </w:rPr>
        <w:t>c)</w:t>
      </w:r>
      <w:r w:rsidRPr="00CA0A05">
        <w:rPr>
          <w:rFonts w:ascii="Book Antiqua" w:hAnsi="Book Antiqua" w:cs="Calibri"/>
          <w:sz w:val="22"/>
          <w:szCs w:val="22"/>
        </w:rPr>
        <w:tab/>
        <w:t>předmět plnění a den splnění</w:t>
      </w:r>
    </w:p>
    <w:p w14:paraId="1F129755" w14:textId="77777777" w:rsidR="00CA0A05" w:rsidRPr="00CA0A05" w:rsidRDefault="00CA0A05" w:rsidP="00CA0A05">
      <w:pPr>
        <w:pStyle w:val="Odstavecseseznamem"/>
        <w:spacing w:line="240" w:lineRule="atLeast"/>
        <w:ind w:left="360"/>
        <w:jc w:val="both"/>
        <w:rPr>
          <w:rFonts w:ascii="Book Antiqua" w:hAnsi="Book Antiqua" w:cs="Calibri"/>
          <w:sz w:val="22"/>
          <w:szCs w:val="22"/>
        </w:rPr>
      </w:pPr>
      <w:r w:rsidRPr="00CA0A05">
        <w:rPr>
          <w:rFonts w:ascii="Book Antiqua" w:hAnsi="Book Antiqua" w:cs="Calibri"/>
          <w:sz w:val="22"/>
          <w:szCs w:val="22"/>
        </w:rPr>
        <w:t>d)</w:t>
      </w:r>
      <w:r w:rsidRPr="00CA0A05">
        <w:rPr>
          <w:rFonts w:ascii="Book Antiqua" w:hAnsi="Book Antiqua" w:cs="Calibri"/>
          <w:sz w:val="22"/>
          <w:szCs w:val="22"/>
        </w:rPr>
        <w:tab/>
        <w:t>cenu díla a částku k fakturaci</w:t>
      </w:r>
    </w:p>
    <w:p w14:paraId="2744619C" w14:textId="77777777" w:rsidR="00CA0A05" w:rsidRPr="00CA0A05" w:rsidRDefault="00CA0A05" w:rsidP="00CA0A05">
      <w:pPr>
        <w:pStyle w:val="Odstavecseseznamem"/>
        <w:spacing w:line="240" w:lineRule="atLeast"/>
        <w:ind w:left="360"/>
        <w:jc w:val="both"/>
        <w:rPr>
          <w:rFonts w:ascii="Book Antiqua" w:hAnsi="Book Antiqua" w:cs="Calibri"/>
          <w:sz w:val="22"/>
          <w:szCs w:val="22"/>
        </w:rPr>
      </w:pPr>
      <w:r w:rsidRPr="00CA0A05">
        <w:rPr>
          <w:rFonts w:ascii="Book Antiqua" w:hAnsi="Book Antiqua" w:cs="Calibri"/>
          <w:sz w:val="22"/>
          <w:szCs w:val="22"/>
        </w:rPr>
        <w:t>e)</w:t>
      </w:r>
      <w:r w:rsidRPr="00CA0A05">
        <w:rPr>
          <w:rFonts w:ascii="Book Antiqua" w:hAnsi="Book Antiqua" w:cs="Calibri"/>
          <w:sz w:val="22"/>
          <w:szCs w:val="22"/>
        </w:rPr>
        <w:tab/>
        <w:t xml:space="preserve">objednatelem schválený soupis skutečně provedených prací </w:t>
      </w:r>
    </w:p>
    <w:p w14:paraId="05616D53" w14:textId="77777777" w:rsidR="00CA0A05" w:rsidRPr="00CA0A05" w:rsidRDefault="00CA0A05" w:rsidP="00CA0A05">
      <w:pPr>
        <w:pStyle w:val="Odstavecseseznamem"/>
        <w:spacing w:line="240" w:lineRule="atLeast"/>
        <w:ind w:left="360"/>
        <w:jc w:val="both"/>
        <w:rPr>
          <w:rFonts w:ascii="Book Antiqua" w:hAnsi="Book Antiqua" w:cs="Calibri"/>
          <w:sz w:val="22"/>
          <w:szCs w:val="22"/>
        </w:rPr>
      </w:pPr>
      <w:r w:rsidRPr="00CA0A05">
        <w:rPr>
          <w:rFonts w:ascii="Book Antiqua" w:hAnsi="Book Antiqua" w:cs="Calibri"/>
          <w:sz w:val="22"/>
          <w:szCs w:val="22"/>
        </w:rPr>
        <w:t>f)</w:t>
      </w:r>
      <w:r w:rsidRPr="00CA0A05">
        <w:rPr>
          <w:rFonts w:ascii="Book Antiqua" w:hAnsi="Book Antiqua" w:cs="Calibri"/>
          <w:sz w:val="22"/>
          <w:szCs w:val="22"/>
        </w:rPr>
        <w:tab/>
        <w:t>datum odeslání a datum splatnosti platebního dokladu</w:t>
      </w:r>
    </w:p>
    <w:p w14:paraId="05ABBFDB" w14:textId="77777777" w:rsidR="00CA0A05" w:rsidRPr="00CA0A05" w:rsidRDefault="00CA0A05" w:rsidP="00CA0A05">
      <w:pPr>
        <w:pStyle w:val="Odstavecseseznamem"/>
        <w:spacing w:line="240" w:lineRule="atLeast"/>
        <w:ind w:left="360"/>
        <w:jc w:val="both"/>
        <w:rPr>
          <w:rFonts w:ascii="Book Antiqua" w:hAnsi="Book Antiqua" w:cs="Calibri"/>
          <w:sz w:val="22"/>
          <w:szCs w:val="22"/>
        </w:rPr>
      </w:pPr>
      <w:r w:rsidRPr="00CA0A05">
        <w:rPr>
          <w:rFonts w:ascii="Book Antiqua" w:hAnsi="Book Antiqua" w:cs="Calibri"/>
          <w:sz w:val="22"/>
          <w:szCs w:val="22"/>
        </w:rPr>
        <w:lastRenderedPageBreak/>
        <w:t>g)</w:t>
      </w:r>
      <w:r w:rsidRPr="00CA0A05">
        <w:rPr>
          <w:rFonts w:ascii="Book Antiqua" w:hAnsi="Book Antiqua" w:cs="Calibri"/>
          <w:sz w:val="22"/>
          <w:szCs w:val="22"/>
        </w:rPr>
        <w:tab/>
        <w:t>náležitosti dle zákona č. 235/2004 Sb., o dani z přidané hodnoty, v platném znění</w:t>
      </w:r>
    </w:p>
    <w:p w14:paraId="28EBD89A" w14:textId="77777777" w:rsidR="00CA0A05" w:rsidRPr="00CA0A05" w:rsidRDefault="00CA0A05" w:rsidP="00CA0A05">
      <w:pPr>
        <w:pStyle w:val="Odstavecseseznamem"/>
        <w:spacing w:line="240" w:lineRule="atLeast"/>
        <w:ind w:left="360"/>
        <w:jc w:val="both"/>
        <w:rPr>
          <w:rFonts w:ascii="Book Antiqua" w:hAnsi="Book Antiqua" w:cs="Calibri"/>
          <w:sz w:val="22"/>
          <w:szCs w:val="22"/>
        </w:rPr>
      </w:pPr>
      <w:r w:rsidRPr="00CA0A05">
        <w:rPr>
          <w:rFonts w:ascii="Book Antiqua" w:hAnsi="Book Antiqua" w:cs="Calibri"/>
          <w:sz w:val="22"/>
          <w:szCs w:val="22"/>
        </w:rPr>
        <w:t>h)</w:t>
      </w:r>
      <w:r w:rsidRPr="00CA0A05">
        <w:rPr>
          <w:rFonts w:ascii="Book Antiqua" w:hAnsi="Book Antiqua" w:cs="Calibri"/>
          <w:sz w:val="22"/>
          <w:szCs w:val="22"/>
        </w:rPr>
        <w:tab/>
        <w:t>podpis oprávněného zástupce zhotovitele</w:t>
      </w:r>
    </w:p>
    <w:p w14:paraId="7AE14D94" w14:textId="77777777" w:rsidR="00CA0A05" w:rsidRPr="00CA0A05" w:rsidRDefault="00CA0A05" w:rsidP="00CA0A05">
      <w:pPr>
        <w:pStyle w:val="Odstavecseseznamem"/>
        <w:spacing w:line="240" w:lineRule="atLeast"/>
        <w:ind w:left="360"/>
        <w:jc w:val="both"/>
        <w:rPr>
          <w:rFonts w:ascii="Book Antiqua" w:hAnsi="Book Antiqua" w:cs="Calibri"/>
          <w:sz w:val="22"/>
          <w:szCs w:val="22"/>
        </w:rPr>
      </w:pPr>
      <w:r w:rsidRPr="00CA0A05">
        <w:rPr>
          <w:rFonts w:ascii="Book Antiqua" w:hAnsi="Book Antiqua" w:cs="Calibri"/>
          <w:sz w:val="22"/>
          <w:szCs w:val="22"/>
        </w:rPr>
        <w:t xml:space="preserve">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 </w:t>
      </w:r>
    </w:p>
    <w:p w14:paraId="306A2B77" w14:textId="77777777" w:rsidR="00CA0A05" w:rsidRDefault="00CA0A05" w:rsidP="00CA0A05">
      <w:pPr>
        <w:pStyle w:val="Odstavecseseznamem"/>
        <w:rPr>
          <w:rFonts w:ascii="Book Antiqua" w:hAnsi="Book Antiqua"/>
          <w:sz w:val="22"/>
          <w:szCs w:val="22"/>
        </w:rPr>
      </w:pPr>
    </w:p>
    <w:p w14:paraId="74124214" w14:textId="77777777" w:rsidR="00CA0A05" w:rsidRDefault="00D84F9B" w:rsidP="00CA0A05">
      <w:pPr>
        <w:numPr>
          <w:ilvl w:val="1"/>
          <w:numId w:val="15"/>
        </w:numPr>
        <w:suppressAutoHyphens w:val="0"/>
        <w:spacing w:line="240" w:lineRule="atLeast"/>
        <w:ind w:left="567" w:hanging="567"/>
        <w:jc w:val="both"/>
        <w:rPr>
          <w:rFonts w:ascii="Book Antiqua" w:hAnsi="Book Antiqua"/>
          <w:sz w:val="22"/>
          <w:szCs w:val="22"/>
        </w:rPr>
      </w:pPr>
      <w:r w:rsidRPr="00CA0A05">
        <w:rPr>
          <w:rFonts w:ascii="Book Antiqua" w:hAnsi="Book Antiqua"/>
          <w:sz w:val="22"/>
          <w:szCs w:val="22"/>
        </w:rPr>
        <w:t>Pokud faktura nebude obsahovat všechny náležitosti nebo k ní nebude přiložen Objednatelem odsouhlasený Soupis plnění, Objednatel je oprávněn vrátit ji Zhotoviteli a požadovat vystavení nového řádného dokladu. Dnem doručení opravené faktury Objednateli začne plynout nová lhůta splatnosti faktury.</w:t>
      </w:r>
    </w:p>
    <w:p w14:paraId="7B7DEEE6" w14:textId="77777777" w:rsidR="00CA0A05" w:rsidRDefault="00CA0A05" w:rsidP="00CA0A05">
      <w:pPr>
        <w:suppressAutoHyphens w:val="0"/>
        <w:spacing w:line="240" w:lineRule="atLeast"/>
        <w:ind w:left="360"/>
        <w:jc w:val="both"/>
        <w:rPr>
          <w:rFonts w:ascii="Book Antiqua" w:hAnsi="Book Antiqua"/>
          <w:sz w:val="22"/>
          <w:szCs w:val="22"/>
        </w:rPr>
      </w:pPr>
    </w:p>
    <w:p w14:paraId="2942F4A7" w14:textId="77777777" w:rsidR="00CA0A05" w:rsidRDefault="00D84F9B" w:rsidP="00CA0A05">
      <w:pPr>
        <w:numPr>
          <w:ilvl w:val="1"/>
          <w:numId w:val="15"/>
        </w:numPr>
        <w:suppressAutoHyphens w:val="0"/>
        <w:spacing w:line="240" w:lineRule="atLeast"/>
        <w:ind w:left="567" w:hanging="567"/>
        <w:jc w:val="both"/>
        <w:rPr>
          <w:rFonts w:ascii="Book Antiqua" w:hAnsi="Book Antiqua"/>
          <w:sz w:val="22"/>
          <w:szCs w:val="22"/>
        </w:rPr>
      </w:pPr>
      <w:r w:rsidRPr="00CA0A05">
        <w:rPr>
          <w:rFonts w:ascii="Book Antiqua" w:hAnsi="Book Antiqua"/>
          <w:sz w:val="22"/>
          <w:szCs w:val="22"/>
        </w:rPr>
        <w:t xml:space="preserve">Zhotovitel není oprávněn bez předchozího písemného souhlasu Objednatele postoupit jakékoliv své pohledávky za Objednatelem vzniklé na základě této Smlouvy na třetí osobu či osoby.                                 </w:t>
      </w:r>
    </w:p>
    <w:p w14:paraId="08B07154" w14:textId="77777777" w:rsidR="00CA0A05" w:rsidRDefault="00CA0A05" w:rsidP="00CA0A05">
      <w:pPr>
        <w:pStyle w:val="Odstavecseseznamem"/>
        <w:rPr>
          <w:rFonts w:ascii="Book Antiqua" w:hAnsi="Book Antiqua"/>
          <w:sz w:val="22"/>
          <w:szCs w:val="22"/>
        </w:rPr>
      </w:pPr>
    </w:p>
    <w:p w14:paraId="7F65F486" w14:textId="77777777" w:rsidR="007B73D8" w:rsidRPr="008E1319" w:rsidRDefault="007B73D8" w:rsidP="00BC3639">
      <w:pPr>
        <w:spacing w:line="280" w:lineRule="atLeast"/>
        <w:ind w:left="510" w:hanging="510"/>
        <w:jc w:val="both"/>
        <w:rPr>
          <w:rFonts w:ascii="Book Antiqua" w:hAnsi="Book Antiqua"/>
          <w:strike/>
          <w:color w:val="FF0000"/>
          <w:sz w:val="20"/>
          <w:szCs w:val="20"/>
        </w:rPr>
      </w:pPr>
    </w:p>
    <w:p w14:paraId="351CA1B7" w14:textId="77777777" w:rsidR="0023698C" w:rsidRPr="00370D8A" w:rsidRDefault="0023698C" w:rsidP="0023698C">
      <w:pPr>
        <w:spacing w:line="280" w:lineRule="atLeast"/>
        <w:jc w:val="center"/>
        <w:rPr>
          <w:rFonts w:ascii="Book Antiqua" w:hAnsi="Book Antiqua"/>
          <w:b/>
          <w:szCs w:val="20"/>
        </w:rPr>
      </w:pPr>
      <w:r w:rsidRPr="00370D8A">
        <w:rPr>
          <w:rFonts w:ascii="Book Antiqua" w:hAnsi="Book Antiqua"/>
          <w:b/>
          <w:szCs w:val="20"/>
        </w:rPr>
        <w:t>VI. Projektová dokumentace</w:t>
      </w:r>
    </w:p>
    <w:p w14:paraId="2674B60F" w14:textId="77777777" w:rsidR="0023698C" w:rsidRPr="00370D8A" w:rsidRDefault="0023698C" w:rsidP="00536CDA">
      <w:pPr>
        <w:numPr>
          <w:ilvl w:val="1"/>
          <w:numId w:val="6"/>
        </w:numPr>
        <w:spacing w:line="280" w:lineRule="atLeast"/>
        <w:jc w:val="both"/>
        <w:rPr>
          <w:rFonts w:ascii="Book Antiqua" w:hAnsi="Book Antiqua"/>
          <w:sz w:val="22"/>
          <w:szCs w:val="20"/>
        </w:rPr>
      </w:pPr>
      <w:r w:rsidRPr="00370D8A">
        <w:rPr>
          <w:rFonts w:ascii="Book Antiqua" w:hAnsi="Book Antiqua"/>
          <w:sz w:val="22"/>
          <w:szCs w:val="20"/>
        </w:rPr>
        <w:t xml:space="preserve">Objednatel předá zhotoviteli v termínu předání staveniště (pracoviště) </w:t>
      </w:r>
      <w:r w:rsidRPr="005B70DC">
        <w:rPr>
          <w:rFonts w:ascii="Book Antiqua" w:hAnsi="Book Antiqua"/>
          <w:sz w:val="22"/>
          <w:szCs w:val="20"/>
        </w:rPr>
        <w:t>jedno</w:t>
      </w:r>
      <w:r w:rsidRPr="00370D8A">
        <w:rPr>
          <w:rFonts w:ascii="Book Antiqua" w:hAnsi="Book Antiqua"/>
          <w:sz w:val="22"/>
          <w:szCs w:val="20"/>
        </w:rPr>
        <w:t xml:space="preserve"> paré projektové dokumentace. Objednatel tuto dokumentaci odsouhlasí tím, že </w:t>
      </w:r>
      <w:r w:rsidRPr="005B70DC">
        <w:rPr>
          <w:rFonts w:ascii="Book Antiqua" w:hAnsi="Book Antiqua"/>
          <w:sz w:val="22"/>
          <w:szCs w:val="20"/>
        </w:rPr>
        <w:t>jedno</w:t>
      </w:r>
      <w:r w:rsidRPr="00370D8A">
        <w:rPr>
          <w:rFonts w:ascii="Book Antiqua" w:hAnsi="Book Antiqua"/>
          <w:sz w:val="22"/>
          <w:szCs w:val="20"/>
        </w:rPr>
        <w:t xml:space="preserve"> paré realizační dokumentace bude opatřeno podpisem objednatele, nebo pověřeného pracovníka objednatele.</w:t>
      </w:r>
    </w:p>
    <w:p w14:paraId="66792959" w14:textId="77777777" w:rsidR="0023698C" w:rsidRPr="00797D88" w:rsidRDefault="0023698C" w:rsidP="0023698C">
      <w:pPr>
        <w:spacing w:line="280" w:lineRule="atLeast"/>
        <w:ind w:left="390"/>
        <w:jc w:val="both"/>
        <w:rPr>
          <w:rFonts w:ascii="Book Antiqua" w:hAnsi="Book Antiqua"/>
          <w:sz w:val="22"/>
          <w:szCs w:val="20"/>
        </w:rPr>
      </w:pPr>
    </w:p>
    <w:p w14:paraId="51343B9C" w14:textId="77777777" w:rsidR="0023698C" w:rsidRPr="00370D8A" w:rsidRDefault="0023698C" w:rsidP="0023698C">
      <w:pPr>
        <w:numPr>
          <w:ilvl w:val="1"/>
          <w:numId w:val="6"/>
        </w:numPr>
        <w:spacing w:line="280" w:lineRule="atLeast"/>
        <w:jc w:val="both"/>
        <w:rPr>
          <w:rFonts w:ascii="Book Antiqua" w:hAnsi="Book Antiqua"/>
          <w:sz w:val="22"/>
          <w:szCs w:val="20"/>
        </w:rPr>
      </w:pPr>
      <w:r w:rsidRPr="00797D88">
        <w:rPr>
          <w:rFonts w:ascii="Book Antiqua" w:hAnsi="Book Antiqua"/>
          <w:sz w:val="22"/>
          <w:szCs w:val="20"/>
        </w:rPr>
        <w:t xml:space="preserve"> Při předání díla bude předána objednateli </w:t>
      </w:r>
      <w:r w:rsidRPr="005B70DC">
        <w:rPr>
          <w:rFonts w:ascii="Book Antiqua" w:hAnsi="Book Antiqua"/>
          <w:sz w:val="22"/>
          <w:szCs w:val="20"/>
        </w:rPr>
        <w:t>1x</w:t>
      </w:r>
      <w:r w:rsidRPr="00370D8A">
        <w:rPr>
          <w:rFonts w:ascii="Book Antiqua" w:hAnsi="Book Antiqua"/>
          <w:sz w:val="22"/>
          <w:szCs w:val="20"/>
        </w:rPr>
        <w:t xml:space="preserve"> dokumentace skutečného provedení.</w:t>
      </w:r>
    </w:p>
    <w:p w14:paraId="5BDFA850" w14:textId="77777777" w:rsidR="00536CDA" w:rsidRDefault="00536CDA" w:rsidP="00536CDA">
      <w:pPr>
        <w:spacing w:line="280" w:lineRule="atLeast"/>
        <w:ind w:left="390"/>
        <w:jc w:val="both"/>
        <w:rPr>
          <w:rFonts w:ascii="Book Antiqua" w:hAnsi="Book Antiqua"/>
          <w:sz w:val="22"/>
          <w:szCs w:val="20"/>
        </w:rPr>
      </w:pPr>
    </w:p>
    <w:p w14:paraId="2E48DA55" w14:textId="77777777" w:rsidR="00F90032" w:rsidRPr="00797D88" w:rsidRDefault="00F90032" w:rsidP="00536CDA">
      <w:pPr>
        <w:spacing w:line="280" w:lineRule="atLeast"/>
        <w:ind w:left="390"/>
        <w:jc w:val="both"/>
        <w:rPr>
          <w:rFonts w:ascii="Book Antiqua" w:hAnsi="Book Antiqua"/>
          <w:sz w:val="22"/>
          <w:szCs w:val="20"/>
        </w:rPr>
      </w:pPr>
    </w:p>
    <w:p w14:paraId="3BECBD7B" w14:textId="77777777" w:rsidR="0023698C" w:rsidRPr="005B70DC" w:rsidRDefault="0023698C" w:rsidP="0023698C">
      <w:pPr>
        <w:spacing w:line="280" w:lineRule="atLeast"/>
        <w:jc w:val="center"/>
        <w:rPr>
          <w:rFonts w:ascii="Book Antiqua" w:hAnsi="Book Antiqua"/>
          <w:b/>
          <w:sz w:val="20"/>
          <w:szCs w:val="20"/>
        </w:rPr>
      </w:pPr>
      <w:r w:rsidRPr="005B70DC">
        <w:rPr>
          <w:rFonts w:ascii="Book Antiqua" w:hAnsi="Book Antiqua"/>
          <w:b/>
          <w:szCs w:val="20"/>
        </w:rPr>
        <w:t>VII. Záruční doba, odpovědnost za vady</w:t>
      </w:r>
    </w:p>
    <w:p w14:paraId="042DDFEB" w14:textId="77777777" w:rsidR="0023698C" w:rsidRPr="00C4392B" w:rsidRDefault="0023698C" w:rsidP="0023698C">
      <w:pPr>
        <w:spacing w:line="280" w:lineRule="atLeast"/>
        <w:ind w:left="510" w:hanging="510"/>
        <w:jc w:val="both"/>
        <w:rPr>
          <w:rFonts w:ascii="Book Antiqua" w:hAnsi="Book Antiqua"/>
          <w:sz w:val="22"/>
          <w:szCs w:val="20"/>
        </w:rPr>
      </w:pPr>
      <w:r w:rsidRPr="005B70DC">
        <w:rPr>
          <w:rFonts w:ascii="Book Antiqua" w:hAnsi="Book Antiqua"/>
          <w:sz w:val="22"/>
          <w:szCs w:val="20"/>
        </w:rPr>
        <w:t>7.1 Zhotovitel poskytne objednateli záruku na dílo: 60</w:t>
      </w:r>
      <w:r w:rsidRPr="00370D8A">
        <w:rPr>
          <w:rFonts w:ascii="Book Antiqua" w:hAnsi="Book Antiqua"/>
          <w:sz w:val="22"/>
          <w:szCs w:val="20"/>
        </w:rPr>
        <w:t xml:space="preserve"> měsíců.</w:t>
      </w:r>
    </w:p>
    <w:p w14:paraId="6EF3F1BE" w14:textId="77777777" w:rsidR="0023698C" w:rsidRPr="00C4392B" w:rsidRDefault="0023698C" w:rsidP="0023698C">
      <w:pPr>
        <w:spacing w:line="280" w:lineRule="atLeast"/>
        <w:ind w:left="284"/>
        <w:jc w:val="both"/>
        <w:rPr>
          <w:rFonts w:ascii="Book Antiqua" w:hAnsi="Book Antiqua"/>
          <w:sz w:val="22"/>
          <w:szCs w:val="20"/>
        </w:rPr>
      </w:pPr>
      <w:r w:rsidRPr="00C4392B">
        <w:rPr>
          <w:rFonts w:ascii="Book Antiqua" w:hAnsi="Book Antiqua"/>
          <w:sz w:val="22"/>
          <w:szCs w:val="20"/>
        </w:rPr>
        <w:t xml:space="preserve">U zabudovaných výrobků s vlastními záručními listy bude platit délka záruky uvedená na záručních listech výrobce. </w:t>
      </w:r>
    </w:p>
    <w:p w14:paraId="1F8DE8C8" w14:textId="77777777" w:rsidR="0023698C" w:rsidRPr="00C4392B" w:rsidRDefault="0023698C" w:rsidP="0023698C">
      <w:pPr>
        <w:spacing w:line="280" w:lineRule="atLeast"/>
        <w:jc w:val="both"/>
        <w:rPr>
          <w:rFonts w:ascii="Book Antiqua" w:hAnsi="Book Antiqua"/>
          <w:sz w:val="22"/>
          <w:szCs w:val="20"/>
        </w:rPr>
      </w:pPr>
    </w:p>
    <w:p w14:paraId="222803B8" w14:textId="77777777" w:rsidR="0023698C" w:rsidRPr="00C4392B" w:rsidRDefault="0023698C" w:rsidP="0023698C">
      <w:pPr>
        <w:spacing w:line="280" w:lineRule="atLeast"/>
        <w:ind w:left="284" w:hanging="284"/>
        <w:jc w:val="both"/>
        <w:rPr>
          <w:rFonts w:ascii="Book Antiqua" w:hAnsi="Book Antiqua"/>
          <w:sz w:val="22"/>
          <w:szCs w:val="20"/>
        </w:rPr>
      </w:pPr>
      <w:r w:rsidRPr="00C4392B">
        <w:rPr>
          <w:rFonts w:ascii="Book Antiqua" w:hAnsi="Book Antiqua"/>
          <w:sz w:val="22"/>
          <w:szCs w:val="20"/>
        </w:rPr>
        <w:t>7.2 Smluvní strany se dohodly, že v případě zjištění skryté vady díla (tj. té vady, která nebyla zjevná při předání a převzetí díla) v záruční době, má objednatel právo na úplné odstranění vady zdarma. Zhotovitel odpovídá za vady díla, jestliže byly způsobeny porušením jeho povinností.</w:t>
      </w:r>
    </w:p>
    <w:p w14:paraId="7423731F" w14:textId="77777777" w:rsidR="0023698C" w:rsidRPr="00C4392B" w:rsidRDefault="0023698C" w:rsidP="0023698C">
      <w:pPr>
        <w:spacing w:line="280" w:lineRule="atLeast"/>
        <w:ind w:left="510" w:hanging="510"/>
        <w:jc w:val="both"/>
        <w:rPr>
          <w:rFonts w:ascii="Book Antiqua" w:hAnsi="Book Antiqua"/>
          <w:sz w:val="22"/>
          <w:szCs w:val="20"/>
        </w:rPr>
      </w:pPr>
    </w:p>
    <w:p w14:paraId="0F045ED5" w14:textId="77777777" w:rsidR="0023698C" w:rsidRPr="00C4392B" w:rsidRDefault="0023698C" w:rsidP="0023698C">
      <w:pPr>
        <w:spacing w:line="280" w:lineRule="atLeast"/>
        <w:ind w:left="426" w:hanging="426"/>
        <w:jc w:val="both"/>
        <w:rPr>
          <w:rFonts w:ascii="Book Antiqua" w:hAnsi="Book Antiqua"/>
          <w:sz w:val="22"/>
          <w:szCs w:val="20"/>
        </w:rPr>
      </w:pPr>
      <w:r w:rsidRPr="00C4392B">
        <w:rPr>
          <w:rFonts w:ascii="Book Antiqua" w:hAnsi="Book Antiqua"/>
          <w:sz w:val="22"/>
          <w:szCs w:val="20"/>
        </w:rPr>
        <w:t>7.3 Vadou se rozumí odchylka v kvalitě zaviněná zhotovitelem nebo jeho dodavateli v rozsahu a parametrech díla, nebo jeho částí, stanovených odsouhlasenou projektovou dokumentací, touto smlouvou a obecně závaznými technickými normami ČSN.</w:t>
      </w:r>
    </w:p>
    <w:p w14:paraId="35B6BA84" w14:textId="77777777" w:rsidR="0023698C" w:rsidRPr="00C4392B" w:rsidRDefault="0023698C" w:rsidP="0023698C">
      <w:pPr>
        <w:spacing w:line="280" w:lineRule="atLeast"/>
        <w:ind w:left="510" w:hanging="510"/>
        <w:jc w:val="both"/>
        <w:rPr>
          <w:rFonts w:ascii="Book Antiqua" w:hAnsi="Book Antiqua"/>
          <w:sz w:val="22"/>
          <w:szCs w:val="20"/>
        </w:rPr>
      </w:pPr>
    </w:p>
    <w:p w14:paraId="3E1E2914" w14:textId="77777777" w:rsidR="0023698C" w:rsidRPr="00AB4FBB" w:rsidRDefault="0023698C" w:rsidP="0023698C">
      <w:pPr>
        <w:spacing w:line="280" w:lineRule="atLeast"/>
        <w:ind w:left="426" w:hanging="426"/>
        <w:jc w:val="both"/>
        <w:rPr>
          <w:rFonts w:ascii="Book Antiqua" w:hAnsi="Book Antiqua"/>
          <w:sz w:val="22"/>
          <w:szCs w:val="20"/>
        </w:rPr>
      </w:pPr>
      <w:r w:rsidRPr="00AB4FBB">
        <w:rPr>
          <w:rFonts w:ascii="Book Antiqua" w:hAnsi="Book Antiqua"/>
          <w:sz w:val="22"/>
          <w:szCs w:val="20"/>
        </w:rPr>
        <w:t>7.4 Objednatel se zavazuje, že případnou reklamaci vady díla uplatní bez zbytečného odkladu po jejím zjištění písemnou formou do rukou odpovědného zástupce zhotovitele v jeho sídle podle čl. I této smlouvy.</w:t>
      </w:r>
    </w:p>
    <w:p w14:paraId="261AB6EA" w14:textId="77777777" w:rsidR="0023698C" w:rsidRPr="00AB4FBB" w:rsidRDefault="0023698C" w:rsidP="0023698C">
      <w:pPr>
        <w:spacing w:line="280" w:lineRule="atLeast"/>
        <w:ind w:left="510" w:hanging="510"/>
        <w:jc w:val="both"/>
        <w:rPr>
          <w:rFonts w:ascii="Book Antiqua" w:hAnsi="Book Antiqua"/>
          <w:color w:val="FF0000"/>
          <w:sz w:val="22"/>
          <w:szCs w:val="20"/>
        </w:rPr>
      </w:pPr>
    </w:p>
    <w:p w14:paraId="69E7EFE5" w14:textId="0AEADEB7" w:rsidR="0023698C" w:rsidRPr="007F22B7" w:rsidRDefault="00BF1C23" w:rsidP="0023698C">
      <w:pPr>
        <w:pStyle w:val="Odstavecodsazen"/>
        <w:spacing w:line="280" w:lineRule="atLeast"/>
        <w:ind w:left="426" w:hanging="426"/>
        <w:rPr>
          <w:rFonts w:ascii="Book Antiqua" w:eastAsia="Times New Roman" w:hAnsi="Book Antiqua"/>
          <w:sz w:val="22"/>
          <w:szCs w:val="20"/>
        </w:rPr>
      </w:pPr>
      <w:r w:rsidRPr="00AB4FBB">
        <w:rPr>
          <w:rFonts w:ascii="Book Antiqua" w:eastAsia="Times New Roman" w:hAnsi="Book Antiqua"/>
          <w:sz w:val="22"/>
          <w:szCs w:val="20"/>
        </w:rPr>
        <w:t>7.5 Smluvní</w:t>
      </w:r>
      <w:r w:rsidR="0023698C" w:rsidRPr="00AB4FBB">
        <w:rPr>
          <w:rFonts w:ascii="Book Antiqua" w:eastAsia="Times New Roman" w:hAnsi="Book Antiqua"/>
          <w:sz w:val="22"/>
          <w:szCs w:val="20"/>
        </w:rPr>
        <w:t xml:space="preserve"> strany se pro případ vady díla dohodly, že po dobu záruční doby má objednatel</w:t>
      </w:r>
      <w:r w:rsidR="0023698C" w:rsidRPr="007F22B7">
        <w:rPr>
          <w:rFonts w:ascii="Book Antiqua" w:eastAsia="Times New Roman" w:hAnsi="Book Antiqua"/>
          <w:sz w:val="22"/>
          <w:szCs w:val="20"/>
        </w:rPr>
        <w:t xml:space="preserve"> </w:t>
      </w:r>
      <w:r w:rsidR="0023698C" w:rsidRPr="007F22B7">
        <w:rPr>
          <w:rFonts w:ascii="Book Antiqua" w:eastAsia="Times New Roman" w:hAnsi="Book Antiqua"/>
          <w:sz w:val="22"/>
          <w:szCs w:val="20"/>
        </w:rPr>
        <w:lastRenderedPageBreak/>
        <w:t>právo požadovat a zhotovitel povinnost bezplatně odstranit vady. V případě, že je vada neodstranitelná, je zhotovitel povinen vadnou část díla vyměnit, kromě vad a škod popsaných v čl. VII. odst. 7.5.</w:t>
      </w:r>
    </w:p>
    <w:p w14:paraId="01EB0993" w14:textId="77777777" w:rsidR="0023698C" w:rsidRPr="007F22B7" w:rsidRDefault="0023698C" w:rsidP="0023698C">
      <w:pPr>
        <w:pStyle w:val="Odstavecodsazen"/>
        <w:spacing w:line="280" w:lineRule="atLeast"/>
        <w:ind w:left="426" w:firstLine="0"/>
        <w:rPr>
          <w:rFonts w:ascii="Book Antiqua" w:eastAsia="Times New Roman" w:hAnsi="Book Antiqua"/>
          <w:sz w:val="22"/>
          <w:szCs w:val="20"/>
        </w:rPr>
      </w:pPr>
      <w:r w:rsidRPr="007F22B7">
        <w:rPr>
          <w:rFonts w:ascii="Book Antiqua" w:eastAsia="Times New Roman" w:hAnsi="Book Antiqua"/>
          <w:sz w:val="22"/>
          <w:szCs w:val="20"/>
        </w:rPr>
        <w:t>Reklamace vad vzniklých v záruční době uplatní objednatel písemně u zhotovitele, který je povinen nastoupit neprodleně k odstranění reklamované vady nejpozději však do tří pracovních dnů od uplatnění reklamace objednatelem a případné vady odstranit v co nejkratším technicky možném termínu. Termín odstranění vad se dohodne písemnou formou.</w:t>
      </w:r>
    </w:p>
    <w:p w14:paraId="30DAF6AA" w14:textId="77777777" w:rsidR="0023698C" w:rsidRPr="00370D8A" w:rsidRDefault="0023698C" w:rsidP="0023698C">
      <w:pPr>
        <w:pStyle w:val="Odstavecodsazen"/>
        <w:spacing w:line="280" w:lineRule="atLeast"/>
        <w:ind w:left="426" w:firstLine="0"/>
        <w:rPr>
          <w:rFonts w:ascii="Book Antiqua" w:eastAsia="Times New Roman" w:hAnsi="Book Antiqua"/>
          <w:sz w:val="22"/>
          <w:szCs w:val="20"/>
        </w:rPr>
      </w:pPr>
      <w:r w:rsidRPr="00370D8A">
        <w:rPr>
          <w:rFonts w:ascii="Book Antiqua" w:eastAsia="Times New Roman" w:hAnsi="Book Antiqua"/>
          <w:sz w:val="22"/>
          <w:szCs w:val="20"/>
        </w:rPr>
        <w:t xml:space="preserve">Jestliže zhotovitel neodstraní ostatní vady do </w:t>
      </w:r>
      <w:r w:rsidRPr="005B70DC">
        <w:rPr>
          <w:rFonts w:ascii="Book Antiqua" w:eastAsia="Times New Roman" w:hAnsi="Book Antiqua"/>
          <w:sz w:val="22"/>
          <w:szCs w:val="20"/>
        </w:rPr>
        <w:t>pěti</w:t>
      </w:r>
      <w:r w:rsidRPr="00370D8A">
        <w:rPr>
          <w:rFonts w:ascii="Book Antiqua" w:eastAsia="Times New Roman" w:hAnsi="Book Antiqua"/>
          <w:sz w:val="22"/>
          <w:szCs w:val="20"/>
        </w:rPr>
        <w:t xml:space="preserve"> dnů od doručení reklamace, nebo pokud nedojde k jiné dohodě o termínu odstranění vad, je objednatel oprávněn, podle vlastního uvážení odstranit tyto vady na vlastní náklady. Takto vzniklé, řádně doložené náklady je zhotovitel povinen zaplatit objednateli na základě jím vystavené faktury, a do </w:t>
      </w:r>
      <w:r w:rsidRPr="005B70DC">
        <w:rPr>
          <w:rFonts w:ascii="Book Antiqua" w:eastAsia="Times New Roman" w:hAnsi="Book Antiqua"/>
          <w:sz w:val="22"/>
          <w:szCs w:val="20"/>
        </w:rPr>
        <w:t>30</w:t>
      </w:r>
      <w:r w:rsidRPr="00370D8A">
        <w:rPr>
          <w:rFonts w:ascii="Book Antiqua" w:eastAsia="Times New Roman" w:hAnsi="Book Antiqua"/>
          <w:sz w:val="22"/>
          <w:szCs w:val="20"/>
        </w:rPr>
        <w:t xml:space="preserve">-ti dnů od jejího doručení zhotoviteli. </w:t>
      </w:r>
    </w:p>
    <w:p w14:paraId="5B359C51" w14:textId="77777777" w:rsidR="0023698C" w:rsidRPr="007F22B7" w:rsidRDefault="0023698C" w:rsidP="0023698C">
      <w:pPr>
        <w:pStyle w:val="Odstavecodsazen"/>
        <w:tabs>
          <w:tab w:val="clear" w:pos="3031"/>
        </w:tabs>
        <w:spacing w:line="280" w:lineRule="atLeast"/>
        <w:ind w:left="426" w:firstLine="0"/>
        <w:rPr>
          <w:rFonts w:ascii="Book Antiqua" w:eastAsia="Times New Roman" w:hAnsi="Book Antiqua"/>
          <w:sz w:val="22"/>
          <w:szCs w:val="20"/>
        </w:rPr>
      </w:pPr>
      <w:r w:rsidRPr="00797D88">
        <w:rPr>
          <w:rFonts w:ascii="Book Antiqua" w:eastAsia="Times New Roman" w:hAnsi="Book Antiqua"/>
          <w:sz w:val="22"/>
          <w:szCs w:val="20"/>
        </w:rPr>
        <w:t>Záruční doba na reklamované části díla se prodlužuje o dobu počínající datem uplatnění reklamace a končící dnem odstranění vady.</w:t>
      </w:r>
    </w:p>
    <w:p w14:paraId="32BAC7FD" w14:textId="77777777" w:rsidR="0023698C" w:rsidRPr="007F22B7" w:rsidRDefault="0023698C" w:rsidP="0023698C">
      <w:pPr>
        <w:pStyle w:val="Odstavecodsazen"/>
        <w:spacing w:line="280" w:lineRule="atLeast"/>
        <w:ind w:left="426" w:firstLine="0"/>
        <w:rPr>
          <w:rFonts w:ascii="Book Antiqua" w:eastAsia="Times New Roman" w:hAnsi="Book Antiqua"/>
          <w:sz w:val="22"/>
          <w:szCs w:val="20"/>
        </w:rPr>
      </w:pPr>
      <w:r w:rsidRPr="007F22B7">
        <w:rPr>
          <w:rFonts w:ascii="Book Antiqua" w:eastAsia="Times New Roman" w:hAnsi="Book Antiqua"/>
          <w:sz w:val="22"/>
          <w:szCs w:val="20"/>
        </w:rPr>
        <w:t>Objednatel se zavazuje poskytnout nezbytnou součinnost, pokud tato bude potřebná pro odstranění reklamovaných vad.</w:t>
      </w:r>
    </w:p>
    <w:p w14:paraId="4296F25A" w14:textId="77777777" w:rsidR="0023698C" w:rsidRPr="007F22B7" w:rsidRDefault="0023698C" w:rsidP="0023698C">
      <w:pPr>
        <w:pStyle w:val="Odstavecodsazen"/>
        <w:spacing w:line="280" w:lineRule="atLeast"/>
        <w:ind w:left="0" w:firstLine="0"/>
        <w:rPr>
          <w:rFonts w:ascii="Book Antiqua" w:eastAsia="Times New Roman" w:hAnsi="Book Antiqua"/>
          <w:sz w:val="22"/>
          <w:szCs w:val="20"/>
        </w:rPr>
      </w:pPr>
    </w:p>
    <w:p w14:paraId="33DC3E70" w14:textId="77777777" w:rsidR="0023698C" w:rsidRPr="007F22B7" w:rsidRDefault="0023698C" w:rsidP="0023698C">
      <w:pPr>
        <w:spacing w:line="280" w:lineRule="atLeast"/>
        <w:ind w:left="426" w:hanging="426"/>
        <w:jc w:val="both"/>
        <w:rPr>
          <w:rFonts w:ascii="Book Antiqua" w:hAnsi="Book Antiqua"/>
          <w:sz w:val="22"/>
          <w:szCs w:val="20"/>
        </w:rPr>
      </w:pPr>
      <w:r w:rsidRPr="007F22B7">
        <w:rPr>
          <w:rFonts w:ascii="Book Antiqua" w:hAnsi="Book Antiqua"/>
          <w:sz w:val="22"/>
          <w:szCs w:val="20"/>
        </w:rPr>
        <w:t>7.</w:t>
      </w:r>
      <w:r w:rsidR="00AB4FBB">
        <w:rPr>
          <w:rFonts w:ascii="Book Antiqua" w:hAnsi="Book Antiqua"/>
          <w:sz w:val="22"/>
          <w:szCs w:val="20"/>
        </w:rPr>
        <w:t>6</w:t>
      </w:r>
      <w:r w:rsidRPr="007F22B7">
        <w:rPr>
          <w:rFonts w:ascii="Book Antiqua" w:hAnsi="Book Antiqua"/>
          <w:sz w:val="22"/>
          <w:szCs w:val="20"/>
        </w:rPr>
        <w:t xml:space="preserve"> Zhotovitel neodpovídá za vady, poruchy a opotřebení díla způsobené nesprávným, neodborným používáním díla, nebo částí díla objednatelem (uživatelem; nájemcem).</w:t>
      </w:r>
    </w:p>
    <w:p w14:paraId="23541D11" w14:textId="77777777" w:rsidR="0023698C" w:rsidRPr="007F22B7" w:rsidRDefault="0023698C" w:rsidP="00BC3639">
      <w:pPr>
        <w:spacing w:line="280" w:lineRule="atLeast"/>
        <w:ind w:left="510" w:hanging="510"/>
        <w:jc w:val="both"/>
        <w:rPr>
          <w:rFonts w:ascii="Book Antiqua" w:hAnsi="Book Antiqua"/>
          <w:sz w:val="20"/>
          <w:szCs w:val="20"/>
        </w:rPr>
      </w:pPr>
    </w:p>
    <w:p w14:paraId="6CEBC880" w14:textId="77777777" w:rsidR="0023698C" w:rsidRPr="007B5BBA" w:rsidRDefault="0023698C" w:rsidP="00BC3639">
      <w:pPr>
        <w:spacing w:line="280" w:lineRule="atLeast"/>
        <w:ind w:left="510" w:hanging="510"/>
        <w:jc w:val="both"/>
        <w:rPr>
          <w:rFonts w:ascii="Book Antiqua" w:hAnsi="Book Antiqua"/>
          <w:color w:val="FF0000"/>
          <w:sz w:val="20"/>
          <w:szCs w:val="20"/>
        </w:rPr>
      </w:pPr>
    </w:p>
    <w:p w14:paraId="2C77C09A" w14:textId="77777777" w:rsidR="0023698C" w:rsidRPr="007F22B7" w:rsidRDefault="0023698C" w:rsidP="0023698C">
      <w:pPr>
        <w:spacing w:line="280" w:lineRule="atLeast"/>
        <w:jc w:val="center"/>
        <w:rPr>
          <w:rFonts w:ascii="Book Antiqua" w:hAnsi="Book Antiqua"/>
          <w:b/>
          <w:szCs w:val="20"/>
        </w:rPr>
      </w:pPr>
      <w:r w:rsidRPr="007F22B7">
        <w:rPr>
          <w:rFonts w:ascii="Book Antiqua" w:hAnsi="Book Antiqua"/>
          <w:b/>
          <w:szCs w:val="20"/>
        </w:rPr>
        <w:t>VIII. Podmínky provedení díla</w:t>
      </w:r>
    </w:p>
    <w:p w14:paraId="6DACA14C" w14:textId="204D07BA" w:rsidR="0023698C" w:rsidRPr="007F22B7" w:rsidRDefault="0023698C" w:rsidP="0023698C">
      <w:pPr>
        <w:spacing w:line="280" w:lineRule="atLeast"/>
        <w:ind w:left="426" w:hanging="426"/>
        <w:jc w:val="both"/>
        <w:rPr>
          <w:rFonts w:ascii="Book Antiqua" w:hAnsi="Book Antiqua"/>
          <w:sz w:val="22"/>
          <w:szCs w:val="20"/>
        </w:rPr>
      </w:pPr>
      <w:r w:rsidRPr="007F22B7">
        <w:rPr>
          <w:rFonts w:ascii="Book Antiqua" w:hAnsi="Book Antiqua"/>
          <w:sz w:val="22"/>
          <w:szCs w:val="20"/>
        </w:rPr>
        <w:t>8.</w:t>
      </w:r>
      <w:r w:rsidR="00767745">
        <w:rPr>
          <w:rFonts w:ascii="Book Antiqua" w:hAnsi="Book Antiqua"/>
          <w:sz w:val="22"/>
          <w:szCs w:val="20"/>
        </w:rPr>
        <w:t>1</w:t>
      </w:r>
      <w:r w:rsidRPr="007F22B7">
        <w:rPr>
          <w:rFonts w:ascii="Book Antiqua" w:hAnsi="Book Antiqua"/>
          <w:sz w:val="22"/>
          <w:szCs w:val="20"/>
        </w:rPr>
        <w:t xml:space="preserve"> Při odevzdání staveniště bude za účasti smluvních stran sepsán zápis o odevzdání a převzetí staveniště. </w:t>
      </w:r>
    </w:p>
    <w:p w14:paraId="12B4D5CD" w14:textId="77777777" w:rsidR="0023698C" w:rsidRPr="007F22B7" w:rsidRDefault="0023698C" w:rsidP="0023698C">
      <w:pPr>
        <w:spacing w:line="280" w:lineRule="atLeast"/>
        <w:ind w:left="510" w:hanging="510"/>
        <w:jc w:val="both"/>
        <w:rPr>
          <w:rFonts w:ascii="Book Antiqua" w:hAnsi="Book Antiqua"/>
          <w:sz w:val="22"/>
          <w:szCs w:val="20"/>
        </w:rPr>
      </w:pPr>
    </w:p>
    <w:p w14:paraId="3E7AD03F" w14:textId="72E19CEA" w:rsidR="0023698C" w:rsidRPr="007F22B7" w:rsidRDefault="0023698C" w:rsidP="0023698C">
      <w:pPr>
        <w:spacing w:line="280" w:lineRule="atLeast"/>
        <w:ind w:left="426" w:hanging="426"/>
        <w:jc w:val="both"/>
        <w:rPr>
          <w:rFonts w:ascii="Book Antiqua" w:hAnsi="Book Antiqua"/>
          <w:sz w:val="22"/>
          <w:szCs w:val="20"/>
        </w:rPr>
      </w:pPr>
      <w:r w:rsidRPr="007F22B7">
        <w:rPr>
          <w:rFonts w:ascii="Book Antiqua" w:hAnsi="Book Antiqua"/>
          <w:sz w:val="22"/>
          <w:szCs w:val="20"/>
        </w:rPr>
        <w:t>8.</w:t>
      </w:r>
      <w:r w:rsidR="00767745">
        <w:rPr>
          <w:rFonts w:ascii="Book Antiqua" w:hAnsi="Book Antiqua"/>
          <w:sz w:val="22"/>
          <w:szCs w:val="20"/>
        </w:rPr>
        <w:t>2</w:t>
      </w:r>
      <w:r w:rsidRPr="007F22B7">
        <w:rPr>
          <w:rFonts w:ascii="Book Antiqua" w:hAnsi="Book Antiqua"/>
          <w:sz w:val="22"/>
          <w:szCs w:val="20"/>
        </w:rPr>
        <w:t xml:space="preserve"> Zhotovitel odpovídá za bezpečnost a ochranu zdraví svých pracovníků a zároveň odpovídá za čistotu a pořádek na staveništi. Na staveniště mohou vstupovat pouze osoby písemně pověřené objednatelem, mezi něž patří i zástupci oprávněných orgánů státní správy. Tyto osoby jsou povinny se řídit na staveništi pokyny stavbyvedoucího zhotovitele.</w:t>
      </w:r>
    </w:p>
    <w:p w14:paraId="0893D243" w14:textId="77777777" w:rsidR="0023698C" w:rsidRPr="007F22B7" w:rsidRDefault="0023698C" w:rsidP="0023698C">
      <w:pPr>
        <w:spacing w:line="280" w:lineRule="atLeast"/>
        <w:ind w:left="510" w:hanging="510"/>
        <w:jc w:val="both"/>
        <w:rPr>
          <w:rFonts w:ascii="Book Antiqua" w:hAnsi="Book Antiqua"/>
          <w:sz w:val="22"/>
          <w:szCs w:val="20"/>
        </w:rPr>
      </w:pPr>
    </w:p>
    <w:p w14:paraId="29F611DC" w14:textId="45D66CFD" w:rsidR="0023698C" w:rsidRPr="007F22B7" w:rsidRDefault="0023698C" w:rsidP="0023698C">
      <w:pPr>
        <w:spacing w:line="280" w:lineRule="atLeast"/>
        <w:ind w:left="426" w:hanging="426"/>
        <w:jc w:val="both"/>
        <w:rPr>
          <w:rFonts w:ascii="Book Antiqua" w:hAnsi="Book Antiqua"/>
          <w:sz w:val="22"/>
          <w:szCs w:val="20"/>
        </w:rPr>
      </w:pPr>
      <w:r w:rsidRPr="007F22B7">
        <w:rPr>
          <w:rFonts w:ascii="Book Antiqua" w:hAnsi="Book Antiqua"/>
          <w:sz w:val="22"/>
          <w:szCs w:val="20"/>
        </w:rPr>
        <w:t>8.</w:t>
      </w:r>
      <w:r w:rsidR="00767745">
        <w:rPr>
          <w:rFonts w:ascii="Book Antiqua" w:hAnsi="Book Antiqua"/>
          <w:sz w:val="22"/>
          <w:szCs w:val="20"/>
        </w:rPr>
        <w:t>3</w:t>
      </w:r>
      <w:r w:rsidRPr="007F22B7">
        <w:rPr>
          <w:rFonts w:ascii="Book Antiqua" w:hAnsi="Book Antiqua"/>
          <w:sz w:val="22"/>
          <w:szCs w:val="20"/>
        </w:rPr>
        <w:t xml:space="preserve"> Zhotovitel splní svoji povinnost provést sjednané dílo ve čl. II této smlouvy jeho řádným ukončením a předáním předmětu díla objednateli v místě jeho provádění.</w:t>
      </w:r>
    </w:p>
    <w:p w14:paraId="6017DD44" w14:textId="77777777" w:rsidR="0023698C" w:rsidRPr="007F22B7" w:rsidRDefault="0023698C" w:rsidP="0023698C">
      <w:pPr>
        <w:spacing w:line="280" w:lineRule="atLeast"/>
        <w:ind w:left="510" w:hanging="510"/>
        <w:jc w:val="both"/>
        <w:rPr>
          <w:rFonts w:ascii="Book Antiqua" w:hAnsi="Book Antiqua"/>
          <w:sz w:val="22"/>
          <w:szCs w:val="20"/>
        </w:rPr>
      </w:pPr>
    </w:p>
    <w:p w14:paraId="0E906A53" w14:textId="05FDED14" w:rsidR="0023698C" w:rsidRPr="007F22B7" w:rsidRDefault="0023698C" w:rsidP="0023698C">
      <w:pPr>
        <w:spacing w:line="280" w:lineRule="atLeast"/>
        <w:ind w:left="510" w:hanging="510"/>
        <w:jc w:val="both"/>
        <w:rPr>
          <w:rFonts w:ascii="Book Antiqua" w:hAnsi="Book Antiqua"/>
          <w:sz w:val="22"/>
          <w:szCs w:val="20"/>
        </w:rPr>
      </w:pPr>
      <w:r w:rsidRPr="007F22B7">
        <w:rPr>
          <w:rFonts w:ascii="Book Antiqua" w:hAnsi="Book Antiqua"/>
          <w:sz w:val="22"/>
          <w:szCs w:val="20"/>
        </w:rPr>
        <w:t>8.</w:t>
      </w:r>
      <w:r w:rsidR="00767745">
        <w:rPr>
          <w:rFonts w:ascii="Book Antiqua" w:hAnsi="Book Antiqua"/>
          <w:sz w:val="22"/>
          <w:szCs w:val="20"/>
        </w:rPr>
        <w:t>4</w:t>
      </w:r>
      <w:r w:rsidRPr="007F22B7">
        <w:rPr>
          <w:rFonts w:ascii="Book Antiqua" w:hAnsi="Book Antiqua"/>
          <w:sz w:val="22"/>
          <w:szCs w:val="20"/>
        </w:rPr>
        <w:t xml:space="preserve"> Objednatel není oprávněn bez souhlasu zhotovitele, nebo dohody se zhotovitelem jednostranně nařizovat, nebo měnit </w:t>
      </w:r>
      <w:r w:rsidR="00C72DA8" w:rsidRPr="007F22B7">
        <w:rPr>
          <w:rFonts w:ascii="Book Antiqua" w:hAnsi="Book Antiqua"/>
          <w:sz w:val="22"/>
          <w:szCs w:val="20"/>
        </w:rPr>
        <w:t>pod</w:t>
      </w:r>
      <w:r w:rsidRPr="007F22B7">
        <w:rPr>
          <w:rFonts w:ascii="Book Antiqua" w:hAnsi="Book Antiqua"/>
          <w:sz w:val="22"/>
          <w:szCs w:val="20"/>
        </w:rPr>
        <w:t xml:space="preserve">dodavatelský systém zhotovitele a řízení postupů výstavby díla. V případě požadavku objednatele na vlastní dílčí </w:t>
      </w:r>
      <w:r w:rsidR="00C72DA8" w:rsidRPr="007F22B7">
        <w:rPr>
          <w:rFonts w:ascii="Book Antiqua" w:hAnsi="Book Antiqua"/>
          <w:sz w:val="22"/>
          <w:szCs w:val="20"/>
        </w:rPr>
        <w:t>pod</w:t>
      </w:r>
      <w:r w:rsidRPr="007F22B7">
        <w:rPr>
          <w:rFonts w:ascii="Book Antiqua" w:hAnsi="Book Antiqua"/>
          <w:sz w:val="22"/>
          <w:szCs w:val="20"/>
        </w:rPr>
        <w:t xml:space="preserve">dodávky prací z rozsahu předmětu a výše ceny této </w:t>
      </w:r>
      <w:r w:rsidR="00BF1C23" w:rsidRPr="007F22B7">
        <w:rPr>
          <w:rFonts w:ascii="Book Antiqua" w:hAnsi="Book Antiqua"/>
          <w:sz w:val="22"/>
          <w:szCs w:val="20"/>
        </w:rPr>
        <w:t>SOD – pouze</w:t>
      </w:r>
      <w:r w:rsidRPr="007F22B7">
        <w:rPr>
          <w:rFonts w:ascii="Book Antiqua" w:hAnsi="Book Antiqua"/>
          <w:sz w:val="22"/>
          <w:szCs w:val="20"/>
        </w:rPr>
        <w:t xml:space="preserve"> po dohodě a se souhlasem zhotovitele. V těchto případech zhotovitel nepřebírá záruky za práce a dodávky zrealizované objednatelem a neručí za vady na díle, které vzniknou působením dodávek zrealizovaných objednatelem, nebo </w:t>
      </w:r>
      <w:r w:rsidR="00C72DA8" w:rsidRPr="007F22B7">
        <w:rPr>
          <w:rFonts w:ascii="Book Antiqua" w:hAnsi="Book Antiqua"/>
          <w:sz w:val="22"/>
          <w:szCs w:val="20"/>
        </w:rPr>
        <w:t>pod</w:t>
      </w:r>
      <w:r w:rsidRPr="007F22B7">
        <w:rPr>
          <w:rFonts w:ascii="Book Antiqua" w:hAnsi="Book Antiqua"/>
          <w:sz w:val="22"/>
          <w:szCs w:val="20"/>
        </w:rPr>
        <w:t>dodavateli, nebo nájemcem objednatele.</w:t>
      </w:r>
    </w:p>
    <w:p w14:paraId="554BA5DA" w14:textId="77777777" w:rsidR="0023698C" w:rsidRPr="007F22B7" w:rsidRDefault="0023698C" w:rsidP="0023698C">
      <w:pPr>
        <w:pStyle w:val="Odstavecodsazen"/>
        <w:tabs>
          <w:tab w:val="clear" w:pos="3031"/>
          <w:tab w:val="left" w:pos="1563"/>
        </w:tabs>
        <w:spacing w:line="280" w:lineRule="atLeast"/>
        <w:ind w:left="0" w:firstLine="0"/>
        <w:rPr>
          <w:rFonts w:ascii="Book Antiqua" w:eastAsia="Times New Roman" w:hAnsi="Book Antiqua"/>
          <w:sz w:val="22"/>
          <w:szCs w:val="20"/>
        </w:rPr>
      </w:pPr>
    </w:p>
    <w:p w14:paraId="522682C5" w14:textId="695C7F29" w:rsidR="0023698C" w:rsidRPr="007F22B7" w:rsidRDefault="0023698C" w:rsidP="0023698C">
      <w:pPr>
        <w:pStyle w:val="Odstavecodsazen"/>
        <w:tabs>
          <w:tab w:val="clear" w:pos="3031"/>
        </w:tabs>
        <w:spacing w:line="280" w:lineRule="atLeast"/>
        <w:ind w:left="426" w:hanging="426"/>
        <w:rPr>
          <w:rFonts w:ascii="Book Antiqua" w:eastAsia="Times New Roman" w:hAnsi="Book Antiqua"/>
          <w:sz w:val="22"/>
          <w:szCs w:val="20"/>
        </w:rPr>
      </w:pPr>
      <w:r w:rsidRPr="007F22B7">
        <w:rPr>
          <w:rFonts w:ascii="Book Antiqua" w:eastAsia="Times New Roman" w:hAnsi="Book Antiqua"/>
          <w:sz w:val="22"/>
          <w:szCs w:val="20"/>
        </w:rPr>
        <w:t>8.</w:t>
      </w:r>
      <w:r w:rsidR="00767745">
        <w:rPr>
          <w:rFonts w:ascii="Book Antiqua" w:eastAsia="Times New Roman" w:hAnsi="Book Antiqua"/>
          <w:sz w:val="22"/>
          <w:szCs w:val="20"/>
        </w:rPr>
        <w:t>5</w:t>
      </w:r>
      <w:r w:rsidRPr="007F22B7">
        <w:rPr>
          <w:rFonts w:ascii="Book Antiqua" w:eastAsia="Times New Roman" w:hAnsi="Book Antiqua"/>
          <w:sz w:val="22"/>
          <w:szCs w:val="20"/>
        </w:rPr>
        <w:tab/>
        <w:t xml:space="preserve">Zhotovitel se zavazuje průběžně zvát objednatele ke kontrole všech prací, které mají být zakryty nebo se stanou </w:t>
      </w:r>
      <w:r w:rsidRPr="00370D8A">
        <w:rPr>
          <w:rFonts w:ascii="Book Antiqua" w:eastAsia="Times New Roman" w:hAnsi="Book Antiqua"/>
          <w:sz w:val="22"/>
          <w:szCs w:val="20"/>
        </w:rPr>
        <w:t xml:space="preserve">nepřístupnými, přičemž výzva ke kontrole bude zaslána nebo uvedena ve stavebním deníku nejpozději </w:t>
      </w:r>
      <w:r w:rsidRPr="005B70DC">
        <w:rPr>
          <w:rFonts w:ascii="Book Antiqua" w:eastAsia="Times New Roman" w:hAnsi="Book Antiqua"/>
          <w:sz w:val="22"/>
          <w:szCs w:val="20"/>
        </w:rPr>
        <w:t>3</w:t>
      </w:r>
      <w:r w:rsidRPr="00370D8A">
        <w:rPr>
          <w:rFonts w:ascii="Book Antiqua" w:eastAsia="Times New Roman" w:hAnsi="Book Antiqua"/>
          <w:sz w:val="22"/>
          <w:szCs w:val="20"/>
        </w:rPr>
        <w:t xml:space="preserve"> dny před zakrytím. Jestliže se objednatel nedostaví a neprovede kontrolu těchto prací, bude zhotovitel pokračovat v pracích. Jestliže objednatel bude dodatečně požadovat odkrytí těchto prací, je zhotovitel povinen toto odkrytí provést na náklady objednatele. V případě, že se při dodatečné kontrole zjistí, </w:t>
      </w:r>
      <w:r w:rsidRPr="00370D8A">
        <w:rPr>
          <w:rFonts w:ascii="Book Antiqua" w:eastAsia="Times New Roman" w:hAnsi="Book Antiqua"/>
          <w:sz w:val="22"/>
          <w:szCs w:val="20"/>
        </w:rPr>
        <w:lastRenderedPageBreak/>
        <w:t>že práce nebyly řádně provedeny, hradí jejich odkrytí zhotovitel. V případě, že zhotovitel nevyzve objednatele ke kontrole zakrývaných</w:t>
      </w:r>
      <w:r w:rsidRPr="007F22B7">
        <w:rPr>
          <w:rFonts w:ascii="Book Antiqua" w:eastAsia="Times New Roman" w:hAnsi="Book Antiqua"/>
          <w:sz w:val="22"/>
          <w:szCs w:val="20"/>
        </w:rPr>
        <w:t xml:space="preserve"> prací, nese veškeré náklady s jejich odkrytím. Provedená kontrola zakrývaných prací musí být zapsána ve stavebním deníku a potvrzena zástupcem objednatele. Účast objednatele na řízení o zakrytí prací nezbavuje zhotovitele odpovědnosti za řádné provedení předmětu Smlouvy, ani odpovědnosti za záruky.</w:t>
      </w:r>
    </w:p>
    <w:p w14:paraId="2A73B2F5" w14:textId="77777777" w:rsidR="0023698C" w:rsidRPr="007F22B7" w:rsidRDefault="0023698C" w:rsidP="0023698C">
      <w:pPr>
        <w:pStyle w:val="Odstavecodsazen"/>
        <w:spacing w:line="280" w:lineRule="atLeast"/>
        <w:ind w:left="0" w:firstLine="0"/>
        <w:rPr>
          <w:rFonts w:ascii="Book Antiqua" w:eastAsia="Times New Roman" w:hAnsi="Book Antiqua"/>
          <w:sz w:val="22"/>
          <w:szCs w:val="20"/>
        </w:rPr>
      </w:pPr>
    </w:p>
    <w:p w14:paraId="33A5305B" w14:textId="08370EB0" w:rsidR="0023698C" w:rsidRDefault="0023698C" w:rsidP="0023698C">
      <w:pPr>
        <w:pStyle w:val="Odstavecodsazen"/>
        <w:tabs>
          <w:tab w:val="clear" w:pos="3031"/>
        </w:tabs>
        <w:spacing w:line="280" w:lineRule="atLeast"/>
        <w:ind w:left="426" w:hanging="426"/>
        <w:rPr>
          <w:rFonts w:ascii="Book Antiqua" w:eastAsia="Times New Roman" w:hAnsi="Book Antiqua"/>
          <w:sz w:val="22"/>
          <w:szCs w:val="20"/>
        </w:rPr>
      </w:pPr>
      <w:r w:rsidRPr="007F22B7">
        <w:rPr>
          <w:rFonts w:ascii="Book Antiqua" w:eastAsia="Times New Roman" w:hAnsi="Book Antiqua"/>
          <w:sz w:val="22"/>
          <w:szCs w:val="20"/>
        </w:rPr>
        <w:t>8.</w:t>
      </w:r>
      <w:r w:rsidR="00767745">
        <w:rPr>
          <w:rFonts w:ascii="Book Antiqua" w:eastAsia="Times New Roman" w:hAnsi="Book Antiqua"/>
          <w:sz w:val="22"/>
          <w:szCs w:val="20"/>
        </w:rPr>
        <w:t>6</w:t>
      </w:r>
      <w:r w:rsidRPr="007F22B7">
        <w:rPr>
          <w:rFonts w:ascii="Book Antiqua" w:eastAsia="Times New Roman" w:hAnsi="Book Antiqua"/>
          <w:sz w:val="22"/>
          <w:szCs w:val="20"/>
        </w:rPr>
        <w:tab/>
        <w:t>Pokud činností zhotovitele dojde ke způsobení škody objednateli nebo jiným osobám, je zhotovitel povinen bez zbytečného odkladu odstranit příčiny, napravit následky a nahradit vzniklou škodu. Veškeré náklady s tím spojené nese zhotovitel.</w:t>
      </w:r>
    </w:p>
    <w:p w14:paraId="633CD43F" w14:textId="77777777" w:rsidR="00CA0A05" w:rsidRPr="007F22B7" w:rsidRDefault="00CA0A05" w:rsidP="0023698C">
      <w:pPr>
        <w:pStyle w:val="Odstavecodsazen"/>
        <w:tabs>
          <w:tab w:val="clear" w:pos="3031"/>
        </w:tabs>
        <w:spacing w:line="280" w:lineRule="atLeast"/>
        <w:ind w:left="426" w:hanging="426"/>
        <w:rPr>
          <w:rFonts w:ascii="Book Antiqua" w:eastAsia="Times New Roman" w:hAnsi="Book Antiqua"/>
          <w:sz w:val="22"/>
          <w:szCs w:val="20"/>
        </w:rPr>
      </w:pPr>
    </w:p>
    <w:p w14:paraId="2FA74FC7" w14:textId="43CD625A" w:rsidR="00AB4FBB" w:rsidRPr="00782A2A" w:rsidRDefault="00CA0A05" w:rsidP="00AB4FBB">
      <w:pPr>
        <w:spacing w:line="280" w:lineRule="atLeast"/>
        <w:ind w:left="426" w:hanging="426"/>
        <w:jc w:val="both"/>
        <w:rPr>
          <w:rFonts w:ascii="Book Antiqua" w:hAnsi="Book Antiqua" w:cs="Arial"/>
          <w:sz w:val="22"/>
          <w:szCs w:val="22"/>
        </w:rPr>
      </w:pPr>
      <w:r w:rsidRPr="00782A2A">
        <w:rPr>
          <w:rFonts w:ascii="Book Antiqua" w:hAnsi="Book Antiqua"/>
          <w:sz w:val="22"/>
          <w:szCs w:val="20"/>
        </w:rPr>
        <w:t>8.</w:t>
      </w:r>
      <w:r w:rsidR="00767745">
        <w:rPr>
          <w:rFonts w:ascii="Book Antiqua" w:hAnsi="Book Antiqua"/>
          <w:sz w:val="22"/>
          <w:szCs w:val="20"/>
        </w:rPr>
        <w:t>7</w:t>
      </w:r>
      <w:r w:rsidRPr="00782A2A">
        <w:rPr>
          <w:rFonts w:ascii="Book Antiqua" w:hAnsi="Book Antiqua"/>
          <w:sz w:val="22"/>
          <w:szCs w:val="20"/>
        </w:rPr>
        <w:tab/>
      </w:r>
      <w:r w:rsidR="00AB4FBB" w:rsidRPr="00782A2A">
        <w:rPr>
          <w:rFonts w:ascii="Book Antiqua" w:hAnsi="Book Antiqua" w:cs="Arial"/>
          <w:sz w:val="22"/>
          <w:szCs w:val="22"/>
        </w:rPr>
        <w:t>Zhotovitel je povinen sjednat a po celou dobu trvání jeho závazků dle smlouvy udržovat následující pojištění:</w:t>
      </w:r>
    </w:p>
    <w:p w14:paraId="0AF7142B" w14:textId="77777777" w:rsidR="00767745" w:rsidRDefault="00767745" w:rsidP="00767745">
      <w:pPr>
        <w:spacing w:line="280" w:lineRule="atLeast"/>
        <w:jc w:val="both"/>
        <w:rPr>
          <w:rFonts w:ascii="Book Antiqua" w:hAnsi="Book Antiqua" w:cs="Arial"/>
          <w:sz w:val="22"/>
          <w:szCs w:val="22"/>
        </w:rPr>
      </w:pPr>
    </w:p>
    <w:p w14:paraId="40AC456F" w14:textId="5A994C57" w:rsidR="00AB4FBB" w:rsidRPr="00782A2A" w:rsidRDefault="00AB4FBB" w:rsidP="00767745">
      <w:pPr>
        <w:spacing w:line="280" w:lineRule="atLeast"/>
        <w:jc w:val="both"/>
        <w:rPr>
          <w:rFonts w:ascii="Book Antiqua" w:hAnsi="Book Antiqua" w:cs="Arial"/>
          <w:sz w:val="22"/>
          <w:szCs w:val="22"/>
        </w:rPr>
      </w:pPr>
      <w:r w:rsidRPr="00782A2A">
        <w:rPr>
          <w:rFonts w:ascii="Book Antiqua" w:hAnsi="Book Antiqua" w:cs="Arial"/>
          <w:sz w:val="22"/>
          <w:szCs w:val="22"/>
        </w:rPr>
        <w:t>8.</w:t>
      </w:r>
      <w:r w:rsidR="00E645B3" w:rsidRPr="00782A2A">
        <w:rPr>
          <w:rFonts w:ascii="Book Antiqua" w:hAnsi="Book Antiqua" w:cs="Arial"/>
          <w:sz w:val="22"/>
          <w:szCs w:val="22"/>
        </w:rPr>
        <w:t>8</w:t>
      </w:r>
      <w:r w:rsidR="00767745">
        <w:rPr>
          <w:rFonts w:ascii="Book Antiqua" w:hAnsi="Book Antiqua" w:cs="Arial"/>
          <w:sz w:val="22"/>
          <w:szCs w:val="22"/>
        </w:rPr>
        <w:t xml:space="preserve"> </w:t>
      </w:r>
      <w:r w:rsidRPr="00782A2A">
        <w:rPr>
          <w:rFonts w:ascii="Book Antiqua" w:hAnsi="Book Antiqua" w:cs="Arial"/>
          <w:sz w:val="22"/>
          <w:szCs w:val="22"/>
        </w:rPr>
        <w:t>Pojištění zhotovitele</w:t>
      </w:r>
    </w:p>
    <w:p w14:paraId="2BF07962" w14:textId="77777777" w:rsidR="00AB4FBB" w:rsidRPr="00782A2A" w:rsidRDefault="00AB4FBB" w:rsidP="00AB4FBB">
      <w:pPr>
        <w:tabs>
          <w:tab w:val="left" w:pos="1560"/>
        </w:tabs>
        <w:spacing w:line="280" w:lineRule="atLeast"/>
        <w:ind w:left="1560" w:hanging="851"/>
        <w:jc w:val="both"/>
        <w:rPr>
          <w:rFonts w:ascii="Book Antiqua" w:hAnsi="Book Antiqua" w:cs="Arial"/>
          <w:sz w:val="22"/>
          <w:szCs w:val="22"/>
        </w:rPr>
      </w:pPr>
      <w:r w:rsidRPr="00782A2A">
        <w:rPr>
          <w:rFonts w:ascii="Book Antiqua" w:hAnsi="Book Antiqua" w:cs="Arial"/>
          <w:sz w:val="22"/>
          <w:szCs w:val="22"/>
        </w:rPr>
        <w:t>8.</w:t>
      </w:r>
      <w:r w:rsidR="00E645B3" w:rsidRPr="00782A2A">
        <w:rPr>
          <w:rFonts w:ascii="Book Antiqua" w:hAnsi="Book Antiqua" w:cs="Arial"/>
          <w:sz w:val="22"/>
          <w:szCs w:val="22"/>
        </w:rPr>
        <w:t>8</w:t>
      </w:r>
      <w:r w:rsidRPr="00782A2A">
        <w:rPr>
          <w:rFonts w:ascii="Book Antiqua" w:hAnsi="Book Antiqua" w:cs="Arial"/>
          <w:sz w:val="22"/>
          <w:szCs w:val="22"/>
        </w:rPr>
        <w:t xml:space="preserve">.1 </w:t>
      </w:r>
      <w:r w:rsidRPr="00782A2A">
        <w:rPr>
          <w:rFonts w:ascii="Book Antiqua" w:hAnsi="Book Antiqua" w:cs="Arial"/>
          <w:sz w:val="22"/>
          <w:szCs w:val="22"/>
        </w:rPr>
        <w:tab/>
        <w:t xml:space="preserve">Zhotovitel se zavazuje mít uzavřeno pojištění odpovědnosti za škodu způsobenou zhotovitelem třetí osobě, přičemž výše pojistné částky bude činit minimálně </w:t>
      </w:r>
      <w:r w:rsidRPr="00826C1F">
        <w:rPr>
          <w:rFonts w:ascii="Book Antiqua" w:hAnsi="Book Antiqua" w:cs="Arial"/>
          <w:color w:val="FF0000"/>
          <w:sz w:val="22"/>
          <w:szCs w:val="22"/>
        </w:rPr>
        <w:t>2,</w:t>
      </w:r>
      <w:r w:rsidRPr="00782A2A">
        <w:rPr>
          <w:rFonts w:ascii="Book Antiqua" w:hAnsi="Book Antiqua" w:cs="Arial"/>
          <w:sz w:val="22"/>
          <w:szCs w:val="22"/>
        </w:rPr>
        <w:t xml:space="preserve">0 mil. Kč. Zhotovitel je povinen prokázat uzavření pojištění objednateli nejpozději </w:t>
      </w:r>
      <w:r w:rsidRPr="00782A2A">
        <w:rPr>
          <w:rFonts w:ascii="Book Antiqua" w:hAnsi="Book Antiqua"/>
          <w:sz w:val="22"/>
          <w:szCs w:val="22"/>
        </w:rPr>
        <w:t>do 10 dnů od podpisu smlouvy</w:t>
      </w:r>
      <w:r w:rsidRPr="00782A2A">
        <w:rPr>
          <w:rFonts w:ascii="Book Antiqua" w:hAnsi="Book Antiqua" w:cs="Arial"/>
          <w:sz w:val="22"/>
          <w:szCs w:val="22"/>
        </w:rPr>
        <w:t xml:space="preserve">. </w:t>
      </w:r>
    </w:p>
    <w:p w14:paraId="436D7812" w14:textId="77777777" w:rsidR="00CA0A05" w:rsidRPr="00782A2A" w:rsidRDefault="00AB4FBB" w:rsidP="00AB4FBB">
      <w:pPr>
        <w:pStyle w:val="Odstavecodsazen"/>
        <w:spacing w:line="280" w:lineRule="atLeast"/>
        <w:ind w:left="1560" w:hanging="1077"/>
        <w:rPr>
          <w:rFonts w:ascii="Book Antiqua" w:eastAsia="Times New Roman" w:hAnsi="Book Antiqua"/>
          <w:sz w:val="22"/>
          <w:szCs w:val="20"/>
        </w:rPr>
      </w:pPr>
      <w:r w:rsidRPr="00782A2A">
        <w:rPr>
          <w:rFonts w:ascii="Book Antiqua" w:eastAsia="Times New Roman" w:hAnsi="Book Antiqua"/>
          <w:sz w:val="22"/>
          <w:szCs w:val="20"/>
        </w:rPr>
        <w:t xml:space="preserve">    8.</w:t>
      </w:r>
      <w:r w:rsidR="00E645B3" w:rsidRPr="00782A2A">
        <w:rPr>
          <w:rFonts w:ascii="Book Antiqua" w:eastAsia="Times New Roman" w:hAnsi="Book Antiqua"/>
          <w:sz w:val="22"/>
          <w:szCs w:val="20"/>
        </w:rPr>
        <w:t>8</w:t>
      </w:r>
      <w:r w:rsidRPr="00782A2A">
        <w:rPr>
          <w:rFonts w:ascii="Book Antiqua" w:eastAsia="Times New Roman" w:hAnsi="Book Antiqua"/>
          <w:sz w:val="22"/>
          <w:szCs w:val="20"/>
        </w:rPr>
        <w:t xml:space="preserve">.2   </w:t>
      </w:r>
      <w:r w:rsidR="00CA0A05" w:rsidRPr="00782A2A">
        <w:rPr>
          <w:rFonts w:ascii="Book Antiqua" w:eastAsia="Times New Roman" w:hAnsi="Book Antiqua"/>
          <w:sz w:val="22"/>
          <w:szCs w:val="20"/>
        </w:rPr>
        <w:t>Zhotovitel je povinen mít uzavřené pojištění odpovědnosti za škodu způsobenou na majetku a na zdraví třetích osob způsobených činností zhotovitele v souvislosti s realizací předmětu smlouvy. Pro účely tohoto ustanovení se činnost veškerých poddodavatelů považuje za činnost zhotovitele.</w:t>
      </w:r>
    </w:p>
    <w:p w14:paraId="59A431B7" w14:textId="0C645AEA" w:rsidR="00CA0A05" w:rsidRPr="00782A2A" w:rsidRDefault="00767745" w:rsidP="00E645B3">
      <w:pPr>
        <w:pStyle w:val="Odstavecodsazen"/>
        <w:tabs>
          <w:tab w:val="clear" w:pos="3031"/>
        </w:tabs>
        <w:spacing w:line="280" w:lineRule="atLeast"/>
        <w:ind w:left="1560" w:hanging="1077"/>
        <w:rPr>
          <w:rFonts w:ascii="Book Antiqua" w:eastAsia="Times New Roman" w:hAnsi="Book Antiqua"/>
          <w:sz w:val="22"/>
          <w:szCs w:val="20"/>
        </w:rPr>
      </w:pPr>
      <w:r>
        <w:rPr>
          <w:rFonts w:ascii="Book Antiqua" w:eastAsia="Times New Roman" w:hAnsi="Book Antiqua"/>
          <w:sz w:val="22"/>
          <w:szCs w:val="20"/>
        </w:rPr>
        <w:t xml:space="preserve">   </w:t>
      </w:r>
      <w:r w:rsidR="00E645B3" w:rsidRPr="00782A2A">
        <w:rPr>
          <w:rFonts w:ascii="Book Antiqua" w:eastAsia="Times New Roman" w:hAnsi="Book Antiqua"/>
          <w:sz w:val="22"/>
          <w:szCs w:val="20"/>
        </w:rPr>
        <w:t>8.8.3</w:t>
      </w:r>
      <w:r w:rsidR="00E645B3" w:rsidRPr="00782A2A">
        <w:rPr>
          <w:rFonts w:ascii="Book Antiqua" w:eastAsia="Times New Roman" w:hAnsi="Book Antiqua"/>
          <w:sz w:val="22"/>
          <w:szCs w:val="20"/>
        </w:rPr>
        <w:tab/>
      </w:r>
      <w:r w:rsidR="00CA0A05" w:rsidRPr="00782A2A">
        <w:rPr>
          <w:rFonts w:ascii="Book Antiqua" w:eastAsia="Times New Roman" w:hAnsi="Book Antiqua"/>
          <w:sz w:val="22"/>
          <w:szCs w:val="20"/>
        </w:rPr>
        <w:t>Zhotovitel je povinen zabezpečit pojištění všech osob účastnících se realizace stavebních prací na staveništi proti úrazu včetně pojištění veškerých poddodavatelů v rozsahu jejich dodávky.</w:t>
      </w:r>
    </w:p>
    <w:p w14:paraId="0B1417E5" w14:textId="62EF2B7E" w:rsidR="00CA0A05" w:rsidRPr="00782A2A" w:rsidRDefault="00CA0A05" w:rsidP="00826C1F">
      <w:pPr>
        <w:pStyle w:val="Odstavecodsazen"/>
        <w:tabs>
          <w:tab w:val="clear" w:pos="3031"/>
        </w:tabs>
        <w:spacing w:line="280" w:lineRule="atLeast"/>
        <w:ind w:left="1418" w:hanging="1418"/>
        <w:rPr>
          <w:rFonts w:ascii="Book Antiqua" w:eastAsia="Times New Roman" w:hAnsi="Book Antiqua"/>
          <w:sz w:val="22"/>
          <w:szCs w:val="20"/>
        </w:rPr>
      </w:pPr>
      <w:r w:rsidRPr="00782A2A">
        <w:rPr>
          <w:rFonts w:ascii="Book Antiqua" w:eastAsia="Times New Roman" w:hAnsi="Book Antiqua"/>
          <w:sz w:val="22"/>
          <w:szCs w:val="20"/>
        </w:rPr>
        <w:t xml:space="preserve">       </w:t>
      </w:r>
      <w:r w:rsidR="00767745">
        <w:rPr>
          <w:rFonts w:ascii="Book Antiqua" w:eastAsia="Times New Roman" w:hAnsi="Book Antiqua"/>
          <w:sz w:val="22"/>
          <w:szCs w:val="20"/>
        </w:rPr>
        <w:t xml:space="preserve">    </w:t>
      </w:r>
      <w:r w:rsidR="00E645B3" w:rsidRPr="00782A2A">
        <w:rPr>
          <w:rFonts w:ascii="Book Antiqua" w:eastAsia="Times New Roman" w:hAnsi="Book Antiqua"/>
          <w:sz w:val="22"/>
          <w:szCs w:val="20"/>
        </w:rPr>
        <w:t>8.8.4</w:t>
      </w:r>
      <w:r w:rsidR="00E645B3" w:rsidRPr="00782A2A">
        <w:rPr>
          <w:rFonts w:ascii="Book Antiqua" w:eastAsia="Times New Roman" w:hAnsi="Book Antiqua"/>
          <w:sz w:val="22"/>
          <w:szCs w:val="20"/>
        </w:rPr>
        <w:tab/>
      </w:r>
      <w:r w:rsidRPr="00782A2A">
        <w:rPr>
          <w:rFonts w:ascii="Book Antiqua" w:eastAsia="Times New Roman" w:hAnsi="Book Antiqua"/>
          <w:sz w:val="22"/>
          <w:szCs w:val="20"/>
        </w:rPr>
        <w:t>V pojistných smlouvách bude sjednána klausule zahrnující odpovědnost za škody způsobené při odstraňování vad a nedodělků v průběhu záruční doby.</w:t>
      </w:r>
    </w:p>
    <w:p w14:paraId="1CE55A93" w14:textId="77777777" w:rsidR="00CA0A05" w:rsidRPr="00CA0A05" w:rsidRDefault="00CA0A05" w:rsidP="00CA0A05">
      <w:pPr>
        <w:pStyle w:val="Odstavecodsazen"/>
        <w:spacing w:line="280" w:lineRule="atLeast"/>
        <w:ind w:left="426" w:hanging="426"/>
        <w:rPr>
          <w:rFonts w:ascii="Book Antiqua" w:eastAsia="Times New Roman" w:hAnsi="Book Antiqua"/>
          <w:sz w:val="22"/>
          <w:szCs w:val="20"/>
        </w:rPr>
      </w:pPr>
    </w:p>
    <w:p w14:paraId="25D07D97" w14:textId="77777777" w:rsidR="00CA0A05" w:rsidRDefault="00CA0A05" w:rsidP="00CA0A05">
      <w:pPr>
        <w:pStyle w:val="Odstavecodsazen"/>
        <w:spacing w:line="280" w:lineRule="atLeast"/>
        <w:ind w:left="426" w:hanging="426"/>
        <w:rPr>
          <w:rFonts w:ascii="Book Antiqua" w:eastAsia="Times New Roman" w:hAnsi="Book Antiqua"/>
          <w:sz w:val="22"/>
          <w:szCs w:val="20"/>
        </w:rPr>
      </w:pPr>
      <w:r w:rsidRPr="00CA0A05">
        <w:rPr>
          <w:rFonts w:ascii="Book Antiqua" w:eastAsia="Times New Roman" w:hAnsi="Book Antiqua"/>
          <w:sz w:val="22"/>
          <w:szCs w:val="20"/>
        </w:rPr>
        <w:t>8.</w:t>
      </w:r>
      <w:r w:rsidR="00E645B3">
        <w:rPr>
          <w:rFonts w:ascii="Book Antiqua" w:eastAsia="Times New Roman" w:hAnsi="Book Antiqua"/>
          <w:sz w:val="22"/>
          <w:szCs w:val="20"/>
        </w:rPr>
        <w:t>9</w:t>
      </w:r>
      <w:r w:rsidRPr="00CA0A05">
        <w:rPr>
          <w:rFonts w:ascii="Book Antiqua" w:eastAsia="Times New Roman" w:hAnsi="Book Antiqua"/>
          <w:sz w:val="22"/>
          <w:szCs w:val="20"/>
        </w:rPr>
        <w:t>.</w:t>
      </w:r>
      <w:r>
        <w:rPr>
          <w:rFonts w:ascii="Book Antiqua" w:eastAsia="Times New Roman" w:hAnsi="Book Antiqua"/>
          <w:sz w:val="22"/>
          <w:szCs w:val="20"/>
        </w:rPr>
        <w:t xml:space="preserve"> </w:t>
      </w:r>
      <w:r w:rsidR="00E645B3">
        <w:rPr>
          <w:rFonts w:ascii="Book Antiqua" w:eastAsia="Times New Roman" w:hAnsi="Book Antiqua"/>
          <w:sz w:val="22"/>
          <w:szCs w:val="20"/>
        </w:rPr>
        <w:t xml:space="preserve">   </w:t>
      </w:r>
      <w:r w:rsidRPr="00CA0A05">
        <w:rPr>
          <w:rFonts w:ascii="Book Antiqua" w:eastAsia="Times New Roman" w:hAnsi="Book Antiqua"/>
          <w:sz w:val="22"/>
          <w:szCs w:val="20"/>
        </w:rPr>
        <w:t>Náklady na pojištění nese zhotovitel a má je zahrnuty ve sjednané ceně díla.</w:t>
      </w:r>
    </w:p>
    <w:p w14:paraId="4A6EC892" w14:textId="77777777" w:rsidR="00CA0A05" w:rsidRPr="00CA0A05" w:rsidRDefault="00CA0A05" w:rsidP="00CA0A05">
      <w:pPr>
        <w:pStyle w:val="Odstavecodsazen"/>
        <w:spacing w:line="280" w:lineRule="atLeast"/>
        <w:ind w:left="426" w:hanging="426"/>
        <w:rPr>
          <w:rFonts w:ascii="Book Antiqua" w:eastAsia="Times New Roman" w:hAnsi="Book Antiqua"/>
          <w:sz w:val="22"/>
          <w:szCs w:val="20"/>
        </w:rPr>
      </w:pPr>
    </w:p>
    <w:p w14:paraId="17116428" w14:textId="77777777" w:rsidR="0023698C" w:rsidRPr="007F22B7" w:rsidRDefault="00CA0A05" w:rsidP="002D6257">
      <w:pPr>
        <w:pStyle w:val="Odstavecodsazen"/>
        <w:tabs>
          <w:tab w:val="clear" w:pos="3031"/>
        </w:tabs>
        <w:spacing w:line="280" w:lineRule="atLeast"/>
        <w:ind w:left="567" w:hanging="567"/>
        <w:rPr>
          <w:rFonts w:ascii="Book Antiqua" w:eastAsia="Times New Roman" w:hAnsi="Book Antiqua"/>
          <w:sz w:val="22"/>
          <w:szCs w:val="20"/>
        </w:rPr>
      </w:pPr>
      <w:r w:rsidRPr="00CA0A05">
        <w:rPr>
          <w:rFonts w:ascii="Book Antiqua" w:eastAsia="Times New Roman" w:hAnsi="Book Antiqua"/>
          <w:sz w:val="22"/>
          <w:szCs w:val="20"/>
        </w:rPr>
        <w:t>8.</w:t>
      </w:r>
      <w:r w:rsidR="002D6257">
        <w:rPr>
          <w:rFonts w:ascii="Book Antiqua" w:eastAsia="Times New Roman" w:hAnsi="Book Antiqua"/>
          <w:sz w:val="22"/>
          <w:szCs w:val="20"/>
        </w:rPr>
        <w:t>1</w:t>
      </w:r>
      <w:r w:rsidR="00E645B3">
        <w:rPr>
          <w:rFonts w:ascii="Book Antiqua" w:eastAsia="Times New Roman" w:hAnsi="Book Antiqua"/>
          <w:sz w:val="22"/>
          <w:szCs w:val="20"/>
        </w:rPr>
        <w:t>0</w:t>
      </w:r>
      <w:r w:rsidRPr="00CA0A05">
        <w:rPr>
          <w:rFonts w:ascii="Book Antiqua" w:eastAsia="Times New Roman" w:hAnsi="Book Antiqua"/>
          <w:sz w:val="22"/>
          <w:szCs w:val="20"/>
        </w:rPr>
        <w:t>.</w:t>
      </w:r>
      <w:r w:rsidRPr="00CA0A05">
        <w:rPr>
          <w:rFonts w:ascii="Book Antiqua" w:eastAsia="Times New Roman" w:hAnsi="Book Antiqua"/>
          <w:sz w:val="22"/>
          <w:szCs w:val="20"/>
        </w:rPr>
        <w:tab/>
        <w:t>Při vzniku pojistné události zabezpečuje veškeré úkony zhotovitel. Objednatel poskytne v souvislosti s pojistnou událostí zhotoviteli veškerou součinnost, která je v možnostech objednatele.</w:t>
      </w:r>
    </w:p>
    <w:p w14:paraId="113C0137" w14:textId="77777777" w:rsidR="002D6257" w:rsidRDefault="002D6257" w:rsidP="002D6257">
      <w:pPr>
        <w:pStyle w:val="Odstavecodsazen"/>
        <w:spacing w:line="280" w:lineRule="atLeast"/>
        <w:ind w:left="0" w:firstLine="0"/>
        <w:rPr>
          <w:rFonts w:ascii="Book Antiqua" w:eastAsia="Times New Roman" w:hAnsi="Book Antiqua"/>
          <w:sz w:val="22"/>
          <w:szCs w:val="20"/>
        </w:rPr>
      </w:pPr>
    </w:p>
    <w:p w14:paraId="460754AD" w14:textId="77777777" w:rsidR="0023698C" w:rsidRDefault="002D6257" w:rsidP="002D6257">
      <w:pPr>
        <w:pStyle w:val="Odstavecodsazen"/>
        <w:tabs>
          <w:tab w:val="clear" w:pos="3031"/>
        </w:tabs>
        <w:spacing w:line="280" w:lineRule="atLeast"/>
        <w:ind w:left="567" w:hanging="567"/>
        <w:rPr>
          <w:rFonts w:ascii="Book Antiqua" w:eastAsia="Times New Roman" w:hAnsi="Book Antiqua"/>
          <w:sz w:val="22"/>
          <w:szCs w:val="20"/>
        </w:rPr>
      </w:pPr>
      <w:r>
        <w:rPr>
          <w:rFonts w:ascii="Book Antiqua" w:eastAsia="Times New Roman" w:hAnsi="Book Antiqua"/>
          <w:sz w:val="22"/>
          <w:szCs w:val="20"/>
        </w:rPr>
        <w:t>8.1</w:t>
      </w:r>
      <w:r w:rsidR="00E645B3">
        <w:rPr>
          <w:rFonts w:ascii="Book Antiqua" w:eastAsia="Times New Roman" w:hAnsi="Book Antiqua"/>
          <w:sz w:val="22"/>
          <w:szCs w:val="20"/>
        </w:rPr>
        <w:t>1</w:t>
      </w:r>
      <w:r>
        <w:rPr>
          <w:rFonts w:ascii="Book Antiqua" w:eastAsia="Times New Roman" w:hAnsi="Book Antiqua"/>
          <w:sz w:val="22"/>
          <w:szCs w:val="20"/>
        </w:rPr>
        <w:tab/>
      </w:r>
      <w:r w:rsidR="0023698C" w:rsidRPr="007F22B7">
        <w:rPr>
          <w:rFonts w:ascii="Book Antiqua" w:eastAsia="Times New Roman" w:hAnsi="Book Antiqua"/>
          <w:sz w:val="22"/>
          <w:szCs w:val="20"/>
        </w:rPr>
        <w:t>Zhotovitel upozorní objednatele na případné zjevné vady předané projektové dokumentace, které zjistil před zahájením prací a v jejich průběhu.</w:t>
      </w:r>
    </w:p>
    <w:p w14:paraId="22484572" w14:textId="77777777" w:rsidR="002D6257" w:rsidRPr="007F22B7" w:rsidRDefault="002D6257" w:rsidP="002D6257">
      <w:pPr>
        <w:pStyle w:val="Odstavecodsazen"/>
        <w:tabs>
          <w:tab w:val="clear" w:pos="3031"/>
        </w:tabs>
        <w:spacing w:line="280" w:lineRule="atLeast"/>
        <w:ind w:left="567" w:hanging="567"/>
        <w:rPr>
          <w:rFonts w:ascii="Book Antiqua" w:eastAsia="Times New Roman" w:hAnsi="Book Antiqua"/>
          <w:sz w:val="22"/>
          <w:szCs w:val="20"/>
        </w:rPr>
      </w:pPr>
    </w:p>
    <w:p w14:paraId="499CDCA9" w14:textId="77777777" w:rsidR="0023698C" w:rsidRPr="007F22B7" w:rsidRDefault="002D6257" w:rsidP="002D6257">
      <w:pPr>
        <w:pStyle w:val="Odstavecodsazen"/>
        <w:spacing w:line="280" w:lineRule="atLeast"/>
        <w:ind w:left="567" w:hanging="567"/>
        <w:rPr>
          <w:rFonts w:ascii="Book Antiqua" w:eastAsia="Times New Roman" w:hAnsi="Book Antiqua"/>
          <w:sz w:val="22"/>
          <w:szCs w:val="20"/>
        </w:rPr>
      </w:pPr>
      <w:r>
        <w:rPr>
          <w:rFonts w:ascii="Book Antiqua" w:eastAsia="Times New Roman" w:hAnsi="Book Antiqua"/>
          <w:sz w:val="22"/>
          <w:szCs w:val="20"/>
        </w:rPr>
        <w:t>8.1</w:t>
      </w:r>
      <w:r w:rsidR="00E645B3">
        <w:rPr>
          <w:rFonts w:ascii="Book Antiqua" w:eastAsia="Times New Roman" w:hAnsi="Book Antiqua"/>
          <w:sz w:val="22"/>
          <w:szCs w:val="20"/>
        </w:rPr>
        <w:t>2</w:t>
      </w:r>
      <w:r>
        <w:rPr>
          <w:rFonts w:ascii="Book Antiqua" w:eastAsia="Times New Roman" w:hAnsi="Book Antiqua"/>
          <w:sz w:val="22"/>
          <w:szCs w:val="20"/>
        </w:rPr>
        <w:t xml:space="preserve"> </w:t>
      </w:r>
      <w:r w:rsidR="0023698C" w:rsidRPr="007F22B7">
        <w:rPr>
          <w:rFonts w:ascii="Book Antiqua" w:eastAsia="Times New Roman" w:hAnsi="Book Antiqua"/>
          <w:sz w:val="22"/>
          <w:szCs w:val="20"/>
        </w:rPr>
        <w:t>Objednatel je povinen převzít podpisem soupis provedených prací dílčí části provedených prací, které jsou podkladem pro platby za provedené práce. Je povinen převzít dokončené dílo. Případné nedodělky nebránící užívání díla budou uvedeny v předávacím protokolu díla a odstraněny v termínech a za podmínek dohodnutých při předání díla, zápisem do protokolu o předání a převzetí díla.</w:t>
      </w:r>
    </w:p>
    <w:p w14:paraId="21CA2CB8" w14:textId="77777777" w:rsidR="002D6257" w:rsidRDefault="002D6257" w:rsidP="002D6257">
      <w:pPr>
        <w:pStyle w:val="Odstavecodsazen"/>
        <w:spacing w:line="280" w:lineRule="atLeast"/>
        <w:ind w:left="483" w:firstLine="0"/>
        <w:rPr>
          <w:rFonts w:ascii="Book Antiqua" w:eastAsia="Times New Roman" w:hAnsi="Book Antiqua"/>
          <w:sz w:val="22"/>
          <w:szCs w:val="20"/>
        </w:rPr>
      </w:pPr>
    </w:p>
    <w:p w14:paraId="642242D8" w14:textId="77777777" w:rsidR="0023698C" w:rsidRPr="007F22B7" w:rsidRDefault="002D6257" w:rsidP="002D6257">
      <w:pPr>
        <w:pStyle w:val="Odstavecodsazen"/>
        <w:spacing w:line="280" w:lineRule="atLeast"/>
        <w:ind w:left="567" w:hanging="567"/>
        <w:rPr>
          <w:rFonts w:ascii="Book Antiqua" w:eastAsia="Times New Roman" w:hAnsi="Book Antiqua"/>
          <w:sz w:val="22"/>
          <w:szCs w:val="20"/>
        </w:rPr>
      </w:pPr>
      <w:r>
        <w:rPr>
          <w:rFonts w:ascii="Book Antiqua" w:eastAsia="Times New Roman" w:hAnsi="Book Antiqua"/>
          <w:sz w:val="22"/>
          <w:szCs w:val="20"/>
        </w:rPr>
        <w:t>8.1</w:t>
      </w:r>
      <w:r w:rsidR="00E645B3">
        <w:rPr>
          <w:rFonts w:ascii="Book Antiqua" w:eastAsia="Times New Roman" w:hAnsi="Book Antiqua"/>
          <w:sz w:val="22"/>
          <w:szCs w:val="20"/>
        </w:rPr>
        <w:t>3</w:t>
      </w:r>
      <w:r>
        <w:rPr>
          <w:rFonts w:ascii="Book Antiqua" w:eastAsia="Times New Roman" w:hAnsi="Book Antiqua"/>
          <w:sz w:val="22"/>
          <w:szCs w:val="20"/>
        </w:rPr>
        <w:t xml:space="preserve"> </w:t>
      </w:r>
      <w:r w:rsidR="0023698C" w:rsidRPr="007F22B7">
        <w:rPr>
          <w:rFonts w:ascii="Book Antiqua" w:eastAsia="Times New Roman" w:hAnsi="Book Antiqua"/>
          <w:sz w:val="22"/>
          <w:szCs w:val="20"/>
        </w:rPr>
        <w:t xml:space="preserve">Zhotovitel je oprávněn přerušit provádění díla z důvodu neuhrazení plateb za provedené práce a dodávky objednatelem, nedojde-li k dohodě o úhradě plateb, může objednatel od SOD odstoupit. V tomto případě dojde k inventarizaci, vyčíslení a vyúčtování doplatku provedených prací a dodávek k datu přerušení prací. Vyčíslené práce a dodávky je objednatel povinen zaplatit. </w:t>
      </w:r>
    </w:p>
    <w:p w14:paraId="116B348F" w14:textId="77777777" w:rsidR="002D6257" w:rsidRDefault="0023698C" w:rsidP="0023698C">
      <w:pPr>
        <w:pStyle w:val="Odstavecodsazen"/>
        <w:spacing w:line="280" w:lineRule="atLeast"/>
        <w:ind w:left="426" w:hanging="426"/>
        <w:rPr>
          <w:rFonts w:ascii="Book Antiqua" w:eastAsia="Times New Roman" w:hAnsi="Book Antiqua"/>
          <w:sz w:val="22"/>
          <w:szCs w:val="20"/>
        </w:rPr>
      </w:pPr>
      <w:r w:rsidRPr="007F22B7">
        <w:rPr>
          <w:rFonts w:ascii="Book Antiqua" w:eastAsia="Times New Roman" w:hAnsi="Book Antiqua"/>
          <w:sz w:val="22"/>
          <w:szCs w:val="20"/>
        </w:rPr>
        <w:t xml:space="preserve">    </w:t>
      </w:r>
    </w:p>
    <w:p w14:paraId="58CC0E7D" w14:textId="77777777" w:rsidR="0023698C" w:rsidRPr="007F22B7" w:rsidRDefault="002D6257" w:rsidP="0023698C">
      <w:pPr>
        <w:pStyle w:val="Odstavecodsazen"/>
        <w:spacing w:line="280" w:lineRule="atLeast"/>
        <w:ind w:left="426" w:hanging="426"/>
        <w:rPr>
          <w:rFonts w:ascii="Book Antiqua" w:eastAsia="Times New Roman" w:hAnsi="Book Antiqua"/>
          <w:sz w:val="22"/>
          <w:szCs w:val="20"/>
        </w:rPr>
      </w:pPr>
      <w:r>
        <w:rPr>
          <w:rFonts w:ascii="Book Antiqua" w:eastAsia="Times New Roman" w:hAnsi="Book Antiqua"/>
          <w:sz w:val="22"/>
          <w:szCs w:val="20"/>
        </w:rPr>
        <w:lastRenderedPageBreak/>
        <w:t>8.1</w:t>
      </w:r>
      <w:r w:rsidR="00E645B3">
        <w:rPr>
          <w:rFonts w:ascii="Book Antiqua" w:eastAsia="Times New Roman" w:hAnsi="Book Antiqua"/>
          <w:sz w:val="22"/>
          <w:szCs w:val="20"/>
        </w:rPr>
        <w:t>4</w:t>
      </w:r>
      <w:r>
        <w:rPr>
          <w:rFonts w:ascii="Book Antiqua" w:eastAsia="Times New Roman" w:hAnsi="Book Antiqua"/>
          <w:sz w:val="22"/>
          <w:szCs w:val="20"/>
        </w:rPr>
        <w:t xml:space="preserve"> </w:t>
      </w:r>
      <w:r w:rsidR="0023698C" w:rsidRPr="007F22B7">
        <w:rPr>
          <w:rFonts w:ascii="Book Antiqua" w:eastAsia="Times New Roman" w:hAnsi="Book Antiqua"/>
          <w:sz w:val="22"/>
          <w:szCs w:val="20"/>
        </w:rPr>
        <w:t>Termín dokončení a předání díla se v tomto případě posune o dobu, po kterou byl objednatel v prodlení s úhradou oprávněných plateb za provedení práce a dodávky. Zhotovitel není v prodlení s termínem předání díla dle čl. III/3.3.</w:t>
      </w:r>
    </w:p>
    <w:p w14:paraId="2754C89F" w14:textId="77777777" w:rsidR="002D6257" w:rsidRDefault="002D6257" w:rsidP="002D6257">
      <w:pPr>
        <w:pStyle w:val="Odstavecodsazen"/>
        <w:spacing w:line="280" w:lineRule="atLeast"/>
        <w:ind w:left="483" w:firstLine="0"/>
        <w:rPr>
          <w:rFonts w:ascii="Book Antiqua" w:eastAsia="Times New Roman" w:hAnsi="Book Antiqua"/>
          <w:sz w:val="22"/>
          <w:szCs w:val="20"/>
        </w:rPr>
      </w:pPr>
    </w:p>
    <w:p w14:paraId="7AA15539" w14:textId="77777777" w:rsidR="0023698C" w:rsidRPr="007F22B7" w:rsidRDefault="002D6257" w:rsidP="002D6257">
      <w:pPr>
        <w:pStyle w:val="Odstavecodsazen"/>
        <w:spacing w:line="280" w:lineRule="atLeast"/>
        <w:ind w:left="426" w:hanging="426"/>
        <w:rPr>
          <w:rFonts w:ascii="Book Antiqua" w:eastAsia="Times New Roman" w:hAnsi="Book Antiqua"/>
          <w:sz w:val="22"/>
          <w:szCs w:val="20"/>
        </w:rPr>
      </w:pPr>
      <w:r>
        <w:rPr>
          <w:rFonts w:ascii="Book Antiqua" w:eastAsia="Times New Roman" w:hAnsi="Book Antiqua"/>
          <w:sz w:val="22"/>
          <w:szCs w:val="20"/>
        </w:rPr>
        <w:t>8.1</w:t>
      </w:r>
      <w:r w:rsidR="00E645B3">
        <w:rPr>
          <w:rFonts w:ascii="Book Antiqua" w:eastAsia="Times New Roman" w:hAnsi="Book Antiqua"/>
          <w:sz w:val="22"/>
          <w:szCs w:val="20"/>
        </w:rPr>
        <w:t>5</w:t>
      </w:r>
      <w:r>
        <w:rPr>
          <w:rFonts w:ascii="Book Antiqua" w:eastAsia="Times New Roman" w:hAnsi="Book Antiqua"/>
          <w:sz w:val="22"/>
          <w:szCs w:val="20"/>
        </w:rPr>
        <w:t xml:space="preserve"> </w:t>
      </w:r>
      <w:r w:rsidR="0023698C" w:rsidRPr="007F22B7">
        <w:rPr>
          <w:rFonts w:ascii="Book Antiqua" w:eastAsia="Times New Roman" w:hAnsi="Book Antiqua"/>
          <w:sz w:val="22"/>
          <w:szCs w:val="20"/>
        </w:rPr>
        <w:t xml:space="preserve">Zhotovitel a objednatel si vzájemně touto Smlouvou potvrzují, že drobné odchylky od projektové dokumentace, které nemění rozsah, dodací podmínky, celkové řešení díla, ani nezvyšují cenu díla, nejsou vadami a mohou být provedeny na základě objednatelem schválených zápisů ve stavebním deníku. Tyto drobné odchylky zhotovitel vyznačí do podkladů pro dokumentaci skutečného provedení díla. </w:t>
      </w:r>
    </w:p>
    <w:p w14:paraId="1A4F6744" w14:textId="77777777" w:rsidR="002D6257" w:rsidRDefault="002D6257" w:rsidP="0023698C">
      <w:pPr>
        <w:pStyle w:val="Odstavecodsazen"/>
        <w:spacing w:line="280" w:lineRule="atLeast"/>
        <w:ind w:left="426" w:firstLine="0"/>
        <w:rPr>
          <w:rFonts w:ascii="Book Antiqua" w:eastAsia="Times New Roman" w:hAnsi="Book Antiqua"/>
          <w:sz w:val="22"/>
          <w:szCs w:val="20"/>
        </w:rPr>
      </w:pPr>
    </w:p>
    <w:p w14:paraId="73396368" w14:textId="77777777" w:rsidR="0023698C" w:rsidRPr="007F22B7" w:rsidRDefault="002D6257" w:rsidP="002D6257">
      <w:pPr>
        <w:pStyle w:val="Odstavecodsazen"/>
        <w:spacing w:line="280" w:lineRule="atLeast"/>
        <w:ind w:left="426" w:hanging="426"/>
        <w:rPr>
          <w:rFonts w:ascii="Book Antiqua" w:eastAsia="Times New Roman" w:hAnsi="Book Antiqua"/>
          <w:sz w:val="22"/>
          <w:szCs w:val="20"/>
        </w:rPr>
      </w:pPr>
      <w:r>
        <w:rPr>
          <w:rFonts w:ascii="Book Antiqua" w:eastAsia="Times New Roman" w:hAnsi="Book Antiqua"/>
          <w:sz w:val="22"/>
          <w:szCs w:val="20"/>
        </w:rPr>
        <w:t>8.1</w:t>
      </w:r>
      <w:r w:rsidR="00E645B3">
        <w:rPr>
          <w:rFonts w:ascii="Book Antiqua" w:eastAsia="Times New Roman" w:hAnsi="Book Antiqua"/>
          <w:sz w:val="22"/>
          <w:szCs w:val="20"/>
        </w:rPr>
        <w:t>6</w:t>
      </w:r>
      <w:r>
        <w:rPr>
          <w:rFonts w:ascii="Book Antiqua" w:eastAsia="Times New Roman" w:hAnsi="Book Antiqua"/>
          <w:sz w:val="22"/>
          <w:szCs w:val="20"/>
        </w:rPr>
        <w:t xml:space="preserve"> </w:t>
      </w:r>
      <w:r w:rsidR="0023698C" w:rsidRPr="007F22B7">
        <w:rPr>
          <w:rFonts w:ascii="Book Antiqua" w:eastAsia="Times New Roman" w:hAnsi="Book Antiqua"/>
          <w:sz w:val="22"/>
          <w:szCs w:val="20"/>
        </w:rPr>
        <w:t>Zhotovitel zabezpečí na vlastní náklad staveniště a zajistí vjezd na staveniště, jeho provoz, údržbu, pořádek a čistotu po celou dobu výstavby.</w:t>
      </w:r>
    </w:p>
    <w:p w14:paraId="7BA78676" w14:textId="77777777" w:rsidR="002D6257" w:rsidRDefault="0023698C" w:rsidP="0023698C">
      <w:pPr>
        <w:pStyle w:val="Odstavecodsazen"/>
        <w:spacing w:line="280" w:lineRule="atLeast"/>
        <w:ind w:left="0" w:firstLine="0"/>
        <w:rPr>
          <w:rFonts w:ascii="Book Antiqua" w:eastAsia="Times New Roman" w:hAnsi="Book Antiqua"/>
          <w:sz w:val="22"/>
          <w:szCs w:val="20"/>
        </w:rPr>
      </w:pPr>
      <w:r w:rsidRPr="007F22B7">
        <w:rPr>
          <w:rFonts w:ascii="Book Antiqua" w:eastAsia="Times New Roman" w:hAnsi="Book Antiqua"/>
          <w:sz w:val="22"/>
          <w:szCs w:val="20"/>
        </w:rPr>
        <w:t xml:space="preserve">        </w:t>
      </w:r>
    </w:p>
    <w:p w14:paraId="64DE5C78" w14:textId="77777777" w:rsidR="0023698C" w:rsidRPr="007F22B7" w:rsidRDefault="002D6257" w:rsidP="0023698C">
      <w:pPr>
        <w:pStyle w:val="Odstavecodsazen"/>
        <w:spacing w:line="280" w:lineRule="atLeast"/>
        <w:ind w:left="0" w:firstLine="0"/>
        <w:rPr>
          <w:rFonts w:ascii="Book Antiqua" w:eastAsia="Times New Roman" w:hAnsi="Book Antiqua"/>
          <w:sz w:val="22"/>
          <w:szCs w:val="20"/>
        </w:rPr>
      </w:pPr>
      <w:r>
        <w:rPr>
          <w:rFonts w:ascii="Book Antiqua" w:eastAsia="Times New Roman" w:hAnsi="Book Antiqua"/>
          <w:sz w:val="22"/>
          <w:szCs w:val="20"/>
        </w:rPr>
        <w:t>8.1</w:t>
      </w:r>
      <w:r w:rsidR="00E645B3">
        <w:rPr>
          <w:rFonts w:ascii="Book Antiqua" w:eastAsia="Times New Roman" w:hAnsi="Book Antiqua"/>
          <w:sz w:val="22"/>
          <w:szCs w:val="20"/>
        </w:rPr>
        <w:t>7</w:t>
      </w:r>
      <w:r>
        <w:rPr>
          <w:rFonts w:ascii="Book Antiqua" w:eastAsia="Times New Roman" w:hAnsi="Book Antiqua"/>
          <w:sz w:val="22"/>
          <w:szCs w:val="20"/>
        </w:rPr>
        <w:t xml:space="preserve"> </w:t>
      </w:r>
      <w:r w:rsidR="0023698C" w:rsidRPr="007F22B7">
        <w:rPr>
          <w:rFonts w:ascii="Book Antiqua" w:eastAsia="Times New Roman" w:hAnsi="Book Antiqua"/>
          <w:sz w:val="22"/>
          <w:szCs w:val="20"/>
        </w:rPr>
        <w:t>Zhotovitel si zajistí pro realizaci díla potřebné připojení na body el. energie a vody.</w:t>
      </w:r>
    </w:p>
    <w:p w14:paraId="418E4E52" w14:textId="77777777" w:rsidR="002D6257" w:rsidRDefault="002D6257" w:rsidP="002D431C">
      <w:pPr>
        <w:pStyle w:val="Odstavecodsazen"/>
        <w:spacing w:line="280" w:lineRule="atLeast"/>
        <w:ind w:left="426" w:firstLine="0"/>
        <w:rPr>
          <w:rFonts w:ascii="Book Antiqua" w:eastAsia="Times New Roman" w:hAnsi="Book Antiqua"/>
          <w:sz w:val="22"/>
          <w:szCs w:val="20"/>
        </w:rPr>
      </w:pPr>
    </w:p>
    <w:p w14:paraId="0B5F7AC1" w14:textId="77777777" w:rsidR="002D431C" w:rsidRPr="007F22B7" w:rsidRDefault="002D6257" w:rsidP="002D6257">
      <w:pPr>
        <w:pStyle w:val="Odstavecodsazen"/>
        <w:spacing w:line="280" w:lineRule="atLeast"/>
        <w:ind w:left="426" w:hanging="426"/>
        <w:rPr>
          <w:rFonts w:ascii="Book Antiqua" w:eastAsia="Times New Roman" w:hAnsi="Book Antiqua"/>
          <w:sz w:val="22"/>
          <w:szCs w:val="20"/>
        </w:rPr>
      </w:pPr>
      <w:r>
        <w:rPr>
          <w:rFonts w:ascii="Book Antiqua" w:eastAsia="Times New Roman" w:hAnsi="Book Antiqua"/>
          <w:sz w:val="22"/>
          <w:szCs w:val="20"/>
        </w:rPr>
        <w:t>8.1</w:t>
      </w:r>
      <w:r w:rsidR="00E645B3">
        <w:rPr>
          <w:rFonts w:ascii="Book Antiqua" w:eastAsia="Times New Roman" w:hAnsi="Book Antiqua"/>
          <w:sz w:val="22"/>
          <w:szCs w:val="20"/>
        </w:rPr>
        <w:t>8</w:t>
      </w:r>
      <w:r>
        <w:rPr>
          <w:rFonts w:ascii="Book Antiqua" w:eastAsia="Times New Roman" w:hAnsi="Book Antiqua"/>
          <w:sz w:val="22"/>
          <w:szCs w:val="20"/>
        </w:rPr>
        <w:t xml:space="preserve"> </w:t>
      </w:r>
      <w:r w:rsidR="0023698C" w:rsidRPr="007F22B7">
        <w:rPr>
          <w:rFonts w:ascii="Book Antiqua" w:eastAsia="Times New Roman" w:hAnsi="Book Antiqua"/>
          <w:sz w:val="22"/>
          <w:szCs w:val="20"/>
        </w:rPr>
        <w:t>Objednatel prohlašuje, že pozemky a veškeré podklady pro zhotovení díla jsou bez právních vad.</w:t>
      </w:r>
    </w:p>
    <w:p w14:paraId="68F50538" w14:textId="77777777" w:rsidR="002D431C" w:rsidRPr="007F22B7" w:rsidRDefault="002D431C" w:rsidP="002D431C">
      <w:pPr>
        <w:pStyle w:val="Odstavecodsazen"/>
        <w:spacing w:line="280" w:lineRule="atLeast"/>
        <w:ind w:left="0" w:firstLine="0"/>
        <w:rPr>
          <w:rFonts w:ascii="Book Antiqua" w:eastAsia="Times New Roman" w:hAnsi="Book Antiqua"/>
          <w:sz w:val="22"/>
          <w:szCs w:val="20"/>
        </w:rPr>
      </w:pPr>
    </w:p>
    <w:p w14:paraId="1AD61DA6" w14:textId="77777777" w:rsidR="002D431C" w:rsidRPr="00E23482" w:rsidRDefault="002D431C" w:rsidP="00E645B3">
      <w:pPr>
        <w:pStyle w:val="Odstavecodsazen"/>
        <w:numPr>
          <w:ilvl w:val="1"/>
          <w:numId w:val="8"/>
        </w:numPr>
        <w:tabs>
          <w:tab w:val="clear" w:pos="3031"/>
        </w:tabs>
        <w:spacing w:line="280" w:lineRule="atLeast"/>
        <w:rPr>
          <w:rFonts w:ascii="Book Antiqua" w:eastAsia="Times New Roman" w:hAnsi="Book Antiqua"/>
          <w:sz w:val="22"/>
          <w:szCs w:val="20"/>
        </w:rPr>
      </w:pPr>
      <w:r w:rsidRPr="00E23482">
        <w:rPr>
          <w:rFonts w:ascii="Book Antiqua" w:hAnsi="Book Antiqua"/>
          <w:sz w:val="22"/>
          <w:szCs w:val="22"/>
        </w:rPr>
        <w:t xml:space="preserve">Objednatel neumožňuje podstatnou změnu závazku ze smlouvy. </w:t>
      </w:r>
    </w:p>
    <w:p w14:paraId="233C16CA" w14:textId="77777777" w:rsidR="002D431C" w:rsidRPr="00E23482" w:rsidRDefault="002D431C" w:rsidP="002D431C">
      <w:pPr>
        <w:pStyle w:val="Odstavecodsazen"/>
        <w:tabs>
          <w:tab w:val="clear" w:pos="3031"/>
        </w:tabs>
        <w:spacing w:line="280" w:lineRule="atLeast"/>
        <w:ind w:left="360" w:firstLine="0"/>
        <w:rPr>
          <w:rFonts w:ascii="Book Antiqua" w:eastAsia="Times New Roman" w:hAnsi="Book Antiqua"/>
          <w:sz w:val="22"/>
          <w:szCs w:val="20"/>
        </w:rPr>
      </w:pPr>
    </w:p>
    <w:p w14:paraId="534300AC" w14:textId="77777777" w:rsidR="002D431C" w:rsidRPr="00E23482" w:rsidRDefault="002D431C" w:rsidP="002D431C">
      <w:pPr>
        <w:pStyle w:val="Odstavecodsazen"/>
        <w:numPr>
          <w:ilvl w:val="1"/>
          <w:numId w:val="8"/>
        </w:numPr>
        <w:tabs>
          <w:tab w:val="clear" w:pos="3031"/>
        </w:tabs>
        <w:spacing w:line="280" w:lineRule="atLeast"/>
        <w:ind w:left="426" w:hanging="426"/>
        <w:rPr>
          <w:rFonts w:ascii="Book Antiqua" w:eastAsia="Times New Roman" w:hAnsi="Book Antiqua"/>
          <w:sz w:val="22"/>
          <w:szCs w:val="20"/>
        </w:rPr>
      </w:pPr>
      <w:r w:rsidRPr="00E23482">
        <w:rPr>
          <w:rFonts w:ascii="Book Antiqua" w:hAnsi="Book Antiqua"/>
          <w:sz w:val="22"/>
          <w:szCs w:val="22"/>
        </w:rPr>
        <w:t>Podstatnou změnou závazku ze smlouvy je taková změna smluvních podmínek, která naplňuje podmínky stanovené v § 222 odst. 3 písm. a) až c) zákona o zadávání veřejných zakázek.</w:t>
      </w:r>
    </w:p>
    <w:p w14:paraId="4C7DB6A7" w14:textId="77777777" w:rsidR="002D431C" w:rsidRPr="00E23482" w:rsidRDefault="002D431C" w:rsidP="002D431C">
      <w:pPr>
        <w:pStyle w:val="Odstavecseseznamem"/>
        <w:rPr>
          <w:rFonts w:ascii="Book Antiqua" w:hAnsi="Book Antiqua"/>
          <w:sz w:val="22"/>
          <w:szCs w:val="22"/>
        </w:rPr>
      </w:pPr>
    </w:p>
    <w:p w14:paraId="0DD4FB4A" w14:textId="77777777" w:rsidR="002D431C" w:rsidRPr="00E23482" w:rsidRDefault="002D431C" w:rsidP="002D431C">
      <w:pPr>
        <w:pStyle w:val="Odstavecodsazen"/>
        <w:numPr>
          <w:ilvl w:val="1"/>
          <w:numId w:val="8"/>
        </w:numPr>
        <w:tabs>
          <w:tab w:val="clear" w:pos="3031"/>
        </w:tabs>
        <w:spacing w:line="280" w:lineRule="atLeast"/>
        <w:ind w:left="567" w:hanging="567"/>
        <w:rPr>
          <w:rFonts w:ascii="Book Antiqua" w:eastAsia="Times New Roman" w:hAnsi="Book Antiqua"/>
          <w:sz w:val="22"/>
          <w:szCs w:val="20"/>
        </w:rPr>
      </w:pPr>
      <w:r w:rsidRPr="00E23482">
        <w:rPr>
          <w:rFonts w:ascii="Book Antiqua" w:hAnsi="Book Antiqua"/>
          <w:sz w:val="22"/>
          <w:szCs w:val="22"/>
        </w:rPr>
        <w:t>Za nepodstatnou změnu závazku jsou považovány takové změny, které naplňují podmínky § 222 odst. 4 až 7 zákona o zadávání veřejných zakázek.</w:t>
      </w:r>
    </w:p>
    <w:p w14:paraId="3EB8F876" w14:textId="77777777" w:rsidR="002D431C" w:rsidRPr="00E23482" w:rsidRDefault="002D431C" w:rsidP="002D431C">
      <w:pPr>
        <w:pStyle w:val="Odstavecseseznamem"/>
        <w:rPr>
          <w:rFonts w:ascii="Book Antiqua" w:hAnsi="Book Antiqua"/>
          <w:sz w:val="22"/>
          <w:szCs w:val="22"/>
        </w:rPr>
      </w:pPr>
    </w:p>
    <w:p w14:paraId="592091A5" w14:textId="77777777" w:rsidR="002D431C" w:rsidRPr="00E23482" w:rsidRDefault="002D431C" w:rsidP="002D431C">
      <w:pPr>
        <w:pStyle w:val="Odstavecodsazen"/>
        <w:numPr>
          <w:ilvl w:val="1"/>
          <w:numId w:val="8"/>
        </w:numPr>
        <w:tabs>
          <w:tab w:val="clear" w:pos="3031"/>
        </w:tabs>
        <w:spacing w:line="280" w:lineRule="atLeast"/>
        <w:ind w:left="567" w:hanging="567"/>
        <w:rPr>
          <w:rFonts w:ascii="Book Antiqua" w:eastAsia="Times New Roman" w:hAnsi="Book Antiqua"/>
          <w:sz w:val="22"/>
          <w:szCs w:val="20"/>
        </w:rPr>
      </w:pPr>
      <w:r w:rsidRPr="00E23482">
        <w:rPr>
          <w:rFonts w:ascii="Book Antiqua" w:hAnsi="Book Antiqua"/>
          <w:sz w:val="22"/>
          <w:szCs w:val="22"/>
        </w:rPr>
        <w:t>Do hodnoty změny závazku jsou započítávány jak méněpráce</w:t>
      </w:r>
      <w:r w:rsidR="003333D4" w:rsidRPr="00E23482">
        <w:rPr>
          <w:rFonts w:ascii="Book Antiqua" w:hAnsi="Book Antiqua"/>
          <w:sz w:val="22"/>
          <w:szCs w:val="22"/>
        </w:rPr>
        <w:t>,</w:t>
      </w:r>
      <w:r w:rsidRPr="00E23482">
        <w:rPr>
          <w:rFonts w:ascii="Book Antiqua" w:hAnsi="Book Antiqua"/>
          <w:sz w:val="22"/>
          <w:szCs w:val="22"/>
        </w:rPr>
        <w:t xml:space="preserve"> tak vícepráce. Jejich hodnota nesmí překročit limity stanovené v § 222 zákona o zadávání veřejných zakázek.</w:t>
      </w:r>
    </w:p>
    <w:p w14:paraId="51804B6B" w14:textId="77777777" w:rsidR="002D431C" w:rsidRPr="00E23482" w:rsidRDefault="002D431C" w:rsidP="002D431C">
      <w:pPr>
        <w:pStyle w:val="Odstavecseseznamem"/>
        <w:rPr>
          <w:rFonts w:ascii="Book Antiqua" w:hAnsi="Book Antiqua"/>
          <w:sz w:val="22"/>
          <w:szCs w:val="22"/>
        </w:rPr>
      </w:pPr>
    </w:p>
    <w:p w14:paraId="41DA37F7" w14:textId="77777777" w:rsidR="002D431C" w:rsidRPr="00E23482" w:rsidRDefault="002D431C" w:rsidP="002D431C">
      <w:pPr>
        <w:pStyle w:val="Odstavecodsazen"/>
        <w:numPr>
          <w:ilvl w:val="1"/>
          <w:numId w:val="8"/>
        </w:numPr>
        <w:tabs>
          <w:tab w:val="clear" w:pos="3031"/>
        </w:tabs>
        <w:spacing w:line="280" w:lineRule="atLeast"/>
        <w:ind w:left="567" w:hanging="567"/>
        <w:rPr>
          <w:rFonts w:ascii="Book Antiqua" w:eastAsia="Times New Roman" w:hAnsi="Book Antiqua"/>
          <w:sz w:val="22"/>
          <w:szCs w:val="20"/>
        </w:rPr>
      </w:pPr>
      <w:r w:rsidRPr="00E23482">
        <w:rPr>
          <w:rFonts w:ascii="Book Antiqua" w:hAnsi="Book Antiqua"/>
          <w:sz w:val="22"/>
          <w:szCs w:val="22"/>
        </w:rPr>
        <w:t>Zhotovitel je povinen respektovat rozhodnutí objednatele o snížení rozsahu prací. V takovém případě se snižuje cena díla o cenu prací, materiálů, výrobků apod., které na základě tohoto rozhodnutí objednatele nebudou provedeny či dodány. Toto rozhodnutí je objednatel povinen sdělit zhotoviteli písemně před zahájením prací, o které se předmět díla snižuje.</w:t>
      </w:r>
    </w:p>
    <w:p w14:paraId="6BA1CE60" w14:textId="77777777" w:rsidR="002D431C" w:rsidRPr="00E23482" w:rsidRDefault="002D431C" w:rsidP="002D431C">
      <w:pPr>
        <w:pStyle w:val="Odstavecseseznamem"/>
        <w:rPr>
          <w:rFonts w:ascii="Book Antiqua" w:hAnsi="Book Antiqua"/>
          <w:sz w:val="22"/>
          <w:szCs w:val="22"/>
        </w:rPr>
      </w:pPr>
    </w:p>
    <w:p w14:paraId="39773C4D" w14:textId="77777777" w:rsidR="002D431C" w:rsidRPr="00E23482" w:rsidRDefault="002D431C" w:rsidP="002D431C">
      <w:pPr>
        <w:pStyle w:val="Odstavecodsazen"/>
        <w:numPr>
          <w:ilvl w:val="1"/>
          <w:numId w:val="8"/>
        </w:numPr>
        <w:tabs>
          <w:tab w:val="clear" w:pos="3031"/>
        </w:tabs>
        <w:spacing w:line="280" w:lineRule="atLeast"/>
        <w:ind w:left="567" w:hanging="567"/>
        <w:rPr>
          <w:rFonts w:ascii="Book Antiqua" w:eastAsia="Times New Roman" w:hAnsi="Book Antiqua"/>
          <w:sz w:val="22"/>
          <w:szCs w:val="20"/>
        </w:rPr>
      </w:pPr>
      <w:r w:rsidRPr="00E23482">
        <w:rPr>
          <w:rFonts w:ascii="Book Antiqua" w:hAnsi="Book Antiqua"/>
          <w:sz w:val="22"/>
          <w:szCs w:val="22"/>
        </w:rPr>
        <w:t xml:space="preserve">V případě, že některé práce a dodávky, které byly obsahem předané dokumentace, nebudou realizovány (tzv. méněpráce), bude jejich cena z celkové nabídkové ceny odpočtena ve výši, ve které bude uvedena v položkových rozpočtech zhotovitele. Méněpracemi se rozumí práce, jejichž potřeba se v průběhu plnění předmětu smlouvy ukázala jako nadbytečná, a které zužují rozsah stavby, včetně rozsahu finančního sjednaného touto smlouvou. Méněpráce musí být odsouhlaseny objednatelem a technickým dozorem stavebníka formou zápisu do stavebního deníku. </w:t>
      </w:r>
    </w:p>
    <w:p w14:paraId="2E512087" w14:textId="77777777" w:rsidR="002D431C" w:rsidRPr="00E23482" w:rsidRDefault="002D431C" w:rsidP="002D431C">
      <w:pPr>
        <w:pStyle w:val="Odstavecseseznamem"/>
        <w:rPr>
          <w:rFonts w:ascii="Book Antiqua" w:hAnsi="Book Antiqua"/>
          <w:sz w:val="22"/>
          <w:szCs w:val="22"/>
        </w:rPr>
      </w:pPr>
    </w:p>
    <w:p w14:paraId="7959AA9D" w14:textId="77777777" w:rsidR="002D431C" w:rsidRPr="00E23482" w:rsidRDefault="002D431C" w:rsidP="002D431C">
      <w:pPr>
        <w:pStyle w:val="Odstavecodsazen"/>
        <w:numPr>
          <w:ilvl w:val="1"/>
          <w:numId w:val="8"/>
        </w:numPr>
        <w:tabs>
          <w:tab w:val="clear" w:pos="3031"/>
        </w:tabs>
        <w:spacing w:line="280" w:lineRule="atLeast"/>
        <w:ind w:left="567" w:hanging="567"/>
        <w:rPr>
          <w:rFonts w:ascii="Book Antiqua" w:eastAsia="Times New Roman" w:hAnsi="Book Antiqua"/>
          <w:sz w:val="22"/>
          <w:szCs w:val="20"/>
        </w:rPr>
      </w:pPr>
      <w:r w:rsidRPr="00E23482">
        <w:rPr>
          <w:rFonts w:ascii="Book Antiqua" w:hAnsi="Book Antiqua"/>
          <w:sz w:val="22"/>
          <w:szCs w:val="22"/>
        </w:rPr>
        <w:t>Jakékoli případné vícepráce</w:t>
      </w:r>
      <w:r w:rsidR="003333D4" w:rsidRPr="00E23482">
        <w:rPr>
          <w:rFonts w:ascii="Book Antiqua" w:hAnsi="Book Antiqua"/>
          <w:sz w:val="22"/>
          <w:szCs w:val="22"/>
        </w:rPr>
        <w:t>,</w:t>
      </w:r>
      <w:r w:rsidRPr="00E23482">
        <w:rPr>
          <w:rFonts w:ascii="Book Antiqua" w:hAnsi="Book Antiqua"/>
          <w:sz w:val="22"/>
          <w:szCs w:val="22"/>
        </w:rPr>
        <w:t xml:space="preserve"> tj. práce nepředpokládané v projektové dokumentaci a oceněném výkazu výměr, jejichž potřeba vznikla v průběhu plnění smlouvy a které rozšiřují rozsah stavby, včetně rozsahu finančního plnění sjednaného smlouvou, musí být ze strany objednatele odsouhlaseny, jinak nebudou objednatelem uhrazeny. Potřebu víceprací musí zhotovitel oznámit objednateli. V případě víceprací, které nepřekročí cenu díla dle této smlouvy, budou tyto vícepráce odsouhlaseny objednatelem a </w:t>
      </w:r>
      <w:r w:rsidRPr="00E23482">
        <w:rPr>
          <w:rFonts w:ascii="Book Antiqua" w:hAnsi="Book Antiqua"/>
          <w:sz w:val="22"/>
          <w:szCs w:val="22"/>
        </w:rPr>
        <w:lastRenderedPageBreak/>
        <w:t>technickým dozorem stavebníka formou zápisu do stavebního deníku. Vícepráce, které překročí cenu díla dle této smlouvy, lze provádět pouze na podkladě uzavřeného dodatku ke smlouvě.</w:t>
      </w:r>
    </w:p>
    <w:p w14:paraId="7FF3457D" w14:textId="77777777" w:rsidR="002D431C" w:rsidRPr="00E23482" w:rsidRDefault="002D431C" w:rsidP="002D431C">
      <w:pPr>
        <w:pStyle w:val="Odstavecseseznamem"/>
        <w:rPr>
          <w:rFonts w:ascii="Book Antiqua" w:hAnsi="Book Antiqua"/>
          <w:sz w:val="22"/>
          <w:szCs w:val="22"/>
        </w:rPr>
      </w:pPr>
    </w:p>
    <w:p w14:paraId="32BDC160" w14:textId="77777777" w:rsidR="002D431C" w:rsidRPr="00E23482" w:rsidRDefault="002D431C" w:rsidP="002D431C">
      <w:pPr>
        <w:pStyle w:val="Odstavecodsazen"/>
        <w:numPr>
          <w:ilvl w:val="1"/>
          <w:numId w:val="8"/>
        </w:numPr>
        <w:tabs>
          <w:tab w:val="clear" w:pos="3031"/>
        </w:tabs>
        <w:spacing w:line="280" w:lineRule="atLeast"/>
        <w:ind w:left="567" w:hanging="567"/>
        <w:rPr>
          <w:rFonts w:ascii="Book Antiqua" w:eastAsia="Times New Roman" w:hAnsi="Book Antiqua"/>
          <w:sz w:val="22"/>
          <w:szCs w:val="20"/>
        </w:rPr>
      </w:pPr>
      <w:r w:rsidRPr="00E23482">
        <w:rPr>
          <w:rFonts w:ascii="Book Antiqua" w:hAnsi="Book Antiqua"/>
          <w:sz w:val="22"/>
          <w:szCs w:val="22"/>
        </w:rPr>
        <w:t>Způsob ocenění víceprací: na základě písemného soupisu víceprací doplní zhotovitel jednotkové ceny podle oceněného výkazu výměr; v případě, že požadované položky víceprací v oceněném výkazu výměr uvedeny nebudou, bude jejich cena stanovena dohodou smluvních stran ve výši nejvýše podle Sborníků cen stavebních prací vydaných obchodní společností RTS, a. s., Lazaretní 13, 615 00 Brno pro příslušné období, ve kterém budou vícepráce poptávány.</w:t>
      </w:r>
    </w:p>
    <w:p w14:paraId="34B0482F" w14:textId="77777777" w:rsidR="002D431C" w:rsidRPr="00E23482" w:rsidRDefault="002D431C" w:rsidP="002D431C">
      <w:pPr>
        <w:pStyle w:val="Odstavecseseznamem"/>
        <w:rPr>
          <w:rFonts w:ascii="Book Antiqua" w:hAnsi="Book Antiqua"/>
          <w:sz w:val="22"/>
          <w:szCs w:val="22"/>
        </w:rPr>
      </w:pPr>
    </w:p>
    <w:p w14:paraId="69CDF16A" w14:textId="77777777" w:rsidR="002D431C" w:rsidRPr="00E23482" w:rsidRDefault="002D431C" w:rsidP="002D431C">
      <w:pPr>
        <w:pStyle w:val="Odstavecodsazen"/>
        <w:numPr>
          <w:ilvl w:val="1"/>
          <w:numId w:val="8"/>
        </w:numPr>
        <w:tabs>
          <w:tab w:val="clear" w:pos="3031"/>
        </w:tabs>
        <w:spacing w:line="280" w:lineRule="atLeast"/>
        <w:ind w:left="567" w:hanging="567"/>
        <w:rPr>
          <w:rFonts w:ascii="Book Antiqua" w:eastAsia="Times New Roman" w:hAnsi="Book Antiqua"/>
          <w:sz w:val="22"/>
          <w:szCs w:val="20"/>
        </w:rPr>
      </w:pPr>
      <w:r w:rsidRPr="00E23482">
        <w:rPr>
          <w:rFonts w:ascii="Book Antiqua" w:hAnsi="Book Antiqua"/>
          <w:sz w:val="22"/>
          <w:szCs w:val="22"/>
        </w:rPr>
        <w:t>Požadavku objednatele na provedení víceprací, změn díla je zhotovitel povinen vyhovět. Není-li dohodnuto jinak, nezakládá to zhotoviteli nárok na posun smluvních termínů.</w:t>
      </w:r>
    </w:p>
    <w:p w14:paraId="1CB34E25" w14:textId="77777777" w:rsidR="00BD7D6B" w:rsidRPr="00E23482" w:rsidRDefault="00BD7D6B" w:rsidP="00BD7D6B">
      <w:pPr>
        <w:pStyle w:val="Odstavecodsazen"/>
        <w:tabs>
          <w:tab w:val="clear" w:pos="3031"/>
        </w:tabs>
        <w:spacing w:line="280" w:lineRule="atLeast"/>
        <w:ind w:left="567" w:firstLine="0"/>
        <w:rPr>
          <w:rFonts w:ascii="Book Antiqua" w:eastAsia="Times New Roman" w:hAnsi="Book Antiqua"/>
          <w:sz w:val="22"/>
          <w:szCs w:val="20"/>
        </w:rPr>
      </w:pPr>
    </w:p>
    <w:p w14:paraId="25C9A4BB" w14:textId="77777777" w:rsidR="00BD7D6B" w:rsidRPr="00E23482" w:rsidRDefault="00BD7D6B" w:rsidP="002D431C">
      <w:pPr>
        <w:pStyle w:val="Odstavecodsazen"/>
        <w:numPr>
          <w:ilvl w:val="1"/>
          <w:numId w:val="8"/>
        </w:numPr>
        <w:tabs>
          <w:tab w:val="clear" w:pos="3031"/>
        </w:tabs>
        <w:spacing w:line="280" w:lineRule="atLeast"/>
        <w:ind w:left="567" w:hanging="567"/>
        <w:rPr>
          <w:rFonts w:ascii="Book Antiqua" w:eastAsia="Times New Roman" w:hAnsi="Book Antiqua"/>
          <w:sz w:val="22"/>
          <w:szCs w:val="20"/>
        </w:rPr>
      </w:pPr>
      <w:r w:rsidRPr="00E23482">
        <w:rPr>
          <w:rFonts w:ascii="Book Antiqua" w:eastAsia="Times New Roman" w:hAnsi="Book Antiqua"/>
          <w:sz w:val="22"/>
          <w:szCs w:val="20"/>
        </w:rPr>
        <w:t xml:space="preserve">V případě, že se plnění podle původní projektové dokumentace stane objektivně nemožné v důsledku obtíží stojících mimo kontrolu zadavatele či dodavatele a strany se shodnou na vhodné změně projektové dokumentace s cílem najít řešení, které nezvýhodňuje dodavatele a ani nebude mít podstatně odlišné charakteristiky ve vztahu k účelu veřejné zakázky je zadavatel oprávněn podstatnou změnu zadávacích podmínek v rozsahu řešení bez povinnosti zadávat nové zadávací řízení. </w:t>
      </w:r>
    </w:p>
    <w:p w14:paraId="43C151C1" w14:textId="77777777" w:rsidR="002D431C" w:rsidRPr="00E23482" w:rsidRDefault="002D431C" w:rsidP="002D431C">
      <w:pPr>
        <w:pStyle w:val="Odstavecseseznamem"/>
        <w:rPr>
          <w:rFonts w:ascii="Book Antiqua" w:hAnsi="Book Antiqua"/>
          <w:sz w:val="22"/>
          <w:szCs w:val="22"/>
        </w:rPr>
      </w:pPr>
    </w:p>
    <w:p w14:paraId="6A6A3F50" w14:textId="77777777" w:rsidR="002D431C" w:rsidRPr="00E23482" w:rsidRDefault="002D431C" w:rsidP="002D431C">
      <w:pPr>
        <w:pStyle w:val="Odstavecodsazen"/>
        <w:numPr>
          <w:ilvl w:val="1"/>
          <w:numId w:val="8"/>
        </w:numPr>
        <w:tabs>
          <w:tab w:val="clear" w:pos="3031"/>
        </w:tabs>
        <w:spacing w:line="280" w:lineRule="atLeast"/>
        <w:ind w:left="567" w:hanging="567"/>
        <w:rPr>
          <w:rFonts w:ascii="Book Antiqua" w:eastAsia="Times New Roman" w:hAnsi="Book Antiqua"/>
          <w:sz w:val="22"/>
          <w:szCs w:val="20"/>
        </w:rPr>
      </w:pPr>
      <w:r w:rsidRPr="00E23482">
        <w:rPr>
          <w:rFonts w:ascii="Book Antiqua" w:hAnsi="Book Antiqua"/>
          <w:sz w:val="22"/>
          <w:szCs w:val="22"/>
        </w:rPr>
        <w:t>V případě změny závazků ze smlouvy dle § 222 odst. 7 zákona č. 134/2016 Sb., o zadávání veřejných zakázek, bude tato změna odsouhlasena objednatelem a technickým dozorem stavebníka formou zápisu do stavebního deníku.</w:t>
      </w:r>
    </w:p>
    <w:p w14:paraId="090BD6FA" w14:textId="77777777" w:rsidR="002D431C" w:rsidRPr="00E23482" w:rsidRDefault="002D431C" w:rsidP="0023698C">
      <w:pPr>
        <w:pStyle w:val="Odstavecodsazen"/>
        <w:spacing w:line="280" w:lineRule="atLeast"/>
        <w:ind w:left="426" w:firstLine="0"/>
        <w:rPr>
          <w:rFonts w:ascii="Book Antiqua" w:eastAsia="Times New Roman" w:hAnsi="Book Antiqua"/>
          <w:sz w:val="22"/>
          <w:szCs w:val="20"/>
        </w:rPr>
      </w:pPr>
    </w:p>
    <w:p w14:paraId="2642F26A" w14:textId="77777777" w:rsidR="00EE7B56" w:rsidRPr="00E23482" w:rsidRDefault="00EE7B56" w:rsidP="00BC3639">
      <w:pPr>
        <w:pStyle w:val="Odstavecodsazen"/>
        <w:spacing w:line="280" w:lineRule="atLeast"/>
        <w:ind w:left="0" w:firstLine="0"/>
        <w:rPr>
          <w:rFonts w:ascii="Book Antiqua" w:hAnsi="Book Antiqua"/>
          <w:sz w:val="20"/>
          <w:szCs w:val="20"/>
        </w:rPr>
      </w:pPr>
    </w:p>
    <w:p w14:paraId="715A8BD2" w14:textId="77777777" w:rsidR="0023698C" w:rsidRPr="00E23482" w:rsidRDefault="0023698C" w:rsidP="0023698C">
      <w:pPr>
        <w:spacing w:line="280" w:lineRule="atLeast"/>
        <w:jc w:val="center"/>
        <w:rPr>
          <w:rFonts w:ascii="Book Antiqua" w:hAnsi="Book Antiqua"/>
          <w:b/>
          <w:szCs w:val="20"/>
        </w:rPr>
      </w:pPr>
      <w:r w:rsidRPr="00E23482">
        <w:rPr>
          <w:rFonts w:ascii="Book Antiqua" w:hAnsi="Book Antiqua"/>
          <w:b/>
          <w:szCs w:val="20"/>
        </w:rPr>
        <w:t>IX. Vedení stavby a provádění kontrol</w:t>
      </w:r>
    </w:p>
    <w:p w14:paraId="39B2E3C9" w14:textId="77777777" w:rsidR="0023698C" w:rsidRPr="00E23482" w:rsidRDefault="0023698C" w:rsidP="0023698C">
      <w:pPr>
        <w:spacing w:line="280" w:lineRule="atLeast"/>
        <w:ind w:left="426" w:hanging="426"/>
        <w:jc w:val="both"/>
        <w:rPr>
          <w:rFonts w:ascii="Book Antiqua" w:hAnsi="Book Antiqua"/>
          <w:sz w:val="22"/>
          <w:szCs w:val="20"/>
        </w:rPr>
      </w:pPr>
      <w:r w:rsidRPr="00E23482">
        <w:rPr>
          <w:rFonts w:ascii="Book Antiqua" w:hAnsi="Book Antiqua"/>
          <w:sz w:val="22"/>
          <w:szCs w:val="20"/>
        </w:rPr>
        <w:t xml:space="preserve">9.1 Zhotovitel povede stavební deník v souladu s obsahem zákona č. </w:t>
      </w:r>
      <w:r w:rsidR="00AC3D7C">
        <w:rPr>
          <w:rFonts w:ascii="Book Antiqua" w:hAnsi="Book Antiqua"/>
          <w:sz w:val="22"/>
          <w:szCs w:val="20"/>
        </w:rPr>
        <w:t>225</w:t>
      </w:r>
      <w:r w:rsidRPr="00E23482">
        <w:rPr>
          <w:rFonts w:ascii="Book Antiqua" w:hAnsi="Book Antiqua"/>
          <w:sz w:val="22"/>
          <w:szCs w:val="20"/>
        </w:rPr>
        <w:t>/20</w:t>
      </w:r>
      <w:r w:rsidR="00AC3D7C">
        <w:rPr>
          <w:rFonts w:ascii="Book Antiqua" w:hAnsi="Book Antiqua"/>
          <w:sz w:val="22"/>
          <w:szCs w:val="20"/>
        </w:rPr>
        <w:t>17</w:t>
      </w:r>
      <w:r w:rsidRPr="00E23482">
        <w:rPr>
          <w:rFonts w:ascii="Book Antiqua" w:hAnsi="Book Antiqua"/>
          <w:sz w:val="22"/>
          <w:szCs w:val="20"/>
        </w:rPr>
        <w:t xml:space="preserve"> Sb., aby stavební deník zachycoval přehledně veškeré události vážící se k průběhu prováděného díla. Zhotovitel se zavazuje, že bude respektovat následující požadavky na vedení stavebního deníku.</w:t>
      </w:r>
    </w:p>
    <w:p w14:paraId="1ED97076" w14:textId="77777777" w:rsidR="0023698C" w:rsidRPr="00E23482" w:rsidRDefault="0023698C" w:rsidP="0023698C">
      <w:pPr>
        <w:spacing w:line="280" w:lineRule="atLeast"/>
        <w:ind w:left="510" w:hanging="510"/>
        <w:jc w:val="both"/>
        <w:rPr>
          <w:rFonts w:ascii="Book Antiqua" w:hAnsi="Book Antiqua"/>
          <w:sz w:val="22"/>
          <w:szCs w:val="20"/>
        </w:rPr>
      </w:pPr>
    </w:p>
    <w:p w14:paraId="16BC1B90" w14:textId="77777777" w:rsidR="0023698C" w:rsidRPr="00E23482" w:rsidRDefault="0023698C" w:rsidP="0023698C">
      <w:pPr>
        <w:spacing w:line="280" w:lineRule="atLeast"/>
        <w:ind w:left="426" w:hanging="426"/>
        <w:jc w:val="both"/>
        <w:rPr>
          <w:rFonts w:ascii="Book Antiqua" w:hAnsi="Book Antiqua"/>
          <w:sz w:val="22"/>
          <w:szCs w:val="20"/>
        </w:rPr>
      </w:pPr>
      <w:r w:rsidRPr="00E23482">
        <w:rPr>
          <w:rFonts w:ascii="Book Antiqua" w:hAnsi="Book Antiqua"/>
          <w:sz w:val="22"/>
          <w:szCs w:val="20"/>
        </w:rPr>
        <w:t>9.2 Zhotovitel i objednatel jsou povinni sledovat obsah i záznamy stavebního deníku a k zápisům připojovat své stanovisko. Pravidelné schůzky stavbyvedoucího se stavebním dozorem se budou konat průběžně dle průběhu stavby a po vzájemné dohodě na stavbě. Pokud se ve stanovených termínech technický dozor investora nevyjádří k zápisům ve stavebním deníku, budou tyto považovány za odsouhlasené.</w:t>
      </w:r>
    </w:p>
    <w:p w14:paraId="497A1BBC" w14:textId="77777777" w:rsidR="0023698C" w:rsidRPr="00E23482" w:rsidRDefault="0023698C" w:rsidP="0023698C">
      <w:pPr>
        <w:spacing w:line="280" w:lineRule="atLeast"/>
        <w:ind w:left="510" w:hanging="510"/>
        <w:jc w:val="both"/>
        <w:rPr>
          <w:rFonts w:ascii="Book Antiqua" w:hAnsi="Book Antiqua"/>
          <w:sz w:val="22"/>
          <w:szCs w:val="20"/>
        </w:rPr>
      </w:pPr>
    </w:p>
    <w:p w14:paraId="6C86CC84" w14:textId="77777777" w:rsidR="0023698C" w:rsidRPr="00370D8A" w:rsidRDefault="0023698C" w:rsidP="0023698C">
      <w:pPr>
        <w:spacing w:line="280" w:lineRule="atLeast"/>
        <w:ind w:left="426" w:hanging="426"/>
        <w:jc w:val="both"/>
        <w:rPr>
          <w:rFonts w:ascii="Book Antiqua" w:hAnsi="Book Antiqua"/>
          <w:sz w:val="22"/>
          <w:szCs w:val="20"/>
        </w:rPr>
      </w:pPr>
      <w:r w:rsidRPr="00E23482">
        <w:rPr>
          <w:rFonts w:ascii="Book Antiqua" w:hAnsi="Book Antiqua"/>
          <w:sz w:val="22"/>
          <w:szCs w:val="20"/>
        </w:rPr>
        <w:t xml:space="preserve">9.3 Objednatel si vyhrazuje právo provést průběžnou kontrolu kvality díla v případě dodaných materiálů pro stavbu a přizvat si podle potřeby nezávislý kontrolní orgán. Zhotovitel vyzve TDI objednatele k prověření </w:t>
      </w:r>
      <w:r w:rsidRPr="00370D8A">
        <w:rPr>
          <w:rFonts w:ascii="Book Antiqua" w:hAnsi="Book Antiqua"/>
          <w:sz w:val="22"/>
          <w:szCs w:val="20"/>
        </w:rPr>
        <w:t>všech zakrývaných prací zápisem do stavebního deníku 3 pracovní dny předem.</w:t>
      </w:r>
    </w:p>
    <w:p w14:paraId="0A60E043" w14:textId="77777777" w:rsidR="0023698C" w:rsidRPr="00370D8A" w:rsidRDefault="0023698C" w:rsidP="0023698C">
      <w:pPr>
        <w:spacing w:line="280" w:lineRule="atLeast"/>
        <w:ind w:left="510" w:hanging="510"/>
        <w:jc w:val="both"/>
        <w:rPr>
          <w:rFonts w:ascii="Book Antiqua" w:hAnsi="Book Antiqua"/>
          <w:sz w:val="22"/>
          <w:szCs w:val="20"/>
        </w:rPr>
      </w:pPr>
    </w:p>
    <w:p w14:paraId="41882B01" w14:textId="443682F8" w:rsidR="0023698C" w:rsidRPr="00E23482" w:rsidRDefault="00BF1C23" w:rsidP="0023698C">
      <w:pPr>
        <w:spacing w:line="280" w:lineRule="atLeast"/>
        <w:ind w:left="426" w:hanging="426"/>
        <w:jc w:val="both"/>
        <w:rPr>
          <w:rFonts w:ascii="Book Antiqua" w:hAnsi="Book Antiqua"/>
          <w:sz w:val="22"/>
          <w:szCs w:val="20"/>
        </w:rPr>
      </w:pPr>
      <w:r w:rsidRPr="00370D8A">
        <w:rPr>
          <w:rFonts w:ascii="Book Antiqua" w:hAnsi="Book Antiqua"/>
          <w:sz w:val="22"/>
          <w:szCs w:val="20"/>
        </w:rPr>
        <w:t>9.4 Zhotovitel</w:t>
      </w:r>
      <w:r w:rsidR="0023698C" w:rsidRPr="00370D8A">
        <w:rPr>
          <w:rFonts w:ascii="Book Antiqua" w:hAnsi="Book Antiqua"/>
          <w:sz w:val="22"/>
          <w:szCs w:val="20"/>
        </w:rPr>
        <w:t xml:space="preserve"> a objednatel se dohodli na konání kontrolních dnů v intervalu </w:t>
      </w:r>
      <w:r w:rsidR="00B9386B" w:rsidRPr="00B9386B">
        <w:rPr>
          <w:rFonts w:ascii="Book Antiqua" w:hAnsi="Book Antiqua"/>
          <w:color w:val="FF0000"/>
          <w:sz w:val="22"/>
          <w:szCs w:val="20"/>
        </w:rPr>
        <w:t>7</w:t>
      </w:r>
      <w:r w:rsidR="0023698C" w:rsidRPr="00370D8A">
        <w:rPr>
          <w:rFonts w:ascii="Book Antiqua" w:hAnsi="Book Antiqua"/>
          <w:sz w:val="22"/>
          <w:szCs w:val="20"/>
        </w:rPr>
        <w:t>dnů. Termín prvního kontrolního dne bude stanoven při předání staveniště. Na kontrolních dnech bude zhotovitelem předložen rozsah vykonaných prací a plán práce do dalšího kontrolního dne. Na kontrolních dnech se zúčastní zodpovědní pracovníci smluvních</w:t>
      </w:r>
      <w:r w:rsidR="0023698C" w:rsidRPr="00E23482">
        <w:rPr>
          <w:rFonts w:ascii="Book Antiqua" w:hAnsi="Book Antiqua"/>
          <w:sz w:val="22"/>
          <w:szCs w:val="20"/>
        </w:rPr>
        <w:t xml:space="preserve"> stran.</w:t>
      </w:r>
    </w:p>
    <w:p w14:paraId="1FE695D7" w14:textId="77777777" w:rsidR="0023698C" w:rsidRPr="007B5F4F" w:rsidRDefault="0023698C" w:rsidP="0023698C">
      <w:pPr>
        <w:spacing w:line="280" w:lineRule="atLeast"/>
        <w:ind w:left="510" w:hanging="510"/>
        <w:jc w:val="both"/>
        <w:rPr>
          <w:rFonts w:ascii="Book Antiqua" w:hAnsi="Book Antiqua"/>
          <w:sz w:val="22"/>
          <w:szCs w:val="20"/>
        </w:rPr>
      </w:pPr>
    </w:p>
    <w:p w14:paraId="6C0F0FBA" w14:textId="77777777" w:rsidR="0023698C" w:rsidRDefault="0023698C" w:rsidP="0023698C">
      <w:pPr>
        <w:spacing w:line="280" w:lineRule="atLeast"/>
        <w:ind w:left="510" w:hanging="510"/>
        <w:jc w:val="both"/>
        <w:rPr>
          <w:rFonts w:ascii="Book Antiqua" w:hAnsi="Book Antiqua"/>
          <w:sz w:val="22"/>
          <w:szCs w:val="20"/>
        </w:rPr>
      </w:pPr>
      <w:r w:rsidRPr="007B5F4F">
        <w:rPr>
          <w:rFonts w:ascii="Book Antiqua" w:hAnsi="Book Antiqua"/>
          <w:sz w:val="22"/>
          <w:szCs w:val="20"/>
        </w:rPr>
        <w:t>9.5 Technický dozor objednatele bude vykonávat</w:t>
      </w:r>
      <w:r w:rsidRPr="00782A2A">
        <w:rPr>
          <w:rFonts w:ascii="Book Antiqua" w:hAnsi="Book Antiqua"/>
          <w:sz w:val="22"/>
          <w:szCs w:val="20"/>
        </w:rPr>
        <w:t>:</w:t>
      </w:r>
      <w:r w:rsidR="00B35C92" w:rsidRPr="00AD2283" w:rsidDel="00B35C92">
        <w:rPr>
          <w:rFonts w:ascii="Book Antiqua" w:hAnsi="Book Antiqua"/>
          <w:sz w:val="22"/>
          <w:szCs w:val="20"/>
          <w:highlight w:val="yellow"/>
        </w:rPr>
        <w:t xml:space="preserve"> </w:t>
      </w:r>
    </w:p>
    <w:p w14:paraId="18DB3C5F" w14:textId="77777777" w:rsidR="005B70DC" w:rsidRPr="007B5F4F" w:rsidRDefault="005B70DC" w:rsidP="0023698C">
      <w:pPr>
        <w:spacing w:line="280" w:lineRule="atLeast"/>
        <w:ind w:left="510" w:hanging="510"/>
        <w:jc w:val="both"/>
        <w:rPr>
          <w:rFonts w:ascii="Book Antiqua" w:hAnsi="Book Antiqua"/>
          <w:sz w:val="22"/>
          <w:szCs w:val="20"/>
        </w:rPr>
      </w:pPr>
    </w:p>
    <w:p w14:paraId="6A54D948" w14:textId="27E8D471" w:rsidR="0023698C" w:rsidRPr="00B9386B" w:rsidRDefault="0023698C" w:rsidP="00767745">
      <w:pPr>
        <w:spacing w:line="280" w:lineRule="atLeast"/>
        <w:ind w:left="567" w:hanging="567"/>
        <w:jc w:val="both"/>
        <w:rPr>
          <w:rFonts w:ascii="Book Antiqua" w:hAnsi="Book Antiqua"/>
          <w:strike/>
          <w:sz w:val="22"/>
          <w:szCs w:val="20"/>
        </w:rPr>
      </w:pPr>
      <w:r w:rsidRPr="007B5F4F">
        <w:rPr>
          <w:rFonts w:ascii="Book Antiqua" w:hAnsi="Book Antiqua"/>
          <w:sz w:val="22"/>
          <w:szCs w:val="20"/>
        </w:rPr>
        <w:t>9.6 Vedením stavby za zhotovitele je pověřen stavbyvedoucí</w:t>
      </w:r>
      <w:r w:rsidR="00BF1C23">
        <w:rPr>
          <w:rFonts w:ascii="Book Antiqua" w:hAnsi="Book Antiqua"/>
          <w:sz w:val="22"/>
          <w:szCs w:val="20"/>
        </w:rPr>
        <w:t>:</w:t>
      </w:r>
    </w:p>
    <w:p w14:paraId="54208F66" w14:textId="77777777" w:rsidR="0023698C" w:rsidRDefault="0023698C" w:rsidP="00BC3639">
      <w:pPr>
        <w:spacing w:line="280" w:lineRule="atLeast"/>
        <w:jc w:val="center"/>
        <w:rPr>
          <w:rFonts w:ascii="Book Antiqua" w:hAnsi="Book Antiqua"/>
          <w:b/>
          <w:color w:val="FF0000"/>
          <w:sz w:val="22"/>
        </w:rPr>
      </w:pPr>
    </w:p>
    <w:p w14:paraId="002A19A5" w14:textId="77777777" w:rsidR="007B5F4F" w:rsidRDefault="007B5F4F" w:rsidP="00BC3639">
      <w:pPr>
        <w:spacing w:line="280" w:lineRule="atLeast"/>
        <w:jc w:val="center"/>
        <w:rPr>
          <w:rFonts w:ascii="Book Antiqua" w:hAnsi="Book Antiqua"/>
          <w:b/>
          <w:color w:val="FF0000"/>
          <w:sz w:val="22"/>
        </w:rPr>
      </w:pPr>
    </w:p>
    <w:p w14:paraId="6A267D65" w14:textId="77777777" w:rsidR="0023698C" w:rsidRPr="00370D8A" w:rsidRDefault="0023698C" w:rsidP="0023698C">
      <w:pPr>
        <w:spacing w:line="280" w:lineRule="atLeast"/>
        <w:jc w:val="center"/>
        <w:rPr>
          <w:rFonts w:ascii="Book Antiqua" w:hAnsi="Book Antiqua"/>
          <w:b/>
          <w:szCs w:val="20"/>
        </w:rPr>
      </w:pPr>
      <w:r w:rsidRPr="00370D8A">
        <w:rPr>
          <w:rFonts w:ascii="Book Antiqua" w:hAnsi="Book Antiqua"/>
          <w:b/>
          <w:szCs w:val="20"/>
        </w:rPr>
        <w:t>X. Smluvní pokuty</w:t>
      </w:r>
    </w:p>
    <w:p w14:paraId="61A57D35" w14:textId="3110F69B" w:rsidR="0023698C" w:rsidRPr="00370D8A" w:rsidRDefault="0023698C" w:rsidP="0023698C">
      <w:pPr>
        <w:spacing w:line="280" w:lineRule="atLeast"/>
        <w:ind w:left="567" w:hanging="567"/>
        <w:jc w:val="both"/>
        <w:rPr>
          <w:rFonts w:ascii="Book Antiqua" w:hAnsi="Book Antiqua"/>
          <w:sz w:val="22"/>
          <w:szCs w:val="20"/>
        </w:rPr>
      </w:pPr>
      <w:r w:rsidRPr="00370D8A">
        <w:rPr>
          <w:rFonts w:ascii="Book Antiqua" w:hAnsi="Book Antiqua"/>
          <w:sz w:val="22"/>
          <w:szCs w:val="20"/>
        </w:rPr>
        <w:t xml:space="preserve">10.1 Jestliže zhotovitel v termínu dle čl. III této smlouvy nepředá dílo objednateli, je povinen objednateli zaplatit smluvní pokutu ve výši </w:t>
      </w:r>
      <w:r w:rsidR="00B9386B" w:rsidRPr="00BF1C23">
        <w:rPr>
          <w:rFonts w:ascii="Book Antiqua" w:hAnsi="Book Antiqua"/>
          <w:sz w:val="22"/>
          <w:szCs w:val="20"/>
        </w:rPr>
        <w:t>10.000,-Kč</w:t>
      </w:r>
      <w:r w:rsidR="00B9386B">
        <w:rPr>
          <w:rFonts w:ascii="Book Antiqua" w:hAnsi="Book Antiqua"/>
          <w:sz w:val="22"/>
          <w:szCs w:val="20"/>
        </w:rPr>
        <w:t xml:space="preserve"> </w:t>
      </w:r>
      <w:r w:rsidRPr="00370D8A">
        <w:rPr>
          <w:rFonts w:ascii="Book Antiqua" w:hAnsi="Book Antiqua"/>
          <w:sz w:val="22"/>
          <w:szCs w:val="20"/>
        </w:rPr>
        <w:t>za každý den prodlení.</w:t>
      </w:r>
    </w:p>
    <w:p w14:paraId="24C14999" w14:textId="77777777" w:rsidR="0023698C" w:rsidRPr="00370D8A" w:rsidRDefault="0023698C" w:rsidP="0023698C">
      <w:pPr>
        <w:spacing w:line="280" w:lineRule="atLeast"/>
        <w:ind w:left="567" w:hanging="567"/>
        <w:jc w:val="both"/>
        <w:rPr>
          <w:rFonts w:ascii="Book Antiqua" w:hAnsi="Book Antiqua"/>
          <w:sz w:val="22"/>
          <w:szCs w:val="20"/>
        </w:rPr>
      </w:pPr>
    </w:p>
    <w:p w14:paraId="26314947" w14:textId="77777777" w:rsidR="0023698C" w:rsidRDefault="0023698C" w:rsidP="0023698C">
      <w:pPr>
        <w:spacing w:line="280" w:lineRule="atLeast"/>
        <w:ind w:left="567" w:hanging="567"/>
        <w:jc w:val="both"/>
        <w:rPr>
          <w:rFonts w:ascii="Book Antiqua" w:hAnsi="Book Antiqua"/>
          <w:sz w:val="22"/>
          <w:szCs w:val="20"/>
        </w:rPr>
      </w:pPr>
      <w:r w:rsidRPr="00797D88">
        <w:rPr>
          <w:rFonts w:ascii="Book Antiqua" w:hAnsi="Book Antiqua"/>
          <w:sz w:val="22"/>
          <w:szCs w:val="20"/>
        </w:rPr>
        <w:t xml:space="preserve">10.2 Jestli-že bude objednatel v prodlení s platbami za provedené práce, je povinen zhotoviteli zaplatit smluvní pokutu </w:t>
      </w:r>
      <w:r w:rsidRPr="005B70DC">
        <w:rPr>
          <w:rFonts w:ascii="Book Antiqua" w:hAnsi="Book Antiqua"/>
          <w:sz w:val="22"/>
          <w:szCs w:val="20"/>
        </w:rPr>
        <w:t>0,05%</w:t>
      </w:r>
      <w:r w:rsidRPr="00370D8A">
        <w:rPr>
          <w:rFonts w:ascii="Book Antiqua" w:hAnsi="Book Antiqua"/>
          <w:sz w:val="22"/>
          <w:szCs w:val="20"/>
        </w:rPr>
        <w:t xml:space="preserve"> z dlužné částky za každý den prodlení s platbami. </w:t>
      </w:r>
    </w:p>
    <w:p w14:paraId="4BD4E256" w14:textId="77777777" w:rsidR="00D804B5" w:rsidRPr="00D804B5" w:rsidRDefault="00D804B5" w:rsidP="0023698C">
      <w:pPr>
        <w:spacing w:line="280" w:lineRule="atLeast"/>
        <w:ind w:left="567" w:hanging="567"/>
        <w:jc w:val="both"/>
        <w:rPr>
          <w:rFonts w:ascii="Book Antiqua" w:hAnsi="Book Antiqua"/>
          <w:sz w:val="22"/>
          <w:szCs w:val="20"/>
        </w:rPr>
      </w:pPr>
    </w:p>
    <w:p w14:paraId="40FBEA43" w14:textId="77777777" w:rsidR="00D804B5" w:rsidRPr="00D804B5" w:rsidRDefault="00D804B5" w:rsidP="0023698C">
      <w:pPr>
        <w:spacing w:line="280" w:lineRule="atLeast"/>
        <w:ind w:left="567" w:hanging="567"/>
        <w:jc w:val="both"/>
        <w:rPr>
          <w:rFonts w:ascii="Book Antiqua" w:hAnsi="Book Antiqua"/>
          <w:sz w:val="22"/>
          <w:szCs w:val="20"/>
        </w:rPr>
      </w:pPr>
      <w:r w:rsidRPr="00D804B5">
        <w:rPr>
          <w:rFonts w:ascii="Book Antiqua" w:hAnsi="Book Antiqua"/>
          <w:sz w:val="22"/>
          <w:szCs w:val="20"/>
        </w:rPr>
        <w:t>10.3</w:t>
      </w:r>
      <w:r w:rsidRPr="00D804B5">
        <w:rPr>
          <w:rFonts w:ascii="Book Antiqua" w:hAnsi="Book Antiqua"/>
          <w:sz w:val="22"/>
          <w:szCs w:val="20"/>
        </w:rPr>
        <w:tab/>
        <w:t>Pro případ nedodržení zásad dle § 6 odst. 4 zákon o zadávání veřejných zakázek, zejména nedodržení či porušení bodů 2.4, 2.5, 2.6 a 2.7 této smlouvy je zhotovitel povinen uhradit objednateli smluvní pokutu ve výši 1.000, - Kč, a to za každý jednotlivý případ porušení povinnosti. Uhrazení smluvní pokuty se nikterak nedotýká nároku na náhradu škody způsobené porušením této povinnosti.</w:t>
      </w:r>
    </w:p>
    <w:p w14:paraId="1B56F132" w14:textId="77777777" w:rsidR="00F51A86" w:rsidRPr="00797D88" w:rsidRDefault="00F51A86" w:rsidP="0023698C">
      <w:pPr>
        <w:spacing w:line="280" w:lineRule="atLeast"/>
        <w:ind w:left="567" w:hanging="567"/>
        <w:jc w:val="both"/>
        <w:rPr>
          <w:rFonts w:ascii="Book Antiqua" w:hAnsi="Book Antiqua"/>
          <w:sz w:val="22"/>
          <w:szCs w:val="20"/>
        </w:rPr>
      </w:pPr>
    </w:p>
    <w:p w14:paraId="716FD15F" w14:textId="77777777" w:rsidR="00C34B1A" w:rsidRPr="00797D88" w:rsidRDefault="00C34B1A" w:rsidP="00BC3639">
      <w:pPr>
        <w:spacing w:line="280" w:lineRule="atLeast"/>
        <w:ind w:left="567" w:hanging="567"/>
        <w:jc w:val="both"/>
        <w:rPr>
          <w:rFonts w:ascii="Book Antiqua" w:hAnsi="Book Antiqua"/>
          <w:sz w:val="20"/>
          <w:szCs w:val="20"/>
        </w:rPr>
      </w:pPr>
    </w:p>
    <w:p w14:paraId="69C00AEB" w14:textId="77777777" w:rsidR="0023698C" w:rsidRPr="00B35C92" w:rsidRDefault="0023698C" w:rsidP="0023698C">
      <w:pPr>
        <w:spacing w:line="280" w:lineRule="atLeast"/>
        <w:jc w:val="center"/>
        <w:rPr>
          <w:rFonts w:ascii="Book Antiqua" w:hAnsi="Book Antiqua"/>
          <w:b/>
          <w:szCs w:val="20"/>
        </w:rPr>
      </w:pPr>
      <w:r w:rsidRPr="00B35C92">
        <w:rPr>
          <w:rFonts w:ascii="Book Antiqua" w:hAnsi="Book Antiqua"/>
          <w:b/>
          <w:szCs w:val="20"/>
        </w:rPr>
        <w:t>XI. Předání díla</w:t>
      </w:r>
    </w:p>
    <w:p w14:paraId="076FB84F" w14:textId="77777777" w:rsidR="0023698C" w:rsidRPr="007B5F4F" w:rsidRDefault="0023698C" w:rsidP="0023698C">
      <w:pPr>
        <w:spacing w:line="280" w:lineRule="atLeast"/>
        <w:ind w:left="567" w:hanging="567"/>
        <w:jc w:val="both"/>
        <w:rPr>
          <w:rFonts w:ascii="Book Antiqua" w:hAnsi="Book Antiqua"/>
          <w:sz w:val="22"/>
          <w:szCs w:val="20"/>
        </w:rPr>
      </w:pPr>
      <w:r w:rsidRPr="00B35C92">
        <w:rPr>
          <w:rFonts w:ascii="Book Antiqua" w:hAnsi="Book Antiqua"/>
          <w:sz w:val="22"/>
          <w:szCs w:val="20"/>
        </w:rPr>
        <w:t xml:space="preserve">11.1 Zhotovitel ukončí dílo a předá ho jako celek. Zhotovitel </w:t>
      </w:r>
      <w:r w:rsidRPr="005B70DC">
        <w:rPr>
          <w:rFonts w:ascii="Book Antiqua" w:hAnsi="Book Antiqua"/>
          <w:sz w:val="22"/>
          <w:szCs w:val="20"/>
        </w:rPr>
        <w:t>14</w:t>
      </w:r>
      <w:r w:rsidRPr="00370D8A">
        <w:rPr>
          <w:rFonts w:ascii="Book Antiqua" w:hAnsi="Book Antiqua"/>
          <w:sz w:val="22"/>
          <w:szCs w:val="20"/>
        </w:rPr>
        <w:t xml:space="preserve"> dnů před sjednaným termínem dokončení oznámí objednateli zápisem do stavebního deníku</w:t>
      </w:r>
      <w:r w:rsidRPr="007B5F4F">
        <w:rPr>
          <w:rFonts w:ascii="Book Antiqua" w:hAnsi="Book Antiqua"/>
          <w:sz w:val="22"/>
          <w:szCs w:val="20"/>
        </w:rPr>
        <w:t xml:space="preserve"> datum a hodinu předání díla. Za účasti obou smluvních stran bude provedena prohlídka díla ve smyslu. </w:t>
      </w:r>
    </w:p>
    <w:p w14:paraId="63FE677E" w14:textId="77777777" w:rsidR="0023698C" w:rsidRPr="007B5F4F" w:rsidRDefault="0023698C" w:rsidP="0023698C">
      <w:pPr>
        <w:spacing w:line="280" w:lineRule="atLeast"/>
        <w:ind w:left="737" w:hanging="737"/>
        <w:jc w:val="both"/>
        <w:rPr>
          <w:rFonts w:ascii="Book Antiqua" w:hAnsi="Book Antiqua"/>
          <w:sz w:val="22"/>
          <w:szCs w:val="20"/>
        </w:rPr>
      </w:pPr>
    </w:p>
    <w:p w14:paraId="31D540D7" w14:textId="77777777" w:rsidR="0023698C" w:rsidRPr="007B5F4F" w:rsidRDefault="0023698C" w:rsidP="0023698C">
      <w:pPr>
        <w:spacing w:line="280" w:lineRule="atLeast"/>
        <w:ind w:left="737" w:hanging="737"/>
        <w:jc w:val="both"/>
        <w:rPr>
          <w:rFonts w:ascii="Book Antiqua" w:hAnsi="Book Antiqua"/>
          <w:sz w:val="22"/>
          <w:szCs w:val="20"/>
        </w:rPr>
      </w:pPr>
      <w:r w:rsidRPr="007B5F4F">
        <w:rPr>
          <w:rFonts w:ascii="Book Antiqua" w:hAnsi="Book Antiqua"/>
          <w:sz w:val="22"/>
          <w:szCs w:val="20"/>
        </w:rPr>
        <w:t>11.2 Zhotovitel předloží k přejímacímu řízení:</w:t>
      </w:r>
    </w:p>
    <w:p w14:paraId="5D253971" w14:textId="77777777" w:rsidR="0023698C" w:rsidRPr="007B5F4F" w:rsidRDefault="0023698C" w:rsidP="0023698C">
      <w:pPr>
        <w:spacing w:line="280" w:lineRule="atLeast"/>
        <w:ind w:left="737" w:hanging="737"/>
        <w:jc w:val="both"/>
        <w:rPr>
          <w:rFonts w:ascii="Book Antiqua" w:hAnsi="Book Antiqua"/>
          <w:sz w:val="22"/>
          <w:szCs w:val="20"/>
        </w:rPr>
      </w:pPr>
      <w:r w:rsidRPr="007B5F4F">
        <w:rPr>
          <w:rFonts w:ascii="Book Antiqua" w:hAnsi="Book Antiqua"/>
          <w:sz w:val="22"/>
          <w:szCs w:val="20"/>
        </w:rPr>
        <w:t xml:space="preserve">          - dokumentaci skutečného provedení v jednom vyhotovení</w:t>
      </w:r>
    </w:p>
    <w:p w14:paraId="78198CDF" w14:textId="77777777" w:rsidR="0023698C" w:rsidRPr="007B5F4F" w:rsidRDefault="0023698C" w:rsidP="0023698C">
      <w:pPr>
        <w:spacing w:line="280" w:lineRule="atLeast"/>
        <w:ind w:left="737" w:hanging="737"/>
        <w:jc w:val="both"/>
        <w:rPr>
          <w:rFonts w:ascii="Book Antiqua" w:hAnsi="Book Antiqua"/>
          <w:sz w:val="22"/>
          <w:szCs w:val="20"/>
        </w:rPr>
      </w:pPr>
      <w:r w:rsidRPr="007B5F4F">
        <w:rPr>
          <w:rFonts w:ascii="Book Antiqua" w:hAnsi="Book Antiqua"/>
          <w:sz w:val="22"/>
          <w:szCs w:val="20"/>
        </w:rPr>
        <w:t xml:space="preserve">          - zápisy a osvědčení o všech předepsaných zkouškách</w:t>
      </w:r>
    </w:p>
    <w:p w14:paraId="073E4BA3" w14:textId="77777777" w:rsidR="0023698C" w:rsidRPr="007B5F4F" w:rsidRDefault="0023698C" w:rsidP="0023698C">
      <w:pPr>
        <w:spacing w:line="280" w:lineRule="atLeast"/>
        <w:ind w:left="737" w:hanging="737"/>
        <w:jc w:val="both"/>
        <w:rPr>
          <w:rFonts w:ascii="Book Antiqua" w:hAnsi="Book Antiqua"/>
          <w:sz w:val="22"/>
          <w:szCs w:val="20"/>
        </w:rPr>
      </w:pPr>
      <w:r w:rsidRPr="007B5F4F">
        <w:rPr>
          <w:rFonts w:ascii="Book Antiqua" w:hAnsi="Book Antiqua"/>
          <w:sz w:val="22"/>
          <w:szCs w:val="20"/>
        </w:rPr>
        <w:t xml:space="preserve">          - všechny potřebné atesty pro předání provozovateli</w:t>
      </w:r>
    </w:p>
    <w:p w14:paraId="7BE8732B" w14:textId="77777777" w:rsidR="0023698C" w:rsidRPr="007B5F4F" w:rsidRDefault="0023698C" w:rsidP="0023698C">
      <w:pPr>
        <w:spacing w:line="280" w:lineRule="atLeast"/>
        <w:ind w:left="737" w:hanging="737"/>
        <w:jc w:val="both"/>
        <w:rPr>
          <w:rFonts w:ascii="Book Antiqua" w:hAnsi="Book Antiqua"/>
          <w:sz w:val="22"/>
          <w:szCs w:val="20"/>
        </w:rPr>
      </w:pPr>
      <w:r w:rsidRPr="007B5F4F">
        <w:rPr>
          <w:rFonts w:ascii="Book Antiqua" w:hAnsi="Book Antiqua"/>
          <w:sz w:val="22"/>
          <w:szCs w:val="20"/>
        </w:rPr>
        <w:t xml:space="preserve">          - revizní zprávy a zprávy z kontrolních dnů</w:t>
      </w:r>
    </w:p>
    <w:p w14:paraId="1F97395A" w14:textId="77777777" w:rsidR="0023698C" w:rsidRPr="007B5F4F" w:rsidRDefault="0023698C" w:rsidP="0023698C">
      <w:pPr>
        <w:spacing w:line="280" w:lineRule="atLeast"/>
        <w:ind w:left="737" w:hanging="737"/>
        <w:jc w:val="both"/>
        <w:rPr>
          <w:rFonts w:ascii="Book Antiqua" w:hAnsi="Book Antiqua"/>
          <w:sz w:val="22"/>
          <w:szCs w:val="20"/>
        </w:rPr>
      </w:pPr>
      <w:r w:rsidRPr="007B5F4F">
        <w:rPr>
          <w:rFonts w:ascii="Book Antiqua" w:hAnsi="Book Antiqua"/>
          <w:sz w:val="22"/>
          <w:szCs w:val="20"/>
        </w:rPr>
        <w:t xml:space="preserve">          - doklady o likvidaci odpadů ze stavební činnosti zhotovitele</w:t>
      </w:r>
    </w:p>
    <w:p w14:paraId="077FE793" w14:textId="77777777" w:rsidR="0023698C" w:rsidRPr="007B5F4F" w:rsidRDefault="0023698C" w:rsidP="0023698C">
      <w:pPr>
        <w:spacing w:line="280" w:lineRule="atLeast"/>
        <w:ind w:left="737" w:hanging="737"/>
        <w:jc w:val="both"/>
        <w:rPr>
          <w:rFonts w:ascii="Book Antiqua" w:hAnsi="Book Antiqua"/>
          <w:sz w:val="22"/>
          <w:szCs w:val="20"/>
        </w:rPr>
      </w:pPr>
      <w:r w:rsidRPr="007B5F4F">
        <w:rPr>
          <w:rFonts w:ascii="Book Antiqua" w:hAnsi="Book Antiqua"/>
          <w:sz w:val="22"/>
          <w:szCs w:val="20"/>
        </w:rPr>
        <w:t xml:space="preserve">          - případně další doklady vyžádané objednatelem v dostatečném předstihu</w:t>
      </w:r>
    </w:p>
    <w:p w14:paraId="50E39684" w14:textId="77777777" w:rsidR="0023698C" w:rsidRPr="007B5F4F" w:rsidRDefault="0023698C" w:rsidP="0023698C">
      <w:pPr>
        <w:spacing w:line="280" w:lineRule="atLeast"/>
        <w:ind w:left="737" w:hanging="737"/>
        <w:jc w:val="both"/>
        <w:rPr>
          <w:rFonts w:ascii="Book Antiqua" w:hAnsi="Book Antiqua"/>
          <w:sz w:val="22"/>
          <w:szCs w:val="20"/>
        </w:rPr>
      </w:pPr>
    </w:p>
    <w:p w14:paraId="53F82E7C" w14:textId="0AFCF5D8" w:rsidR="0023698C" w:rsidRPr="007B5F4F" w:rsidRDefault="0023698C" w:rsidP="0023698C">
      <w:pPr>
        <w:spacing w:line="280" w:lineRule="atLeast"/>
        <w:ind w:left="567" w:hanging="567"/>
        <w:jc w:val="both"/>
        <w:rPr>
          <w:rFonts w:ascii="Book Antiqua" w:hAnsi="Book Antiqua"/>
          <w:sz w:val="22"/>
          <w:szCs w:val="20"/>
        </w:rPr>
      </w:pPr>
      <w:r w:rsidRPr="007B5F4F">
        <w:rPr>
          <w:rFonts w:ascii="Book Antiqua" w:hAnsi="Book Antiqua"/>
          <w:sz w:val="22"/>
          <w:szCs w:val="20"/>
        </w:rPr>
        <w:t>11.</w:t>
      </w:r>
      <w:r w:rsidR="00BF1C23">
        <w:rPr>
          <w:rFonts w:ascii="Book Antiqua" w:hAnsi="Book Antiqua"/>
          <w:sz w:val="22"/>
          <w:szCs w:val="20"/>
        </w:rPr>
        <w:t>3</w:t>
      </w:r>
      <w:r w:rsidRPr="007B5F4F">
        <w:rPr>
          <w:rFonts w:ascii="Book Antiqua" w:hAnsi="Book Antiqua"/>
          <w:sz w:val="22"/>
          <w:szCs w:val="20"/>
        </w:rPr>
        <w:t xml:space="preserve"> V případě kompletnosti dokladů je povinen objednatel dokončené dílo převzít a zaplatit do výše ceny dle SOD. </w:t>
      </w:r>
    </w:p>
    <w:p w14:paraId="731C2B8D" w14:textId="77777777" w:rsidR="0023698C" w:rsidRPr="007B5F4F" w:rsidRDefault="0023698C" w:rsidP="0023698C">
      <w:pPr>
        <w:spacing w:line="280" w:lineRule="atLeast"/>
        <w:ind w:left="737" w:hanging="737"/>
        <w:jc w:val="both"/>
        <w:rPr>
          <w:rFonts w:ascii="Book Antiqua" w:hAnsi="Book Antiqua"/>
          <w:sz w:val="22"/>
          <w:szCs w:val="20"/>
        </w:rPr>
      </w:pPr>
    </w:p>
    <w:p w14:paraId="1ABFBEA1" w14:textId="211BAD56" w:rsidR="0023698C" w:rsidRPr="00C3272C" w:rsidRDefault="0023698C" w:rsidP="0023698C">
      <w:pPr>
        <w:spacing w:line="280" w:lineRule="atLeast"/>
        <w:ind w:left="567" w:hanging="567"/>
        <w:jc w:val="both"/>
        <w:rPr>
          <w:rFonts w:ascii="Book Antiqua" w:hAnsi="Book Antiqua"/>
          <w:sz w:val="22"/>
          <w:szCs w:val="20"/>
        </w:rPr>
      </w:pPr>
      <w:r w:rsidRPr="007B5F4F">
        <w:rPr>
          <w:rFonts w:ascii="Book Antiqua" w:hAnsi="Book Antiqua"/>
          <w:sz w:val="22"/>
          <w:szCs w:val="20"/>
        </w:rPr>
        <w:t>11.</w:t>
      </w:r>
      <w:r w:rsidR="00BF1C23">
        <w:rPr>
          <w:rFonts w:ascii="Book Antiqua" w:hAnsi="Book Antiqua"/>
          <w:sz w:val="22"/>
          <w:szCs w:val="20"/>
        </w:rPr>
        <w:t>4</w:t>
      </w:r>
      <w:r w:rsidRPr="007B5F4F">
        <w:rPr>
          <w:rFonts w:ascii="Book Antiqua" w:hAnsi="Book Antiqua"/>
          <w:sz w:val="22"/>
          <w:szCs w:val="20"/>
        </w:rPr>
        <w:t xml:space="preserve"> Objednatel není povinen </w:t>
      </w:r>
      <w:r w:rsidRPr="00C3272C">
        <w:rPr>
          <w:rFonts w:ascii="Book Antiqua" w:hAnsi="Book Antiqua"/>
          <w:sz w:val="22"/>
          <w:szCs w:val="20"/>
        </w:rPr>
        <w:t xml:space="preserve">dílo převzít, pokud vykazuje závažné vady a nedodělky bránící užívání díla. V případě nedodělků nebránících užívání díla, objednatel dílo převezme a zaplatí do výše </w:t>
      </w:r>
      <w:r w:rsidR="00376069" w:rsidRPr="00BF1C23">
        <w:rPr>
          <w:rFonts w:ascii="Book Antiqua" w:hAnsi="Book Antiqua"/>
          <w:sz w:val="22"/>
          <w:szCs w:val="20"/>
        </w:rPr>
        <w:t>90%</w:t>
      </w:r>
      <w:r w:rsidRPr="00BF1C23">
        <w:rPr>
          <w:rFonts w:ascii="Book Antiqua" w:hAnsi="Book Antiqua"/>
          <w:sz w:val="22"/>
          <w:szCs w:val="20"/>
        </w:rPr>
        <w:t xml:space="preserve"> </w:t>
      </w:r>
      <w:r w:rsidRPr="00C3272C">
        <w:rPr>
          <w:rFonts w:ascii="Book Antiqua" w:hAnsi="Book Antiqua"/>
          <w:sz w:val="22"/>
          <w:szCs w:val="20"/>
        </w:rPr>
        <w:t xml:space="preserve">ceny díla. Zbývajících </w:t>
      </w:r>
      <w:r w:rsidR="00376069" w:rsidRPr="00BF1C23">
        <w:rPr>
          <w:rFonts w:ascii="Book Antiqua" w:hAnsi="Book Antiqua"/>
          <w:sz w:val="22"/>
          <w:szCs w:val="20"/>
        </w:rPr>
        <w:t xml:space="preserve">10% </w:t>
      </w:r>
      <w:r w:rsidRPr="00C3272C">
        <w:rPr>
          <w:rFonts w:ascii="Book Antiqua" w:hAnsi="Book Antiqua"/>
          <w:sz w:val="22"/>
          <w:szCs w:val="20"/>
        </w:rPr>
        <w:t xml:space="preserve">do výše celkové ceny díla bude uhrazeno po odstranění poslední vady nebo nedodělku zapsaného v zápise o předání a převzetí díla.  </w:t>
      </w:r>
    </w:p>
    <w:p w14:paraId="4900EA73" w14:textId="77777777" w:rsidR="0023698C" w:rsidRPr="00C3272C" w:rsidRDefault="0023698C" w:rsidP="0023698C">
      <w:pPr>
        <w:spacing w:line="280" w:lineRule="atLeast"/>
        <w:ind w:left="737" w:hanging="737"/>
        <w:jc w:val="both"/>
        <w:rPr>
          <w:rFonts w:ascii="Book Antiqua" w:hAnsi="Book Antiqua"/>
          <w:sz w:val="22"/>
          <w:szCs w:val="20"/>
        </w:rPr>
      </w:pPr>
    </w:p>
    <w:p w14:paraId="432F0DF3" w14:textId="45617B82" w:rsidR="0023698C" w:rsidRPr="007B5F4F" w:rsidRDefault="0023698C" w:rsidP="0023698C">
      <w:pPr>
        <w:spacing w:line="280" w:lineRule="atLeast"/>
        <w:ind w:left="567" w:hanging="567"/>
        <w:jc w:val="both"/>
        <w:rPr>
          <w:rFonts w:ascii="Book Antiqua" w:hAnsi="Book Antiqua"/>
          <w:sz w:val="22"/>
          <w:szCs w:val="20"/>
        </w:rPr>
      </w:pPr>
      <w:r w:rsidRPr="005B70DC">
        <w:rPr>
          <w:rFonts w:ascii="Book Antiqua" w:hAnsi="Book Antiqua"/>
          <w:sz w:val="22"/>
          <w:szCs w:val="20"/>
        </w:rPr>
        <w:t>11.</w:t>
      </w:r>
      <w:r w:rsidR="00BF1C23">
        <w:rPr>
          <w:rFonts w:ascii="Book Antiqua" w:hAnsi="Book Antiqua"/>
          <w:sz w:val="22"/>
          <w:szCs w:val="20"/>
        </w:rPr>
        <w:t>5</w:t>
      </w:r>
      <w:r w:rsidRPr="005B70DC">
        <w:rPr>
          <w:rFonts w:ascii="Book Antiqua" w:hAnsi="Book Antiqua"/>
          <w:sz w:val="22"/>
          <w:szCs w:val="20"/>
        </w:rPr>
        <w:t xml:space="preserve"> Vlastnictví ke zhotovovanému dílu nebo jeho částem přechází na objednatele zaplacením ceny díla nebo jeho částí po odečtu dohodnutého zádržného, avšak nebezpečí škod na zhotovovaném díle nese zhotovitel od</w:t>
      </w:r>
      <w:r w:rsidRPr="007B5F4F">
        <w:rPr>
          <w:rFonts w:ascii="Book Antiqua" w:hAnsi="Book Antiqua"/>
          <w:sz w:val="22"/>
          <w:szCs w:val="20"/>
        </w:rPr>
        <w:t xml:space="preserve"> zahájení až do jeho předání a převzetí objednatelem.</w:t>
      </w:r>
    </w:p>
    <w:p w14:paraId="7F370AC0" w14:textId="77777777" w:rsidR="0023698C" w:rsidRPr="007B5BBA" w:rsidRDefault="0023698C" w:rsidP="0023698C">
      <w:pPr>
        <w:spacing w:line="280" w:lineRule="atLeast"/>
        <w:jc w:val="center"/>
        <w:rPr>
          <w:rFonts w:ascii="Book Antiqua" w:hAnsi="Book Antiqua"/>
          <w:color w:val="FF0000"/>
          <w:sz w:val="22"/>
          <w:szCs w:val="20"/>
        </w:rPr>
      </w:pPr>
    </w:p>
    <w:p w14:paraId="7DA46208" w14:textId="77777777" w:rsidR="009D3C94" w:rsidRPr="007B5F4F" w:rsidRDefault="009D3C94" w:rsidP="00BC3639">
      <w:pPr>
        <w:spacing w:line="280" w:lineRule="atLeast"/>
        <w:jc w:val="center"/>
        <w:rPr>
          <w:rFonts w:ascii="Book Antiqua" w:hAnsi="Book Antiqua"/>
          <w:b/>
          <w:sz w:val="22"/>
        </w:rPr>
      </w:pPr>
    </w:p>
    <w:p w14:paraId="2651B788" w14:textId="77777777" w:rsidR="0023698C" w:rsidRPr="007B5F4F" w:rsidRDefault="0023698C" w:rsidP="0023698C">
      <w:pPr>
        <w:spacing w:line="280" w:lineRule="atLeast"/>
        <w:jc w:val="center"/>
        <w:rPr>
          <w:rFonts w:ascii="Book Antiqua" w:hAnsi="Book Antiqua"/>
          <w:b/>
          <w:szCs w:val="20"/>
        </w:rPr>
      </w:pPr>
      <w:r w:rsidRPr="007B5F4F">
        <w:rPr>
          <w:rFonts w:ascii="Book Antiqua" w:hAnsi="Book Antiqua"/>
          <w:b/>
          <w:szCs w:val="20"/>
        </w:rPr>
        <w:t>XII. Ostatní ujednání</w:t>
      </w:r>
    </w:p>
    <w:p w14:paraId="27FAA22B" w14:textId="35E9B099" w:rsidR="0023698C" w:rsidRPr="007B5F4F" w:rsidRDefault="0023698C" w:rsidP="0023698C">
      <w:pPr>
        <w:spacing w:line="280" w:lineRule="atLeast"/>
        <w:ind w:left="567" w:hanging="567"/>
        <w:jc w:val="both"/>
        <w:rPr>
          <w:rFonts w:ascii="Book Antiqua" w:hAnsi="Book Antiqua"/>
          <w:sz w:val="22"/>
          <w:szCs w:val="20"/>
        </w:rPr>
      </w:pPr>
      <w:r w:rsidRPr="007B5F4F">
        <w:rPr>
          <w:rFonts w:ascii="Book Antiqua" w:hAnsi="Book Antiqua"/>
          <w:sz w:val="22"/>
          <w:szCs w:val="20"/>
        </w:rPr>
        <w:t xml:space="preserve">12.1 Objednatel a zhotovitel se zavazují, že obchodní a technické informace, které jim byly svěřeny smluvním partnerem nebo vešly ve známost ve vztahu k předmětu smlouvy či </w:t>
      </w:r>
      <w:r w:rsidRPr="007B5F4F">
        <w:rPr>
          <w:rFonts w:ascii="Book Antiqua" w:hAnsi="Book Antiqua"/>
          <w:sz w:val="22"/>
          <w:szCs w:val="20"/>
        </w:rPr>
        <w:lastRenderedPageBreak/>
        <w:t xml:space="preserve">smluvní straně nezpřístupní třetí osobě bez předchozího písemného souhlasu druhé smluvní strany a nepoužijí tyto informace k jiným </w:t>
      </w:r>
      <w:r w:rsidR="00BF1C23" w:rsidRPr="007B5F4F">
        <w:rPr>
          <w:rFonts w:ascii="Book Antiqua" w:hAnsi="Book Antiqua"/>
          <w:sz w:val="22"/>
          <w:szCs w:val="20"/>
        </w:rPr>
        <w:t>účelům</w:t>
      </w:r>
      <w:r w:rsidRPr="007B5F4F">
        <w:rPr>
          <w:rFonts w:ascii="Book Antiqua" w:hAnsi="Book Antiqua"/>
          <w:sz w:val="22"/>
          <w:szCs w:val="20"/>
        </w:rPr>
        <w:t xml:space="preserve"> než pro plnění této smlouvy.</w:t>
      </w:r>
    </w:p>
    <w:p w14:paraId="552C0338" w14:textId="77777777" w:rsidR="0023698C" w:rsidRPr="007B5F4F" w:rsidRDefault="0023698C" w:rsidP="0023698C">
      <w:pPr>
        <w:spacing w:line="280" w:lineRule="atLeast"/>
        <w:ind w:left="737" w:hanging="737"/>
        <w:jc w:val="both"/>
        <w:rPr>
          <w:rFonts w:ascii="Book Antiqua" w:hAnsi="Book Antiqua"/>
          <w:sz w:val="22"/>
          <w:szCs w:val="20"/>
        </w:rPr>
      </w:pPr>
    </w:p>
    <w:p w14:paraId="14844CA5" w14:textId="77777777" w:rsidR="0023698C" w:rsidRPr="007B5F4F" w:rsidRDefault="0023698C" w:rsidP="0023698C">
      <w:pPr>
        <w:spacing w:line="280" w:lineRule="atLeast"/>
        <w:ind w:left="567" w:hanging="567"/>
        <w:jc w:val="both"/>
        <w:rPr>
          <w:rFonts w:ascii="Book Antiqua" w:hAnsi="Book Antiqua"/>
          <w:sz w:val="22"/>
          <w:szCs w:val="20"/>
        </w:rPr>
      </w:pPr>
      <w:r w:rsidRPr="007B5F4F">
        <w:rPr>
          <w:rFonts w:ascii="Book Antiqua" w:hAnsi="Book Antiqua"/>
          <w:sz w:val="22"/>
          <w:szCs w:val="20"/>
        </w:rPr>
        <w:t>12.2 Zhotovitel se bude při plnění předmětu této smlouvy řídit výchozími podklady objednatele, zápisy a dohodami oprávněných pracovníků smluvních stran.</w:t>
      </w:r>
    </w:p>
    <w:p w14:paraId="327D0C7E" w14:textId="77777777" w:rsidR="0023698C" w:rsidRPr="007B5F4F" w:rsidRDefault="0023698C" w:rsidP="0023698C">
      <w:pPr>
        <w:spacing w:line="280" w:lineRule="atLeast"/>
        <w:ind w:left="737" w:hanging="737"/>
        <w:jc w:val="both"/>
        <w:rPr>
          <w:rFonts w:ascii="Book Antiqua" w:hAnsi="Book Antiqua"/>
          <w:sz w:val="22"/>
          <w:szCs w:val="20"/>
        </w:rPr>
      </w:pPr>
    </w:p>
    <w:p w14:paraId="0254FA3F" w14:textId="77777777" w:rsidR="0023698C" w:rsidRPr="007B5F4F" w:rsidRDefault="0023698C" w:rsidP="0023698C">
      <w:pPr>
        <w:spacing w:line="280" w:lineRule="atLeast"/>
        <w:ind w:left="567" w:hanging="567"/>
        <w:jc w:val="both"/>
        <w:rPr>
          <w:rFonts w:ascii="Book Antiqua" w:hAnsi="Book Antiqua"/>
          <w:sz w:val="22"/>
          <w:szCs w:val="20"/>
        </w:rPr>
      </w:pPr>
      <w:r w:rsidRPr="007B5F4F">
        <w:rPr>
          <w:rFonts w:ascii="Book Antiqua" w:hAnsi="Book Antiqua"/>
          <w:sz w:val="22"/>
          <w:szCs w:val="20"/>
        </w:rPr>
        <w:t xml:space="preserve">12.3 Zhotovitel se zavazuje realizovat předmět této smlouvy s maximální hospodárností při provádění všech prací, při výběru materiálů a </w:t>
      </w:r>
      <w:r w:rsidR="000F09C8" w:rsidRPr="007B5F4F">
        <w:rPr>
          <w:rFonts w:ascii="Book Antiqua" w:hAnsi="Book Antiqua"/>
          <w:sz w:val="22"/>
          <w:szCs w:val="20"/>
        </w:rPr>
        <w:t>pod</w:t>
      </w:r>
      <w:r w:rsidRPr="007B5F4F">
        <w:rPr>
          <w:rFonts w:ascii="Book Antiqua" w:hAnsi="Book Antiqua"/>
          <w:sz w:val="22"/>
          <w:szCs w:val="20"/>
        </w:rPr>
        <w:t>dodavatelů.</w:t>
      </w:r>
    </w:p>
    <w:p w14:paraId="1110E668" w14:textId="77777777" w:rsidR="0023698C" w:rsidRPr="007B5F4F" w:rsidRDefault="0023698C" w:rsidP="0023698C">
      <w:pPr>
        <w:spacing w:line="280" w:lineRule="atLeast"/>
        <w:ind w:left="737" w:hanging="737"/>
        <w:jc w:val="both"/>
        <w:rPr>
          <w:rFonts w:ascii="Book Antiqua" w:hAnsi="Book Antiqua"/>
          <w:sz w:val="22"/>
          <w:szCs w:val="20"/>
        </w:rPr>
      </w:pPr>
    </w:p>
    <w:p w14:paraId="5063DB01" w14:textId="77777777" w:rsidR="0023698C" w:rsidRPr="007B5F4F" w:rsidRDefault="0023698C" w:rsidP="0023698C">
      <w:pPr>
        <w:spacing w:line="280" w:lineRule="atLeast"/>
        <w:ind w:left="567" w:hanging="567"/>
        <w:jc w:val="both"/>
        <w:rPr>
          <w:rFonts w:ascii="Book Antiqua" w:hAnsi="Book Antiqua"/>
          <w:sz w:val="22"/>
          <w:szCs w:val="20"/>
        </w:rPr>
      </w:pPr>
      <w:r w:rsidRPr="007B5F4F">
        <w:rPr>
          <w:rFonts w:ascii="Book Antiqua" w:hAnsi="Book Antiqua"/>
          <w:sz w:val="22"/>
          <w:szCs w:val="20"/>
        </w:rPr>
        <w:t>12.4 Pokud vzniknou mezi smluvními stranami rozpory ohledně technologie provádění díla, povahy vad či jiné rozpory technické povahy je kterákoliv ze smluvních stran oprávněna předložit záležitost k posouzení místně příslušné státní zkušebně, jejíž stanovisko bude pro obě smluvní strany závazné. Náklady spojené s posouzením nese strana, jejíž názor se ukáže jako nesprávný.</w:t>
      </w:r>
    </w:p>
    <w:p w14:paraId="21D5A130" w14:textId="77777777" w:rsidR="0023698C" w:rsidRPr="007B5F4F" w:rsidRDefault="0023698C" w:rsidP="0023698C">
      <w:pPr>
        <w:spacing w:line="280" w:lineRule="atLeast"/>
        <w:ind w:left="737" w:hanging="737"/>
        <w:jc w:val="both"/>
        <w:rPr>
          <w:rFonts w:ascii="Book Antiqua" w:hAnsi="Book Antiqua"/>
          <w:sz w:val="22"/>
          <w:szCs w:val="20"/>
        </w:rPr>
      </w:pPr>
    </w:p>
    <w:p w14:paraId="1B957087" w14:textId="77777777" w:rsidR="0023698C" w:rsidRPr="007B5F4F" w:rsidRDefault="0023698C" w:rsidP="0052209D">
      <w:pPr>
        <w:spacing w:line="280" w:lineRule="atLeast"/>
        <w:ind w:left="567" w:hanging="567"/>
        <w:jc w:val="both"/>
        <w:rPr>
          <w:rFonts w:ascii="Book Antiqua" w:hAnsi="Book Antiqua"/>
          <w:sz w:val="22"/>
          <w:szCs w:val="20"/>
        </w:rPr>
      </w:pPr>
      <w:r w:rsidRPr="007B5F4F">
        <w:rPr>
          <w:rFonts w:ascii="Book Antiqua" w:hAnsi="Book Antiqua"/>
          <w:sz w:val="22"/>
          <w:szCs w:val="20"/>
        </w:rPr>
        <w:t xml:space="preserve">12.5 </w:t>
      </w:r>
      <w:r w:rsidRPr="007B5F4F">
        <w:rPr>
          <w:rFonts w:ascii="Book Antiqua" w:hAnsi="Book Antiqua"/>
          <w:sz w:val="22"/>
          <w:szCs w:val="20"/>
        </w:rPr>
        <w:tab/>
        <w:t>Zhotovitel je povinen písemně sdělit v případě zániku firmy tuto skutečnost, eventuálně právního nástupce ihned objednateli.</w:t>
      </w:r>
    </w:p>
    <w:p w14:paraId="4F0AA676" w14:textId="77777777" w:rsidR="0023698C" w:rsidRPr="007B5F4F" w:rsidRDefault="0023698C" w:rsidP="006C1BC7">
      <w:pPr>
        <w:pStyle w:val="Odstavecodsazen"/>
        <w:tabs>
          <w:tab w:val="clear" w:pos="3031"/>
        </w:tabs>
        <w:spacing w:line="280" w:lineRule="atLeast"/>
        <w:ind w:left="567" w:hanging="709"/>
        <w:rPr>
          <w:rFonts w:ascii="Book Antiqua" w:eastAsia="Times New Roman" w:hAnsi="Book Antiqua"/>
          <w:sz w:val="22"/>
          <w:szCs w:val="20"/>
        </w:rPr>
      </w:pPr>
      <w:r w:rsidRPr="007B5F4F">
        <w:rPr>
          <w:rFonts w:ascii="Book Antiqua" w:eastAsia="Times New Roman" w:hAnsi="Book Antiqua"/>
          <w:sz w:val="22"/>
          <w:szCs w:val="20"/>
        </w:rPr>
        <w:t xml:space="preserve">             Předmět smlouvy, nebo jeho ucelená část budou dokončeny včetně řádného vyklizení a vyčištění stavby a veškerých ploch dotčených stavbou.</w:t>
      </w:r>
    </w:p>
    <w:p w14:paraId="66A0D847" w14:textId="77777777" w:rsidR="0023698C" w:rsidRPr="007B5F4F" w:rsidRDefault="0023698C" w:rsidP="006C1BC7">
      <w:pPr>
        <w:pStyle w:val="Odstavecodsazen"/>
        <w:tabs>
          <w:tab w:val="clear" w:pos="3031"/>
        </w:tabs>
        <w:spacing w:line="280" w:lineRule="atLeast"/>
        <w:ind w:left="567" w:firstLine="0"/>
        <w:rPr>
          <w:rFonts w:ascii="Book Antiqua" w:eastAsia="Times New Roman" w:hAnsi="Book Antiqua"/>
          <w:sz w:val="22"/>
          <w:szCs w:val="20"/>
        </w:rPr>
      </w:pPr>
      <w:r w:rsidRPr="007B5F4F">
        <w:rPr>
          <w:rFonts w:ascii="Book Antiqua" w:eastAsia="Times New Roman" w:hAnsi="Book Antiqua"/>
          <w:sz w:val="22"/>
          <w:szCs w:val="20"/>
        </w:rPr>
        <w:t>Dílo se považuje za dokončené protokolárním předáním a převzetím díla.          Objednatel, potvrzením v zápisu o předání a převzetí, dokončené dílo převezme.  Povinnost zajištění kolaudace nese objednatel.</w:t>
      </w:r>
    </w:p>
    <w:p w14:paraId="43960CB6" w14:textId="77777777" w:rsidR="0023698C" w:rsidRPr="007B5F4F" w:rsidRDefault="0023698C" w:rsidP="006C1BC7">
      <w:pPr>
        <w:pStyle w:val="Odstavecodsazen"/>
        <w:tabs>
          <w:tab w:val="clear" w:pos="3031"/>
          <w:tab w:val="left" w:pos="567"/>
        </w:tabs>
        <w:spacing w:line="280" w:lineRule="atLeast"/>
        <w:ind w:left="567" w:firstLine="0"/>
        <w:rPr>
          <w:rFonts w:ascii="Book Antiqua" w:eastAsia="Times New Roman" w:hAnsi="Book Antiqua"/>
          <w:sz w:val="22"/>
          <w:szCs w:val="20"/>
        </w:rPr>
      </w:pPr>
    </w:p>
    <w:p w14:paraId="6E7271B0" w14:textId="77777777" w:rsidR="0023698C" w:rsidRPr="007B5F4F" w:rsidRDefault="0023698C" w:rsidP="0052209D">
      <w:pPr>
        <w:spacing w:line="280" w:lineRule="atLeast"/>
        <w:ind w:left="567" w:hanging="567"/>
        <w:jc w:val="both"/>
        <w:rPr>
          <w:rFonts w:ascii="Book Antiqua" w:hAnsi="Book Antiqua"/>
          <w:sz w:val="22"/>
          <w:szCs w:val="20"/>
        </w:rPr>
      </w:pPr>
      <w:r w:rsidRPr="007B5F4F">
        <w:rPr>
          <w:rFonts w:ascii="Book Antiqua" w:hAnsi="Book Antiqua"/>
          <w:sz w:val="22"/>
          <w:szCs w:val="20"/>
        </w:rPr>
        <w:t xml:space="preserve">12.6 Objednatel je povinen převzít podpisem soupisu provedených prací dílčí části provedených prací, které jsou podkladem pro platby za provedené práce. Je povinen převzít dokončené dílo. Případné drobné nedodělky nebránící užívání díla budou uvedeny v předávacím protokolu díla a odstraněny v termínech a za podmínek dohodnutých při předání díla, zápisem do protokolu o předání a převzetí díla.     </w:t>
      </w:r>
    </w:p>
    <w:p w14:paraId="37806965" w14:textId="77777777" w:rsidR="0023698C" w:rsidRPr="007B5F4F" w:rsidRDefault="0023698C" w:rsidP="006C1BC7">
      <w:pPr>
        <w:spacing w:line="280" w:lineRule="atLeast"/>
        <w:ind w:left="567" w:hanging="737"/>
        <w:jc w:val="both"/>
        <w:rPr>
          <w:rFonts w:ascii="Book Antiqua" w:hAnsi="Book Antiqua"/>
          <w:sz w:val="22"/>
          <w:szCs w:val="20"/>
        </w:rPr>
      </w:pPr>
    </w:p>
    <w:p w14:paraId="5458164A" w14:textId="700C132F" w:rsidR="0023698C" w:rsidRPr="007B5F4F" w:rsidRDefault="00BF1C23" w:rsidP="0052209D">
      <w:pPr>
        <w:spacing w:line="280" w:lineRule="atLeast"/>
        <w:ind w:left="567" w:hanging="567"/>
        <w:jc w:val="both"/>
        <w:rPr>
          <w:rFonts w:ascii="Book Antiqua" w:hAnsi="Book Antiqua"/>
          <w:sz w:val="22"/>
          <w:szCs w:val="20"/>
        </w:rPr>
      </w:pPr>
      <w:r w:rsidRPr="007B5F4F">
        <w:rPr>
          <w:rFonts w:ascii="Book Antiqua" w:hAnsi="Book Antiqua"/>
          <w:sz w:val="22"/>
          <w:szCs w:val="20"/>
        </w:rPr>
        <w:t>12.7 Objednatel</w:t>
      </w:r>
      <w:r w:rsidR="0023698C" w:rsidRPr="007B5F4F">
        <w:rPr>
          <w:rFonts w:ascii="Book Antiqua" w:hAnsi="Book Antiqua"/>
          <w:sz w:val="22"/>
          <w:szCs w:val="20"/>
        </w:rPr>
        <w:t xml:space="preserve"> a GP potvrzují, že zadávací realizační dokumentace je úplná, zpracována oprávněnými osobami a nevykazuje zjevné vady a nedostatky bránící v provedení předmětu díla dle platných předpisů, vyhlášek, pravidlech stavebních prací a ČSN.</w:t>
      </w:r>
    </w:p>
    <w:p w14:paraId="525C037A" w14:textId="77777777" w:rsidR="0023698C" w:rsidRPr="007B5F4F" w:rsidRDefault="0023698C" w:rsidP="0023698C">
      <w:pPr>
        <w:spacing w:line="280" w:lineRule="atLeast"/>
        <w:ind w:left="284" w:hanging="284"/>
        <w:jc w:val="both"/>
        <w:rPr>
          <w:rFonts w:ascii="Book Antiqua" w:hAnsi="Book Antiqua"/>
          <w:sz w:val="22"/>
          <w:szCs w:val="20"/>
        </w:rPr>
      </w:pPr>
    </w:p>
    <w:p w14:paraId="2EFE3D0F" w14:textId="77777777" w:rsidR="002D6257" w:rsidRPr="007B5F4F" w:rsidRDefault="005F259F" w:rsidP="00690B83">
      <w:pPr>
        <w:pStyle w:val="Odstavecseseznamem"/>
        <w:suppressAutoHyphens w:val="0"/>
        <w:spacing w:line="280" w:lineRule="atLeast"/>
        <w:ind w:left="567" w:hanging="567"/>
        <w:contextualSpacing/>
        <w:jc w:val="both"/>
        <w:rPr>
          <w:rFonts w:ascii="Book Antiqua" w:hAnsi="Book Antiqua"/>
          <w:sz w:val="22"/>
          <w:szCs w:val="22"/>
        </w:rPr>
      </w:pPr>
      <w:r w:rsidRPr="007B5F4F">
        <w:rPr>
          <w:rFonts w:ascii="Book Antiqua" w:hAnsi="Book Antiqua"/>
          <w:sz w:val="22"/>
        </w:rPr>
        <w:t>12.</w:t>
      </w:r>
      <w:r w:rsidR="00C3272C">
        <w:rPr>
          <w:rFonts w:ascii="Book Antiqua" w:hAnsi="Book Antiqua"/>
          <w:sz w:val="22"/>
        </w:rPr>
        <w:t>8</w:t>
      </w:r>
      <w:r w:rsidRPr="007B5F4F">
        <w:rPr>
          <w:rFonts w:ascii="Book Antiqua" w:hAnsi="Book Antiqua"/>
          <w:sz w:val="22"/>
        </w:rPr>
        <w:tab/>
        <w:t xml:space="preserve"> </w:t>
      </w:r>
      <w:r w:rsidR="000175A9">
        <w:rPr>
          <w:rFonts w:ascii="Book Antiqua" w:hAnsi="Book Antiqua"/>
          <w:sz w:val="22"/>
        </w:rPr>
        <w:t xml:space="preserve">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w:t>
      </w:r>
    </w:p>
    <w:p w14:paraId="6A7924D7" w14:textId="77777777" w:rsidR="005F259F" w:rsidRPr="007B5F4F" w:rsidRDefault="005F259F" w:rsidP="005F259F">
      <w:pPr>
        <w:spacing w:line="280" w:lineRule="atLeast"/>
        <w:jc w:val="both"/>
        <w:rPr>
          <w:rFonts w:ascii="Book Antiqua" w:hAnsi="Book Antiqua"/>
          <w:sz w:val="22"/>
          <w:szCs w:val="22"/>
        </w:rPr>
      </w:pPr>
    </w:p>
    <w:p w14:paraId="44873561" w14:textId="77777777" w:rsidR="0023698C" w:rsidRPr="007B5BBA" w:rsidRDefault="0023698C" w:rsidP="0023698C">
      <w:pPr>
        <w:spacing w:line="280" w:lineRule="atLeast"/>
        <w:ind w:left="284" w:hanging="284"/>
        <w:jc w:val="both"/>
        <w:rPr>
          <w:rFonts w:ascii="Book Antiqua" w:hAnsi="Book Antiqua"/>
          <w:b/>
          <w:color w:val="FF0000"/>
          <w:sz w:val="22"/>
          <w:szCs w:val="20"/>
        </w:rPr>
      </w:pPr>
    </w:p>
    <w:p w14:paraId="1217ABF3" w14:textId="77777777" w:rsidR="0023698C" w:rsidRPr="007B5F4F" w:rsidRDefault="009D3C94" w:rsidP="0023698C">
      <w:pPr>
        <w:spacing w:line="280" w:lineRule="atLeast"/>
        <w:jc w:val="center"/>
        <w:rPr>
          <w:rFonts w:ascii="Book Antiqua" w:hAnsi="Book Antiqua"/>
          <w:b/>
          <w:szCs w:val="20"/>
        </w:rPr>
      </w:pPr>
      <w:r w:rsidRPr="007B5F4F">
        <w:rPr>
          <w:rFonts w:ascii="Book Antiqua" w:hAnsi="Book Antiqua"/>
          <w:b/>
          <w:sz w:val="18"/>
          <w:szCs w:val="18"/>
        </w:rPr>
        <w:t xml:space="preserve"> </w:t>
      </w:r>
      <w:r w:rsidR="0023698C" w:rsidRPr="007B5F4F">
        <w:rPr>
          <w:rFonts w:ascii="Book Antiqua" w:hAnsi="Book Antiqua"/>
          <w:b/>
          <w:szCs w:val="20"/>
        </w:rPr>
        <w:t>XI</w:t>
      </w:r>
      <w:r w:rsidR="00C72DA8" w:rsidRPr="007B5F4F">
        <w:rPr>
          <w:rFonts w:ascii="Book Antiqua" w:hAnsi="Book Antiqua"/>
          <w:b/>
          <w:szCs w:val="20"/>
        </w:rPr>
        <w:t>II</w:t>
      </w:r>
      <w:r w:rsidR="0023698C" w:rsidRPr="007B5F4F">
        <w:rPr>
          <w:rFonts w:ascii="Book Antiqua" w:hAnsi="Book Antiqua"/>
          <w:b/>
          <w:szCs w:val="20"/>
        </w:rPr>
        <w:t>. Závěrečná ustanovení</w:t>
      </w:r>
    </w:p>
    <w:p w14:paraId="312C375C" w14:textId="77777777" w:rsidR="0023698C" w:rsidRPr="007B5F4F" w:rsidRDefault="0023698C" w:rsidP="00D8749B">
      <w:pPr>
        <w:spacing w:line="280" w:lineRule="atLeast"/>
        <w:ind w:left="567" w:hanging="567"/>
        <w:jc w:val="both"/>
        <w:rPr>
          <w:rFonts w:ascii="Book Antiqua" w:hAnsi="Book Antiqua"/>
          <w:sz w:val="22"/>
          <w:szCs w:val="20"/>
        </w:rPr>
      </w:pPr>
      <w:r w:rsidRPr="007B5F4F">
        <w:rPr>
          <w:rFonts w:ascii="Book Antiqua" w:hAnsi="Book Antiqua"/>
          <w:sz w:val="22"/>
          <w:szCs w:val="20"/>
        </w:rPr>
        <w:t>1</w:t>
      </w:r>
      <w:r w:rsidR="00043CB5" w:rsidRPr="007B5F4F">
        <w:rPr>
          <w:rFonts w:ascii="Book Antiqua" w:hAnsi="Book Antiqua"/>
          <w:sz w:val="22"/>
          <w:szCs w:val="20"/>
        </w:rPr>
        <w:t>3</w:t>
      </w:r>
      <w:r w:rsidRPr="007B5F4F">
        <w:rPr>
          <w:rFonts w:ascii="Book Antiqua" w:hAnsi="Book Antiqua"/>
          <w:sz w:val="22"/>
          <w:szCs w:val="20"/>
        </w:rPr>
        <w:t>.1 Ve věcech výslovně neupravených touto smlouvou se smluvní vztah řídí občanským zákoníkem a příslušnými ustanoveními obecně platných právních předpisů.</w:t>
      </w:r>
    </w:p>
    <w:p w14:paraId="0854931A" w14:textId="77777777" w:rsidR="0023698C" w:rsidRPr="007B5F4F" w:rsidRDefault="0023698C" w:rsidP="0023698C">
      <w:pPr>
        <w:spacing w:line="280" w:lineRule="atLeast"/>
        <w:ind w:left="737" w:hanging="737"/>
        <w:jc w:val="both"/>
        <w:rPr>
          <w:rFonts w:ascii="Book Antiqua" w:hAnsi="Book Antiqua"/>
          <w:sz w:val="22"/>
          <w:szCs w:val="20"/>
        </w:rPr>
      </w:pPr>
    </w:p>
    <w:p w14:paraId="2F9BF548" w14:textId="6EC9F352" w:rsidR="0023698C" w:rsidRPr="007B5F4F" w:rsidRDefault="003B0E67" w:rsidP="00DB7C1E">
      <w:pPr>
        <w:spacing w:line="280" w:lineRule="atLeast"/>
        <w:ind w:left="426" w:hanging="426"/>
        <w:jc w:val="both"/>
        <w:rPr>
          <w:rFonts w:ascii="Book Antiqua" w:hAnsi="Book Antiqua"/>
          <w:sz w:val="22"/>
          <w:szCs w:val="20"/>
        </w:rPr>
      </w:pPr>
      <w:r w:rsidRPr="007B5F4F">
        <w:rPr>
          <w:rFonts w:ascii="Book Antiqua" w:hAnsi="Book Antiqua"/>
          <w:sz w:val="22"/>
          <w:szCs w:val="20"/>
        </w:rPr>
        <w:t>1</w:t>
      </w:r>
      <w:r w:rsidR="00043CB5" w:rsidRPr="007B5F4F">
        <w:rPr>
          <w:rFonts w:ascii="Book Antiqua" w:hAnsi="Book Antiqua"/>
          <w:sz w:val="22"/>
          <w:szCs w:val="20"/>
        </w:rPr>
        <w:t>3</w:t>
      </w:r>
      <w:r w:rsidR="0023698C" w:rsidRPr="007B5F4F">
        <w:rPr>
          <w:rFonts w:ascii="Book Antiqua" w:hAnsi="Book Antiqua"/>
          <w:sz w:val="22"/>
          <w:szCs w:val="20"/>
        </w:rPr>
        <w:t xml:space="preserve">.2 Všechny spory vyplývající ze SOD budou strany řešit především vzájemnou dohodou dle občanského zákoníku. </w:t>
      </w:r>
      <w:r w:rsidR="00BF1C23" w:rsidRPr="007B5F4F">
        <w:rPr>
          <w:rFonts w:ascii="Book Antiqua" w:hAnsi="Book Antiqua"/>
          <w:sz w:val="22"/>
          <w:szCs w:val="20"/>
        </w:rPr>
        <w:t>Nedojde-li</w:t>
      </w:r>
      <w:r w:rsidR="0023698C" w:rsidRPr="007B5F4F">
        <w:rPr>
          <w:rFonts w:ascii="Book Antiqua" w:hAnsi="Book Antiqua"/>
          <w:sz w:val="22"/>
          <w:szCs w:val="20"/>
        </w:rPr>
        <w:t xml:space="preserve"> k dohodě, budou spory rozhodovány věcně příslušným soudem. </w:t>
      </w:r>
    </w:p>
    <w:p w14:paraId="0D1DA4C6" w14:textId="77777777" w:rsidR="0023698C" w:rsidRPr="007B5F4F" w:rsidRDefault="0023698C" w:rsidP="0023698C">
      <w:pPr>
        <w:spacing w:line="280" w:lineRule="atLeast"/>
        <w:ind w:left="737" w:hanging="737"/>
        <w:jc w:val="both"/>
        <w:rPr>
          <w:rFonts w:ascii="Book Antiqua" w:hAnsi="Book Antiqua"/>
          <w:sz w:val="22"/>
          <w:szCs w:val="20"/>
        </w:rPr>
      </w:pPr>
    </w:p>
    <w:p w14:paraId="4546FCB2" w14:textId="77777777" w:rsidR="0023698C" w:rsidRPr="007B5F4F" w:rsidRDefault="003B0E67" w:rsidP="00DB7C1E">
      <w:pPr>
        <w:spacing w:line="280" w:lineRule="atLeast"/>
        <w:ind w:left="567" w:hanging="567"/>
        <w:jc w:val="both"/>
        <w:rPr>
          <w:rFonts w:ascii="Book Antiqua" w:hAnsi="Book Antiqua"/>
          <w:sz w:val="22"/>
          <w:szCs w:val="20"/>
        </w:rPr>
      </w:pPr>
      <w:r w:rsidRPr="007B5F4F">
        <w:rPr>
          <w:rFonts w:ascii="Book Antiqua" w:hAnsi="Book Antiqua"/>
          <w:sz w:val="22"/>
          <w:szCs w:val="20"/>
        </w:rPr>
        <w:t>1</w:t>
      </w:r>
      <w:r w:rsidR="00043CB5" w:rsidRPr="007B5F4F">
        <w:rPr>
          <w:rFonts w:ascii="Book Antiqua" w:hAnsi="Book Antiqua"/>
          <w:sz w:val="22"/>
          <w:szCs w:val="20"/>
        </w:rPr>
        <w:t>3</w:t>
      </w:r>
      <w:r w:rsidR="0023698C" w:rsidRPr="007B5F4F">
        <w:rPr>
          <w:rFonts w:ascii="Book Antiqua" w:hAnsi="Book Antiqua"/>
          <w:sz w:val="22"/>
          <w:szCs w:val="20"/>
        </w:rPr>
        <w:t>.3 Tuto smlouvu lze měnit a doplňovat pouze písemnými dodatky podepsanými smluvními zástupci stran.</w:t>
      </w:r>
    </w:p>
    <w:p w14:paraId="4F591E6B" w14:textId="77777777" w:rsidR="0023698C" w:rsidRPr="007B5F4F" w:rsidRDefault="0023698C" w:rsidP="0023698C">
      <w:pPr>
        <w:spacing w:line="280" w:lineRule="atLeast"/>
        <w:ind w:left="737" w:hanging="737"/>
        <w:jc w:val="both"/>
        <w:rPr>
          <w:rFonts w:ascii="Book Antiqua" w:hAnsi="Book Antiqua"/>
          <w:sz w:val="22"/>
          <w:szCs w:val="20"/>
        </w:rPr>
      </w:pPr>
    </w:p>
    <w:p w14:paraId="28F0BBF9" w14:textId="322E198A" w:rsidR="0023698C" w:rsidRPr="007B5F4F" w:rsidRDefault="00BF1C23" w:rsidP="00DB7C1E">
      <w:pPr>
        <w:spacing w:line="280" w:lineRule="atLeast"/>
        <w:ind w:left="567" w:hanging="567"/>
        <w:jc w:val="both"/>
        <w:rPr>
          <w:rFonts w:ascii="Book Antiqua" w:hAnsi="Book Antiqua"/>
          <w:sz w:val="22"/>
          <w:szCs w:val="20"/>
        </w:rPr>
      </w:pPr>
      <w:r w:rsidRPr="007B5F4F">
        <w:rPr>
          <w:rFonts w:ascii="Book Antiqua" w:hAnsi="Book Antiqua"/>
          <w:sz w:val="22"/>
          <w:szCs w:val="20"/>
        </w:rPr>
        <w:t>13.4 Tato</w:t>
      </w:r>
      <w:r w:rsidR="008B4596" w:rsidRPr="008B4596">
        <w:rPr>
          <w:rFonts w:ascii="Book Antiqua" w:hAnsi="Book Antiqua"/>
          <w:sz w:val="22"/>
          <w:szCs w:val="20"/>
        </w:rPr>
        <w:t xml:space="preserve"> smlouva nabývá platnosti dnem podpisu oprávněnými zástupci obou smluvních stran. Smlouva je vyhotovena ve 3 stejnopisech shodného obsahu, z nichž 2 vyhotovení obdrží objednatel a 1 zhotovitel.</w:t>
      </w:r>
    </w:p>
    <w:p w14:paraId="366815C6" w14:textId="77777777" w:rsidR="0023698C" w:rsidRPr="007B5F4F" w:rsidRDefault="0023698C" w:rsidP="0023698C">
      <w:pPr>
        <w:spacing w:line="280" w:lineRule="atLeast"/>
        <w:ind w:left="737" w:hanging="737"/>
        <w:jc w:val="both"/>
        <w:rPr>
          <w:rFonts w:ascii="Book Antiqua" w:hAnsi="Book Antiqua"/>
          <w:sz w:val="22"/>
          <w:szCs w:val="20"/>
        </w:rPr>
      </w:pPr>
    </w:p>
    <w:p w14:paraId="5218305C" w14:textId="4F5E00E1" w:rsidR="008B4596" w:rsidRPr="008B4596" w:rsidRDefault="00BF1C23" w:rsidP="008B4596">
      <w:pPr>
        <w:spacing w:line="280" w:lineRule="atLeast"/>
        <w:ind w:left="426" w:hanging="426"/>
        <w:jc w:val="both"/>
        <w:rPr>
          <w:rFonts w:ascii="Book Antiqua" w:hAnsi="Book Antiqua"/>
          <w:sz w:val="22"/>
        </w:rPr>
      </w:pPr>
      <w:r w:rsidRPr="007B5F4F">
        <w:rPr>
          <w:rFonts w:ascii="Book Antiqua" w:hAnsi="Book Antiqua"/>
          <w:sz w:val="22"/>
          <w:szCs w:val="20"/>
        </w:rPr>
        <w:t xml:space="preserve">13.5 </w:t>
      </w:r>
      <w:r>
        <w:rPr>
          <w:rFonts w:ascii="Book Antiqua" w:hAnsi="Book Antiqua"/>
          <w:sz w:val="22"/>
          <w:szCs w:val="20"/>
        </w:rPr>
        <w:t>Na</w:t>
      </w:r>
      <w:r w:rsidR="008B4596" w:rsidRPr="002A3F12">
        <w:rPr>
          <w:rFonts w:ascii="Book Antiqua" w:hAnsi="Book Antiqua"/>
          <w:sz w:val="22"/>
        </w:rPr>
        <w:t xml:space="preserve"> důkaz bezvýhradného souhlasu se všemi ustanoveními této smlouvy připojují osoby oprávněné jednat za smluvní strany, po jejím důkladném přečtení, své vlastnoruční podpisy.</w:t>
      </w:r>
      <w:r w:rsidR="008B4596" w:rsidRPr="002A3F12">
        <w:rPr>
          <w:sz w:val="22"/>
          <w:szCs w:val="22"/>
        </w:rPr>
        <w:tab/>
      </w:r>
      <w:r w:rsidR="008B4596" w:rsidRPr="002A3F12">
        <w:rPr>
          <w:sz w:val="22"/>
          <w:szCs w:val="22"/>
        </w:rPr>
        <w:tab/>
      </w:r>
      <w:r w:rsidR="008B4596" w:rsidRPr="002A3F12">
        <w:rPr>
          <w:sz w:val="22"/>
          <w:szCs w:val="22"/>
        </w:rPr>
        <w:tab/>
      </w:r>
      <w:r w:rsidR="008B4596" w:rsidRPr="002A3F12">
        <w:rPr>
          <w:sz w:val="22"/>
          <w:szCs w:val="22"/>
        </w:rPr>
        <w:tab/>
      </w:r>
      <w:r w:rsidR="008B4596" w:rsidRPr="002A3F12">
        <w:rPr>
          <w:sz w:val="22"/>
          <w:szCs w:val="22"/>
        </w:rPr>
        <w:tab/>
      </w:r>
      <w:r w:rsidR="008B4596" w:rsidRPr="002A3F12">
        <w:rPr>
          <w:sz w:val="22"/>
          <w:szCs w:val="22"/>
        </w:rPr>
        <w:tab/>
      </w:r>
    </w:p>
    <w:p w14:paraId="050414B0" w14:textId="77777777" w:rsidR="00690B83" w:rsidRPr="00690B83" w:rsidRDefault="00690B83" w:rsidP="00690B83">
      <w:pPr>
        <w:spacing w:line="280" w:lineRule="atLeast"/>
        <w:ind w:left="567" w:hanging="567"/>
        <w:jc w:val="both"/>
        <w:rPr>
          <w:rFonts w:ascii="Book Antiqua" w:hAnsi="Book Antiqua"/>
          <w:sz w:val="22"/>
          <w:szCs w:val="20"/>
        </w:rPr>
      </w:pPr>
    </w:p>
    <w:p w14:paraId="089A608F" w14:textId="77777777" w:rsidR="00F35FFD" w:rsidRDefault="00690B83" w:rsidP="00690B83">
      <w:pPr>
        <w:spacing w:line="280" w:lineRule="atLeast"/>
        <w:ind w:left="567" w:hanging="567"/>
        <w:jc w:val="both"/>
        <w:rPr>
          <w:rFonts w:ascii="Book Antiqua" w:hAnsi="Book Antiqua"/>
          <w:sz w:val="22"/>
          <w:szCs w:val="20"/>
        </w:rPr>
      </w:pPr>
      <w:r>
        <w:rPr>
          <w:rFonts w:ascii="Book Antiqua" w:hAnsi="Book Antiqua"/>
          <w:sz w:val="22"/>
          <w:szCs w:val="20"/>
        </w:rPr>
        <w:t>13.6</w:t>
      </w:r>
      <w:r w:rsidRPr="00690B83">
        <w:rPr>
          <w:rFonts w:ascii="Book Antiqua" w:hAnsi="Book Antiqua"/>
          <w:sz w:val="22"/>
          <w:szCs w:val="20"/>
        </w:rPr>
        <w:tab/>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w:t>
      </w:r>
    </w:p>
    <w:p w14:paraId="2576FF67" w14:textId="77777777" w:rsidR="00690B83" w:rsidRDefault="00690B83" w:rsidP="00690B83">
      <w:pPr>
        <w:spacing w:line="280" w:lineRule="atLeast"/>
        <w:ind w:left="567" w:hanging="567"/>
        <w:jc w:val="both"/>
        <w:rPr>
          <w:rFonts w:ascii="Book Antiqua" w:hAnsi="Book Antiqua"/>
          <w:sz w:val="22"/>
          <w:szCs w:val="20"/>
        </w:rPr>
      </w:pPr>
    </w:p>
    <w:p w14:paraId="6130E7C2" w14:textId="14CDF1D2" w:rsidR="00690B83" w:rsidRPr="00625381" w:rsidRDefault="00690B83" w:rsidP="00690B83">
      <w:pPr>
        <w:spacing w:line="280" w:lineRule="atLeast"/>
        <w:jc w:val="both"/>
        <w:rPr>
          <w:rFonts w:ascii="Book Antiqua" w:hAnsi="Book Antiqua"/>
          <w:strike/>
          <w:sz w:val="22"/>
          <w:szCs w:val="22"/>
        </w:rPr>
      </w:pPr>
      <w:bookmarkStart w:id="0" w:name="_Hlk39860176"/>
      <w:r>
        <w:rPr>
          <w:rFonts w:ascii="Book Antiqua" w:hAnsi="Book Antiqua"/>
          <w:sz w:val="22"/>
          <w:szCs w:val="22"/>
        </w:rPr>
        <w:t>13.7</w:t>
      </w:r>
      <w:r>
        <w:rPr>
          <w:rFonts w:ascii="Book Antiqua" w:hAnsi="Book Antiqua"/>
          <w:sz w:val="22"/>
          <w:szCs w:val="22"/>
        </w:rPr>
        <w:tab/>
      </w:r>
      <w:r w:rsidRPr="00DE4B65">
        <w:rPr>
          <w:rFonts w:ascii="Book Antiqua" w:hAnsi="Book Antiqua"/>
          <w:sz w:val="22"/>
          <w:szCs w:val="22"/>
        </w:rPr>
        <w:t>Tuto smlouvu schválil</w:t>
      </w:r>
      <w:r>
        <w:rPr>
          <w:rFonts w:ascii="Book Antiqua" w:hAnsi="Book Antiqua"/>
          <w:sz w:val="22"/>
          <w:szCs w:val="22"/>
        </w:rPr>
        <w:t xml:space="preserve">a Rada městské části </w:t>
      </w:r>
      <w:r w:rsidR="00BF1C23">
        <w:rPr>
          <w:rFonts w:ascii="Book Antiqua" w:hAnsi="Book Antiqua"/>
          <w:sz w:val="22"/>
          <w:szCs w:val="22"/>
        </w:rPr>
        <w:t>Praha – Zličín</w:t>
      </w:r>
      <w:r w:rsidRPr="00DE4B65">
        <w:rPr>
          <w:rFonts w:ascii="Book Antiqua" w:hAnsi="Book Antiqua"/>
          <w:sz w:val="22"/>
          <w:szCs w:val="22"/>
        </w:rPr>
        <w:t xml:space="preserve"> dne </w:t>
      </w:r>
      <w:r w:rsidR="004A348F">
        <w:rPr>
          <w:rFonts w:ascii="Book Antiqua" w:hAnsi="Book Antiqua"/>
          <w:sz w:val="22"/>
          <w:szCs w:val="22"/>
        </w:rPr>
        <w:t>27.6.2022</w:t>
      </w:r>
    </w:p>
    <w:bookmarkEnd w:id="0"/>
    <w:p w14:paraId="2C37F969" w14:textId="77777777" w:rsidR="00690B83" w:rsidRPr="00BF5D7E" w:rsidRDefault="00690B83" w:rsidP="00690B83">
      <w:pPr>
        <w:spacing w:line="280" w:lineRule="atLeast"/>
        <w:ind w:left="567" w:hanging="567"/>
        <w:jc w:val="both"/>
        <w:rPr>
          <w:rFonts w:ascii="Book Antiqua" w:hAnsi="Book Antiqua"/>
          <w:color w:val="FF0000"/>
          <w:sz w:val="22"/>
        </w:rPr>
      </w:pPr>
    </w:p>
    <w:p w14:paraId="7A67F540" w14:textId="77777777" w:rsidR="00F35FFD" w:rsidRPr="009E49B2" w:rsidRDefault="00690B83" w:rsidP="00690B83">
      <w:pPr>
        <w:spacing w:line="280" w:lineRule="atLeast"/>
        <w:jc w:val="both"/>
        <w:rPr>
          <w:rFonts w:ascii="Book Antiqua" w:hAnsi="Book Antiqua"/>
          <w:sz w:val="22"/>
          <w:szCs w:val="22"/>
        </w:rPr>
      </w:pPr>
      <w:r>
        <w:rPr>
          <w:rFonts w:ascii="Book Antiqua" w:hAnsi="Book Antiqua"/>
          <w:sz w:val="22"/>
          <w:szCs w:val="22"/>
        </w:rPr>
        <w:t>13.8</w:t>
      </w:r>
      <w:r>
        <w:rPr>
          <w:rFonts w:ascii="Book Antiqua" w:hAnsi="Book Antiqua"/>
          <w:sz w:val="22"/>
          <w:szCs w:val="22"/>
        </w:rPr>
        <w:tab/>
      </w:r>
      <w:r w:rsidR="00F35FFD" w:rsidRPr="009E49B2">
        <w:rPr>
          <w:rFonts w:ascii="Book Antiqua" w:hAnsi="Book Antiqua"/>
          <w:sz w:val="22"/>
          <w:szCs w:val="22"/>
        </w:rPr>
        <w:t>Nedílnou součástí této smlouvy j</w:t>
      </w:r>
      <w:r>
        <w:rPr>
          <w:rFonts w:ascii="Book Antiqua" w:hAnsi="Book Antiqua"/>
          <w:sz w:val="22"/>
          <w:szCs w:val="22"/>
        </w:rPr>
        <w:t>e</w:t>
      </w:r>
      <w:r w:rsidR="00F35FFD" w:rsidRPr="009E49B2">
        <w:rPr>
          <w:rFonts w:ascii="Book Antiqua" w:hAnsi="Book Antiqua"/>
          <w:sz w:val="22"/>
          <w:szCs w:val="22"/>
        </w:rPr>
        <w:t xml:space="preserve"> příloh</w:t>
      </w:r>
      <w:r>
        <w:rPr>
          <w:rFonts w:ascii="Book Antiqua" w:hAnsi="Book Antiqua"/>
          <w:sz w:val="22"/>
          <w:szCs w:val="22"/>
        </w:rPr>
        <w:t>a</w:t>
      </w:r>
      <w:r w:rsidR="00F35FFD" w:rsidRPr="009E49B2">
        <w:rPr>
          <w:rFonts w:ascii="Book Antiqua" w:hAnsi="Book Antiqua"/>
          <w:sz w:val="22"/>
          <w:szCs w:val="22"/>
        </w:rPr>
        <w:t>:</w:t>
      </w:r>
    </w:p>
    <w:p w14:paraId="01389CBA" w14:textId="77777777" w:rsidR="00F35FFD" w:rsidRDefault="00F35FFD" w:rsidP="00690B83">
      <w:pPr>
        <w:pStyle w:val="Odstavecseseznamem"/>
        <w:suppressAutoHyphens w:val="0"/>
        <w:spacing w:line="280" w:lineRule="atLeast"/>
        <w:ind w:left="709"/>
        <w:contextualSpacing/>
        <w:jc w:val="both"/>
        <w:rPr>
          <w:rFonts w:ascii="Book Antiqua" w:hAnsi="Book Antiqua"/>
          <w:sz w:val="22"/>
          <w:szCs w:val="22"/>
        </w:rPr>
      </w:pPr>
      <w:r>
        <w:rPr>
          <w:rFonts w:ascii="Book Antiqua" w:hAnsi="Book Antiqua" w:cs="Arial"/>
          <w:sz w:val="22"/>
          <w:szCs w:val="22"/>
        </w:rPr>
        <w:t>Harmonogram realizace díla</w:t>
      </w:r>
      <w:r w:rsidRPr="00AD6500">
        <w:rPr>
          <w:rFonts w:ascii="Book Antiqua" w:hAnsi="Book Antiqua"/>
          <w:sz w:val="22"/>
          <w:szCs w:val="22"/>
        </w:rPr>
        <w:t xml:space="preserve"> </w:t>
      </w:r>
    </w:p>
    <w:p w14:paraId="73E14470" w14:textId="77777777" w:rsidR="00376069" w:rsidRPr="00BF1C23" w:rsidRDefault="00376069" w:rsidP="00690B83">
      <w:pPr>
        <w:pStyle w:val="Odstavecseseznamem"/>
        <w:suppressAutoHyphens w:val="0"/>
        <w:spacing w:line="280" w:lineRule="atLeast"/>
        <w:ind w:left="709"/>
        <w:contextualSpacing/>
        <w:jc w:val="both"/>
        <w:rPr>
          <w:rFonts w:ascii="Book Antiqua" w:hAnsi="Book Antiqua" w:cs="Arial"/>
          <w:sz w:val="22"/>
          <w:szCs w:val="22"/>
        </w:rPr>
      </w:pPr>
      <w:r w:rsidRPr="00BF1C23">
        <w:rPr>
          <w:rFonts w:ascii="Book Antiqua" w:hAnsi="Book Antiqua"/>
          <w:sz w:val="22"/>
          <w:szCs w:val="22"/>
        </w:rPr>
        <w:t>Výkaz výměr</w:t>
      </w:r>
    </w:p>
    <w:p w14:paraId="240B77B9" w14:textId="77777777" w:rsidR="00F35FFD" w:rsidRDefault="00F35FFD" w:rsidP="00D8749B">
      <w:pPr>
        <w:spacing w:line="280" w:lineRule="atLeast"/>
        <w:ind w:left="567" w:hanging="567"/>
        <w:jc w:val="both"/>
        <w:rPr>
          <w:rFonts w:ascii="Book Antiqua" w:hAnsi="Book Antiqua"/>
          <w:sz w:val="22"/>
          <w:szCs w:val="20"/>
        </w:rPr>
      </w:pPr>
    </w:p>
    <w:p w14:paraId="66FCBCF6" w14:textId="77777777" w:rsidR="00F35FFD" w:rsidRPr="00DE4B65" w:rsidRDefault="00F35FFD" w:rsidP="00F35FFD">
      <w:pPr>
        <w:tabs>
          <w:tab w:val="left" w:pos="4962"/>
        </w:tabs>
        <w:spacing w:line="280" w:lineRule="atLeast"/>
        <w:ind w:left="360" w:hanging="360"/>
        <w:jc w:val="both"/>
        <w:rPr>
          <w:rFonts w:ascii="Book Antiqua" w:hAnsi="Book Antiqua"/>
          <w:sz w:val="22"/>
          <w:szCs w:val="22"/>
        </w:rPr>
      </w:pPr>
    </w:p>
    <w:p w14:paraId="08EA1185" w14:textId="77777777" w:rsidR="00F35FFD" w:rsidRDefault="00F35FFD" w:rsidP="00F35FFD">
      <w:pPr>
        <w:tabs>
          <w:tab w:val="left" w:pos="4962"/>
        </w:tabs>
        <w:spacing w:line="280" w:lineRule="atLeast"/>
        <w:jc w:val="both"/>
        <w:rPr>
          <w:rFonts w:ascii="Book Antiqua" w:hAnsi="Book Antiqua"/>
          <w:sz w:val="22"/>
          <w:szCs w:val="22"/>
        </w:rPr>
      </w:pPr>
    </w:p>
    <w:p w14:paraId="16AEE13A" w14:textId="66D502AE" w:rsidR="008B4596" w:rsidRPr="002A3F12" w:rsidRDefault="008B4596" w:rsidP="008B4596">
      <w:pPr>
        <w:spacing w:line="280" w:lineRule="atLeast"/>
        <w:jc w:val="both"/>
        <w:rPr>
          <w:rFonts w:ascii="Book Antiqua" w:hAnsi="Book Antiqua"/>
          <w:sz w:val="28"/>
        </w:rPr>
      </w:pPr>
      <w:r>
        <w:rPr>
          <w:rFonts w:ascii="Book Antiqua" w:hAnsi="Book Antiqua"/>
          <w:sz w:val="22"/>
          <w:szCs w:val="20"/>
        </w:rPr>
        <w:t>V Praze</w:t>
      </w:r>
      <w:r w:rsidRPr="002A3F12">
        <w:rPr>
          <w:rFonts w:ascii="Book Antiqua" w:hAnsi="Book Antiqua"/>
          <w:sz w:val="22"/>
          <w:szCs w:val="20"/>
        </w:rPr>
        <w:t xml:space="preserve">, dne: </w:t>
      </w:r>
      <w:r w:rsidR="003610E6">
        <w:rPr>
          <w:rFonts w:ascii="Book Antiqua" w:hAnsi="Book Antiqua"/>
          <w:sz w:val="22"/>
          <w:szCs w:val="20"/>
        </w:rPr>
        <w:t>21.7</w:t>
      </w:r>
      <w:r w:rsidR="004A348F">
        <w:rPr>
          <w:rFonts w:ascii="Book Antiqua" w:hAnsi="Book Antiqua"/>
          <w:sz w:val="22"/>
          <w:szCs w:val="20"/>
        </w:rPr>
        <w:t>.2022</w:t>
      </w:r>
      <w:r w:rsidRPr="002A3F12">
        <w:rPr>
          <w:rFonts w:ascii="Book Antiqua" w:hAnsi="Book Antiqua"/>
          <w:sz w:val="28"/>
        </w:rPr>
        <w:tab/>
      </w:r>
      <w:r w:rsidRPr="002A3F12">
        <w:rPr>
          <w:rFonts w:ascii="Book Antiqua" w:hAnsi="Book Antiqua"/>
          <w:sz w:val="28"/>
        </w:rPr>
        <w:tab/>
      </w:r>
      <w:r w:rsidRPr="002A3F12">
        <w:rPr>
          <w:rFonts w:ascii="Book Antiqua" w:hAnsi="Book Antiqua"/>
          <w:sz w:val="28"/>
        </w:rPr>
        <w:tab/>
      </w:r>
      <w:r w:rsidRPr="002A3F12">
        <w:rPr>
          <w:rFonts w:ascii="Book Antiqua" w:hAnsi="Book Antiqua"/>
          <w:sz w:val="28"/>
        </w:rPr>
        <w:tab/>
      </w:r>
      <w:r>
        <w:rPr>
          <w:rFonts w:ascii="Book Antiqua" w:hAnsi="Book Antiqua"/>
          <w:sz w:val="28"/>
        </w:rPr>
        <w:t xml:space="preserve">       </w:t>
      </w:r>
      <w:r w:rsidR="004A348F">
        <w:rPr>
          <w:rFonts w:ascii="Book Antiqua" w:hAnsi="Book Antiqua"/>
          <w:sz w:val="28"/>
        </w:rPr>
        <w:t xml:space="preserve">  </w:t>
      </w:r>
      <w:proofErr w:type="gramStart"/>
      <w:r w:rsidRPr="002A3F12">
        <w:rPr>
          <w:rFonts w:ascii="Book Antiqua" w:hAnsi="Book Antiqua"/>
          <w:sz w:val="22"/>
          <w:szCs w:val="20"/>
        </w:rPr>
        <w:t xml:space="preserve">V  </w:t>
      </w:r>
      <w:r w:rsidR="00D23441">
        <w:rPr>
          <w:rFonts w:ascii="Book Antiqua" w:hAnsi="Book Antiqua"/>
          <w:sz w:val="22"/>
          <w:szCs w:val="20"/>
        </w:rPr>
        <w:t>Praze</w:t>
      </w:r>
      <w:proofErr w:type="gramEnd"/>
      <w:r w:rsidRPr="002A3F12">
        <w:rPr>
          <w:rFonts w:ascii="Book Antiqua" w:hAnsi="Book Antiqua"/>
          <w:sz w:val="22"/>
          <w:szCs w:val="20"/>
        </w:rPr>
        <w:t xml:space="preserve">, dne: </w:t>
      </w:r>
      <w:r w:rsidR="003610E6">
        <w:rPr>
          <w:rFonts w:ascii="Book Antiqua" w:hAnsi="Book Antiqua"/>
          <w:sz w:val="22"/>
          <w:szCs w:val="20"/>
        </w:rPr>
        <w:t>21.7</w:t>
      </w:r>
      <w:r w:rsidR="004A348F">
        <w:rPr>
          <w:rFonts w:ascii="Book Antiqua" w:hAnsi="Book Antiqua"/>
          <w:sz w:val="22"/>
          <w:szCs w:val="20"/>
        </w:rPr>
        <w:t>.2022</w:t>
      </w:r>
    </w:p>
    <w:p w14:paraId="4E03339A" w14:textId="77777777" w:rsidR="008B4596" w:rsidRPr="002A3F12" w:rsidRDefault="008B4596" w:rsidP="008B4596">
      <w:pPr>
        <w:spacing w:line="280" w:lineRule="atLeast"/>
        <w:jc w:val="both"/>
        <w:rPr>
          <w:rFonts w:ascii="Book Antiqua" w:hAnsi="Book Antiqua"/>
          <w:sz w:val="28"/>
        </w:rPr>
      </w:pPr>
    </w:p>
    <w:p w14:paraId="6BDF8A5D" w14:textId="77777777" w:rsidR="008B4596" w:rsidRPr="002A3F12" w:rsidRDefault="008B4596" w:rsidP="008B4596">
      <w:pPr>
        <w:keepNext/>
        <w:spacing w:line="280" w:lineRule="atLeast"/>
        <w:jc w:val="both"/>
        <w:outlineLvl w:val="2"/>
        <w:rPr>
          <w:rFonts w:ascii="Book Antiqua" w:hAnsi="Book Antiqua"/>
          <w:b/>
          <w:bCs/>
          <w:sz w:val="22"/>
        </w:rPr>
      </w:pPr>
      <w:r w:rsidRPr="002A3F12">
        <w:rPr>
          <w:rFonts w:ascii="Book Antiqua" w:hAnsi="Book Antiqua"/>
          <w:b/>
          <w:bCs/>
          <w:sz w:val="22"/>
        </w:rPr>
        <w:t>Za objednatele:</w:t>
      </w:r>
      <w:r w:rsidRPr="002A3F12">
        <w:rPr>
          <w:rFonts w:ascii="Book Antiqua" w:hAnsi="Book Antiqua"/>
          <w:b/>
          <w:bCs/>
          <w:sz w:val="22"/>
        </w:rPr>
        <w:tab/>
      </w:r>
      <w:r w:rsidRPr="002A3F12">
        <w:rPr>
          <w:rFonts w:ascii="Book Antiqua" w:hAnsi="Book Antiqua"/>
          <w:b/>
          <w:bCs/>
          <w:sz w:val="22"/>
        </w:rPr>
        <w:tab/>
      </w:r>
      <w:r w:rsidRPr="002A3F12">
        <w:rPr>
          <w:rFonts w:ascii="Book Antiqua" w:hAnsi="Book Antiqua"/>
          <w:b/>
          <w:bCs/>
          <w:sz w:val="22"/>
        </w:rPr>
        <w:tab/>
      </w:r>
      <w:r w:rsidRPr="002A3F12">
        <w:rPr>
          <w:rFonts w:ascii="Book Antiqua" w:hAnsi="Book Antiqua"/>
          <w:b/>
          <w:bCs/>
          <w:sz w:val="22"/>
        </w:rPr>
        <w:tab/>
      </w:r>
      <w:r w:rsidRPr="002A3F12">
        <w:rPr>
          <w:rFonts w:ascii="Book Antiqua" w:hAnsi="Book Antiqua"/>
          <w:b/>
          <w:bCs/>
          <w:sz w:val="22"/>
        </w:rPr>
        <w:tab/>
      </w:r>
      <w:r w:rsidRPr="002A3F12">
        <w:rPr>
          <w:rFonts w:ascii="Book Antiqua" w:hAnsi="Book Antiqua"/>
          <w:b/>
          <w:bCs/>
          <w:sz w:val="22"/>
        </w:rPr>
        <w:tab/>
        <w:t>Za zhotovitele:</w:t>
      </w:r>
    </w:p>
    <w:p w14:paraId="79CBEF71" w14:textId="77777777" w:rsidR="008B4596" w:rsidRPr="002A3F12" w:rsidRDefault="008B4596" w:rsidP="008B4596">
      <w:pPr>
        <w:spacing w:line="280" w:lineRule="atLeast"/>
        <w:jc w:val="both"/>
        <w:rPr>
          <w:rFonts w:ascii="Book Antiqua" w:hAnsi="Book Antiqua"/>
          <w:b/>
          <w:bCs/>
        </w:rPr>
      </w:pPr>
    </w:p>
    <w:p w14:paraId="1FADC45A" w14:textId="77777777" w:rsidR="008B4596" w:rsidRDefault="008B4596" w:rsidP="008B4596">
      <w:pPr>
        <w:spacing w:line="280" w:lineRule="atLeast"/>
        <w:jc w:val="both"/>
        <w:rPr>
          <w:rFonts w:ascii="Book Antiqua" w:hAnsi="Book Antiqua"/>
          <w:b/>
          <w:bCs/>
        </w:rPr>
      </w:pPr>
    </w:p>
    <w:p w14:paraId="685285BD" w14:textId="77777777" w:rsidR="008B4596" w:rsidRDefault="008B4596" w:rsidP="008B4596">
      <w:pPr>
        <w:spacing w:line="280" w:lineRule="atLeast"/>
        <w:jc w:val="both"/>
        <w:rPr>
          <w:rFonts w:ascii="Book Antiqua" w:hAnsi="Book Antiqua"/>
          <w:b/>
          <w:bCs/>
        </w:rPr>
      </w:pPr>
    </w:p>
    <w:p w14:paraId="40E183B8" w14:textId="77777777" w:rsidR="008B4596" w:rsidRPr="002A3F12" w:rsidRDefault="008B4596" w:rsidP="008B4596">
      <w:pPr>
        <w:spacing w:line="280" w:lineRule="atLeast"/>
        <w:jc w:val="both"/>
        <w:rPr>
          <w:rFonts w:ascii="Book Antiqua" w:hAnsi="Book Antiqua"/>
          <w:b/>
          <w:bCs/>
        </w:rPr>
      </w:pPr>
    </w:p>
    <w:p w14:paraId="2686FE71" w14:textId="77777777" w:rsidR="008B4596" w:rsidRPr="002A3F12" w:rsidRDefault="008B4596" w:rsidP="008B4596">
      <w:pPr>
        <w:spacing w:line="280" w:lineRule="atLeast"/>
        <w:jc w:val="both"/>
        <w:rPr>
          <w:rFonts w:ascii="Book Antiqua" w:hAnsi="Book Antiqua"/>
        </w:rPr>
      </w:pPr>
      <w:r w:rsidRPr="002A3F12">
        <w:rPr>
          <w:rFonts w:ascii="Book Antiqua" w:hAnsi="Book Antiqua"/>
        </w:rPr>
        <w:t xml:space="preserve">  ……………………………….                                    ……………………………..   </w:t>
      </w:r>
    </w:p>
    <w:p w14:paraId="23DBEB4D" w14:textId="21221DBC" w:rsidR="008B4596" w:rsidRPr="001A2EF0" w:rsidRDefault="008B4596" w:rsidP="008B4596">
      <w:pPr>
        <w:spacing w:line="280" w:lineRule="atLeast"/>
        <w:jc w:val="both"/>
        <w:rPr>
          <w:b/>
          <w:bCs/>
          <w:sz w:val="22"/>
          <w:szCs w:val="22"/>
        </w:rPr>
      </w:pPr>
      <w:r w:rsidRPr="002A3F12">
        <w:rPr>
          <w:sz w:val="22"/>
          <w:szCs w:val="22"/>
        </w:rPr>
        <w:t xml:space="preserve">     </w:t>
      </w:r>
      <w:r w:rsidRPr="002A3F12">
        <w:rPr>
          <w:rFonts w:ascii="Book Antiqua" w:hAnsi="Book Antiqua"/>
          <w:b/>
          <w:sz w:val="22"/>
          <w:szCs w:val="22"/>
        </w:rPr>
        <w:t>JUDr. Marta Koropecká</w:t>
      </w:r>
      <w:r w:rsidRPr="002A3F12">
        <w:rPr>
          <w:sz w:val="22"/>
          <w:szCs w:val="22"/>
        </w:rPr>
        <w:tab/>
      </w:r>
      <w:r w:rsidRPr="002A3F12">
        <w:rPr>
          <w:sz w:val="22"/>
          <w:szCs w:val="22"/>
        </w:rPr>
        <w:tab/>
      </w:r>
      <w:r w:rsidRPr="002A3F12">
        <w:rPr>
          <w:sz w:val="22"/>
          <w:szCs w:val="22"/>
        </w:rPr>
        <w:tab/>
      </w:r>
      <w:r w:rsidRPr="002A3F12">
        <w:rPr>
          <w:sz w:val="22"/>
          <w:szCs w:val="22"/>
        </w:rPr>
        <w:tab/>
      </w:r>
      <w:r>
        <w:rPr>
          <w:sz w:val="22"/>
          <w:szCs w:val="22"/>
        </w:rPr>
        <w:t xml:space="preserve">             </w:t>
      </w:r>
      <w:r w:rsidR="001A2EF0">
        <w:rPr>
          <w:sz w:val="22"/>
          <w:szCs w:val="22"/>
        </w:rPr>
        <w:t xml:space="preserve">       </w:t>
      </w:r>
      <w:r w:rsidR="00D23441" w:rsidRPr="001A2EF0">
        <w:rPr>
          <w:b/>
          <w:bCs/>
          <w:sz w:val="22"/>
          <w:szCs w:val="22"/>
        </w:rPr>
        <w:t>Lukáš Tuma</w:t>
      </w:r>
    </w:p>
    <w:p w14:paraId="46DEAFEE" w14:textId="28BB8093" w:rsidR="008B4596" w:rsidRPr="002A3F12" w:rsidRDefault="008B4596" w:rsidP="008B4596">
      <w:pPr>
        <w:spacing w:line="280" w:lineRule="atLeast"/>
        <w:jc w:val="both"/>
        <w:rPr>
          <w:rFonts w:ascii="Book Antiqua" w:hAnsi="Book Antiqua"/>
          <w:b/>
          <w:bCs/>
          <w:sz w:val="22"/>
          <w:szCs w:val="22"/>
        </w:rPr>
      </w:pPr>
      <w:r>
        <w:rPr>
          <w:rFonts w:ascii="Book Antiqua" w:hAnsi="Book Antiqua"/>
          <w:sz w:val="22"/>
          <w:szCs w:val="22"/>
        </w:rPr>
        <w:t xml:space="preserve">                 </w:t>
      </w:r>
      <w:r w:rsidRPr="002A3F12">
        <w:rPr>
          <w:rFonts w:ascii="Book Antiqua" w:hAnsi="Book Antiqua"/>
          <w:sz w:val="22"/>
          <w:szCs w:val="22"/>
        </w:rPr>
        <w:t>starostka</w:t>
      </w:r>
      <w:r w:rsidRPr="002A3F12">
        <w:rPr>
          <w:sz w:val="22"/>
          <w:szCs w:val="22"/>
        </w:rPr>
        <w:tab/>
      </w:r>
      <w:r w:rsidRPr="002A3F12">
        <w:rPr>
          <w:sz w:val="22"/>
          <w:szCs w:val="22"/>
        </w:rPr>
        <w:tab/>
      </w:r>
      <w:r w:rsidRPr="002A3F12">
        <w:rPr>
          <w:sz w:val="22"/>
          <w:szCs w:val="22"/>
        </w:rPr>
        <w:tab/>
      </w:r>
      <w:r w:rsidRPr="002A3F12">
        <w:rPr>
          <w:sz w:val="22"/>
          <w:szCs w:val="22"/>
        </w:rPr>
        <w:tab/>
      </w:r>
      <w:r w:rsidRPr="002A3F12">
        <w:rPr>
          <w:sz w:val="22"/>
          <w:szCs w:val="22"/>
        </w:rPr>
        <w:tab/>
        <w:t xml:space="preserve">      </w:t>
      </w:r>
      <w:r>
        <w:rPr>
          <w:sz w:val="22"/>
          <w:szCs w:val="22"/>
        </w:rPr>
        <w:t xml:space="preserve">       </w:t>
      </w:r>
      <w:r w:rsidRPr="002A3F12">
        <w:rPr>
          <w:sz w:val="22"/>
          <w:szCs w:val="22"/>
        </w:rPr>
        <w:tab/>
      </w:r>
      <w:r w:rsidR="001A2EF0">
        <w:rPr>
          <w:sz w:val="22"/>
          <w:szCs w:val="22"/>
        </w:rPr>
        <w:t>jednatel</w:t>
      </w:r>
    </w:p>
    <w:p w14:paraId="681017D3" w14:textId="77777777" w:rsidR="009D3C94" w:rsidRPr="00B34FA9" w:rsidRDefault="009D3C94" w:rsidP="0023698C">
      <w:pPr>
        <w:spacing w:line="280" w:lineRule="atLeast"/>
        <w:jc w:val="center"/>
        <w:rPr>
          <w:rFonts w:ascii="Book Antiqua" w:hAnsi="Book Antiqua"/>
          <w:sz w:val="18"/>
          <w:szCs w:val="18"/>
        </w:rPr>
      </w:pPr>
    </w:p>
    <w:sectPr w:rsidR="009D3C94" w:rsidRPr="00B34FA9" w:rsidSect="00826C1F">
      <w:headerReference w:type="default" r:id="rId8"/>
      <w:footerReference w:type="default" r:id="rId9"/>
      <w:pgSz w:w="11905" w:h="16837"/>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FE7A2" w14:textId="77777777" w:rsidR="000A2C90" w:rsidRDefault="000A2C90">
      <w:r>
        <w:separator/>
      </w:r>
    </w:p>
  </w:endnote>
  <w:endnote w:type="continuationSeparator" w:id="0">
    <w:p w14:paraId="6360942F" w14:textId="77777777" w:rsidR="000A2C90" w:rsidRDefault="000A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CE614" w14:textId="77777777" w:rsidR="00E32C9E" w:rsidRPr="00174063" w:rsidRDefault="00E32C9E">
    <w:pPr>
      <w:pStyle w:val="Zpat"/>
    </w:pPr>
    <w:r>
      <w:tab/>
    </w:r>
    <w:r>
      <w:rPr>
        <w:rStyle w:val="slostrnky"/>
      </w:rPr>
      <w:fldChar w:fldCharType="begin"/>
    </w:r>
    <w:r>
      <w:rPr>
        <w:rStyle w:val="slostrnky"/>
      </w:rPr>
      <w:instrText xml:space="preserve"> PAGE </w:instrText>
    </w:r>
    <w:r>
      <w:rPr>
        <w:rStyle w:val="slostrnky"/>
      </w:rPr>
      <w:fldChar w:fldCharType="separate"/>
    </w:r>
    <w:r w:rsidR="00067FCC">
      <w:rPr>
        <w:rStyle w:val="slostrnky"/>
        <w:noProof/>
      </w:rPr>
      <w:t>14</w:t>
    </w:r>
    <w:r>
      <w:rPr>
        <w:rStyle w:val="slostrnky"/>
      </w:rPr>
      <w:fldChar w:fldCharType="end"/>
    </w:r>
    <w:r>
      <w:rPr>
        <w:rStyle w:val="slostrnk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ED5BD" w14:textId="77777777" w:rsidR="000A2C90" w:rsidRDefault="000A2C90">
      <w:r>
        <w:separator/>
      </w:r>
    </w:p>
  </w:footnote>
  <w:footnote w:type="continuationSeparator" w:id="0">
    <w:p w14:paraId="583F0986" w14:textId="77777777" w:rsidR="000A2C90" w:rsidRDefault="000A2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049A" w14:textId="77777777" w:rsidR="000175A9" w:rsidRDefault="000175A9" w:rsidP="000175A9">
    <w:pPr>
      <w:pStyle w:val="Zhlav"/>
      <w:jc w:val="center"/>
    </w:pPr>
  </w:p>
  <w:p w14:paraId="447A5F76" w14:textId="77777777" w:rsidR="007B5BBA" w:rsidRPr="000175A9" w:rsidRDefault="007B5BBA" w:rsidP="000175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bullet"/>
      <w:lvlText w:val=""/>
      <w:lvlJc w:val="left"/>
      <w:pPr>
        <w:tabs>
          <w:tab w:val="num" w:pos="0"/>
        </w:tabs>
        <w:ind w:left="1004" w:hanging="360"/>
      </w:pPr>
      <w:rPr>
        <w:rFonts w:ascii="Symbol" w:hAnsi="Symbol"/>
      </w:rPr>
    </w:lvl>
  </w:abstractNum>
  <w:abstractNum w:abstractNumId="2" w15:restartNumberingAfterBreak="0">
    <w:nsid w:val="00000003"/>
    <w:multiLevelType w:val="singleLevel"/>
    <w:tmpl w:val="00000003"/>
    <w:name w:val="WW8Num7"/>
    <w:lvl w:ilvl="0">
      <w:start w:val="1"/>
      <w:numFmt w:val="bullet"/>
      <w:pStyle w:val="Seznamsodrkami"/>
      <w:lvlText w:val=""/>
      <w:lvlJc w:val="left"/>
      <w:pPr>
        <w:tabs>
          <w:tab w:val="num" w:pos="1429"/>
        </w:tabs>
        <w:ind w:left="1429" w:hanging="360"/>
      </w:pPr>
      <w:rPr>
        <w:rFonts w:ascii="Symbol" w:hAnsi="Symbol"/>
      </w:rPr>
    </w:lvl>
  </w:abstractNum>
  <w:abstractNum w:abstractNumId="3" w15:restartNumberingAfterBreak="0">
    <w:nsid w:val="00000004"/>
    <w:multiLevelType w:val="singleLevel"/>
    <w:tmpl w:val="04050001"/>
    <w:lvl w:ilvl="0">
      <w:start w:val="1"/>
      <w:numFmt w:val="bullet"/>
      <w:lvlText w:val=""/>
      <w:lvlJc w:val="left"/>
      <w:pPr>
        <w:ind w:left="900" w:hanging="360"/>
      </w:pPr>
      <w:rPr>
        <w:rFonts w:ascii="Symbol" w:hAnsi="Symbol" w:hint="default"/>
      </w:rPr>
    </w:lvl>
  </w:abstractNum>
  <w:abstractNum w:abstractNumId="4" w15:restartNumberingAfterBreak="0">
    <w:nsid w:val="00000005"/>
    <w:multiLevelType w:val="multilevel"/>
    <w:tmpl w:val="00000005"/>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6994D79C"/>
    <w:name w:val="WW8Num12"/>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C0371A9"/>
    <w:multiLevelType w:val="hybridMultilevel"/>
    <w:tmpl w:val="4DC01AAA"/>
    <w:lvl w:ilvl="0" w:tplc="3D0EC8A6">
      <w:start w:val="1"/>
      <w:numFmt w:val="decimal"/>
      <w:lvlText w:val="6.%1."/>
      <w:lvlJc w:val="left"/>
      <w:pPr>
        <w:tabs>
          <w:tab w:val="num" w:pos="851"/>
        </w:tabs>
        <w:ind w:left="851" w:hanging="851"/>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0942AA4"/>
    <w:multiLevelType w:val="multilevel"/>
    <w:tmpl w:val="C7F4522E"/>
    <w:lvl w:ilvl="0">
      <w:start w:val="1"/>
      <w:numFmt w:val="decimal"/>
      <w:lvlText w:val="6.%1"/>
      <w:lvlJc w:val="left"/>
      <w:pPr>
        <w:ind w:left="0" w:firstLine="0"/>
      </w:pPr>
      <w:rPr>
        <w:rFonts w:hint="default"/>
        <w:b w:val="0"/>
        <w:bCs w:val="0"/>
        <w:i w:val="0"/>
        <w:iCs w:val="0"/>
        <w:smallCaps w:val="0"/>
        <w:strike w:val="0"/>
        <w:color w:val="000000"/>
        <w:spacing w:val="0"/>
        <w:w w:val="100"/>
        <w:position w:val="0"/>
        <w:sz w:val="22"/>
        <w:szCs w:val="22"/>
        <w:u w:val="none"/>
      </w:rPr>
    </w:lvl>
    <w:lvl w:ilvl="1">
      <w:start w:val="1"/>
      <w:numFmt w:val="upperRoman"/>
      <w:lvlText w:val="%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5"/>
      <w:lvlJc w:val="left"/>
      <w:pPr>
        <w:ind w:left="0" w:firstLine="0"/>
      </w:pPr>
      <w:rPr>
        <w:rFonts w:hint="default"/>
      </w:rPr>
    </w:lvl>
    <w:lvl w:ilvl="5">
      <w:numFmt w:val="decimal"/>
      <w:lvlText w:val="%6"/>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262E71E6"/>
    <w:multiLevelType w:val="hybridMultilevel"/>
    <w:tmpl w:val="C7E427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6940EEA"/>
    <w:multiLevelType w:val="hybridMultilevel"/>
    <w:tmpl w:val="7D28CFBE"/>
    <w:lvl w:ilvl="0" w:tplc="B5A2756E">
      <w:start w:val="20"/>
      <w:numFmt w:val="bullet"/>
      <w:lvlText w:val="-"/>
      <w:lvlJc w:val="left"/>
      <w:pPr>
        <w:ind w:left="1069" w:hanging="360"/>
      </w:pPr>
      <w:rPr>
        <w:rFonts w:ascii="Times New Roman" w:eastAsia="Times New Roman" w:hAnsi="Times New Roman"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3E3F3BE5"/>
    <w:multiLevelType w:val="multilevel"/>
    <w:tmpl w:val="0846DD4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651451"/>
    <w:multiLevelType w:val="multilevel"/>
    <w:tmpl w:val="2E3033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4625CB"/>
    <w:multiLevelType w:val="multilevel"/>
    <w:tmpl w:val="34EC92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ED614B"/>
    <w:multiLevelType w:val="hybridMultilevel"/>
    <w:tmpl w:val="83141BD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6DB917C5"/>
    <w:multiLevelType w:val="multilevel"/>
    <w:tmpl w:val="931E64A6"/>
    <w:lvl w:ilvl="0">
      <w:start w:val="1"/>
      <w:numFmt w:val="decimal"/>
      <w:lvlText w:val="5.%1"/>
      <w:lvlJc w:val="left"/>
      <w:pPr>
        <w:ind w:left="0" w:firstLine="0"/>
      </w:pPr>
      <w:rPr>
        <w:rFonts w:hint="default"/>
        <w:b w:val="0"/>
        <w:bCs w:val="0"/>
        <w:i w:val="0"/>
        <w:iCs w:val="0"/>
        <w:smallCaps w:val="0"/>
        <w:strike w:val="0"/>
        <w:color w:val="000000"/>
        <w:spacing w:val="0"/>
        <w:w w:val="100"/>
        <w:position w:val="0"/>
        <w:sz w:val="22"/>
        <w:szCs w:val="22"/>
        <w:u w:val="none"/>
      </w:rPr>
    </w:lvl>
    <w:lvl w:ilvl="1">
      <w:start w:val="1"/>
      <w:numFmt w:val="upperRoman"/>
      <w:lvlText w:val="%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6F0C01E8"/>
    <w:multiLevelType w:val="hybridMultilevel"/>
    <w:tmpl w:val="1A8838C0"/>
    <w:lvl w:ilvl="0" w:tplc="78C49B8E">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715238A6"/>
    <w:multiLevelType w:val="multilevel"/>
    <w:tmpl w:val="B37652A8"/>
    <w:lvl w:ilvl="0">
      <w:start w:val="8"/>
      <w:numFmt w:val="decimal"/>
      <w:lvlText w:val="%1"/>
      <w:lvlJc w:val="left"/>
      <w:pPr>
        <w:ind w:left="360" w:hanging="360"/>
      </w:pPr>
      <w:rPr>
        <w:rFonts w:hint="default"/>
      </w:rPr>
    </w:lvl>
    <w:lvl w:ilvl="1">
      <w:start w:val="1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96665624">
    <w:abstractNumId w:val="0"/>
  </w:num>
  <w:num w:numId="2" w16cid:durableId="1222671790">
    <w:abstractNumId w:val="1"/>
  </w:num>
  <w:num w:numId="3" w16cid:durableId="1399088768">
    <w:abstractNumId w:val="2"/>
  </w:num>
  <w:num w:numId="4" w16cid:durableId="4938608">
    <w:abstractNumId w:val="3"/>
  </w:num>
  <w:num w:numId="5" w16cid:durableId="398752635">
    <w:abstractNumId w:val="4"/>
  </w:num>
  <w:num w:numId="6" w16cid:durableId="1990790926">
    <w:abstractNumId w:val="5"/>
  </w:num>
  <w:num w:numId="7" w16cid:durableId="1002704923">
    <w:abstractNumId w:val="7"/>
  </w:num>
  <w:num w:numId="8" w16cid:durableId="93552632">
    <w:abstractNumId w:val="16"/>
  </w:num>
  <w:num w:numId="9" w16cid:durableId="549193743">
    <w:abstractNumId w:val="12"/>
  </w:num>
  <w:num w:numId="10" w16cid:durableId="153218769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6210566">
    <w:abstractNumId w:val="10"/>
  </w:num>
  <w:num w:numId="12" w16cid:durableId="1574773072">
    <w:abstractNumId w:val="14"/>
  </w:num>
  <w:num w:numId="13" w16cid:durableId="862787709">
    <w:abstractNumId w:val="9"/>
  </w:num>
  <w:num w:numId="14" w16cid:durableId="7488184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1505272">
    <w:abstractNumId w:val="11"/>
  </w:num>
  <w:num w:numId="16" w16cid:durableId="1835874927">
    <w:abstractNumId w:val="6"/>
  </w:num>
  <w:num w:numId="17" w16cid:durableId="2042391644">
    <w:abstractNumId w:val="15"/>
  </w:num>
  <w:num w:numId="18" w16cid:durableId="1677071752">
    <w:abstractNumId w:val="13"/>
  </w:num>
  <w:num w:numId="19" w16cid:durableId="737047763">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2959189">
    <w:abstractNumId w:val="3"/>
  </w:num>
  <w:num w:numId="21" w16cid:durableId="2405262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BB"/>
    <w:rsid w:val="0000653E"/>
    <w:rsid w:val="00011C1E"/>
    <w:rsid w:val="000175A9"/>
    <w:rsid w:val="00023D48"/>
    <w:rsid w:val="000365E2"/>
    <w:rsid w:val="00043CB5"/>
    <w:rsid w:val="00067FCC"/>
    <w:rsid w:val="000724B1"/>
    <w:rsid w:val="00084AB6"/>
    <w:rsid w:val="00096AD7"/>
    <w:rsid w:val="000A2C90"/>
    <w:rsid w:val="000A4DFF"/>
    <w:rsid w:val="000D5142"/>
    <w:rsid w:val="000E0CA0"/>
    <w:rsid w:val="000E177E"/>
    <w:rsid w:val="000E21E3"/>
    <w:rsid w:val="000E4B22"/>
    <w:rsid w:val="000E6041"/>
    <w:rsid w:val="000F09C8"/>
    <w:rsid w:val="00101313"/>
    <w:rsid w:val="00105D5F"/>
    <w:rsid w:val="00121929"/>
    <w:rsid w:val="00122437"/>
    <w:rsid w:val="00130001"/>
    <w:rsid w:val="0013117E"/>
    <w:rsid w:val="00133420"/>
    <w:rsid w:val="001363C5"/>
    <w:rsid w:val="00153FA7"/>
    <w:rsid w:val="0017009C"/>
    <w:rsid w:val="00172D15"/>
    <w:rsid w:val="00174063"/>
    <w:rsid w:val="001808E1"/>
    <w:rsid w:val="001809B5"/>
    <w:rsid w:val="00190344"/>
    <w:rsid w:val="00194937"/>
    <w:rsid w:val="001A2EF0"/>
    <w:rsid w:val="001B72C5"/>
    <w:rsid w:val="001C28CC"/>
    <w:rsid w:val="001D0050"/>
    <w:rsid w:val="001E3B9A"/>
    <w:rsid w:val="00224F3A"/>
    <w:rsid w:val="00227DE7"/>
    <w:rsid w:val="0023698C"/>
    <w:rsid w:val="00242B3A"/>
    <w:rsid w:val="00243828"/>
    <w:rsid w:val="00244E34"/>
    <w:rsid w:val="002456D3"/>
    <w:rsid w:val="00257666"/>
    <w:rsid w:val="002663C5"/>
    <w:rsid w:val="002725FE"/>
    <w:rsid w:val="00286A6C"/>
    <w:rsid w:val="00295C44"/>
    <w:rsid w:val="002A32A2"/>
    <w:rsid w:val="002B158E"/>
    <w:rsid w:val="002C7724"/>
    <w:rsid w:val="002D431C"/>
    <w:rsid w:val="002D6257"/>
    <w:rsid w:val="002D6593"/>
    <w:rsid w:val="002F7AD3"/>
    <w:rsid w:val="003070B1"/>
    <w:rsid w:val="003333D4"/>
    <w:rsid w:val="00340F46"/>
    <w:rsid w:val="003447F3"/>
    <w:rsid w:val="0035161B"/>
    <w:rsid w:val="00355DA9"/>
    <w:rsid w:val="003610E6"/>
    <w:rsid w:val="00365BD6"/>
    <w:rsid w:val="00370D8A"/>
    <w:rsid w:val="00375B47"/>
    <w:rsid w:val="00376069"/>
    <w:rsid w:val="003774E3"/>
    <w:rsid w:val="0039712C"/>
    <w:rsid w:val="003B0E67"/>
    <w:rsid w:val="003C3613"/>
    <w:rsid w:val="003C6A26"/>
    <w:rsid w:val="003D1F33"/>
    <w:rsid w:val="003D20A4"/>
    <w:rsid w:val="003E417B"/>
    <w:rsid w:val="003E7DE2"/>
    <w:rsid w:val="003F105D"/>
    <w:rsid w:val="003F3F11"/>
    <w:rsid w:val="00441269"/>
    <w:rsid w:val="00462464"/>
    <w:rsid w:val="00480F28"/>
    <w:rsid w:val="00490DB5"/>
    <w:rsid w:val="004A0CFF"/>
    <w:rsid w:val="004A12FA"/>
    <w:rsid w:val="004A348F"/>
    <w:rsid w:val="004B3794"/>
    <w:rsid w:val="004B4BBF"/>
    <w:rsid w:val="004B6B87"/>
    <w:rsid w:val="004C1047"/>
    <w:rsid w:val="004F0482"/>
    <w:rsid w:val="004F1455"/>
    <w:rsid w:val="00500DB2"/>
    <w:rsid w:val="0052209D"/>
    <w:rsid w:val="00524A80"/>
    <w:rsid w:val="00536CDA"/>
    <w:rsid w:val="00542B2D"/>
    <w:rsid w:val="005448FD"/>
    <w:rsid w:val="00544DCC"/>
    <w:rsid w:val="005548B1"/>
    <w:rsid w:val="00561CA6"/>
    <w:rsid w:val="005670BF"/>
    <w:rsid w:val="005673CD"/>
    <w:rsid w:val="0057160B"/>
    <w:rsid w:val="005A6DD1"/>
    <w:rsid w:val="005B70DC"/>
    <w:rsid w:val="005C5620"/>
    <w:rsid w:val="005D41A2"/>
    <w:rsid w:val="005F259F"/>
    <w:rsid w:val="00625381"/>
    <w:rsid w:val="00642E09"/>
    <w:rsid w:val="00656D64"/>
    <w:rsid w:val="006878AD"/>
    <w:rsid w:val="00690B83"/>
    <w:rsid w:val="006955ED"/>
    <w:rsid w:val="006A71FC"/>
    <w:rsid w:val="006B6DA8"/>
    <w:rsid w:val="006C1BC7"/>
    <w:rsid w:val="006C7254"/>
    <w:rsid w:val="006E21DE"/>
    <w:rsid w:val="006E77C8"/>
    <w:rsid w:val="006F277F"/>
    <w:rsid w:val="006F465E"/>
    <w:rsid w:val="006F49BB"/>
    <w:rsid w:val="00705636"/>
    <w:rsid w:val="00720776"/>
    <w:rsid w:val="0073788D"/>
    <w:rsid w:val="0075298C"/>
    <w:rsid w:val="00767745"/>
    <w:rsid w:val="00770BD6"/>
    <w:rsid w:val="00782A2A"/>
    <w:rsid w:val="007938B8"/>
    <w:rsid w:val="00797D88"/>
    <w:rsid w:val="007A5A04"/>
    <w:rsid w:val="007B5BBA"/>
    <w:rsid w:val="007B5F4F"/>
    <w:rsid w:val="007B73D8"/>
    <w:rsid w:val="007D7245"/>
    <w:rsid w:val="007E46D8"/>
    <w:rsid w:val="007F1603"/>
    <w:rsid w:val="007F22B7"/>
    <w:rsid w:val="00801F2B"/>
    <w:rsid w:val="008268CF"/>
    <w:rsid w:val="00826C1F"/>
    <w:rsid w:val="00827C41"/>
    <w:rsid w:val="00847EC8"/>
    <w:rsid w:val="00852B70"/>
    <w:rsid w:val="00855B2E"/>
    <w:rsid w:val="008625BF"/>
    <w:rsid w:val="008778DA"/>
    <w:rsid w:val="0089544C"/>
    <w:rsid w:val="008A3BA6"/>
    <w:rsid w:val="008B4596"/>
    <w:rsid w:val="008C0B38"/>
    <w:rsid w:val="008E1319"/>
    <w:rsid w:val="008F3AA2"/>
    <w:rsid w:val="008F602A"/>
    <w:rsid w:val="008F78BD"/>
    <w:rsid w:val="0090132B"/>
    <w:rsid w:val="00911877"/>
    <w:rsid w:val="00911BDD"/>
    <w:rsid w:val="00920FB7"/>
    <w:rsid w:val="00921402"/>
    <w:rsid w:val="0092536D"/>
    <w:rsid w:val="0092710C"/>
    <w:rsid w:val="00931F84"/>
    <w:rsid w:val="00947D53"/>
    <w:rsid w:val="0095518C"/>
    <w:rsid w:val="00957B27"/>
    <w:rsid w:val="00961B8A"/>
    <w:rsid w:val="00964DF9"/>
    <w:rsid w:val="0098126B"/>
    <w:rsid w:val="009C0099"/>
    <w:rsid w:val="009D3C94"/>
    <w:rsid w:val="009D57FC"/>
    <w:rsid w:val="009E175B"/>
    <w:rsid w:val="009E2672"/>
    <w:rsid w:val="009E51ED"/>
    <w:rsid w:val="009F2300"/>
    <w:rsid w:val="00A125CF"/>
    <w:rsid w:val="00A243CA"/>
    <w:rsid w:val="00A2645A"/>
    <w:rsid w:val="00A44689"/>
    <w:rsid w:val="00A522B4"/>
    <w:rsid w:val="00A53C12"/>
    <w:rsid w:val="00A55EEC"/>
    <w:rsid w:val="00A71654"/>
    <w:rsid w:val="00A72D4F"/>
    <w:rsid w:val="00A830D6"/>
    <w:rsid w:val="00A905DA"/>
    <w:rsid w:val="00A918CE"/>
    <w:rsid w:val="00AA52B8"/>
    <w:rsid w:val="00AB0B1B"/>
    <w:rsid w:val="00AB4FBB"/>
    <w:rsid w:val="00AB7F64"/>
    <w:rsid w:val="00AC3D7C"/>
    <w:rsid w:val="00AC3FE9"/>
    <w:rsid w:val="00AC46B5"/>
    <w:rsid w:val="00AD2283"/>
    <w:rsid w:val="00AD7E55"/>
    <w:rsid w:val="00AE1375"/>
    <w:rsid w:val="00AE13A1"/>
    <w:rsid w:val="00AE3B38"/>
    <w:rsid w:val="00AF0CF3"/>
    <w:rsid w:val="00AF1BF0"/>
    <w:rsid w:val="00B0051F"/>
    <w:rsid w:val="00B03BDF"/>
    <w:rsid w:val="00B213B5"/>
    <w:rsid w:val="00B259B2"/>
    <w:rsid w:val="00B33433"/>
    <w:rsid w:val="00B33AD9"/>
    <w:rsid w:val="00B340CB"/>
    <w:rsid w:val="00B34FA9"/>
    <w:rsid w:val="00B35C92"/>
    <w:rsid w:val="00B545C6"/>
    <w:rsid w:val="00B62EE3"/>
    <w:rsid w:val="00B72DBB"/>
    <w:rsid w:val="00B90B86"/>
    <w:rsid w:val="00B9386B"/>
    <w:rsid w:val="00BA479D"/>
    <w:rsid w:val="00BC0B43"/>
    <w:rsid w:val="00BC3639"/>
    <w:rsid w:val="00BC6360"/>
    <w:rsid w:val="00BD7D6B"/>
    <w:rsid w:val="00BE3D73"/>
    <w:rsid w:val="00BF1C23"/>
    <w:rsid w:val="00BF2DD6"/>
    <w:rsid w:val="00C016D7"/>
    <w:rsid w:val="00C3272C"/>
    <w:rsid w:val="00C32E27"/>
    <w:rsid w:val="00C34B1A"/>
    <w:rsid w:val="00C36DA7"/>
    <w:rsid w:val="00C36E2E"/>
    <w:rsid w:val="00C414AF"/>
    <w:rsid w:val="00C4392B"/>
    <w:rsid w:val="00C444D4"/>
    <w:rsid w:val="00C44B07"/>
    <w:rsid w:val="00C678C7"/>
    <w:rsid w:val="00C72DA8"/>
    <w:rsid w:val="00C72E58"/>
    <w:rsid w:val="00C80087"/>
    <w:rsid w:val="00CA0A05"/>
    <w:rsid w:val="00CA5FE5"/>
    <w:rsid w:val="00CB1C9F"/>
    <w:rsid w:val="00CE28DA"/>
    <w:rsid w:val="00CE5F33"/>
    <w:rsid w:val="00CF0E7B"/>
    <w:rsid w:val="00CF1CDB"/>
    <w:rsid w:val="00CF1EBA"/>
    <w:rsid w:val="00D02944"/>
    <w:rsid w:val="00D0559B"/>
    <w:rsid w:val="00D22148"/>
    <w:rsid w:val="00D23441"/>
    <w:rsid w:val="00D26D91"/>
    <w:rsid w:val="00D3098D"/>
    <w:rsid w:val="00D333AC"/>
    <w:rsid w:val="00D4265E"/>
    <w:rsid w:val="00D4323B"/>
    <w:rsid w:val="00D568BC"/>
    <w:rsid w:val="00D57052"/>
    <w:rsid w:val="00D61612"/>
    <w:rsid w:val="00D7184B"/>
    <w:rsid w:val="00D75E21"/>
    <w:rsid w:val="00D804B5"/>
    <w:rsid w:val="00D8419A"/>
    <w:rsid w:val="00D84F9B"/>
    <w:rsid w:val="00D85B57"/>
    <w:rsid w:val="00D8749B"/>
    <w:rsid w:val="00DB43D4"/>
    <w:rsid w:val="00DB5634"/>
    <w:rsid w:val="00DB7C1E"/>
    <w:rsid w:val="00E00154"/>
    <w:rsid w:val="00E210AA"/>
    <w:rsid w:val="00E23482"/>
    <w:rsid w:val="00E32592"/>
    <w:rsid w:val="00E32C9E"/>
    <w:rsid w:val="00E35A99"/>
    <w:rsid w:val="00E41E09"/>
    <w:rsid w:val="00E44507"/>
    <w:rsid w:val="00E46FA1"/>
    <w:rsid w:val="00E51A8E"/>
    <w:rsid w:val="00E645B3"/>
    <w:rsid w:val="00E73A6C"/>
    <w:rsid w:val="00E84FCE"/>
    <w:rsid w:val="00E877C5"/>
    <w:rsid w:val="00E949AA"/>
    <w:rsid w:val="00EB152D"/>
    <w:rsid w:val="00EB2AF1"/>
    <w:rsid w:val="00EC0B25"/>
    <w:rsid w:val="00EC4F12"/>
    <w:rsid w:val="00EE5C06"/>
    <w:rsid w:val="00EE6048"/>
    <w:rsid w:val="00EE7B56"/>
    <w:rsid w:val="00F1675F"/>
    <w:rsid w:val="00F31431"/>
    <w:rsid w:val="00F33AAA"/>
    <w:rsid w:val="00F35FFD"/>
    <w:rsid w:val="00F51A86"/>
    <w:rsid w:val="00F5344F"/>
    <w:rsid w:val="00F53AE1"/>
    <w:rsid w:val="00F63175"/>
    <w:rsid w:val="00F66683"/>
    <w:rsid w:val="00F75775"/>
    <w:rsid w:val="00F82C54"/>
    <w:rsid w:val="00F90032"/>
    <w:rsid w:val="00F97048"/>
    <w:rsid w:val="00FA0402"/>
    <w:rsid w:val="00FB0906"/>
    <w:rsid w:val="00FB581B"/>
    <w:rsid w:val="00FD55F1"/>
    <w:rsid w:val="00FE6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6A09FA"/>
  <w15:chartTrackingRefBased/>
  <w15:docId w15:val="{6589835C-97AF-4DA5-A50F-66A344D5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overflowPunct w:val="0"/>
      <w:autoSpaceDE w:val="0"/>
      <w:ind w:left="425" w:firstLine="0"/>
      <w:jc w:val="both"/>
      <w:textAlignment w:val="baseline"/>
      <w:outlineLvl w:val="0"/>
    </w:pPr>
    <w:rPr>
      <w:bCs/>
      <w:szCs w:val="20"/>
    </w:rPr>
  </w:style>
  <w:style w:type="paragraph" w:styleId="Nadpis2">
    <w:name w:val="heading 2"/>
    <w:basedOn w:val="Normln"/>
    <w:next w:val="Normln"/>
    <w:link w:val="Nadpis2Char"/>
    <w:uiPriority w:val="9"/>
    <w:semiHidden/>
    <w:unhideWhenUsed/>
    <w:qFormat/>
    <w:rsid w:val="00DB43D4"/>
    <w:pPr>
      <w:keepNext/>
      <w:spacing w:before="240" w:after="60"/>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Times New Roman" w:eastAsia="Times New Roman" w:hAnsi="Times New Roman" w:cs="Times New Roman"/>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15z0">
    <w:name w:val="WW8Num15z0"/>
    <w:rPr>
      <w:rFonts w:ascii="Times New Roman" w:hAnsi="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character" w:customStyle="1" w:styleId="BodyTextIndentChar">
    <w:name w:val="Body Text Indent Char"/>
    <w:rPr>
      <w:sz w:val="24"/>
      <w:szCs w:val="24"/>
    </w:rPr>
  </w:style>
  <w:style w:type="character" w:customStyle="1" w:styleId="tsubjname">
    <w:name w:val="tsubjname"/>
    <w:basedOn w:val="Standardnpsmoodstavce1"/>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spacing w:before="120" w:line="240" w:lineRule="atLeast"/>
      <w:jc w:val="both"/>
    </w:pPr>
    <w:rPr>
      <w:rFonts w:ascii="Arial Narrow" w:hAnsi="Arial Narrow"/>
      <w:sz w:val="22"/>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Textbubliny1">
    <w:name w:val="Text bubliny1"/>
    <w:basedOn w:val="Normln"/>
    <w:rPr>
      <w:rFonts w:ascii="Tahoma" w:hAnsi="Tahoma" w:cs="Tahoma"/>
      <w:sz w:val="16"/>
      <w:szCs w:val="16"/>
    </w:rPr>
  </w:style>
  <w:style w:type="paragraph" w:customStyle="1" w:styleId="Seznamsodrkami">
    <w:name w:val="Seznam s odrážkami~"/>
    <w:basedOn w:val="Normln"/>
    <w:pPr>
      <w:widowControl w:val="0"/>
      <w:numPr>
        <w:numId w:val="3"/>
      </w:numPr>
      <w:spacing w:after="113" w:line="100" w:lineRule="atLeast"/>
      <w:ind w:left="964" w:hanging="481"/>
      <w:jc w:val="both"/>
    </w:pPr>
    <w:rPr>
      <w:rFonts w:eastAsia="Tahoma"/>
    </w:rPr>
  </w:style>
  <w:style w:type="paragraph" w:customStyle="1" w:styleId="Odstavecodsazen">
    <w:name w:val="Odstavec odsazený"/>
    <w:basedOn w:val="Normln"/>
    <w:pPr>
      <w:widowControl w:val="0"/>
      <w:tabs>
        <w:tab w:val="left" w:pos="3031"/>
      </w:tabs>
      <w:spacing w:line="244" w:lineRule="auto"/>
      <w:ind w:left="1332" w:hanging="849"/>
      <w:jc w:val="both"/>
    </w:pPr>
    <w:rPr>
      <w:rFonts w:eastAsia="Tahoma"/>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spacing w:after="120"/>
      <w:ind w:left="283"/>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customStyle="1" w:styleId="Bodytext">
    <w:name w:val="Body text_"/>
    <w:link w:val="Zkladntext1"/>
    <w:rsid w:val="002D431C"/>
    <w:rPr>
      <w:rFonts w:ascii="Arial" w:eastAsia="Arial" w:hAnsi="Arial" w:cs="Arial"/>
      <w:shd w:val="clear" w:color="auto" w:fill="FFFFFF"/>
    </w:rPr>
  </w:style>
  <w:style w:type="paragraph" w:customStyle="1" w:styleId="Zkladntext1">
    <w:name w:val="Základní text1"/>
    <w:basedOn w:val="Normln"/>
    <w:link w:val="Bodytext"/>
    <w:rsid w:val="002D431C"/>
    <w:pPr>
      <w:shd w:val="clear" w:color="auto" w:fill="FFFFFF"/>
      <w:suppressAutoHyphens w:val="0"/>
      <w:spacing w:before="360" w:line="288" w:lineRule="exact"/>
      <w:ind w:hanging="1080"/>
      <w:jc w:val="right"/>
    </w:pPr>
    <w:rPr>
      <w:rFonts w:ascii="Arial" w:eastAsia="Arial" w:hAnsi="Arial" w:cs="Arial"/>
      <w:sz w:val="20"/>
      <w:szCs w:val="20"/>
      <w:lang w:eastAsia="cs-CZ"/>
    </w:rPr>
  </w:style>
  <w:style w:type="paragraph" w:styleId="Odstavecseseznamem">
    <w:name w:val="List Paragraph"/>
    <w:basedOn w:val="Normln"/>
    <w:link w:val="OdstavecseseznamemChar"/>
    <w:uiPriority w:val="34"/>
    <w:qFormat/>
    <w:rsid w:val="002D431C"/>
    <w:pPr>
      <w:ind w:left="708"/>
    </w:pPr>
  </w:style>
  <w:style w:type="paragraph" w:styleId="Textbubliny">
    <w:name w:val="Balloon Text"/>
    <w:basedOn w:val="Normln"/>
    <w:link w:val="TextbublinyChar"/>
    <w:uiPriority w:val="99"/>
    <w:semiHidden/>
    <w:unhideWhenUsed/>
    <w:rsid w:val="00957B27"/>
    <w:rPr>
      <w:rFonts w:ascii="Tahoma" w:hAnsi="Tahoma" w:cs="Tahoma"/>
      <w:sz w:val="16"/>
      <w:szCs w:val="16"/>
    </w:rPr>
  </w:style>
  <w:style w:type="character" w:customStyle="1" w:styleId="TextbublinyChar">
    <w:name w:val="Text bubliny Char"/>
    <w:link w:val="Textbubliny"/>
    <w:uiPriority w:val="99"/>
    <w:semiHidden/>
    <w:rsid w:val="00957B27"/>
    <w:rPr>
      <w:rFonts w:ascii="Tahoma" w:hAnsi="Tahoma" w:cs="Tahoma"/>
      <w:sz w:val="16"/>
      <w:szCs w:val="16"/>
      <w:lang w:eastAsia="ar-SA"/>
    </w:rPr>
  </w:style>
  <w:style w:type="character" w:customStyle="1" w:styleId="OdstavecseseznamemChar">
    <w:name w:val="Odstavec se seznamem Char"/>
    <w:link w:val="Odstavecseseznamem"/>
    <w:uiPriority w:val="34"/>
    <w:locked/>
    <w:rsid w:val="005F259F"/>
    <w:rPr>
      <w:sz w:val="24"/>
      <w:szCs w:val="24"/>
      <w:lang w:eastAsia="ar-SA"/>
    </w:rPr>
  </w:style>
  <w:style w:type="character" w:styleId="Odkaznakoment">
    <w:name w:val="annotation reference"/>
    <w:uiPriority w:val="99"/>
    <w:semiHidden/>
    <w:unhideWhenUsed/>
    <w:rsid w:val="002B158E"/>
    <w:rPr>
      <w:sz w:val="16"/>
      <w:szCs w:val="16"/>
    </w:rPr>
  </w:style>
  <w:style w:type="paragraph" w:styleId="Textkomente">
    <w:name w:val="annotation text"/>
    <w:basedOn w:val="Normln"/>
    <w:link w:val="TextkomenteChar"/>
    <w:uiPriority w:val="99"/>
    <w:semiHidden/>
    <w:unhideWhenUsed/>
    <w:rsid w:val="002B158E"/>
    <w:rPr>
      <w:sz w:val="20"/>
      <w:szCs w:val="20"/>
    </w:rPr>
  </w:style>
  <w:style w:type="character" w:customStyle="1" w:styleId="TextkomenteChar">
    <w:name w:val="Text komentáře Char"/>
    <w:link w:val="Textkomente"/>
    <w:uiPriority w:val="99"/>
    <w:semiHidden/>
    <w:rsid w:val="002B158E"/>
    <w:rPr>
      <w:lang w:eastAsia="ar-SA"/>
    </w:rPr>
  </w:style>
  <w:style w:type="paragraph" w:styleId="Pedmtkomente">
    <w:name w:val="annotation subject"/>
    <w:basedOn w:val="Textkomente"/>
    <w:next w:val="Textkomente"/>
    <w:link w:val="PedmtkomenteChar"/>
    <w:uiPriority w:val="99"/>
    <w:semiHidden/>
    <w:unhideWhenUsed/>
    <w:rsid w:val="002B158E"/>
    <w:rPr>
      <w:b/>
      <w:bCs/>
    </w:rPr>
  </w:style>
  <w:style w:type="character" w:customStyle="1" w:styleId="PedmtkomenteChar">
    <w:name w:val="Předmět komentáře Char"/>
    <w:link w:val="Pedmtkomente"/>
    <w:uiPriority w:val="99"/>
    <w:semiHidden/>
    <w:rsid w:val="002B158E"/>
    <w:rPr>
      <w:b/>
      <w:bCs/>
      <w:lang w:eastAsia="ar-SA"/>
    </w:rPr>
  </w:style>
  <w:style w:type="paragraph" w:customStyle="1" w:styleId="Odkraje">
    <w:name w:val="Od kraje"/>
    <w:aliases w:val="T,P"/>
    <w:basedOn w:val="Zkladntext"/>
    <w:rsid w:val="00D84F9B"/>
    <w:pPr>
      <w:suppressAutoHyphens w:val="0"/>
      <w:overflowPunct w:val="0"/>
      <w:autoSpaceDE w:val="0"/>
      <w:autoSpaceDN w:val="0"/>
      <w:adjustRightInd w:val="0"/>
      <w:spacing w:line="240" w:lineRule="auto"/>
      <w:ind w:left="453"/>
    </w:pPr>
    <w:rPr>
      <w:rFonts w:ascii="Times New Roman" w:hAnsi="Times New Roman"/>
      <w:color w:val="000000"/>
      <w:sz w:val="24"/>
      <w:szCs w:val="20"/>
      <w:lang w:eastAsia="cs-CZ"/>
    </w:rPr>
  </w:style>
  <w:style w:type="paragraph" w:styleId="Zkladntextodsazen2">
    <w:name w:val="Body Text Indent 2"/>
    <w:basedOn w:val="Normln"/>
    <w:link w:val="Zkladntextodsazen2Char"/>
    <w:uiPriority w:val="99"/>
    <w:semiHidden/>
    <w:unhideWhenUsed/>
    <w:rsid w:val="00D84F9B"/>
    <w:pPr>
      <w:spacing w:after="120" w:line="480" w:lineRule="auto"/>
      <w:ind w:left="283"/>
    </w:pPr>
  </w:style>
  <w:style w:type="character" w:customStyle="1" w:styleId="Zkladntextodsazen2Char">
    <w:name w:val="Základní text odsazený 2 Char"/>
    <w:link w:val="Zkladntextodsazen2"/>
    <w:uiPriority w:val="99"/>
    <w:semiHidden/>
    <w:rsid w:val="00D84F9B"/>
    <w:rPr>
      <w:sz w:val="24"/>
      <w:szCs w:val="24"/>
      <w:lang w:eastAsia="ar-SA"/>
    </w:rPr>
  </w:style>
  <w:style w:type="character" w:customStyle="1" w:styleId="Nadpis2Char">
    <w:name w:val="Nadpis 2 Char"/>
    <w:link w:val="Nadpis2"/>
    <w:uiPriority w:val="9"/>
    <w:semiHidden/>
    <w:rsid w:val="00DB43D4"/>
    <w:rPr>
      <w:rFonts w:ascii="Calibri Light" w:eastAsia="Times New Roman" w:hAnsi="Calibri Light" w:cs="Times New Roman"/>
      <w:b/>
      <w:bCs/>
      <w:i/>
      <w:iCs/>
      <w:sz w:val="28"/>
      <w:szCs w:val="28"/>
      <w:lang w:eastAsia="ar-SA"/>
    </w:rPr>
  </w:style>
  <w:style w:type="character" w:customStyle="1" w:styleId="ZhlavChar">
    <w:name w:val="Záhlaví Char"/>
    <w:link w:val="Zhlav"/>
    <w:rsid w:val="000175A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1453">
      <w:bodyDiv w:val="1"/>
      <w:marLeft w:val="0"/>
      <w:marRight w:val="0"/>
      <w:marTop w:val="0"/>
      <w:marBottom w:val="0"/>
      <w:divBdr>
        <w:top w:val="none" w:sz="0" w:space="0" w:color="auto"/>
        <w:left w:val="none" w:sz="0" w:space="0" w:color="auto"/>
        <w:bottom w:val="none" w:sz="0" w:space="0" w:color="auto"/>
        <w:right w:val="none" w:sz="0" w:space="0" w:color="auto"/>
      </w:divBdr>
    </w:div>
    <w:div w:id="508835284">
      <w:bodyDiv w:val="1"/>
      <w:marLeft w:val="0"/>
      <w:marRight w:val="0"/>
      <w:marTop w:val="0"/>
      <w:marBottom w:val="0"/>
      <w:divBdr>
        <w:top w:val="none" w:sz="0" w:space="0" w:color="auto"/>
        <w:left w:val="none" w:sz="0" w:space="0" w:color="auto"/>
        <w:bottom w:val="none" w:sz="0" w:space="0" w:color="auto"/>
        <w:right w:val="none" w:sz="0" w:space="0" w:color="auto"/>
      </w:divBdr>
    </w:div>
    <w:div w:id="537158080">
      <w:bodyDiv w:val="1"/>
      <w:marLeft w:val="0"/>
      <w:marRight w:val="0"/>
      <w:marTop w:val="0"/>
      <w:marBottom w:val="0"/>
      <w:divBdr>
        <w:top w:val="none" w:sz="0" w:space="0" w:color="auto"/>
        <w:left w:val="none" w:sz="0" w:space="0" w:color="auto"/>
        <w:bottom w:val="none" w:sz="0" w:space="0" w:color="auto"/>
        <w:right w:val="none" w:sz="0" w:space="0" w:color="auto"/>
      </w:divBdr>
    </w:div>
    <w:div w:id="588469100">
      <w:bodyDiv w:val="1"/>
      <w:marLeft w:val="0"/>
      <w:marRight w:val="0"/>
      <w:marTop w:val="0"/>
      <w:marBottom w:val="0"/>
      <w:divBdr>
        <w:top w:val="none" w:sz="0" w:space="0" w:color="auto"/>
        <w:left w:val="none" w:sz="0" w:space="0" w:color="auto"/>
        <w:bottom w:val="none" w:sz="0" w:space="0" w:color="auto"/>
        <w:right w:val="none" w:sz="0" w:space="0" w:color="auto"/>
      </w:divBdr>
    </w:div>
    <w:div w:id="875199101">
      <w:bodyDiv w:val="1"/>
      <w:marLeft w:val="0"/>
      <w:marRight w:val="0"/>
      <w:marTop w:val="0"/>
      <w:marBottom w:val="0"/>
      <w:divBdr>
        <w:top w:val="none" w:sz="0" w:space="0" w:color="auto"/>
        <w:left w:val="none" w:sz="0" w:space="0" w:color="auto"/>
        <w:bottom w:val="none" w:sz="0" w:space="0" w:color="auto"/>
        <w:right w:val="none" w:sz="0" w:space="0" w:color="auto"/>
      </w:divBdr>
    </w:div>
    <w:div w:id="182315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BF6EB-6603-4A56-99D3-688A7FF3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5705</Words>
  <Characters>33665</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Zdeněk Mokrý</dc:creator>
  <cp:keywords/>
  <cp:lastModifiedBy>Petr Kovářík</cp:lastModifiedBy>
  <cp:revision>3</cp:revision>
  <cp:lastPrinted>2022-07-20T15:16:00Z</cp:lastPrinted>
  <dcterms:created xsi:type="dcterms:W3CDTF">2022-07-18T07:51:00Z</dcterms:created>
  <dcterms:modified xsi:type="dcterms:W3CDTF">2022-07-20T15:26:00Z</dcterms:modified>
</cp:coreProperties>
</file>