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113" w:rsidRDefault="00F9586F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SMLOUVA O SPOLUPRÁCI</w:t>
      </w:r>
    </w:p>
    <w:p w:rsidR="002C0113" w:rsidRDefault="002C0113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9586F" w:rsidRDefault="00F9586F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9586F" w:rsidRDefault="00F9586F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2C0113" w:rsidRDefault="002C0113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2C0113" w:rsidRDefault="00F9586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Zoologická zahrada hl. m. Prahy</w:t>
      </w:r>
      <w:r>
        <w:rPr>
          <w:rFonts w:ascii="Georgia" w:hAnsi="Georgia"/>
          <w:bCs/>
          <w:sz w:val="24"/>
          <w:szCs w:val="24"/>
        </w:rPr>
        <w:t>, p</w:t>
      </w:r>
      <w:r>
        <w:rPr>
          <w:rFonts w:ascii="Georgia" w:hAnsi="Georgia"/>
          <w:sz w:val="24"/>
          <w:szCs w:val="24"/>
        </w:rPr>
        <w:t>říspěvková organizace</w:t>
      </w:r>
    </w:p>
    <w:p w:rsidR="002C0113" w:rsidRDefault="00F9586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 sídlem: U Trojského zámku 120/3, 171 00 Praha 7 - Troja</w:t>
      </w:r>
    </w:p>
    <w:p w:rsidR="002C0113" w:rsidRDefault="00F9586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IČO: 00064459</w:t>
      </w:r>
    </w:p>
    <w:p w:rsidR="002C0113" w:rsidRDefault="00F9586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DIČ: CZ00064459</w:t>
      </w:r>
    </w:p>
    <w:p w:rsidR="002C0113" w:rsidRDefault="00F9586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zastoupená: Mgr. Miroslavem Bobkem - ředitelem</w:t>
      </w:r>
    </w:p>
    <w:p w:rsidR="002C0113" w:rsidRDefault="00F9586F">
      <w:pP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bCs/>
          <w:sz w:val="24"/>
          <w:szCs w:val="24"/>
        </w:rPr>
        <w:t xml:space="preserve">dále jen </w:t>
      </w:r>
      <w:r>
        <w:rPr>
          <w:rFonts w:ascii="Georgia" w:hAnsi="Georgia"/>
          <w:b/>
          <w:bCs/>
          <w:sz w:val="24"/>
          <w:szCs w:val="24"/>
        </w:rPr>
        <w:t>„Zoo Praha“)</w:t>
      </w:r>
    </w:p>
    <w:p w:rsidR="002C0113" w:rsidRDefault="002C0113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9586F" w:rsidRDefault="00F9586F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9586F" w:rsidRDefault="00F9586F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2C0113" w:rsidRDefault="00F9586F">
      <w:pPr>
        <w:spacing w:after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a</w:t>
      </w:r>
    </w:p>
    <w:p w:rsidR="002C0113" w:rsidRDefault="002C0113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9586F" w:rsidRDefault="00F9586F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9586F" w:rsidRDefault="00F9586F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2C0113" w:rsidRDefault="00883A6C">
      <w:pPr>
        <w:pStyle w:val="Zkladntext"/>
        <w:spacing w:after="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DDM hl. m. Prahy</w:t>
      </w:r>
      <w:r w:rsidR="00A51A10">
        <w:rPr>
          <w:rFonts w:ascii="Georgia" w:hAnsi="Georgia"/>
          <w:sz w:val="24"/>
          <w:szCs w:val="24"/>
        </w:rPr>
        <w:t xml:space="preserve"> </w:t>
      </w:r>
    </w:p>
    <w:p w:rsidR="002C0113" w:rsidRDefault="00F9586F">
      <w:pPr>
        <w:pStyle w:val="Zkladntext"/>
        <w:spacing w:after="0" w:line="259" w:lineRule="auto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se sídlem: </w:t>
      </w:r>
      <w:r w:rsidR="00883A6C">
        <w:rPr>
          <w:rFonts w:ascii="Georgia" w:hAnsi="Georgia"/>
          <w:b w:val="0"/>
          <w:sz w:val="24"/>
          <w:szCs w:val="24"/>
        </w:rPr>
        <w:t>Karlínské nám. 7, 186 00 Praha 8</w:t>
      </w:r>
    </w:p>
    <w:p w:rsidR="002C0113" w:rsidRDefault="00F9586F">
      <w:pPr>
        <w:pStyle w:val="Zkladntext"/>
        <w:spacing w:after="0" w:line="259" w:lineRule="auto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IČO: </w:t>
      </w:r>
      <w:r w:rsidR="00883A6C">
        <w:rPr>
          <w:rFonts w:ascii="Georgia" w:hAnsi="Georgia"/>
          <w:b w:val="0"/>
          <w:sz w:val="24"/>
          <w:szCs w:val="24"/>
        </w:rPr>
        <w:t>00064289</w:t>
      </w:r>
    </w:p>
    <w:p w:rsidR="002C0113" w:rsidRDefault="00F9586F">
      <w:pPr>
        <w:pStyle w:val="Zkladntext"/>
        <w:spacing w:after="0" w:line="259" w:lineRule="auto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zastoupená: </w:t>
      </w:r>
      <w:r w:rsidR="00883A6C">
        <w:rPr>
          <w:rFonts w:ascii="Georgia" w:hAnsi="Georgia"/>
          <w:b w:val="0"/>
          <w:sz w:val="24"/>
          <w:szCs w:val="24"/>
        </w:rPr>
        <w:t>Ing. Mgr. Liborem Bezděkem - ředitelem</w:t>
      </w:r>
    </w:p>
    <w:p w:rsidR="002C0113" w:rsidRDefault="00F9586F">
      <w:pPr>
        <w:pStyle w:val="Zkladntext"/>
        <w:spacing w:line="259" w:lineRule="auto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(dále jen „</w:t>
      </w:r>
      <w:r w:rsidR="00A51A10">
        <w:rPr>
          <w:rFonts w:ascii="Georgia" w:hAnsi="Georgia"/>
          <w:sz w:val="24"/>
          <w:szCs w:val="24"/>
        </w:rPr>
        <w:t>Organizátor</w:t>
      </w:r>
      <w:r>
        <w:rPr>
          <w:rFonts w:ascii="Georgia" w:hAnsi="Georgia"/>
          <w:b w:val="0"/>
          <w:sz w:val="24"/>
          <w:szCs w:val="24"/>
        </w:rPr>
        <w:t>“)</w:t>
      </w:r>
    </w:p>
    <w:p w:rsidR="002C0113" w:rsidRDefault="002C0113">
      <w:pPr>
        <w:jc w:val="both"/>
        <w:rPr>
          <w:rFonts w:ascii="Georgia" w:hAnsi="Georgia"/>
          <w:bCs/>
          <w:sz w:val="24"/>
          <w:szCs w:val="24"/>
        </w:rPr>
      </w:pPr>
    </w:p>
    <w:p w:rsidR="00F9586F" w:rsidRDefault="00F9586F">
      <w:pPr>
        <w:jc w:val="both"/>
        <w:rPr>
          <w:rFonts w:ascii="Georgia" w:hAnsi="Georgia"/>
          <w:bCs/>
          <w:sz w:val="24"/>
          <w:szCs w:val="24"/>
        </w:rPr>
      </w:pPr>
    </w:p>
    <w:p w:rsidR="002C0113" w:rsidRDefault="00F9586F">
      <w:p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uzavírají smlouvu o spolupráci podle ustanovení § 1746, odst. 2 zákona č. 89/2012 Sb., občanský zákoník, ve znění pozdějších předpisů (dále jen „</w:t>
      </w:r>
      <w:r>
        <w:rPr>
          <w:rFonts w:ascii="Georgia" w:hAnsi="Georgia"/>
          <w:b/>
          <w:bCs/>
          <w:sz w:val="24"/>
          <w:szCs w:val="24"/>
        </w:rPr>
        <w:t>Smlouva</w:t>
      </w:r>
      <w:r>
        <w:rPr>
          <w:rFonts w:ascii="Georgia" w:hAnsi="Georgia"/>
          <w:bCs/>
          <w:sz w:val="24"/>
          <w:szCs w:val="24"/>
        </w:rPr>
        <w:t>“)</w:t>
      </w:r>
    </w:p>
    <w:p w:rsidR="002C0113" w:rsidRDefault="002C011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C0113" w:rsidRDefault="00F9586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I.</w:t>
      </w:r>
    </w:p>
    <w:p w:rsidR="002C0113" w:rsidRDefault="00F9586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Předmětem Smlouvy je </w:t>
      </w:r>
      <w:r w:rsidR="00A51A10">
        <w:rPr>
          <w:rFonts w:ascii="Georgia" w:hAnsi="Georgia"/>
          <w:sz w:val="24"/>
          <w:szCs w:val="24"/>
        </w:rPr>
        <w:t>partnerství Zoo Praha na Festivalu vědy 202</w:t>
      </w:r>
      <w:r w:rsidR="007C0F93">
        <w:rPr>
          <w:rFonts w:ascii="Georgia" w:hAnsi="Georgia"/>
          <w:sz w:val="24"/>
          <w:szCs w:val="24"/>
        </w:rPr>
        <w:t>2</w:t>
      </w:r>
      <w:r w:rsidR="00A51A10">
        <w:rPr>
          <w:rFonts w:ascii="Georgia" w:hAnsi="Georgia"/>
          <w:sz w:val="24"/>
          <w:szCs w:val="24"/>
        </w:rPr>
        <w:t xml:space="preserve"> VědaFest konaného v termínu </w:t>
      </w:r>
      <w:r w:rsidR="007C0F93">
        <w:rPr>
          <w:rFonts w:ascii="Georgia" w:hAnsi="Georgia"/>
          <w:sz w:val="24"/>
          <w:szCs w:val="24"/>
        </w:rPr>
        <w:t>22</w:t>
      </w:r>
      <w:r w:rsidR="00A51A10">
        <w:rPr>
          <w:rFonts w:ascii="Georgia" w:hAnsi="Georgia"/>
          <w:sz w:val="24"/>
          <w:szCs w:val="24"/>
        </w:rPr>
        <w:t xml:space="preserve">. </w:t>
      </w:r>
      <w:r w:rsidR="007C0F93">
        <w:rPr>
          <w:rFonts w:ascii="Georgia" w:hAnsi="Georgia"/>
          <w:sz w:val="24"/>
          <w:szCs w:val="24"/>
        </w:rPr>
        <w:t>6. 2022</w:t>
      </w:r>
      <w:r w:rsidR="00A51A10">
        <w:rPr>
          <w:rFonts w:ascii="Georgia" w:hAnsi="Georgia"/>
          <w:sz w:val="24"/>
          <w:szCs w:val="24"/>
        </w:rPr>
        <w:t xml:space="preserve">. </w:t>
      </w:r>
    </w:p>
    <w:p w:rsidR="00F9586F" w:rsidRDefault="00F9586F">
      <w:pPr>
        <w:jc w:val="center"/>
        <w:rPr>
          <w:rFonts w:ascii="Georgia" w:hAnsi="Georgia"/>
          <w:sz w:val="24"/>
          <w:szCs w:val="24"/>
        </w:rPr>
      </w:pPr>
    </w:p>
    <w:p w:rsidR="002C0113" w:rsidRDefault="00F9586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II.</w:t>
      </w:r>
    </w:p>
    <w:p w:rsidR="00902A07" w:rsidRPr="00902A07" w:rsidRDefault="00F9586F" w:rsidP="00C7228F">
      <w:pPr>
        <w:pStyle w:val="Odstavecseseznamem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902A07">
        <w:rPr>
          <w:rFonts w:ascii="Georgia" w:hAnsi="Georgia"/>
          <w:sz w:val="24"/>
          <w:szCs w:val="24"/>
        </w:rPr>
        <w:t xml:space="preserve">Zoo Praha se zavazuje, že poskytne </w:t>
      </w:r>
      <w:r w:rsidR="00A51A10" w:rsidRPr="00902A07">
        <w:rPr>
          <w:rFonts w:ascii="Georgia" w:hAnsi="Georgia"/>
          <w:sz w:val="24"/>
          <w:szCs w:val="24"/>
        </w:rPr>
        <w:t xml:space="preserve">Organizátorovi cenu do slosování pro účastníky </w:t>
      </w:r>
      <w:r w:rsidR="002559FF">
        <w:rPr>
          <w:rFonts w:ascii="Georgia" w:hAnsi="Georgia"/>
          <w:sz w:val="24"/>
          <w:szCs w:val="24"/>
        </w:rPr>
        <w:t>f</w:t>
      </w:r>
      <w:r w:rsidR="00902A07" w:rsidRPr="00902A07">
        <w:rPr>
          <w:rFonts w:ascii="Georgia" w:hAnsi="Georgia"/>
          <w:sz w:val="24"/>
          <w:szCs w:val="24"/>
        </w:rPr>
        <w:t xml:space="preserve">estivalu, kteří správně </w:t>
      </w:r>
      <w:r w:rsidR="007C0F93">
        <w:rPr>
          <w:rFonts w:ascii="Georgia" w:hAnsi="Georgia"/>
          <w:sz w:val="24"/>
          <w:szCs w:val="24"/>
        </w:rPr>
        <w:t>odpovědí</w:t>
      </w:r>
      <w:r w:rsidR="00902A07" w:rsidRPr="00902A07">
        <w:rPr>
          <w:rFonts w:ascii="Georgia" w:hAnsi="Georgia"/>
          <w:sz w:val="24"/>
          <w:szCs w:val="24"/>
        </w:rPr>
        <w:t xml:space="preserve"> </w:t>
      </w:r>
      <w:r w:rsidR="007C0F93">
        <w:rPr>
          <w:rFonts w:ascii="Georgia" w:hAnsi="Georgia"/>
          <w:sz w:val="24"/>
          <w:szCs w:val="24"/>
        </w:rPr>
        <w:t xml:space="preserve">na </w:t>
      </w:r>
      <w:r w:rsidR="00902A07" w:rsidRPr="00902A07">
        <w:rPr>
          <w:rFonts w:ascii="Georgia" w:hAnsi="Georgia"/>
          <w:sz w:val="24"/>
          <w:szCs w:val="24"/>
        </w:rPr>
        <w:t>kvizové otázky</w:t>
      </w:r>
      <w:r w:rsidR="00C17494">
        <w:rPr>
          <w:rFonts w:ascii="Georgia" w:hAnsi="Georgia"/>
          <w:sz w:val="24"/>
          <w:szCs w:val="24"/>
        </w:rPr>
        <w:t xml:space="preserve"> </w:t>
      </w:r>
      <w:r w:rsidR="002559FF">
        <w:rPr>
          <w:rFonts w:ascii="Georgia" w:hAnsi="Georgia"/>
          <w:sz w:val="24"/>
          <w:szCs w:val="24"/>
        </w:rPr>
        <w:t>Organizáto</w:t>
      </w:r>
      <w:r w:rsidR="00522D89">
        <w:rPr>
          <w:rFonts w:ascii="Georgia" w:hAnsi="Georgia"/>
          <w:sz w:val="24"/>
          <w:szCs w:val="24"/>
        </w:rPr>
        <w:t>r</w:t>
      </w:r>
      <w:r w:rsidR="002559FF">
        <w:rPr>
          <w:rFonts w:ascii="Georgia" w:hAnsi="Georgia"/>
          <w:sz w:val="24"/>
          <w:szCs w:val="24"/>
        </w:rPr>
        <w:t>a</w:t>
      </w:r>
      <w:r w:rsidR="00902A07" w:rsidRPr="00902A07">
        <w:rPr>
          <w:rFonts w:ascii="Georgia" w:hAnsi="Georgia"/>
          <w:sz w:val="24"/>
          <w:szCs w:val="24"/>
        </w:rPr>
        <w:t xml:space="preserve">. </w:t>
      </w:r>
      <w:r w:rsidR="00C17494">
        <w:rPr>
          <w:rFonts w:ascii="Georgia" w:hAnsi="Georgia"/>
          <w:sz w:val="24"/>
          <w:szCs w:val="24"/>
        </w:rPr>
        <w:t>C</w:t>
      </w:r>
      <w:r w:rsidR="00902A07" w:rsidRPr="00902A07">
        <w:rPr>
          <w:rFonts w:ascii="Georgia" w:hAnsi="Georgia"/>
          <w:sz w:val="24"/>
          <w:szCs w:val="24"/>
        </w:rPr>
        <w:t>en</w:t>
      </w:r>
      <w:r w:rsidR="007C0F93">
        <w:rPr>
          <w:rFonts w:ascii="Georgia" w:hAnsi="Georgia"/>
          <w:sz w:val="24"/>
          <w:szCs w:val="24"/>
        </w:rPr>
        <w:t xml:space="preserve">ou jsou 2 </w:t>
      </w:r>
      <w:r w:rsidR="00902A07">
        <w:rPr>
          <w:rFonts w:ascii="Georgia" w:hAnsi="Georgia"/>
          <w:sz w:val="24"/>
          <w:szCs w:val="24"/>
        </w:rPr>
        <w:t>voucher</w:t>
      </w:r>
      <w:r w:rsidR="00883A6C">
        <w:rPr>
          <w:rFonts w:ascii="Georgia" w:hAnsi="Georgia"/>
          <w:sz w:val="24"/>
          <w:szCs w:val="24"/>
        </w:rPr>
        <w:t>y</w:t>
      </w:r>
      <w:r w:rsidR="00F7719E">
        <w:rPr>
          <w:rFonts w:ascii="Georgia" w:hAnsi="Georgia"/>
          <w:sz w:val="24"/>
          <w:szCs w:val="24"/>
        </w:rPr>
        <w:t xml:space="preserve"> (každý </w:t>
      </w:r>
      <w:r w:rsidR="00A605BC">
        <w:rPr>
          <w:rFonts w:ascii="Georgia" w:hAnsi="Georgia"/>
          <w:sz w:val="24"/>
          <w:szCs w:val="24"/>
        </w:rPr>
        <w:t>pro 2 osoby</w:t>
      </w:r>
      <w:r w:rsidR="00F7719E">
        <w:rPr>
          <w:rFonts w:ascii="Georgia" w:hAnsi="Georgia"/>
          <w:sz w:val="24"/>
          <w:szCs w:val="24"/>
        </w:rPr>
        <w:t>)</w:t>
      </w:r>
      <w:r w:rsidR="00902A07">
        <w:rPr>
          <w:rFonts w:ascii="Georgia" w:hAnsi="Georgia"/>
          <w:sz w:val="24"/>
          <w:szCs w:val="24"/>
        </w:rPr>
        <w:t xml:space="preserve"> „</w:t>
      </w:r>
      <w:r w:rsidR="00902A07" w:rsidRPr="00902A07">
        <w:rPr>
          <w:rFonts w:ascii="Georgia" w:hAnsi="Georgia"/>
          <w:sz w:val="24"/>
          <w:szCs w:val="24"/>
        </w:rPr>
        <w:t>Exklusivní den zážitků v Zoo Praha</w:t>
      </w:r>
      <w:r w:rsidR="00902A07">
        <w:rPr>
          <w:rFonts w:ascii="Georgia" w:hAnsi="Georgia"/>
          <w:sz w:val="24"/>
          <w:szCs w:val="24"/>
        </w:rPr>
        <w:t>“</w:t>
      </w:r>
      <w:r w:rsidR="007C0F93">
        <w:rPr>
          <w:rFonts w:ascii="Georgia" w:hAnsi="Georgia"/>
          <w:sz w:val="24"/>
          <w:szCs w:val="24"/>
        </w:rPr>
        <w:t>, které</w:t>
      </w:r>
      <w:r w:rsidR="00C17494">
        <w:rPr>
          <w:rFonts w:ascii="Georgia" w:hAnsi="Georgia"/>
          <w:sz w:val="24"/>
          <w:szCs w:val="24"/>
        </w:rPr>
        <w:t xml:space="preserve"> </w:t>
      </w:r>
      <w:r w:rsidR="007C0F93">
        <w:rPr>
          <w:rFonts w:ascii="Georgia" w:hAnsi="Georgia"/>
          <w:sz w:val="24"/>
          <w:szCs w:val="24"/>
        </w:rPr>
        <w:t>budou</w:t>
      </w:r>
      <w:r w:rsidR="00902A07" w:rsidRPr="00902A07">
        <w:rPr>
          <w:rFonts w:ascii="Georgia" w:hAnsi="Georgia"/>
          <w:sz w:val="24"/>
          <w:szCs w:val="24"/>
        </w:rPr>
        <w:t xml:space="preserve"> obsahovat</w:t>
      </w:r>
      <w:r w:rsidR="00902A07">
        <w:rPr>
          <w:rFonts w:ascii="Georgia" w:hAnsi="Georgia"/>
          <w:sz w:val="24"/>
          <w:szCs w:val="24"/>
        </w:rPr>
        <w:t>:</w:t>
      </w:r>
    </w:p>
    <w:p w:rsidR="00902A07" w:rsidRPr="00902A07" w:rsidRDefault="00C17494" w:rsidP="00902A07">
      <w:pPr>
        <w:pStyle w:val="Odstavecseseznamem"/>
        <w:numPr>
          <w:ilvl w:val="1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="00902A07" w:rsidRPr="00902A07">
        <w:rPr>
          <w:rFonts w:ascii="Georgia" w:hAnsi="Georgia"/>
          <w:sz w:val="24"/>
          <w:szCs w:val="24"/>
        </w:rPr>
        <w:t>stupenk</w:t>
      </w:r>
      <w:r>
        <w:rPr>
          <w:rFonts w:ascii="Georgia" w:hAnsi="Georgia"/>
          <w:sz w:val="24"/>
          <w:szCs w:val="24"/>
        </w:rPr>
        <w:t>u</w:t>
      </w:r>
      <w:r w:rsidR="00902A07" w:rsidRPr="00902A07">
        <w:rPr>
          <w:rFonts w:ascii="Georgia" w:hAnsi="Georgia"/>
          <w:sz w:val="24"/>
          <w:szCs w:val="24"/>
        </w:rPr>
        <w:t xml:space="preserve"> do </w:t>
      </w:r>
      <w:r>
        <w:rPr>
          <w:rFonts w:ascii="Georgia" w:hAnsi="Georgia"/>
          <w:sz w:val="24"/>
          <w:szCs w:val="24"/>
        </w:rPr>
        <w:t>Z</w:t>
      </w:r>
      <w:r w:rsidR="00902A07" w:rsidRPr="00902A07">
        <w:rPr>
          <w:rFonts w:ascii="Georgia" w:hAnsi="Georgia"/>
          <w:sz w:val="24"/>
          <w:szCs w:val="24"/>
        </w:rPr>
        <w:t>oo</w:t>
      </w:r>
      <w:r>
        <w:rPr>
          <w:rFonts w:ascii="Georgia" w:hAnsi="Georgia"/>
          <w:sz w:val="24"/>
          <w:szCs w:val="24"/>
        </w:rPr>
        <w:t xml:space="preserve"> Praha</w:t>
      </w:r>
      <w:r w:rsidR="00522D89">
        <w:rPr>
          <w:rFonts w:ascii="Georgia" w:hAnsi="Georgia"/>
          <w:sz w:val="24"/>
          <w:szCs w:val="24"/>
        </w:rPr>
        <w:t>,</w:t>
      </w:r>
    </w:p>
    <w:p w:rsidR="00902A07" w:rsidRPr="00902A07" w:rsidRDefault="00C17494" w:rsidP="00902A07">
      <w:pPr>
        <w:pStyle w:val="Odstavecseseznamem"/>
        <w:numPr>
          <w:ilvl w:val="1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902A07" w:rsidRPr="00902A07">
        <w:rPr>
          <w:rFonts w:ascii="Georgia" w:hAnsi="Georgia"/>
          <w:sz w:val="24"/>
          <w:szCs w:val="24"/>
        </w:rPr>
        <w:t xml:space="preserve">růvodce </w:t>
      </w:r>
      <w:r>
        <w:rPr>
          <w:rFonts w:ascii="Georgia" w:hAnsi="Georgia"/>
          <w:sz w:val="24"/>
          <w:szCs w:val="24"/>
        </w:rPr>
        <w:t xml:space="preserve">po Zoo Praha </w:t>
      </w:r>
      <w:r w:rsidR="00902A07" w:rsidRPr="00902A07">
        <w:rPr>
          <w:rFonts w:ascii="Georgia" w:hAnsi="Georgia"/>
          <w:sz w:val="24"/>
          <w:szCs w:val="24"/>
        </w:rPr>
        <w:t>po celý den</w:t>
      </w:r>
      <w:r w:rsidR="00522D89">
        <w:rPr>
          <w:rFonts w:ascii="Georgia" w:hAnsi="Georgia"/>
          <w:sz w:val="24"/>
          <w:szCs w:val="24"/>
        </w:rPr>
        <w:t>,</w:t>
      </w:r>
    </w:p>
    <w:p w:rsidR="00902A07" w:rsidRPr="00902A07" w:rsidRDefault="00C17494" w:rsidP="00902A07">
      <w:pPr>
        <w:pStyle w:val="Odstavecseseznamem"/>
        <w:numPr>
          <w:ilvl w:val="1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</w:t>
      </w:r>
      <w:r w:rsidR="00902A07" w:rsidRPr="00902A07">
        <w:rPr>
          <w:rFonts w:ascii="Georgia" w:hAnsi="Georgia"/>
          <w:sz w:val="24"/>
          <w:szCs w:val="24"/>
        </w:rPr>
        <w:t xml:space="preserve">ávštěva </w:t>
      </w:r>
      <w:r w:rsidR="007C0F93">
        <w:rPr>
          <w:rFonts w:ascii="Georgia" w:hAnsi="Georgia"/>
          <w:sz w:val="24"/>
          <w:szCs w:val="24"/>
        </w:rPr>
        <w:t>2</w:t>
      </w:r>
      <w:r w:rsidR="00902A07" w:rsidRPr="00902A07">
        <w:rPr>
          <w:rFonts w:ascii="Georgia" w:hAnsi="Georgia"/>
          <w:sz w:val="24"/>
          <w:szCs w:val="24"/>
        </w:rPr>
        <w:t xml:space="preserve"> zázemí expozic</w:t>
      </w:r>
      <w:r>
        <w:rPr>
          <w:rFonts w:ascii="Georgia" w:hAnsi="Georgia"/>
          <w:sz w:val="24"/>
          <w:szCs w:val="24"/>
        </w:rPr>
        <w:t xml:space="preserve"> Zoo Praha</w:t>
      </w:r>
      <w:r w:rsidR="00902A07" w:rsidRPr="00902A07">
        <w:rPr>
          <w:rFonts w:ascii="Georgia" w:hAnsi="Georgia"/>
          <w:sz w:val="24"/>
          <w:szCs w:val="24"/>
        </w:rPr>
        <w:t>, které jsou jinak návštěvnicky nepřístupné</w:t>
      </w:r>
      <w:r w:rsidR="00522D89">
        <w:rPr>
          <w:rFonts w:ascii="Georgia" w:hAnsi="Georgia"/>
          <w:sz w:val="24"/>
          <w:szCs w:val="24"/>
        </w:rPr>
        <w:t>,</w:t>
      </w:r>
    </w:p>
    <w:p w:rsidR="00902A07" w:rsidRPr="00902A07" w:rsidRDefault="00C17494" w:rsidP="00902A07">
      <w:pPr>
        <w:pStyle w:val="Odstavecseseznamem"/>
        <w:numPr>
          <w:ilvl w:val="1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účast při k</w:t>
      </w:r>
      <w:r w:rsidR="007C0F93">
        <w:rPr>
          <w:rFonts w:ascii="Georgia" w:hAnsi="Georgia"/>
          <w:sz w:val="24"/>
          <w:szCs w:val="24"/>
        </w:rPr>
        <w:t>rmení alespoň 2</w:t>
      </w:r>
      <w:r w:rsidR="00902A07" w:rsidRPr="00902A07">
        <w:rPr>
          <w:rFonts w:ascii="Georgia" w:hAnsi="Georgia"/>
          <w:sz w:val="24"/>
          <w:szCs w:val="24"/>
        </w:rPr>
        <w:t xml:space="preserve"> druhů zvířat</w:t>
      </w:r>
      <w:r w:rsidR="00522D89">
        <w:rPr>
          <w:rFonts w:ascii="Georgia" w:hAnsi="Georgia"/>
          <w:sz w:val="24"/>
          <w:szCs w:val="24"/>
        </w:rPr>
        <w:t>,</w:t>
      </w:r>
    </w:p>
    <w:p w:rsidR="00902A07" w:rsidRPr="00902A07" w:rsidRDefault="00C17494" w:rsidP="00902A07">
      <w:pPr>
        <w:pStyle w:val="Odstavecseseznamem"/>
        <w:numPr>
          <w:ilvl w:val="1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</w:t>
      </w:r>
      <w:r w:rsidR="00902A07" w:rsidRPr="00902A07">
        <w:rPr>
          <w:rFonts w:ascii="Georgia" w:hAnsi="Georgia"/>
          <w:sz w:val="24"/>
          <w:szCs w:val="24"/>
        </w:rPr>
        <w:t xml:space="preserve">etkání s chovatelem </w:t>
      </w:r>
      <w:r w:rsidR="007C0F93">
        <w:rPr>
          <w:rFonts w:ascii="Georgia" w:hAnsi="Georgia"/>
          <w:sz w:val="24"/>
          <w:szCs w:val="24"/>
        </w:rPr>
        <w:t>1 druhu</w:t>
      </w:r>
      <w:r w:rsidR="00902A07" w:rsidRPr="00902A07">
        <w:rPr>
          <w:rFonts w:ascii="Georgia" w:hAnsi="Georgia"/>
          <w:sz w:val="24"/>
          <w:szCs w:val="24"/>
        </w:rPr>
        <w:t xml:space="preserve"> zvířat</w:t>
      </w:r>
      <w:r w:rsidR="00522D89">
        <w:rPr>
          <w:rFonts w:ascii="Georgia" w:hAnsi="Georgia"/>
          <w:sz w:val="24"/>
          <w:szCs w:val="24"/>
        </w:rPr>
        <w:t>,</w:t>
      </w:r>
    </w:p>
    <w:p w:rsidR="00902A07" w:rsidRPr="00902A07" w:rsidRDefault="00C17494" w:rsidP="00902A07">
      <w:pPr>
        <w:pStyle w:val="Odstavecseseznamem"/>
        <w:numPr>
          <w:ilvl w:val="1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="00902A07" w:rsidRPr="00902A07">
        <w:rPr>
          <w:rFonts w:ascii="Georgia" w:hAnsi="Georgia"/>
          <w:sz w:val="24"/>
          <w:szCs w:val="24"/>
        </w:rPr>
        <w:t>otodokumentaci z</w:t>
      </w:r>
      <w:r w:rsidR="00522D89">
        <w:rPr>
          <w:rFonts w:ascii="Georgia" w:hAnsi="Georgia"/>
          <w:sz w:val="24"/>
          <w:szCs w:val="24"/>
        </w:rPr>
        <w:t> </w:t>
      </w:r>
      <w:r w:rsidR="00902A07" w:rsidRPr="00902A07">
        <w:rPr>
          <w:rFonts w:ascii="Georgia" w:hAnsi="Georgia"/>
          <w:sz w:val="24"/>
          <w:szCs w:val="24"/>
        </w:rPr>
        <w:t>akce</w:t>
      </w:r>
      <w:r w:rsidR="00522D89">
        <w:rPr>
          <w:rFonts w:ascii="Georgia" w:hAnsi="Georgia"/>
          <w:sz w:val="24"/>
          <w:szCs w:val="24"/>
        </w:rPr>
        <w:t>,</w:t>
      </w:r>
      <w:r w:rsidR="00902A07" w:rsidRPr="00902A07">
        <w:rPr>
          <w:rFonts w:ascii="Georgia" w:hAnsi="Georgia"/>
          <w:sz w:val="24"/>
          <w:szCs w:val="24"/>
        </w:rPr>
        <w:t xml:space="preserve"> </w:t>
      </w:r>
    </w:p>
    <w:p w:rsidR="00902A07" w:rsidRPr="00902A07" w:rsidRDefault="002559FF" w:rsidP="00902A07">
      <w:pPr>
        <w:pStyle w:val="Odstavecseseznamem"/>
        <w:numPr>
          <w:ilvl w:val="1"/>
          <w:numId w:val="1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902A07" w:rsidRPr="00902A07">
        <w:rPr>
          <w:rFonts w:ascii="Georgia" w:hAnsi="Georgia"/>
          <w:sz w:val="24"/>
          <w:szCs w:val="24"/>
        </w:rPr>
        <w:t>běd</w:t>
      </w:r>
      <w:r>
        <w:rPr>
          <w:rFonts w:ascii="Georgia" w:hAnsi="Georgia"/>
          <w:sz w:val="24"/>
          <w:szCs w:val="24"/>
        </w:rPr>
        <w:t xml:space="preserve"> v restauraci v Zoo Praha</w:t>
      </w:r>
      <w:r w:rsidR="00522D89">
        <w:rPr>
          <w:rFonts w:ascii="Georgia" w:hAnsi="Georgia"/>
          <w:sz w:val="24"/>
          <w:szCs w:val="24"/>
        </w:rPr>
        <w:t>.</w:t>
      </w:r>
    </w:p>
    <w:p w:rsidR="00A51A10" w:rsidRPr="00902A07" w:rsidRDefault="00902A07" w:rsidP="00883A6C">
      <w:pPr>
        <w:ind w:left="357"/>
        <w:jc w:val="both"/>
        <w:rPr>
          <w:rFonts w:ascii="Georgia" w:hAnsi="Georgia"/>
          <w:sz w:val="24"/>
          <w:szCs w:val="24"/>
        </w:rPr>
      </w:pPr>
      <w:r w:rsidRPr="00902A07">
        <w:rPr>
          <w:rFonts w:ascii="Georgia" w:hAnsi="Georgia"/>
          <w:sz w:val="24"/>
          <w:szCs w:val="24"/>
        </w:rPr>
        <w:t>Cena</w:t>
      </w:r>
      <w:r>
        <w:rPr>
          <w:rFonts w:ascii="Georgia" w:hAnsi="Georgia"/>
          <w:sz w:val="24"/>
          <w:szCs w:val="24"/>
        </w:rPr>
        <w:t xml:space="preserve"> pro 1 osobu je </w:t>
      </w:r>
      <w:r w:rsidR="00F7719E">
        <w:rPr>
          <w:rFonts w:ascii="Georgia" w:hAnsi="Georgia"/>
          <w:sz w:val="24"/>
          <w:szCs w:val="24"/>
        </w:rPr>
        <w:t>8</w:t>
      </w:r>
      <w:r w:rsidRPr="00902A07">
        <w:rPr>
          <w:rFonts w:ascii="Georgia" w:hAnsi="Georgia"/>
          <w:sz w:val="24"/>
          <w:szCs w:val="24"/>
        </w:rPr>
        <w:t xml:space="preserve">.000,- </w:t>
      </w:r>
      <w:r w:rsidR="00F7719E">
        <w:rPr>
          <w:rFonts w:ascii="Georgia" w:hAnsi="Georgia"/>
          <w:sz w:val="24"/>
          <w:szCs w:val="24"/>
        </w:rPr>
        <w:t>Kč, celková cena voucherů</w:t>
      </w:r>
      <w:r w:rsidR="00A605BC">
        <w:rPr>
          <w:rFonts w:ascii="Georgia" w:hAnsi="Georgia"/>
          <w:sz w:val="24"/>
          <w:szCs w:val="24"/>
        </w:rPr>
        <w:t xml:space="preserve"> je 32.000 Kč. </w:t>
      </w:r>
    </w:p>
    <w:p w:rsidR="00902A07" w:rsidRDefault="00902A07" w:rsidP="00902A07">
      <w:pPr>
        <w:pStyle w:val="Odstavecseseznamem"/>
        <w:ind w:left="360"/>
        <w:jc w:val="both"/>
        <w:rPr>
          <w:rFonts w:ascii="Georgia" w:hAnsi="Georgia"/>
          <w:sz w:val="24"/>
          <w:szCs w:val="24"/>
        </w:rPr>
      </w:pPr>
    </w:p>
    <w:p w:rsidR="00E850AF" w:rsidRDefault="00A51A10" w:rsidP="00A51A10">
      <w:pPr>
        <w:pStyle w:val="Odstavecseseznamem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Zoo Praha</w:t>
      </w:r>
      <w:r w:rsidR="002559FF">
        <w:rPr>
          <w:rFonts w:ascii="Georgia" w:hAnsi="Georgia"/>
          <w:sz w:val="24"/>
          <w:szCs w:val="24"/>
        </w:rPr>
        <w:t xml:space="preserve"> se dále </w:t>
      </w:r>
      <w:r>
        <w:rPr>
          <w:rFonts w:ascii="Georgia" w:hAnsi="Georgia"/>
          <w:sz w:val="24"/>
          <w:szCs w:val="24"/>
        </w:rPr>
        <w:t xml:space="preserve">zavazuje, že poskytne Organizátorovi </w:t>
      </w:r>
      <w:r w:rsidR="002C57AF" w:rsidRPr="00A51A10">
        <w:rPr>
          <w:rFonts w:ascii="Georgia" w:hAnsi="Georgia"/>
          <w:sz w:val="24"/>
          <w:szCs w:val="24"/>
        </w:rPr>
        <w:t xml:space="preserve">prostor k prezentaci v areálu Zoo Praha </w:t>
      </w:r>
      <w:r>
        <w:rPr>
          <w:rFonts w:ascii="Georgia" w:hAnsi="Georgia"/>
          <w:sz w:val="24"/>
          <w:szCs w:val="24"/>
        </w:rPr>
        <w:t xml:space="preserve">během akce </w:t>
      </w:r>
      <w:r w:rsidR="00883A6C">
        <w:rPr>
          <w:rFonts w:ascii="Georgia" w:hAnsi="Georgia"/>
          <w:sz w:val="24"/>
          <w:szCs w:val="24"/>
        </w:rPr>
        <w:t xml:space="preserve">Den dětí </w:t>
      </w:r>
      <w:r>
        <w:rPr>
          <w:rFonts w:ascii="Georgia" w:hAnsi="Georgia"/>
          <w:sz w:val="24"/>
          <w:szCs w:val="24"/>
        </w:rPr>
        <w:t xml:space="preserve">dne </w:t>
      </w:r>
      <w:r w:rsidR="00883A6C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. </w:t>
      </w:r>
      <w:r w:rsidR="00883A6C">
        <w:rPr>
          <w:rFonts w:ascii="Georgia" w:hAnsi="Georgia"/>
          <w:sz w:val="24"/>
          <w:szCs w:val="24"/>
        </w:rPr>
        <w:t>6. 2022</w:t>
      </w:r>
      <w:r>
        <w:rPr>
          <w:rFonts w:ascii="Georgia" w:hAnsi="Georgia"/>
          <w:sz w:val="24"/>
          <w:szCs w:val="24"/>
        </w:rPr>
        <w:t xml:space="preserve"> v celkovém</w:t>
      </w:r>
      <w:r w:rsidR="002C57AF" w:rsidRPr="00A51A10">
        <w:rPr>
          <w:rFonts w:ascii="Georgia" w:hAnsi="Georgia"/>
          <w:sz w:val="24"/>
          <w:szCs w:val="24"/>
        </w:rPr>
        <w:t xml:space="preserve"> rozsahu </w:t>
      </w:r>
      <w:r>
        <w:rPr>
          <w:rFonts w:ascii="Georgia" w:hAnsi="Georgia"/>
          <w:sz w:val="24"/>
          <w:szCs w:val="24"/>
        </w:rPr>
        <w:t>3</w:t>
      </w:r>
      <w:r w:rsidR="00902A07">
        <w:rPr>
          <w:rFonts w:ascii="Georgia" w:hAnsi="Georgia"/>
          <w:sz w:val="24"/>
          <w:szCs w:val="24"/>
        </w:rPr>
        <w:t> </w:t>
      </w:r>
      <w:r w:rsidR="002C57AF" w:rsidRPr="00A51A10">
        <w:rPr>
          <w:rFonts w:ascii="Georgia" w:hAnsi="Georgia"/>
          <w:sz w:val="24"/>
          <w:szCs w:val="24"/>
        </w:rPr>
        <w:t>hodin</w:t>
      </w:r>
      <w:r w:rsidR="002559F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Organizátorovi bude umožněno umístění letáků a propagačních materiálů</w:t>
      </w:r>
      <w:r w:rsidR="002559FF">
        <w:rPr>
          <w:rFonts w:ascii="Georgia" w:hAnsi="Georgia"/>
          <w:sz w:val="24"/>
          <w:szCs w:val="24"/>
        </w:rPr>
        <w:t xml:space="preserve"> ve vymezeném prostoru v Zoo Praha</w:t>
      </w:r>
      <w:r>
        <w:rPr>
          <w:rFonts w:ascii="Georgia" w:hAnsi="Georgia"/>
          <w:sz w:val="24"/>
          <w:szCs w:val="24"/>
        </w:rPr>
        <w:t>. C</w:t>
      </w:r>
      <w:r w:rsidR="002C57AF" w:rsidRPr="00A51A10">
        <w:rPr>
          <w:rFonts w:ascii="Georgia" w:hAnsi="Georgia"/>
          <w:sz w:val="24"/>
          <w:szCs w:val="24"/>
        </w:rPr>
        <w:t xml:space="preserve">ena za hodinu </w:t>
      </w:r>
      <w:r>
        <w:rPr>
          <w:rFonts w:ascii="Georgia" w:hAnsi="Georgia"/>
          <w:sz w:val="24"/>
          <w:szCs w:val="24"/>
        </w:rPr>
        <w:t xml:space="preserve">samplingu </w:t>
      </w:r>
      <w:r w:rsidR="002C57AF" w:rsidRPr="00A51A10">
        <w:rPr>
          <w:rFonts w:ascii="Georgia" w:hAnsi="Georgia"/>
          <w:sz w:val="24"/>
          <w:szCs w:val="24"/>
        </w:rPr>
        <w:t>činí 6.000 Kč</w:t>
      </w:r>
      <w:r w:rsidR="00034577">
        <w:rPr>
          <w:rFonts w:ascii="Georgia" w:hAnsi="Georgia"/>
          <w:sz w:val="24"/>
          <w:szCs w:val="24"/>
        </w:rPr>
        <w:t xml:space="preserve"> bez DPH</w:t>
      </w:r>
      <w:r w:rsidR="00A605BC">
        <w:rPr>
          <w:rFonts w:ascii="Georgia" w:hAnsi="Georgia"/>
          <w:sz w:val="24"/>
          <w:szCs w:val="24"/>
        </w:rPr>
        <w:t>, celková cena samplingu činí 18.000 Kč</w:t>
      </w:r>
      <w:r w:rsidR="00034577">
        <w:rPr>
          <w:rFonts w:ascii="Georgia" w:hAnsi="Georgia"/>
          <w:sz w:val="24"/>
          <w:szCs w:val="24"/>
        </w:rPr>
        <w:t xml:space="preserve"> bez DPH. </w:t>
      </w:r>
    </w:p>
    <w:p w:rsidR="00E850AF" w:rsidRDefault="00E850AF" w:rsidP="00E850AF">
      <w:pPr>
        <w:pStyle w:val="Odstavecseseznamem"/>
        <w:ind w:left="360"/>
        <w:jc w:val="both"/>
        <w:rPr>
          <w:rFonts w:ascii="Georgia" w:hAnsi="Georgia"/>
          <w:sz w:val="24"/>
          <w:szCs w:val="24"/>
        </w:rPr>
      </w:pPr>
    </w:p>
    <w:p w:rsidR="002C0113" w:rsidRPr="00A51A10" w:rsidRDefault="00E850AF" w:rsidP="00A51A10">
      <w:pPr>
        <w:pStyle w:val="Odstavecseseznamem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Cenu voucheru a </w:t>
      </w:r>
      <w:r w:rsidR="00034577">
        <w:rPr>
          <w:rFonts w:ascii="Georgia" w:hAnsi="Georgia"/>
          <w:sz w:val="24"/>
          <w:szCs w:val="24"/>
        </w:rPr>
        <w:t xml:space="preserve">samplingu </w:t>
      </w:r>
      <w:r>
        <w:rPr>
          <w:rFonts w:ascii="Georgia" w:hAnsi="Georgia"/>
          <w:sz w:val="24"/>
          <w:szCs w:val="24"/>
        </w:rPr>
        <w:t xml:space="preserve">vyúčtuje Zoo Praha </w:t>
      </w:r>
      <w:r w:rsidR="00034577">
        <w:rPr>
          <w:rFonts w:ascii="Georgia" w:hAnsi="Georgia"/>
          <w:sz w:val="24"/>
          <w:szCs w:val="24"/>
        </w:rPr>
        <w:t>Organizátorovi daňovým dokladem – fakturou do</w:t>
      </w:r>
      <w:r w:rsidR="00522D89">
        <w:rPr>
          <w:rFonts w:ascii="Georgia" w:hAnsi="Georgia"/>
          <w:sz w:val="24"/>
          <w:szCs w:val="24"/>
        </w:rPr>
        <w:t xml:space="preserve"> 10</w:t>
      </w:r>
      <w:r w:rsidR="00034577">
        <w:rPr>
          <w:rFonts w:ascii="Georgia" w:hAnsi="Georgia"/>
          <w:sz w:val="24"/>
          <w:szCs w:val="24"/>
        </w:rPr>
        <w:t xml:space="preserve"> dnů od </w:t>
      </w:r>
      <w:r w:rsidR="00883A6C">
        <w:rPr>
          <w:rFonts w:ascii="Georgia" w:hAnsi="Georgia"/>
          <w:sz w:val="24"/>
          <w:szCs w:val="24"/>
        </w:rPr>
        <w:t>skončení festivalu</w:t>
      </w:r>
      <w:r>
        <w:rPr>
          <w:rFonts w:ascii="Georgia" w:hAnsi="Georgia"/>
          <w:sz w:val="24"/>
          <w:szCs w:val="24"/>
        </w:rPr>
        <w:t>.</w:t>
      </w:r>
      <w:r w:rsidR="00034577">
        <w:rPr>
          <w:rFonts w:ascii="Georgia" w:hAnsi="Georgia"/>
          <w:sz w:val="24"/>
          <w:szCs w:val="24"/>
        </w:rPr>
        <w:t xml:space="preserve"> </w:t>
      </w:r>
      <w:r w:rsidR="00A605BC">
        <w:rPr>
          <w:rFonts w:ascii="Georgia" w:hAnsi="Georgia"/>
          <w:sz w:val="24"/>
          <w:szCs w:val="24"/>
        </w:rPr>
        <w:t xml:space="preserve"> </w:t>
      </w:r>
    </w:p>
    <w:p w:rsidR="002C0113" w:rsidRDefault="002C0113">
      <w:pPr>
        <w:pStyle w:val="Odstavecseseznamem"/>
        <w:jc w:val="both"/>
        <w:rPr>
          <w:rFonts w:ascii="Georgia" w:hAnsi="Georgia"/>
          <w:sz w:val="24"/>
          <w:szCs w:val="24"/>
        </w:rPr>
      </w:pPr>
    </w:p>
    <w:p w:rsidR="00902A07" w:rsidRPr="00883A6C" w:rsidRDefault="00902A07" w:rsidP="00883A6C">
      <w:pPr>
        <w:pStyle w:val="Odstavecseseznamem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883A6C">
        <w:rPr>
          <w:rFonts w:ascii="Georgia" w:hAnsi="Georgia"/>
          <w:sz w:val="24"/>
          <w:szCs w:val="24"/>
        </w:rPr>
        <w:t>Organizátor</w:t>
      </w:r>
      <w:r w:rsidR="00F9586F" w:rsidRPr="00883A6C">
        <w:rPr>
          <w:rFonts w:ascii="Georgia" w:hAnsi="Georgia"/>
          <w:sz w:val="24"/>
          <w:szCs w:val="24"/>
        </w:rPr>
        <w:t xml:space="preserve"> se zavazuje, že </w:t>
      </w:r>
      <w:r w:rsidRPr="00883A6C">
        <w:rPr>
          <w:rFonts w:ascii="Georgia" w:hAnsi="Georgia"/>
          <w:sz w:val="24"/>
          <w:szCs w:val="24"/>
        </w:rPr>
        <w:t>v rámci partnerství festivalu VědaFest 202</w:t>
      </w:r>
      <w:r w:rsidR="00F7719E">
        <w:rPr>
          <w:rFonts w:ascii="Georgia" w:hAnsi="Georgia"/>
          <w:sz w:val="24"/>
          <w:szCs w:val="24"/>
        </w:rPr>
        <w:t>2</w:t>
      </w:r>
      <w:r w:rsidRPr="00883A6C">
        <w:rPr>
          <w:rFonts w:ascii="Georgia" w:hAnsi="Georgia"/>
          <w:sz w:val="24"/>
          <w:szCs w:val="24"/>
        </w:rPr>
        <w:t xml:space="preserve"> </w:t>
      </w:r>
      <w:r w:rsidR="00522D89" w:rsidRPr="00883A6C">
        <w:rPr>
          <w:rFonts w:ascii="Georgia" w:hAnsi="Georgia"/>
          <w:sz w:val="24"/>
          <w:szCs w:val="24"/>
        </w:rPr>
        <w:t>poskytne</w:t>
      </w:r>
      <w:r w:rsidRPr="00883A6C">
        <w:rPr>
          <w:rFonts w:ascii="Georgia" w:hAnsi="Georgia"/>
          <w:sz w:val="24"/>
          <w:szCs w:val="24"/>
        </w:rPr>
        <w:t xml:space="preserve"> </w:t>
      </w:r>
      <w:r w:rsidR="002C7135" w:rsidRPr="00883A6C">
        <w:rPr>
          <w:rFonts w:ascii="Georgia" w:hAnsi="Georgia"/>
          <w:sz w:val="24"/>
          <w:szCs w:val="24"/>
        </w:rPr>
        <w:t xml:space="preserve">Zoo Praha </w:t>
      </w:r>
      <w:r w:rsidRPr="00883A6C">
        <w:rPr>
          <w:rFonts w:ascii="Georgia" w:hAnsi="Georgia"/>
          <w:sz w:val="24"/>
          <w:szCs w:val="24"/>
        </w:rPr>
        <w:t>plnění v</w:t>
      </w:r>
      <w:r w:rsidR="00883A6C" w:rsidRPr="00883A6C">
        <w:rPr>
          <w:rFonts w:ascii="Georgia" w:hAnsi="Georgia"/>
          <w:sz w:val="24"/>
          <w:szCs w:val="24"/>
        </w:rPr>
        <w:t> </w:t>
      </w:r>
      <w:r w:rsidR="00F7719E">
        <w:rPr>
          <w:rFonts w:ascii="Georgia" w:hAnsi="Georgia"/>
          <w:sz w:val="24"/>
          <w:szCs w:val="24"/>
        </w:rPr>
        <w:t>podobě</w:t>
      </w:r>
      <w:r w:rsidR="00883A6C" w:rsidRPr="00883A6C">
        <w:rPr>
          <w:rFonts w:ascii="Georgia" w:hAnsi="Georgia"/>
          <w:sz w:val="24"/>
          <w:szCs w:val="24"/>
        </w:rPr>
        <w:t xml:space="preserve"> </w:t>
      </w:r>
      <w:r w:rsidRPr="00883A6C">
        <w:rPr>
          <w:rFonts w:ascii="Georgia" w:hAnsi="Georgia"/>
          <w:sz w:val="24"/>
          <w:szCs w:val="24"/>
        </w:rPr>
        <w:t>prezentační</w:t>
      </w:r>
      <w:r w:rsidR="00F7719E">
        <w:rPr>
          <w:rFonts w:ascii="Georgia" w:hAnsi="Georgia"/>
          <w:sz w:val="24"/>
          <w:szCs w:val="24"/>
        </w:rPr>
        <w:t>ho</w:t>
      </w:r>
      <w:r w:rsidRPr="00883A6C">
        <w:rPr>
          <w:rFonts w:ascii="Georgia" w:hAnsi="Georgia"/>
          <w:sz w:val="24"/>
          <w:szCs w:val="24"/>
        </w:rPr>
        <w:t xml:space="preserve"> prostor</w:t>
      </w:r>
      <w:r w:rsidR="00F7719E">
        <w:rPr>
          <w:rFonts w:ascii="Georgia" w:hAnsi="Georgia"/>
          <w:sz w:val="24"/>
          <w:szCs w:val="24"/>
        </w:rPr>
        <w:t>u</w:t>
      </w:r>
      <w:r w:rsidRPr="00883A6C">
        <w:rPr>
          <w:rFonts w:ascii="Georgia" w:hAnsi="Georgia"/>
          <w:sz w:val="24"/>
          <w:szCs w:val="24"/>
        </w:rPr>
        <w:t xml:space="preserve"> </w:t>
      </w:r>
      <w:r w:rsidR="00A605BC" w:rsidRPr="00883A6C">
        <w:rPr>
          <w:rFonts w:ascii="Georgia" w:hAnsi="Georgia"/>
          <w:sz w:val="24"/>
          <w:szCs w:val="24"/>
        </w:rPr>
        <w:t xml:space="preserve">pro vystavovatele </w:t>
      </w:r>
      <w:r w:rsidRPr="00883A6C">
        <w:rPr>
          <w:rFonts w:ascii="Georgia" w:hAnsi="Georgia"/>
          <w:sz w:val="24"/>
          <w:szCs w:val="24"/>
        </w:rPr>
        <w:t>na Vítězném náměstí (Kulaťáku)</w:t>
      </w:r>
      <w:r w:rsidR="00A605BC" w:rsidRPr="00883A6C">
        <w:rPr>
          <w:rFonts w:ascii="Georgia" w:hAnsi="Georgia"/>
          <w:sz w:val="24"/>
          <w:szCs w:val="24"/>
        </w:rPr>
        <w:t xml:space="preserve">, konkrétně stan </w:t>
      </w:r>
      <w:r w:rsidR="00883A6C" w:rsidRPr="00883A6C">
        <w:rPr>
          <w:rFonts w:ascii="Georgia" w:hAnsi="Georgia"/>
          <w:sz w:val="24"/>
          <w:szCs w:val="24"/>
        </w:rPr>
        <w:t>6</w:t>
      </w:r>
      <w:r w:rsidR="00A605BC" w:rsidRPr="00883A6C">
        <w:rPr>
          <w:rFonts w:ascii="Georgia" w:hAnsi="Georgia"/>
          <w:sz w:val="24"/>
          <w:szCs w:val="24"/>
        </w:rPr>
        <w:t xml:space="preserve"> x 3 m² s</w:t>
      </w:r>
      <w:r w:rsidR="00883A6C" w:rsidRPr="00883A6C">
        <w:rPr>
          <w:rFonts w:ascii="Georgia" w:hAnsi="Georgia"/>
          <w:sz w:val="24"/>
          <w:szCs w:val="24"/>
        </w:rPr>
        <w:t> </w:t>
      </w:r>
      <w:r w:rsidR="00A605BC" w:rsidRPr="00883A6C">
        <w:rPr>
          <w:rFonts w:ascii="Georgia" w:hAnsi="Georgia"/>
          <w:sz w:val="24"/>
          <w:szCs w:val="24"/>
        </w:rPr>
        <w:t>vybavením</w:t>
      </w:r>
      <w:r w:rsidR="00883A6C" w:rsidRPr="00883A6C">
        <w:rPr>
          <w:rFonts w:ascii="Georgia" w:hAnsi="Georgia"/>
          <w:sz w:val="24"/>
          <w:szCs w:val="24"/>
        </w:rPr>
        <w:t>.</w:t>
      </w:r>
    </w:p>
    <w:p w:rsidR="00A605BC" w:rsidRDefault="00A605BC" w:rsidP="00A605BC">
      <w:pPr>
        <w:pStyle w:val="Odstavecseseznamem"/>
        <w:ind w:left="1440"/>
        <w:jc w:val="both"/>
        <w:rPr>
          <w:rFonts w:ascii="Georgia" w:hAnsi="Georgia"/>
          <w:sz w:val="24"/>
          <w:szCs w:val="24"/>
        </w:rPr>
      </w:pPr>
    </w:p>
    <w:p w:rsidR="00612A0D" w:rsidRPr="00612A0D" w:rsidRDefault="00612A0D" w:rsidP="00612A0D">
      <w:pPr>
        <w:pStyle w:val="Odstavecseseznamem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Celková cena plnění</w:t>
      </w:r>
      <w:r w:rsidR="00522D89">
        <w:rPr>
          <w:rFonts w:ascii="Georgia" w:hAnsi="Georgia"/>
          <w:sz w:val="24"/>
          <w:szCs w:val="24"/>
        </w:rPr>
        <w:t xml:space="preserve"> podle odst. 3 výše </w:t>
      </w:r>
      <w:r>
        <w:rPr>
          <w:rFonts w:ascii="Georgia" w:hAnsi="Georgia"/>
          <w:sz w:val="24"/>
          <w:szCs w:val="24"/>
        </w:rPr>
        <w:t xml:space="preserve">je sjednána dle nabídkového ceníku </w:t>
      </w:r>
      <w:r w:rsidR="00522D89">
        <w:rPr>
          <w:rFonts w:ascii="Georgia" w:hAnsi="Georgia"/>
          <w:sz w:val="24"/>
          <w:szCs w:val="24"/>
        </w:rPr>
        <w:t>Organizátora ve výši</w:t>
      </w:r>
      <w:r>
        <w:rPr>
          <w:rFonts w:ascii="Georgia" w:hAnsi="Georgia"/>
          <w:sz w:val="24"/>
          <w:szCs w:val="24"/>
        </w:rPr>
        <w:t xml:space="preserve"> 50.000 Kč</w:t>
      </w:r>
      <w:r w:rsidR="00522D89">
        <w:rPr>
          <w:rFonts w:ascii="Georgia" w:hAnsi="Georgia"/>
          <w:sz w:val="24"/>
          <w:szCs w:val="24"/>
        </w:rPr>
        <w:t xml:space="preserve"> bez DPH. Celkov</w:t>
      </w:r>
      <w:r w:rsidR="00E850AF">
        <w:rPr>
          <w:rFonts w:ascii="Georgia" w:hAnsi="Georgia"/>
          <w:sz w:val="24"/>
          <w:szCs w:val="24"/>
        </w:rPr>
        <w:t>ou</w:t>
      </w:r>
      <w:r w:rsidR="00522D89">
        <w:rPr>
          <w:rFonts w:ascii="Georgia" w:hAnsi="Georgia"/>
          <w:sz w:val="24"/>
          <w:szCs w:val="24"/>
        </w:rPr>
        <w:t xml:space="preserve"> cen</w:t>
      </w:r>
      <w:r w:rsidR="00E850AF">
        <w:rPr>
          <w:rFonts w:ascii="Georgia" w:hAnsi="Georgia"/>
          <w:sz w:val="24"/>
          <w:szCs w:val="24"/>
        </w:rPr>
        <w:t>u</w:t>
      </w:r>
      <w:r w:rsidR="00522D89">
        <w:rPr>
          <w:rFonts w:ascii="Georgia" w:hAnsi="Georgia"/>
          <w:sz w:val="24"/>
          <w:szCs w:val="24"/>
        </w:rPr>
        <w:t xml:space="preserve"> plnění vyúčt</w:t>
      </w:r>
      <w:r w:rsidR="00E850AF">
        <w:rPr>
          <w:rFonts w:ascii="Georgia" w:hAnsi="Georgia"/>
          <w:sz w:val="24"/>
          <w:szCs w:val="24"/>
        </w:rPr>
        <w:t>uje Organizátor Zoo Praha</w:t>
      </w:r>
      <w:r w:rsidR="00522D89">
        <w:rPr>
          <w:rFonts w:ascii="Georgia" w:hAnsi="Georgia"/>
          <w:sz w:val="24"/>
          <w:szCs w:val="24"/>
        </w:rPr>
        <w:t xml:space="preserve"> daňovým dokladem – fakturou do 10 dnů od </w:t>
      </w:r>
      <w:r w:rsidR="00883A6C">
        <w:rPr>
          <w:rFonts w:ascii="Georgia" w:hAnsi="Georgia"/>
          <w:sz w:val="24"/>
          <w:szCs w:val="24"/>
        </w:rPr>
        <w:t xml:space="preserve">skončení </w:t>
      </w:r>
      <w:r w:rsidR="00E850AF">
        <w:rPr>
          <w:rFonts w:ascii="Georgia" w:hAnsi="Georgia"/>
          <w:sz w:val="24"/>
          <w:szCs w:val="24"/>
        </w:rPr>
        <w:t>festivalu.</w:t>
      </w:r>
    </w:p>
    <w:p w:rsidR="002C0113" w:rsidRPr="00A605BC" w:rsidRDefault="002C0113" w:rsidP="00A605BC">
      <w:pPr>
        <w:pStyle w:val="Textodst1sl"/>
        <w:tabs>
          <w:tab w:val="clear" w:pos="0"/>
          <w:tab w:val="clear" w:pos="284"/>
        </w:tabs>
        <w:spacing w:before="0" w:line="259" w:lineRule="auto"/>
        <w:outlineLvl w:val="9"/>
        <w:rPr>
          <w:rFonts w:asciiTheme="minorHAnsi" w:eastAsiaTheme="minorHAnsi" w:hAnsiTheme="minorHAnsi" w:cstheme="minorBidi"/>
          <w:szCs w:val="24"/>
          <w:lang w:eastAsia="en-US"/>
        </w:rPr>
      </w:pPr>
    </w:p>
    <w:p w:rsidR="002C0113" w:rsidRDefault="00F9586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III.</w:t>
      </w:r>
    </w:p>
    <w:p w:rsidR="00FD4A4D" w:rsidRDefault="00FD4A4D" w:rsidP="00FD4A4D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b w:val="0"/>
          <w:sz w:val="24"/>
          <w:szCs w:val="24"/>
        </w:rPr>
      </w:pPr>
    </w:p>
    <w:p w:rsidR="00FD4A4D" w:rsidRDefault="00FD4A4D" w:rsidP="00FD4A4D">
      <w:pPr>
        <w:pStyle w:val="Zkladntex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b w:val="0"/>
          <w:sz w:val="24"/>
          <w:szCs w:val="24"/>
        </w:rPr>
      </w:pPr>
      <w:r w:rsidRPr="00FD4A4D">
        <w:rPr>
          <w:rFonts w:ascii="Georgia" w:hAnsi="Georgia"/>
          <w:b w:val="0"/>
          <w:sz w:val="24"/>
          <w:szCs w:val="24"/>
        </w:rPr>
        <w:t xml:space="preserve">Bez předchozího písemného souhlasu Zoo Praha nesmí </w:t>
      </w:r>
      <w:r w:rsidR="00A605BC">
        <w:rPr>
          <w:rFonts w:ascii="Georgia" w:hAnsi="Georgia"/>
          <w:b w:val="0"/>
          <w:sz w:val="24"/>
          <w:szCs w:val="24"/>
        </w:rPr>
        <w:t>Organizátor</w:t>
      </w:r>
      <w:r w:rsidRPr="00FD4A4D">
        <w:rPr>
          <w:rFonts w:ascii="Georgia" w:hAnsi="Georgia"/>
          <w:b w:val="0"/>
          <w:sz w:val="24"/>
          <w:szCs w:val="24"/>
        </w:rPr>
        <w:t xml:space="preserve"> ve svých prezentacích nebo pozvánkách na akci užívat logo Zoo Praha, či Zoo Praha prezentovat jako spolupořadatele či partnera akce.   </w:t>
      </w:r>
    </w:p>
    <w:p w:rsidR="00FD4A4D" w:rsidRDefault="00FD4A4D" w:rsidP="00FD4A4D">
      <w:pPr>
        <w:pStyle w:val="Odstavecseseznamem"/>
        <w:rPr>
          <w:rFonts w:ascii="Georgia" w:hAnsi="Georgia"/>
          <w:b/>
          <w:sz w:val="24"/>
          <w:szCs w:val="24"/>
        </w:rPr>
      </w:pPr>
    </w:p>
    <w:p w:rsidR="002C0113" w:rsidRDefault="00F9586F" w:rsidP="00FC7AA1">
      <w:pPr>
        <w:pStyle w:val="Zkladntext2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Strany se dohodly, </w:t>
      </w:r>
      <w:r w:rsidR="00FC7AA1">
        <w:rPr>
          <w:rFonts w:ascii="Georgia" w:hAnsi="Georgia"/>
          <w:sz w:val="24"/>
          <w:szCs w:val="24"/>
        </w:rPr>
        <w:t xml:space="preserve">že služby si navzájem poskytnou recipročně. </w:t>
      </w:r>
      <w:r w:rsidR="00612A0D">
        <w:rPr>
          <w:rFonts w:ascii="Georgia" w:hAnsi="Georgia"/>
          <w:sz w:val="24"/>
          <w:szCs w:val="24"/>
        </w:rPr>
        <w:t xml:space="preserve">Na vystavených fakturách bude uvedeno „barter“. </w:t>
      </w:r>
    </w:p>
    <w:p w:rsidR="00612A0D" w:rsidRDefault="00612A0D">
      <w:pPr>
        <w:pStyle w:val="Zkladntext2"/>
        <w:jc w:val="center"/>
        <w:rPr>
          <w:rFonts w:ascii="Georgia" w:hAnsi="Georgia"/>
          <w:sz w:val="24"/>
          <w:szCs w:val="24"/>
        </w:rPr>
      </w:pPr>
    </w:p>
    <w:p w:rsidR="002C0113" w:rsidRDefault="00F9586F">
      <w:pPr>
        <w:pStyle w:val="Zkladntext2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IV.</w:t>
      </w:r>
    </w:p>
    <w:p w:rsidR="001127F5" w:rsidRPr="001127F5" w:rsidRDefault="001127F5" w:rsidP="001127F5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Georgia" w:eastAsia="Arial" w:hAnsi="Georgia" w:cs="Arial"/>
          <w:sz w:val="24"/>
          <w:szCs w:val="24"/>
        </w:rPr>
      </w:pPr>
      <w:r w:rsidRPr="001127F5">
        <w:rPr>
          <w:rFonts w:ascii="Georgia" w:eastAsia="Arial" w:hAnsi="Georgia" w:cs="Arial"/>
          <w:sz w:val="24"/>
          <w:szCs w:val="24"/>
        </w:rPr>
        <w:t>Tato Smlouva nabývá platnosti dnem podpisu oběma smluvními stranami a</w:t>
      </w:r>
      <w:r w:rsidR="00A605BC">
        <w:rPr>
          <w:rFonts w:ascii="Georgia" w:eastAsia="Arial" w:hAnsi="Georgia" w:cs="Arial"/>
          <w:sz w:val="24"/>
          <w:szCs w:val="24"/>
        </w:rPr>
        <w:t> </w:t>
      </w:r>
      <w:r w:rsidRPr="001127F5">
        <w:rPr>
          <w:rFonts w:ascii="Georgia" w:eastAsia="Arial" w:hAnsi="Georgia" w:cs="Arial"/>
          <w:sz w:val="24"/>
          <w:szCs w:val="24"/>
        </w:rPr>
        <w:t xml:space="preserve">účinnosti dnem zveřejnění v registru smluv ve smyslu odst. 2. níže. Tato smlouva je uzavírána na dobu určitou do </w:t>
      </w:r>
      <w:r w:rsidR="00F7719E">
        <w:rPr>
          <w:rFonts w:ascii="Georgia" w:eastAsia="Arial" w:hAnsi="Georgia" w:cs="Arial"/>
          <w:sz w:val="24"/>
          <w:szCs w:val="24"/>
        </w:rPr>
        <w:t>31. 8</w:t>
      </w:r>
      <w:r>
        <w:rPr>
          <w:rFonts w:ascii="Georgia" w:eastAsia="Arial" w:hAnsi="Georgia" w:cs="Arial"/>
          <w:sz w:val="24"/>
          <w:szCs w:val="24"/>
        </w:rPr>
        <w:t>.</w:t>
      </w:r>
      <w:r w:rsidR="00883A6C">
        <w:rPr>
          <w:rFonts w:ascii="Georgia" w:eastAsia="Arial" w:hAnsi="Georgia" w:cs="Arial"/>
          <w:sz w:val="24"/>
          <w:szCs w:val="24"/>
        </w:rPr>
        <w:t xml:space="preserve"> 2022</w:t>
      </w:r>
      <w:r w:rsidRPr="001127F5">
        <w:rPr>
          <w:rFonts w:ascii="Georgia" w:eastAsia="Arial" w:hAnsi="Georgia" w:cs="Arial"/>
          <w:sz w:val="24"/>
          <w:szCs w:val="24"/>
        </w:rPr>
        <w:t xml:space="preserve">. </w:t>
      </w:r>
    </w:p>
    <w:p w:rsidR="001127F5" w:rsidRPr="00FD4A4D" w:rsidRDefault="00A605BC" w:rsidP="001127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>Organizátor</w:t>
      </w:r>
      <w:r w:rsidR="001127F5" w:rsidRPr="001127F5">
        <w:rPr>
          <w:rFonts w:ascii="Georgia" w:eastAsia="Arial" w:hAnsi="Georgia" w:cs="Arial"/>
          <w:sz w:val="24"/>
          <w:szCs w:val="24"/>
        </w:rPr>
        <w:t xml:space="preserve"> bere na vědomí, že Zoo Praha je vázána zákonem č. 340/2015 Sb., o</w:t>
      </w:r>
      <w:r>
        <w:t> </w:t>
      </w:r>
      <w:r w:rsidR="001127F5" w:rsidRPr="001127F5">
        <w:rPr>
          <w:rFonts w:ascii="Georgia" w:eastAsia="Arial" w:hAnsi="Georgia" w:cs="Arial"/>
          <w:sz w:val="24"/>
          <w:szCs w:val="24"/>
        </w:rPr>
        <w:t>registru smluv, a souhlasí s tím, že text této Smlouvy bude zveřejněn prostřednictvím Zoo Praha v registru smluv. O</w:t>
      </w:r>
      <w:r>
        <w:rPr>
          <w:rFonts w:ascii="Georgia" w:eastAsia="Arial" w:hAnsi="Georgia" w:cs="Arial"/>
          <w:sz w:val="24"/>
          <w:szCs w:val="24"/>
        </w:rPr>
        <w:t xml:space="preserve">rganizátor </w:t>
      </w:r>
      <w:r w:rsidR="001127F5" w:rsidRPr="001127F5">
        <w:rPr>
          <w:rFonts w:ascii="Georgia" w:eastAsia="Arial" w:hAnsi="Georgia" w:cs="Arial"/>
          <w:sz w:val="24"/>
          <w:szCs w:val="24"/>
        </w:rPr>
        <w:t>prohlašuje, že nic z</w:t>
      </w:r>
      <w:r>
        <w:rPr>
          <w:rFonts w:ascii="Georgia" w:eastAsia="Arial" w:hAnsi="Georgia" w:cs="Arial"/>
          <w:sz w:val="24"/>
          <w:szCs w:val="24"/>
        </w:rPr>
        <w:t> </w:t>
      </w:r>
      <w:r w:rsidR="001127F5" w:rsidRPr="001127F5">
        <w:rPr>
          <w:rFonts w:ascii="Georgia" w:eastAsia="Arial" w:hAnsi="Georgia" w:cs="Arial"/>
          <w:sz w:val="24"/>
          <w:szCs w:val="24"/>
        </w:rPr>
        <w:t>obsahu této Smlouvy nepovažuje za obchodní tajemství a také souhlasí se zveřejněním</w:t>
      </w:r>
      <w:r w:rsidR="001127F5">
        <w:rPr>
          <w:rFonts w:ascii="Georgia" w:eastAsia="Arial" w:hAnsi="Georgia" w:cs="Arial"/>
          <w:sz w:val="24"/>
          <w:szCs w:val="24"/>
        </w:rPr>
        <w:t>.</w:t>
      </w:r>
    </w:p>
    <w:p w:rsidR="001127F5" w:rsidRPr="001127F5" w:rsidRDefault="001127F5" w:rsidP="00FD4A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:rsidR="002C0113" w:rsidRDefault="00F9586F" w:rsidP="001127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0" w:name="docs-internal-guid-70f5e3cd-7fff-3be6-35"/>
      <w:bookmarkEnd w:id="0"/>
      <w:r>
        <w:rPr>
          <w:rFonts w:ascii="Georgia" w:hAnsi="Georgia"/>
          <w:sz w:val="24"/>
          <w:szCs w:val="24"/>
        </w:rPr>
        <w:lastRenderedPageBreak/>
        <w:t>Strany souhlasí se zveřejněním této Smlouvy v plném rozsahu včetně osobních údajů ve Smlouvě obsažených či poskytnutím informace třetím osobám o této Smlouvě či podstatných částech této smlouvy za podmínek definovaných zákonem č. 106/1999 Sb., o svobodném přístupu k informacím, ve znění aktuálním ke dni požadavku na informace či zveřejnění, a rovněž prohlašují, že nic z obsahu této Smlouvy nepovažují za obchodní tajemství.</w:t>
      </w:r>
    </w:p>
    <w:p w:rsidR="00F9586F" w:rsidRDefault="00F9586F">
      <w:pPr>
        <w:rPr>
          <w:rFonts w:ascii="Georgia" w:hAnsi="Georgia"/>
          <w:sz w:val="24"/>
          <w:szCs w:val="24"/>
        </w:rPr>
      </w:pPr>
    </w:p>
    <w:p w:rsidR="00F9586F" w:rsidRDefault="00F9586F">
      <w:pPr>
        <w:rPr>
          <w:rFonts w:ascii="Georgia" w:hAnsi="Georgia"/>
          <w:sz w:val="24"/>
          <w:szCs w:val="24"/>
        </w:rPr>
      </w:pPr>
    </w:p>
    <w:p w:rsidR="00F9586F" w:rsidRDefault="00F9586F">
      <w:pPr>
        <w:rPr>
          <w:rFonts w:ascii="Georgia" w:hAnsi="Georgia"/>
          <w:sz w:val="24"/>
          <w:szCs w:val="24"/>
        </w:rPr>
      </w:pPr>
    </w:p>
    <w:p w:rsidR="002C0113" w:rsidRDefault="00F958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 Praze dne ………………….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V Praze dne …………………</w:t>
      </w:r>
    </w:p>
    <w:p w:rsidR="002C0113" w:rsidRDefault="00F9586F" w:rsidP="00883A6C">
      <w:pPr>
        <w:ind w:left="4950" w:hanging="49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 Zoologickou zahradu hl.</w:t>
      </w:r>
      <w:r w:rsidR="00883A6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m. Prahy</w:t>
      </w:r>
      <w:r>
        <w:rPr>
          <w:rFonts w:ascii="Georgia" w:hAnsi="Georgia"/>
          <w:sz w:val="24"/>
          <w:szCs w:val="24"/>
        </w:rPr>
        <w:tab/>
      </w:r>
      <w:r w:rsidR="00883A6C">
        <w:rPr>
          <w:rFonts w:ascii="Georgia" w:hAnsi="Georgia"/>
          <w:sz w:val="24"/>
          <w:szCs w:val="24"/>
        </w:rPr>
        <w:t xml:space="preserve">Za DDM hl. m. Prahy </w:t>
      </w:r>
    </w:p>
    <w:p w:rsidR="00883A6C" w:rsidRDefault="00883A6C" w:rsidP="00883A6C">
      <w:pPr>
        <w:ind w:left="4950" w:hanging="4950"/>
        <w:rPr>
          <w:rFonts w:ascii="Georgia" w:hAnsi="Georgia"/>
          <w:bCs/>
          <w:sz w:val="24"/>
          <w:szCs w:val="24"/>
        </w:rPr>
      </w:pPr>
    </w:p>
    <w:p w:rsidR="002C0113" w:rsidRDefault="00F9586F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________________</w:t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  <w:t>_____________________</w:t>
      </w:r>
    </w:p>
    <w:p w:rsidR="00883A6C" w:rsidRPr="00F7719E" w:rsidRDefault="00F9586F" w:rsidP="00883A6C">
      <w:pPr>
        <w:pStyle w:val="Zkladntext"/>
        <w:spacing w:after="0" w:line="259" w:lineRule="auto"/>
        <w:rPr>
          <w:rFonts w:ascii="Georgia" w:hAnsi="Georgia"/>
          <w:b w:val="0"/>
          <w:sz w:val="24"/>
          <w:szCs w:val="24"/>
        </w:rPr>
      </w:pPr>
      <w:r w:rsidRPr="00F7719E">
        <w:rPr>
          <w:rFonts w:ascii="Georgia" w:hAnsi="Georgia"/>
          <w:b w:val="0"/>
          <w:sz w:val="24"/>
          <w:szCs w:val="24"/>
        </w:rPr>
        <w:t>Mgr. Miroslav Bobek, ředitel</w:t>
      </w:r>
      <w:r w:rsidRPr="00F7719E">
        <w:rPr>
          <w:rFonts w:ascii="Georgia" w:hAnsi="Georgia"/>
          <w:b w:val="0"/>
          <w:sz w:val="24"/>
          <w:szCs w:val="24"/>
        </w:rPr>
        <w:tab/>
      </w:r>
      <w:r w:rsidRPr="00F7719E">
        <w:rPr>
          <w:rFonts w:ascii="Georgia" w:hAnsi="Georgia"/>
          <w:b w:val="0"/>
          <w:sz w:val="24"/>
          <w:szCs w:val="24"/>
        </w:rPr>
        <w:tab/>
      </w:r>
      <w:r w:rsidR="00F7719E">
        <w:rPr>
          <w:rFonts w:ascii="Georgia" w:hAnsi="Georgia"/>
          <w:b w:val="0"/>
          <w:sz w:val="24"/>
          <w:szCs w:val="24"/>
        </w:rPr>
        <w:tab/>
      </w:r>
      <w:r w:rsidR="00883A6C" w:rsidRPr="00F7719E">
        <w:rPr>
          <w:rFonts w:ascii="Georgia" w:hAnsi="Georgia"/>
          <w:b w:val="0"/>
          <w:sz w:val="24"/>
          <w:szCs w:val="24"/>
        </w:rPr>
        <w:t>Ing. Mgr. Libor Bezděk, ředitel</w:t>
      </w:r>
    </w:p>
    <w:sectPr w:rsidR="00883A6C" w:rsidRPr="00F7719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760"/>
    <w:multiLevelType w:val="multilevel"/>
    <w:tmpl w:val="AFD29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380F63"/>
    <w:multiLevelType w:val="multilevel"/>
    <w:tmpl w:val="EE48E6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2EBC30CA"/>
    <w:multiLevelType w:val="multilevel"/>
    <w:tmpl w:val="F28683D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eorgia" w:hAnsi="Georgia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3068407E"/>
    <w:multiLevelType w:val="multilevel"/>
    <w:tmpl w:val="EBE65780"/>
    <w:lvl w:ilvl="0">
      <w:start w:val="1"/>
      <w:numFmt w:val="decimal"/>
      <w:pStyle w:val="slolnku"/>
      <w:suff w:val="nothing"/>
      <w:lvlText w:val="Článek 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B32737D"/>
    <w:multiLevelType w:val="multilevel"/>
    <w:tmpl w:val="C324AD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4B56695F"/>
    <w:multiLevelType w:val="hybridMultilevel"/>
    <w:tmpl w:val="433264F6"/>
    <w:lvl w:ilvl="0" w:tplc="A8764D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7604F"/>
    <w:multiLevelType w:val="hybridMultilevel"/>
    <w:tmpl w:val="DD468480"/>
    <w:styleLink w:val="Importovanstyl6"/>
    <w:lvl w:ilvl="0" w:tplc="BDC49D7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6A902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C86BD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484E1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8F208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A4A1C2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E2458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1CB2AE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80D54A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E91E79"/>
    <w:multiLevelType w:val="multilevel"/>
    <w:tmpl w:val="FEE2EA0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4E816AA8"/>
    <w:multiLevelType w:val="multilevel"/>
    <w:tmpl w:val="FEE2EA0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506A3C47"/>
    <w:multiLevelType w:val="hybridMultilevel"/>
    <w:tmpl w:val="DD468480"/>
    <w:numStyleLink w:val="Importovanstyl6"/>
  </w:abstractNum>
  <w:abstractNum w:abstractNumId="10" w15:restartNumberingAfterBreak="0">
    <w:nsid w:val="56164579"/>
    <w:multiLevelType w:val="hybridMultilevel"/>
    <w:tmpl w:val="D96C82DC"/>
    <w:lvl w:ilvl="0" w:tplc="A8764D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0614B"/>
    <w:multiLevelType w:val="hybridMultilevel"/>
    <w:tmpl w:val="E3A6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46B5"/>
    <w:multiLevelType w:val="hybridMultilevel"/>
    <w:tmpl w:val="9078D9BA"/>
    <w:lvl w:ilvl="0" w:tplc="20884D30">
      <w:start w:val="4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C6188"/>
    <w:multiLevelType w:val="multilevel"/>
    <w:tmpl w:val="D582679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 w16cid:durableId="1590961844">
    <w:abstractNumId w:val="3"/>
  </w:num>
  <w:num w:numId="2" w16cid:durableId="1285649362">
    <w:abstractNumId w:val="2"/>
  </w:num>
  <w:num w:numId="3" w16cid:durableId="150952503">
    <w:abstractNumId w:val="4"/>
  </w:num>
  <w:num w:numId="4" w16cid:durableId="2034069493">
    <w:abstractNumId w:val="1"/>
  </w:num>
  <w:num w:numId="5" w16cid:durableId="20397113">
    <w:abstractNumId w:val="0"/>
  </w:num>
  <w:num w:numId="6" w16cid:durableId="1674795474">
    <w:abstractNumId w:val="6"/>
  </w:num>
  <w:num w:numId="7" w16cid:durableId="591355625">
    <w:abstractNumId w:val="9"/>
    <w:lvlOverride w:ilvl="0">
      <w:lvl w:ilvl="0" w:tplc="6C4405BA">
        <w:start w:val="1"/>
        <w:numFmt w:val="decimal"/>
        <w:lvlText w:val="%1."/>
        <w:lvlJc w:val="left"/>
        <w:pPr>
          <w:ind w:left="360" w:hanging="360"/>
        </w:pPr>
        <w:rPr>
          <w:rFonts w:ascii="Georgia" w:eastAsia="Arial" w:hAnsi="Georgia" w:cs="Arial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" w16cid:durableId="1661619019">
    <w:abstractNumId w:val="11"/>
  </w:num>
  <w:num w:numId="9" w16cid:durableId="1708412265">
    <w:abstractNumId w:val="12"/>
  </w:num>
  <w:num w:numId="10" w16cid:durableId="87429039">
    <w:abstractNumId w:val="12"/>
  </w:num>
  <w:num w:numId="11" w16cid:durableId="354500953">
    <w:abstractNumId w:val="13"/>
  </w:num>
  <w:num w:numId="12" w16cid:durableId="1652976701">
    <w:abstractNumId w:val="8"/>
  </w:num>
  <w:num w:numId="13" w16cid:durableId="1872835245">
    <w:abstractNumId w:val="7"/>
  </w:num>
  <w:num w:numId="14" w16cid:durableId="1942295603">
    <w:abstractNumId w:val="10"/>
  </w:num>
  <w:num w:numId="15" w16cid:durableId="1440565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13"/>
    <w:rsid w:val="00034577"/>
    <w:rsid w:val="0008272B"/>
    <w:rsid w:val="001127F5"/>
    <w:rsid w:val="00150ACF"/>
    <w:rsid w:val="002559FF"/>
    <w:rsid w:val="002C0113"/>
    <w:rsid w:val="002C57AF"/>
    <w:rsid w:val="002C7135"/>
    <w:rsid w:val="00342EEF"/>
    <w:rsid w:val="00522D89"/>
    <w:rsid w:val="00612A0D"/>
    <w:rsid w:val="00733B50"/>
    <w:rsid w:val="007C0F93"/>
    <w:rsid w:val="00883A6C"/>
    <w:rsid w:val="00902A07"/>
    <w:rsid w:val="009E2AFD"/>
    <w:rsid w:val="00A51A10"/>
    <w:rsid w:val="00A605BC"/>
    <w:rsid w:val="00B52AF1"/>
    <w:rsid w:val="00BA5645"/>
    <w:rsid w:val="00C17494"/>
    <w:rsid w:val="00C4256D"/>
    <w:rsid w:val="00E850AF"/>
    <w:rsid w:val="00EB484E"/>
    <w:rsid w:val="00F0064E"/>
    <w:rsid w:val="00F120AA"/>
    <w:rsid w:val="00F7719E"/>
    <w:rsid w:val="00F9586F"/>
    <w:rsid w:val="00FC7AA1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572F-1101-44A4-82E4-F1A72B20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362AC"/>
    <w:pPr>
      <w:keepNext/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B362A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362AC"/>
    <w:rPr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71644"/>
    <w:rPr>
      <w:rFonts w:ascii="Segoe UI" w:hAnsi="Segoe UI" w:cs="Segoe UI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06D8F"/>
  </w:style>
  <w:style w:type="character" w:styleId="Odkaznakoment">
    <w:name w:val="annotation reference"/>
    <w:basedOn w:val="Standardnpsmoodstavce"/>
    <w:uiPriority w:val="99"/>
    <w:semiHidden/>
    <w:unhideWhenUsed/>
    <w:qFormat/>
    <w:rsid w:val="00F7226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7226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72262"/>
    <w:rPr>
      <w:b/>
      <w:bCs/>
      <w:sz w:val="20"/>
      <w:szCs w:val="20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B362AC"/>
    <w:pPr>
      <w:spacing w:line="360" w:lineRule="auto"/>
    </w:pPr>
    <w:rPr>
      <w:b/>
      <w:bCs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362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716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06D8F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7226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72262"/>
    <w:rPr>
      <w:b/>
      <w:bCs/>
    </w:rPr>
  </w:style>
  <w:style w:type="paragraph" w:customStyle="1" w:styleId="slolnku">
    <w:name w:val="Číslo článku"/>
    <w:basedOn w:val="Normln"/>
    <w:next w:val="Normln"/>
    <w:qFormat/>
    <w:rsid w:val="000F72FC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qFormat/>
    <w:rsid w:val="000F72FC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qFormat/>
    <w:rsid w:val="000F72FC"/>
    <w:pPr>
      <w:spacing w:before="0"/>
      <w:outlineLvl w:val="3"/>
    </w:pPr>
  </w:style>
  <w:style w:type="paragraph" w:customStyle="1" w:styleId="Textodst2slovan">
    <w:name w:val="Text odst.2 číslovaný"/>
    <w:basedOn w:val="Textodst1sl"/>
    <w:qFormat/>
    <w:rsid w:val="000F72FC"/>
    <w:pPr>
      <w:tabs>
        <w:tab w:val="clear" w:pos="0"/>
        <w:tab w:val="clear" w:pos="284"/>
      </w:tabs>
      <w:spacing w:before="0"/>
      <w:outlineLvl w:val="2"/>
    </w:pPr>
  </w:style>
  <w:style w:type="numbering" w:customStyle="1" w:styleId="Importovanstyl6">
    <w:name w:val="Importovaný styl 6"/>
    <w:rsid w:val="001127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D2AD-91C0-4289-9E3A-AD4E3AA6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COV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Hoidekrová Markéta</dc:creator>
  <dc:description/>
  <cp:lastModifiedBy>Mašatová Tamara</cp:lastModifiedBy>
  <cp:revision>2</cp:revision>
  <cp:lastPrinted>2022-06-16T09:05:00Z</cp:lastPrinted>
  <dcterms:created xsi:type="dcterms:W3CDTF">2022-06-20T06:11:00Z</dcterms:created>
  <dcterms:modified xsi:type="dcterms:W3CDTF">2022-06-20T06:11:00Z</dcterms:modified>
  <dc:language>cs-CZ</dc:language>
</cp:coreProperties>
</file>