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0D32" w14:textId="77777777" w:rsidR="00B53B76" w:rsidRPr="007D776F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2F0384" w14:textId="677877BB" w:rsidR="00B53B76" w:rsidRPr="007D776F" w:rsidRDefault="00B53B76" w:rsidP="00B53B76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7D776F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 w:rsidR="00237E48" w:rsidRPr="007D776F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7D776F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 w:rsidR="003C1138" w:rsidRPr="007D776F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58A6BC50" w14:textId="77777777" w:rsidR="00B53B76" w:rsidRPr="007D776F" w:rsidRDefault="00B53B76" w:rsidP="00EC4AB2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0F932F58" w14:textId="451626D1" w:rsidR="00B53B76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7D776F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7DDC0201" w14:textId="0721F07A" w:rsidR="00FB2149" w:rsidRPr="007D776F" w:rsidRDefault="00FB2149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úřad pro Plzeňský kraj</w:t>
      </w:r>
    </w:p>
    <w:p w14:paraId="533263C5" w14:textId="77777777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7D776F">
        <w:rPr>
          <w:rFonts w:ascii="Arial" w:hAnsi="Arial" w:cs="Arial"/>
          <w:sz w:val="22"/>
          <w:szCs w:val="22"/>
          <w:lang w:eastAsia="en-US"/>
        </w:rPr>
        <w:t>O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: 01312774 </w:t>
      </w:r>
    </w:p>
    <w:p w14:paraId="4F2A658A" w14:textId="77777777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3AF7FE67" w14:textId="77777777" w:rsidR="00E33813" w:rsidRPr="0065413B" w:rsidRDefault="00E33813" w:rsidP="00E33813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 xml:space="preserve">: Ing. Jiří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Papež ,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ředitel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304BA72" w14:textId="77777777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(dále jen „</w:t>
      </w:r>
      <w:r w:rsidRPr="007D776F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7D776F">
        <w:rPr>
          <w:rFonts w:ascii="Arial" w:hAnsi="Arial" w:cs="Arial"/>
          <w:sz w:val="22"/>
          <w:szCs w:val="22"/>
          <w:lang w:eastAsia="en-US"/>
        </w:rPr>
        <w:t>“)</w:t>
      </w:r>
    </w:p>
    <w:p w14:paraId="27717498" w14:textId="618B8F39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D776F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F9704B">
        <w:rPr>
          <w:rFonts w:ascii="Arial" w:hAnsi="Arial" w:cs="Arial"/>
          <w:i/>
          <w:sz w:val="22"/>
          <w:szCs w:val="22"/>
          <w:lang w:eastAsia="en-US"/>
        </w:rPr>
        <w:t>543-2022-504101</w:t>
      </w:r>
    </w:p>
    <w:p w14:paraId="02631E64" w14:textId="77777777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a</w:t>
      </w:r>
    </w:p>
    <w:p w14:paraId="7F71CE67" w14:textId="7175B151" w:rsidR="00B53B76" w:rsidRPr="003B0B81" w:rsidRDefault="00C72E6E" w:rsidP="00B53B76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B0B81">
        <w:rPr>
          <w:rFonts w:ascii="Arial" w:hAnsi="Arial" w:cs="Arial"/>
          <w:b/>
          <w:bCs/>
          <w:sz w:val="22"/>
          <w:szCs w:val="22"/>
          <w:lang w:eastAsia="en-US"/>
        </w:rPr>
        <w:t>HG partner s.r.o.</w:t>
      </w:r>
    </w:p>
    <w:p w14:paraId="4C0845FF" w14:textId="410A8E35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se sídlem </w:t>
      </w:r>
      <w:r w:rsidR="00C72E6E">
        <w:rPr>
          <w:rFonts w:ascii="Arial" w:hAnsi="Arial" w:cs="Arial"/>
          <w:sz w:val="22"/>
          <w:szCs w:val="22"/>
          <w:lang w:eastAsia="en-US"/>
        </w:rPr>
        <w:t>Smetanova 200, 250 82 Úvaly</w:t>
      </w:r>
    </w:p>
    <w:p w14:paraId="747215C9" w14:textId="0BAEC7CF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7D776F">
        <w:rPr>
          <w:rFonts w:ascii="Arial" w:hAnsi="Arial" w:cs="Arial"/>
          <w:sz w:val="22"/>
          <w:szCs w:val="22"/>
          <w:lang w:eastAsia="en-US"/>
        </w:rPr>
        <w:t>O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C72E6E">
        <w:rPr>
          <w:rFonts w:ascii="Arial" w:hAnsi="Arial" w:cs="Arial"/>
          <w:sz w:val="22"/>
          <w:szCs w:val="22"/>
          <w:lang w:eastAsia="en-US"/>
        </w:rPr>
        <w:t>27221253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DIČ: </w:t>
      </w:r>
      <w:r w:rsidR="00C72E6E">
        <w:rPr>
          <w:rFonts w:ascii="Arial" w:hAnsi="Arial" w:cs="Arial"/>
          <w:sz w:val="22"/>
          <w:szCs w:val="22"/>
          <w:lang w:eastAsia="en-US"/>
        </w:rPr>
        <w:t>CZ 27221253</w:t>
      </w:r>
    </w:p>
    <w:p w14:paraId="57BAAB2A" w14:textId="23B168CB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 w:rsidR="00C72E6E">
        <w:rPr>
          <w:rFonts w:ascii="Arial" w:hAnsi="Arial" w:cs="Arial"/>
          <w:sz w:val="22"/>
          <w:szCs w:val="22"/>
          <w:lang w:eastAsia="en-US"/>
        </w:rPr>
        <w:t xml:space="preserve">Městským soudem 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v </w:t>
      </w:r>
      <w:r w:rsidR="00C72E6E">
        <w:rPr>
          <w:rFonts w:ascii="Arial" w:hAnsi="Arial" w:cs="Arial"/>
          <w:sz w:val="22"/>
          <w:szCs w:val="22"/>
          <w:lang w:eastAsia="en-US"/>
        </w:rPr>
        <w:t>Praze</w:t>
      </w:r>
      <w:r w:rsidRPr="007D776F">
        <w:rPr>
          <w:rFonts w:ascii="Arial" w:hAnsi="Arial" w:cs="Arial"/>
          <w:sz w:val="22"/>
          <w:szCs w:val="22"/>
          <w:lang w:eastAsia="en-US"/>
        </w:rPr>
        <w:t>,</w:t>
      </w:r>
    </w:p>
    <w:p w14:paraId="2F4560DF" w14:textId="3AF40F42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="00C72E6E">
        <w:rPr>
          <w:rFonts w:ascii="Arial" w:hAnsi="Arial" w:cs="Arial"/>
          <w:sz w:val="22"/>
          <w:szCs w:val="22"/>
          <w:lang w:eastAsia="en-US"/>
        </w:rPr>
        <w:t>C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vložka </w:t>
      </w:r>
      <w:r w:rsidR="00C72E6E">
        <w:rPr>
          <w:rFonts w:ascii="Arial" w:hAnsi="Arial" w:cs="Arial"/>
          <w:sz w:val="22"/>
          <w:szCs w:val="22"/>
          <w:lang w:eastAsia="en-US"/>
        </w:rPr>
        <w:t>105510</w:t>
      </w:r>
    </w:p>
    <w:p w14:paraId="13A21319" w14:textId="23924598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Bank. spojení:</w:t>
      </w:r>
      <w:r w:rsidR="00C72E6E">
        <w:rPr>
          <w:rFonts w:ascii="Arial" w:hAnsi="Arial" w:cs="Arial"/>
          <w:sz w:val="22"/>
          <w:szCs w:val="22"/>
          <w:lang w:eastAsia="en-US"/>
        </w:rPr>
        <w:t xml:space="preserve"> Česká spořitelna</w:t>
      </w:r>
      <w:r w:rsidR="003B0B81">
        <w:rPr>
          <w:rFonts w:ascii="Arial" w:hAnsi="Arial" w:cs="Arial"/>
          <w:sz w:val="22"/>
          <w:szCs w:val="22"/>
          <w:lang w:eastAsia="en-US"/>
        </w:rPr>
        <w:t xml:space="preserve"> a.s.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="00C72E6E" w:rsidRPr="007D776F">
        <w:rPr>
          <w:rFonts w:ascii="Arial" w:hAnsi="Arial" w:cs="Arial"/>
          <w:sz w:val="22"/>
          <w:szCs w:val="22"/>
        </w:rPr>
        <w:t>435084389/0800</w:t>
      </w:r>
    </w:p>
    <w:p w14:paraId="4BC34F84" w14:textId="3D849E47" w:rsidR="00B53B76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="00C72E6E">
        <w:rPr>
          <w:rFonts w:ascii="Arial" w:hAnsi="Arial" w:cs="Arial"/>
          <w:sz w:val="22"/>
          <w:szCs w:val="22"/>
          <w:lang w:eastAsia="en-US"/>
        </w:rPr>
        <w:t xml:space="preserve">Ing. Jaroslav Vrzák, jednatel </w:t>
      </w:r>
    </w:p>
    <w:p w14:paraId="2E96838F" w14:textId="0671D6B4" w:rsidR="003B0B81" w:rsidRPr="007D776F" w:rsidRDefault="003B0B81" w:rsidP="003B0B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Zástupce ve věcech technických: </w:t>
      </w:r>
      <w:proofErr w:type="spellStart"/>
      <w:r w:rsidR="005B5CE8">
        <w:rPr>
          <w:rFonts w:ascii="Arial" w:hAnsi="Arial" w:cs="Arial"/>
          <w:sz w:val="22"/>
          <w:szCs w:val="22"/>
        </w:rPr>
        <w:t>xxxxxxxxxxxxxxxx</w:t>
      </w:r>
      <w:proofErr w:type="spellEnd"/>
    </w:p>
    <w:p w14:paraId="0352AE56" w14:textId="77777777" w:rsidR="003B0B81" w:rsidRDefault="003B0B81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ECE65F4" w14:textId="15D3029C" w:rsidR="00B53B76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(dále jen „</w:t>
      </w:r>
      <w:r w:rsidRPr="007D776F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7D776F">
        <w:rPr>
          <w:rFonts w:ascii="Arial" w:hAnsi="Arial" w:cs="Arial"/>
          <w:sz w:val="22"/>
          <w:szCs w:val="22"/>
          <w:lang w:eastAsia="en-US"/>
        </w:rPr>
        <w:t>“)</w:t>
      </w:r>
    </w:p>
    <w:p w14:paraId="1BE3103A" w14:textId="1EFB2863" w:rsidR="00022A70" w:rsidRPr="007D776F" w:rsidRDefault="00022A70" w:rsidP="00022A70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D776F">
        <w:rPr>
          <w:rFonts w:ascii="Arial" w:hAnsi="Arial" w:cs="Arial"/>
          <w:i/>
          <w:sz w:val="22"/>
          <w:szCs w:val="22"/>
          <w:lang w:eastAsia="en-US"/>
        </w:rPr>
        <w:t>číslo smlouvy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 poskytovatele</w:t>
      </w:r>
      <w:r w:rsidRPr="007D776F">
        <w:rPr>
          <w:rFonts w:ascii="Arial" w:hAnsi="Arial" w:cs="Arial"/>
          <w:i/>
          <w:sz w:val="22"/>
          <w:szCs w:val="22"/>
          <w:lang w:eastAsia="en-US"/>
        </w:rPr>
        <w:t xml:space="preserve">: </w:t>
      </w:r>
      <w:r w:rsidR="00E33813">
        <w:rPr>
          <w:rFonts w:ascii="Arial" w:hAnsi="Arial" w:cs="Arial"/>
          <w:i/>
          <w:sz w:val="22"/>
          <w:szCs w:val="22"/>
          <w:lang w:eastAsia="en-US"/>
        </w:rPr>
        <w:t>H21-058-1</w:t>
      </w:r>
    </w:p>
    <w:p w14:paraId="5B17E885" w14:textId="77777777" w:rsidR="00022A70" w:rsidRDefault="00022A70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9E0B839" w14:textId="15F6DACF" w:rsidR="00B53B76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dnešního dne uzavřely tuto smlouvu o poskytnutí služeb v souladu s ustanovením § 1746 odst. 2 a 2586 a násl. zákona č. 89/</w:t>
      </w:r>
      <w:r w:rsidR="0071316C" w:rsidRPr="007D776F">
        <w:rPr>
          <w:rFonts w:ascii="Arial" w:hAnsi="Arial" w:cs="Arial"/>
          <w:sz w:val="22"/>
          <w:szCs w:val="22"/>
          <w:lang w:eastAsia="en-US"/>
        </w:rPr>
        <w:t>2012 Sb.</w:t>
      </w:r>
      <w:r w:rsidRPr="007D776F">
        <w:rPr>
          <w:rFonts w:ascii="Arial" w:hAnsi="Arial" w:cs="Arial"/>
          <w:sz w:val="22"/>
          <w:szCs w:val="22"/>
          <w:lang w:eastAsia="en-US"/>
        </w:rPr>
        <w:t>, občanský zákoník</w:t>
      </w:r>
      <w:r w:rsidR="00A02694" w:rsidRPr="007D776F">
        <w:rPr>
          <w:rFonts w:ascii="Arial" w:hAnsi="Arial" w:cs="Arial"/>
          <w:sz w:val="22"/>
          <w:szCs w:val="22"/>
          <w:lang w:eastAsia="en-US"/>
        </w:rPr>
        <w:t>, ve znění pozdějších předpisů</w:t>
      </w:r>
    </w:p>
    <w:p w14:paraId="3A34E835" w14:textId="77777777" w:rsidR="003B0B81" w:rsidRPr="007D776F" w:rsidRDefault="003B0B81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D083A25" w14:textId="77777777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(dále jen „</w:t>
      </w:r>
      <w:r w:rsidRPr="007D776F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7D776F">
        <w:rPr>
          <w:rFonts w:ascii="Arial" w:hAnsi="Arial" w:cs="Arial"/>
          <w:sz w:val="22"/>
          <w:szCs w:val="22"/>
          <w:lang w:eastAsia="en-US"/>
        </w:rPr>
        <w:t>“)</w:t>
      </w:r>
    </w:p>
    <w:p w14:paraId="35A63672" w14:textId="77777777" w:rsidR="00B53B76" w:rsidRPr="007D776F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7D776F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14:paraId="44838396" w14:textId="77777777" w:rsidR="00B53B76" w:rsidRPr="007D776F" w:rsidRDefault="00B53B76" w:rsidP="00B53B76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7D776F">
        <w:rPr>
          <w:rFonts w:ascii="Arial" w:hAnsi="Arial" w:cs="Arial"/>
          <w:b/>
          <w:sz w:val="22"/>
          <w:szCs w:val="22"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14:paraId="045BF8F9" w14:textId="3941F0DF" w:rsidR="00B53B76" w:rsidRPr="007D776F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Objednatel, </w:t>
      </w:r>
      <w:r w:rsidR="00C4183B" w:rsidRPr="007D776F">
        <w:rPr>
          <w:rFonts w:ascii="Arial" w:hAnsi="Arial" w:cs="Arial"/>
          <w:sz w:val="22"/>
          <w:szCs w:val="22"/>
        </w:rPr>
        <w:t>Poskytovatel</w:t>
      </w:r>
      <w:r w:rsidRPr="007D776F">
        <w:rPr>
          <w:rFonts w:ascii="Arial" w:hAnsi="Arial" w:cs="Arial"/>
          <w:sz w:val="22"/>
          <w:szCs w:val="22"/>
        </w:rPr>
        <w:t xml:space="preserve"> a další smluvní strany uzavřeli dne</w:t>
      </w:r>
      <w:r w:rsidR="00804779" w:rsidRPr="007D776F">
        <w:rPr>
          <w:rFonts w:ascii="Arial" w:hAnsi="Arial" w:cs="Arial"/>
          <w:sz w:val="22"/>
          <w:szCs w:val="22"/>
        </w:rPr>
        <w:t xml:space="preserve"> </w:t>
      </w:r>
      <w:r w:rsidR="009432AE">
        <w:rPr>
          <w:rFonts w:ascii="Arial" w:hAnsi="Arial" w:cs="Arial"/>
          <w:sz w:val="22"/>
          <w:szCs w:val="22"/>
        </w:rPr>
        <w:t>11.1</w:t>
      </w:r>
      <w:r w:rsidR="0041072C">
        <w:rPr>
          <w:rFonts w:ascii="Arial" w:hAnsi="Arial" w:cs="Arial"/>
          <w:sz w:val="22"/>
          <w:szCs w:val="22"/>
        </w:rPr>
        <w:t>1</w:t>
      </w:r>
      <w:r w:rsidR="008C6BCB">
        <w:rPr>
          <w:rFonts w:ascii="Arial" w:hAnsi="Arial" w:cs="Arial"/>
          <w:sz w:val="22"/>
          <w:szCs w:val="22"/>
        </w:rPr>
        <w:t>.2021</w:t>
      </w:r>
      <w:r w:rsidRPr="007D776F">
        <w:rPr>
          <w:rFonts w:ascii="Arial" w:hAnsi="Arial" w:cs="Arial"/>
          <w:sz w:val="22"/>
          <w:szCs w:val="22"/>
        </w:rPr>
        <w:t xml:space="preserve"> Rámcovou </w:t>
      </w:r>
      <w:r w:rsidR="002D51B1" w:rsidRPr="007D776F">
        <w:rPr>
          <w:rFonts w:ascii="Arial" w:hAnsi="Arial" w:cs="Arial"/>
          <w:sz w:val="22"/>
          <w:szCs w:val="22"/>
        </w:rPr>
        <w:t>dohodou</w:t>
      </w:r>
      <w:r w:rsidRPr="007D776F">
        <w:rPr>
          <w:rFonts w:ascii="Arial" w:hAnsi="Arial" w:cs="Arial"/>
          <w:sz w:val="22"/>
          <w:szCs w:val="22"/>
        </w:rPr>
        <w:t>, jejímž účelem je zajistit pro Objednatele poskytování plnění specifikovaného v</w:t>
      </w:r>
      <w:r w:rsidR="003E5F95" w:rsidRPr="007D776F">
        <w:rPr>
          <w:rFonts w:ascii="Arial" w:hAnsi="Arial" w:cs="Arial"/>
          <w:sz w:val="22"/>
          <w:szCs w:val="22"/>
        </w:rPr>
        <w:t> Čl. III bod 2.</w:t>
      </w:r>
      <w:r w:rsidRPr="007D776F">
        <w:rPr>
          <w:rFonts w:ascii="Arial" w:hAnsi="Arial" w:cs="Arial"/>
          <w:sz w:val="22"/>
          <w:szCs w:val="22"/>
        </w:rPr>
        <w:t xml:space="preserve"> Rámcové </w:t>
      </w:r>
      <w:r w:rsidR="002D51B1" w:rsidRPr="007D776F">
        <w:rPr>
          <w:rFonts w:ascii="Arial" w:hAnsi="Arial" w:cs="Arial"/>
          <w:sz w:val="22"/>
          <w:szCs w:val="22"/>
        </w:rPr>
        <w:t>dohody</w:t>
      </w:r>
      <w:r w:rsidRPr="007D776F">
        <w:rPr>
          <w:rFonts w:ascii="Arial" w:hAnsi="Arial" w:cs="Arial"/>
          <w:sz w:val="22"/>
          <w:szCs w:val="22"/>
        </w:rPr>
        <w:t>.</w:t>
      </w:r>
    </w:p>
    <w:p w14:paraId="576B1603" w14:textId="3109AF7E" w:rsidR="00B53B76" w:rsidRPr="007D776F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Objednatel postupem dle </w:t>
      </w:r>
      <w:r w:rsidR="003E5F95" w:rsidRPr="007D776F">
        <w:rPr>
          <w:rFonts w:ascii="Arial" w:hAnsi="Arial" w:cs="Arial"/>
          <w:sz w:val="22"/>
          <w:szCs w:val="22"/>
        </w:rPr>
        <w:t>Č</w:t>
      </w:r>
      <w:r w:rsidRPr="007D776F">
        <w:rPr>
          <w:rFonts w:ascii="Arial" w:hAnsi="Arial" w:cs="Arial"/>
          <w:sz w:val="22"/>
          <w:szCs w:val="22"/>
        </w:rPr>
        <w:t>l.</w:t>
      </w:r>
      <w:r w:rsidR="00C21255" w:rsidRPr="007D776F">
        <w:rPr>
          <w:rFonts w:ascii="Arial" w:hAnsi="Arial" w:cs="Arial"/>
          <w:sz w:val="22"/>
          <w:szCs w:val="22"/>
        </w:rPr>
        <w:t xml:space="preserve"> </w:t>
      </w:r>
      <w:r w:rsidR="003E5F95" w:rsidRPr="007D776F">
        <w:rPr>
          <w:rFonts w:ascii="Arial" w:hAnsi="Arial" w:cs="Arial"/>
          <w:sz w:val="22"/>
          <w:szCs w:val="22"/>
        </w:rPr>
        <w:t>IV.</w:t>
      </w:r>
      <w:r w:rsidRPr="007D776F">
        <w:rPr>
          <w:rFonts w:ascii="Arial" w:hAnsi="Arial" w:cs="Arial"/>
          <w:sz w:val="22"/>
          <w:szCs w:val="22"/>
        </w:rPr>
        <w:t xml:space="preserve"> Rámcové </w:t>
      </w:r>
      <w:r w:rsidR="002D51B1" w:rsidRPr="007D776F">
        <w:rPr>
          <w:rFonts w:ascii="Arial" w:hAnsi="Arial" w:cs="Arial"/>
          <w:sz w:val="22"/>
          <w:szCs w:val="22"/>
        </w:rPr>
        <w:t>dohody</w:t>
      </w:r>
      <w:r w:rsidR="00793CDF" w:rsidRPr="007D776F">
        <w:rPr>
          <w:rFonts w:ascii="Arial" w:hAnsi="Arial" w:cs="Arial"/>
          <w:sz w:val="22"/>
          <w:szCs w:val="22"/>
        </w:rPr>
        <w:t xml:space="preserve"> </w:t>
      </w:r>
      <w:r w:rsidRPr="007D776F">
        <w:rPr>
          <w:rFonts w:ascii="Arial" w:hAnsi="Arial" w:cs="Arial"/>
          <w:sz w:val="22"/>
          <w:szCs w:val="22"/>
        </w:rPr>
        <w:t>vy</w:t>
      </w:r>
      <w:r w:rsidR="00621A64" w:rsidRPr="007D776F">
        <w:rPr>
          <w:rFonts w:ascii="Arial" w:hAnsi="Arial" w:cs="Arial"/>
          <w:sz w:val="22"/>
          <w:szCs w:val="22"/>
        </w:rPr>
        <w:t>zval</w:t>
      </w:r>
      <w:r w:rsidRPr="007D776F">
        <w:rPr>
          <w:rFonts w:ascii="Arial" w:hAnsi="Arial" w:cs="Arial"/>
          <w:sz w:val="22"/>
          <w:szCs w:val="22"/>
        </w:rPr>
        <w:t xml:space="preserve"> </w:t>
      </w:r>
      <w:r w:rsidR="00C21255" w:rsidRPr="007D776F">
        <w:rPr>
          <w:rFonts w:ascii="Arial" w:hAnsi="Arial" w:cs="Arial"/>
          <w:sz w:val="22"/>
          <w:szCs w:val="22"/>
        </w:rPr>
        <w:t>Poskytovatele</w:t>
      </w:r>
      <w:r w:rsidRPr="007D776F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="002D51B1" w:rsidRPr="007D776F">
        <w:rPr>
          <w:rFonts w:ascii="Arial" w:hAnsi="Arial" w:cs="Arial"/>
          <w:sz w:val="22"/>
          <w:szCs w:val="22"/>
        </w:rPr>
        <w:t>dohody</w:t>
      </w:r>
      <w:r w:rsidRPr="007D776F">
        <w:rPr>
          <w:rFonts w:ascii="Arial" w:hAnsi="Arial" w:cs="Arial"/>
          <w:sz w:val="22"/>
          <w:szCs w:val="22"/>
        </w:rPr>
        <w:t xml:space="preserve"> zadává </w:t>
      </w:r>
      <w:r w:rsidR="00A02694" w:rsidRPr="007D776F">
        <w:rPr>
          <w:rFonts w:ascii="Arial" w:hAnsi="Arial" w:cs="Arial"/>
          <w:sz w:val="22"/>
          <w:szCs w:val="22"/>
        </w:rPr>
        <w:t>provést příslušné Služby</w:t>
      </w:r>
      <w:r w:rsidRPr="007D776F">
        <w:rPr>
          <w:rFonts w:ascii="Arial" w:hAnsi="Arial" w:cs="Arial"/>
          <w:sz w:val="22"/>
          <w:szCs w:val="22"/>
        </w:rPr>
        <w:t xml:space="preserve">. </w:t>
      </w:r>
    </w:p>
    <w:p w14:paraId="42385BB7" w14:textId="77777777" w:rsidR="00B53B76" w:rsidRPr="007D776F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7D776F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0723412B" w14:textId="31B6295F" w:rsidR="00B53B76" w:rsidRDefault="00C21255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>Poskytovatel</w:t>
      </w:r>
      <w:r w:rsidR="00B53B76" w:rsidRPr="007D776F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14:paraId="013837F8" w14:textId="77777777" w:rsidR="00E33813" w:rsidRPr="008C6BCB" w:rsidRDefault="00E33813" w:rsidP="00E338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99"/>
        <w:rPr>
          <w:rFonts w:ascii="Arial" w:hAnsi="Arial" w:cs="Arial"/>
          <w:color w:val="000000"/>
        </w:rPr>
      </w:pPr>
      <w:r w:rsidRPr="008C6BCB">
        <w:rPr>
          <w:rFonts w:ascii="Arial" w:hAnsi="Arial" w:cs="Arial"/>
          <w:i/>
          <w:iCs/>
          <w:color w:val="000000"/>
        </w:rPr>
        <w:t>Zpracování zjednodušené dokumentace vodního díla (pasportu) dle Čl. III bodu 2. b. Rámcové smlouvy</w:t>
      </w:r>
      <w:r w:rsidRPr="008C6BCB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64C7C8AF" w14:textId="5F6AC621" w:rsidR="00E33813" w:rsidRDefault="00E33813" w:rsidP="00E338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99"/>
        <w:rPr>
          <w:rFonts w:ascii="Arial" w:hAnsi="Arial" w:cs="Arial"/>
          <w:i/>
          <w:iCs/>
          <w:color w:val="000000"/>
        </w:rPr>
      </w:pPr>
      <w:r w:rsidRPr="008C6BCB">
        <w:rPr>
          <w:rFonts w:ascii="Arial" w:hAnsi="Arial" w:cs="Arial"/>
          <w:i/>
          <w:iCs/>
          <w:color w:val="000000"/>
        </w:rPr>
        <w:t xml:space="preserve">Podání žádosti o povolení k nakládání s povrchovými nebo podzemními vodami dle Čl. III bodu 2. c. Rámcové dohody </w:t>
      </w:r>
    </w:p>
    <w:p w14:paraId="1E3FBC27" w14:textId="19C7E571" w:rsidR="00E33813" w:rsidRDefault="00E33813" w:rsidP="00E33813">
      <w:pPr>
        <w:autoSpaceDE w:val="0"/>
        <w:autoSpaceDN w:val="0"/>
        <w:adjustRightInd w:val="0"/>
        <w:spacing w:after="99"/>
        <w:rPr>
          <w:rFonts w:ascii="Arial" w:hAnsi="Arial" w:cs="Arial"/>
          <w:i/>
          <w:iCs/>
          <w:color w:val="000000"/>
        </w:rPr>
      </w:pPr>
    </w:p>
    <w:p w14:paraId="24B9DC5F" w14:textId="144D019D" w:rsidR="00E33813" w:rsidRPr="00E33813" w:rsidRDefault="00E33813" w:rsidP="00E33813">
      <w:pPr>
        <w:autoSpaceDE w:val="0"/>
        <w:autoSpaceDN w:val="0"/>
        <w:adjustRightInd w:val="0"/>
        <w:spacing w:after="99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 w:rsidRPr="00E33813">
        <w:rPr>
          <w:rFonts w:ascii="Arial" w:hAnsi="Arial" w:cs="Arial"/>
          <w:sz w:val="22"/>
          <w:szCs w:val="22"/>
        </w:rPr>
        <w:t>pro následující vodní díla:</w:t>
      </w:r>
    </w:p>
    <w:p w14:paraId="4BA63B36" w14:textId="77777777" w:rsidR="008C6BCB" w:rsidRPr="008C6BCB" w:rsidRDefault="008C6BCB" w:rsidP="008C6BC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629A9F" w14:textId="77777777" w:rsidR="00E33813" w:rsidRDefault="00E33813" w:rsidP="00470195">
      <w:pPr>
        <w:autoSpaceDE w:val="0"/>
        <w:autoSpaceDN w:val="0"/>
        <w:adjustRightInd w:val="0"/>
        <w:ind w:firstLine="426"/>
        <w:rPr>
          <w:rFonts w:ascii="Arial2" w:hAnsi="Arial2" w:cs="Arial2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 xml:space="preserve"> </w:t>
      </w:r>
      <w:r w:rsidRPr="00E33813">
        <w:rPr>
          <w:rFonts w:ascii="Arial" w:hAnsi="Arial" w:cs="Arial"/>
          <w:b/>
          <w:bCs/>
          <w:color w:val="000000"/>
          <w:sz w:val="22"/>
          <w:szCs w:val="22"/>
        </w:rPr>
        <w:t xml:space="preserve">Rybník v </w:t>
      </w:r>
      <w:proofErr w:type="spellStart"/>
      <w:r w:rsidRPr="00E33813">
        <w:rPr>
          <w:rFonts w:ascii="Arial" w:hAnsi="Arial" w:cs="Arial"/>
          <w:b/>
          <w:bCs/>
          <w:color w:val="000000"/>
          <w:sz w:val="22"/>
          <w:szCs w:val="22"/>
        </w:rPr>
        <w:t>k.ú</w:t>
      </w:r>
      <w:proofErr w:type="spellEnd"/>
      <w:r w:rsidRPr="00E33813">
        <w:rPr>
          <w:rFonts w:ascii="Arial" w:hAnsi="Arial" w:cs="Arial"/>
          <w:b/>
          <w:bCs/>
          <w:color w:val="000000"/>
          <w:sz w:val="22"/>
          <w:szCs w:val="22"/>
        </w:rPr>
        <w:t>. Kočov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3247, hráz je umístěna na </w:t>
      </w:r>
      <w:r>
        <w:rPr>
          <w:rFonts w:ascii="Arial2" w:hAnsi="Arial2" w:cs="Arial2"/>
          <w:sz w:val="22"/>
          <w:szCs w:val="22"/>
        </w:rPr>
        <w:t xml:space="preserve">st.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2" w:hAnsi="Arial2" w:cs="Arial2"/>
          <w:sz w:val="22"/>
          <w:szCs w:val="22"/>
        </w:rPr>
        <w:t xml:space="preserve">401 </w:t>
      </w:r>
      <w:r>
        <w:rPr>
          <w:rFonts w:ascii="Arial" w:hAnsi="Arial" w:cs="Arial"/>
          <w:sz w:val="22"/>
          <w:szCs w:val="22"/>
        </w:rPr>
        <w:t xml:space="preserve">již zapsána v </w:t>
      </w:r>
      <w:r>
        <w:rPr>
          <w:rFonts w:ascii="Arial2" w:hAnsi="Arial2" w:cs="Arial2"/>
          <w:sz w:val="22"/>
          <w:szCs w:val="22"/>
        </w:rPr>
        <w:t>KN,</w:t>
      </w:r>
    </w:p>
    <w:p w14:paraId="13D2BD80" w14:textId="04F8605F" w:rsidR="00E33813" w:rsidRDefault="00E33813" w:rsidP="00470195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zaměřená v rámci </w:t>
      </w:r>
      <w:proofErr w:type="spellStart"/>
      <w:r>
        <w:rPr>
          <w:rFonts w:ascii="Arial" w:hAnsi="Arial" w:cs="Arial"/>
          <w:sz w:val="22"/>
          <w:szCs w:val="22"/>
        </w:rPr>
        <w:t>KoPÚ</w:t>
      </w:r>
      <w:proofErr w:type="spellEnd"/>
    </w:p>
    <w:p w14:paraId="4795C3ED" w14:textId="77777777" w:rsidR="00E33813" w:rsidRDefault="00E33813" w:rsidP="00470195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</w:p>
    <w:p w14:paraId="16BC9505" w14:textId="77777777" w:rsidR="00E33813" w:rsidRDefault="00E33813" w:rsidP="00470195">
      <w:pPr>
        <w:autoSpaceDE w:val="0"/>
        <w:autoSpaceDN w:val="0"/>
        <w:adjustRightInd w:val="0"/>
        <w:ind w:firstLine="426"/>
        <w:rPr>
          <w:rFonts w:ascii="Arial2" w:hAnsi="Arial2" w:cs="Arial2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 xml:space="preserve"> </w:t>
      </w:r>
      <w:r w:rsidRPr="00E33813">
        <w:rPr>
          <w:rFonts w:ascii="Arial" w:hAnsi="Arial" w:cs="Arial"/>
          <w:b/>
          <w:bCs/>
          <w:sz w:val="22"/>
          <w:szCs w:val="22"/>
        </w:rPr>
        <w:t xml:space="preserve">Rybník v </w:t>
      </w:r>
      <w:proofErr w:type="spellStart"/>
      <w:r w:rsidRPr="00E33813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E33813">
        <w:rPr>
          <w:rFonts w:ascii="Arial" w:hAnsi="Arial" w:cs="Arial"/>
          <w:b/>
          <w:bCs/>
          <w:sz w:val="22"/>
          <w:szCs w:val="22"/>
        </w:rPr>
        <w:t>. Kočov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2" w:hAnsi="Arial2" w:cs="Arial2"/>
          <w:sz w:val="22"/>
          <w:szCs w:val="22"/>
        </w:rPr>
        <w:t xml:space="preserve">3246, </w:t>
      </w:r>
      <w:r>
        <w:rPr>
          <w:rFonts w:ascii="Arial" w:hAnsi="Arial" w:cs="Arial"/>
          <w:sz w:val="22"/>
          <w:szCs w:val="22"/>
        </w:rPr>
        <w:t xml:space="preserve">hráz je umístěna na </w:t>
      </w:r>
      <w:r>
        <w:rPr>
          <w:rFonts w:ascii="Arial2" w:hAnsi="Arial2" w:cs="Arial2"/>
          <w:sz w:val="22"/>
          <w:szCs w:val="22"/>
        </w:rPr>
        <w:t xml:space="preserve">st.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2" w:hAnsi="Arial2" w:cs="Arial2"/>
          <w:sz w:val="22"/>
          <w:szCs w:val="22"/>
        </w:rPr>
        <w:t xml:space="preserve">400 </w:t>
      </w:r>
      <w:r>
        <w:rPr>
          <w:rFonts w:ascii="Arial" w:hAnsi="Arial" w:cs="Arial"/>
          <w:sz w:val="22"/>
          <w:szCs w:val="22"/>
        </w:rPr>
        <w:t xml:space="preserve">již zapsána v </w:t>
      </w:r>
      <w:r>
        <w:rPr>
          <w:rFonts w:ascii="Arial2" w:hAnsi="Arial2" w:cs="Arial2"/>
          <w:sz w:val="22"/>
          <w:szCs w:val="22"/>
        </w:rPr>
        <w:t>KN,</w:t>
      </w:r>
    </w:p>
    <w:p w14:paraId="58150707" w14:textId="5BAD9929" w:rsidR="00E33813" w:rsidRDefault="00E33813" w:rsidP="00470195">
      <w:pPr>
        <w:autoSpaceDE w:val="0"/>
        <w:autoSpaceDN w:val="0"/>
        <w:adjustRightInd w:val="0"/>
        <w:ind w:left="284" w:firstLine="42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zaměřená v rámci </w:t>
      </w:r>
      <w:proofErr w:type="spellStart"/>
      <w:r>
        <w:rPr>
          <w:rFonts w:ascii="Arial" w:hAnsi="Arial" w:cs="Arial"/>
          <w:sz w:val="22"/>
          <w:szCs w:val="22"/>
        </w:rPr>
        <w:t>KoPÚ</w:t>
      </w:r>
      <w:proofErr w:type="spellEnd"/>
    </w:p>
    <w:p w14:paraId="69A88F5D" w14:textId="77777777" w:rsidR="00E33813" w:rsidRDefault="00E33813" w:rsidP="008C6BCB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6FE2FB" w14:textId="578A2367" w:rsidR="00E33813" w:rsidRDefault="00E33813" w:rsidP="008C6BCB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7D0B1F" w14:textId="00E1257F" w:rsidR="00E33813" w:rsidRPr="00E33813" w:rsidRDefault="00E33813" w:rsidP="00E33813">
      <w:pPr>
        <w:autoSpaceDE w:val="0"/>
        <w:autoSpaceDN w:val="0"/>
        <w:adjustRightInd w:val="0"/>
        <w:spacing w:after="99"/>
        <w:rPr>
          <w:rFonts w:ascii="Arial" w:hAnsi="Arial" w:cs="Arial"/>
          <w:sz w:val="22"/>
          <w:szCs w:val="22"/>
        </w:rPr>
      </w:pPr>
      <w:r w:rsidRPr="00E33813">
        <w:rPr>
          <w:rFonts w:ascii="Arial" w:hAnsi="Arial" w:cs="Arial"/>
          <w:sz w:val="22"/>
          <w:szCs w:val="22"/>
        </w:rPr>
        <w:t>a dále</w:t>
      </w:r>
    </w:p>
    <w:p w14:paraId="013C725E" w14:textId="77777777" w:rsidR="00E33813" w:rsidRDefault="00E33813" w:rsidP="008C6BCB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02CBA8" w14:textId="0751D155" w:rsidR="00E33813" w:rsidRPr="004A344C" w:rsidRDefault="00E33813" w:rsidP="00E338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99"/>
        <w:rPr>
          <w:rFonts w:ascii="Arial" w:hAnsi="Arial" w:cs="Arial"/>
          <w:color w:val="000000"/>
        </w:rPr>
      </w:pPr>
      <w:r w:rsidRPr="008C6BCB">
        <w:rPr>
          <w:rFonts w:ascii="Arial" w:hAnsi="Arial" w:cs="Arial"/>
          <w:i/>
          <w:iCs/>
          <w:color w:val="000000"/>
        </w:rPr>
        <w:t>Zpracování zjednodušené dokumentace vodního díla (pasportu) dle Čl. III bodu 2. b. Rámcové smlouvy</w:t>
      </w:r>
      <w:r w:rsidRPr="008C6BCB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68D8551C" w14:textId="77777777" w:rsidR="004A344C" w:rsidRPr="00E33813" w:rsidRDefault="004A344C" w:rsidP="004A344C">
      <w:pPr>
        <w:pStyle w:val="Odstavecseseznamem"/>
        <w:autoSpaceDE w:val="0"/>
        <w:autoSpaceDN w:val="0"/>
        <w:adjustRightInd w:val="0"/>
        <w:spacing w:after="99"/>
        <w:rPr>
          <w:rFonts w:ascii="Arial" w:hAnsi="Arial" w:cs="Arial"/>
          <w:color w:val="000000"/>
        </w:rPr>
      </w:pPr>
    </w:p>
    <w:p w14:paraId="3253A59D" w14:textId="345868B7" w:rsidR="00E33813" w:rsidRPr="004A344C" w:rsidRDefault="004A344C" w:rsidP="004A344C">
      <w:pPr>
        <w:autoSpaceDE w:val="0"/>
        <w:autoSpaceDN w:val="0"/>
        <w:adjustRightInd w:val="0"/>
        <w:spacing w:after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4A344C">
        <w:rPr>
          <w:rFonts w:ascii="Arial" w:hAnsi="Arial" w:cs="Arial"/>
          <w:sz w:val="22"/>
          <w:szCs w:val="22"/>
        </w:rPr>
        <w:t xml:space="preserve"> vodní dílo</w:t>
      </w:r>
      <w:r w:rsidR="0052183E">
        <w:rPr>
          <w:rFonts w:ascii="Arial" w:hAnsi="Arial" w:cs="Arial"/>
          <w:sz w:val="22"/>
          <w:szCs w:val="22"/>
        </w:rPr>
        <w:t xml:space="preserve">: </w:t>
      </w:r>
    </w:p>
    <w:p w14:paraId="55B2E7D5" w14:textId="77777777" w:rsidR="00470195" w:rsidRDefault="00470195" w:rsidP="00470195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 xml:space="preserve"> </w:t>
      </w:r>
      <w:r>
        <w:rPr>
          <w:rFonts w:ascii="Arial2" w:hAnsi="Arial2" w:cs="Arial2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ímací objekt (studna) na 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1408/2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Dolní Jamné, obec Bezvěrov</w:t>
      </w:r>
    </w:p>
    <w:p w14:paraId="42A9566E" w14:textId="4B74BA1C" w:rsidR="00470195" w:rsidRPr="00E33813" w:rsidRDefault="00470195" w:rsidP="00470195">
      <w:pPr>
        <w:autoSpaceDE w:val="0"/>
        <w:autoSpaceDN w:val="0"/>
        <w:adjustRightInd w:val="0"/>
        <w:spacing w:after="99"/>
        <w:ind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u vodního domku na st. p. č. 94</w:t>
      </w:r>
    </w:p>
    <w:p w14:paraId="51EB291C" w14:textId="77777777" w:rsidR="008C6BCB" w:rsidRPr="008C6BCB" w:rsidRDefault="008C6BCB" w:rsidP="008C6BCB">
      <w:pPr>
        <w:pStyle w:val="Odstavecseseznamem"/>
        <w:autoSpaceDE w:val="0"/>
        <w:autoSpaceDN w:val="0"/>
        <w:adjustRightInd w:val="0"/>
        <w:spacing w:after="99"/>
        <w:rPr>
          <w:rFonts w:ascii="Arial" w:hAnsi="Arial" w:cs="Arial"/>
          <w:i/>
          <w:iCs/>
          <w:color w:val="000000"/>
        </w:rPr>
      </w:pPr>
    </w:p>
    <w:p w14:paraId="68C0CFAB" w14:textId="17551C1B" w:rsidR="00B53B76" w:rsidRDefault="00B53B76" w:rsidP="00B53B76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>(dále jen „</w:t>
      </w:r>
      <w:r w:rsidRPr="007D776F">
        <w:rPr>
          <w:rFonts w:ascii="Arial" w:hAnsi="Arial" w:cs="Arial"/>
          <w:b/>
          <w:sz w:val="22"/>
          <w:szCs w:val="22"/>
        </w:rPr>
        <w:t>Služby</w:t>
      </w:r>
      <w:r w:rsidRPr="007D776F">
        <w:rPr>
          <w:rFonts w:ascii="Arial" w:hAnsi="Arial" w:cs="Arial"/>
          <w:sz w:val="22"/>
          <w:szCs w:val="22"/>
        </w:rPr>
        <w:t>“).</w:t>
      </w:r>
    </w:p>
    <w:p w14:paraId="37240117" w14:textId="77777777" w:rsidR="001562F4" w:rsidRPr="007D776F" w:rsidRDefault="001562F4" w:rsidP="00B53B76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</w:p>
    <w:p w14:paraId="47EBAFA8" w14:textId="5026BF28" w:rsidR="00B53B76" w:rsidRPr="007D776F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="00C21255" w:rsidRPr="007D776F">
        <w:rPr>
          <w:rFonts w:ascii="Arial" w:hAnsi="Arial" w:cs="Arial"/>
          <w:sz w:val="22"/>
          <w:szCs w:val="22"/>
        </w:rPr>
        <w:t>Poskytovateli</w:t>
      </w:r>
      <w:r w:rsidRPr="007D776F">
        <w:rPr>
          <w:rFonts w:ascii="Arial" w:hAnsi="Arial" w:cs="Arial"/>
          <w:sz w:val="22"/>
          <w:szCs w:val="22"/>
        </w:rPr>
        <w:t xml:space="preserve"> za Služby cenu stanovenou na základě jednotkové ceny uvedené v odst. 3. této Prováděcí smlouvy určenou v souladu s</w:t>
      </w:r>
      <w:r w:rsidR="00C21255" w:rsidRPr="007D776F">
        <w:rPr>
          <w:rFonts w:ascii="Arial" w:hAnsi="Arial" w:cs="Arial"/>
          <w:sz w:val="22"/>
          <w:szCs w:val="22"/>
        </w:rPr>
        <w:t> Čl.</w:t>
      </w:r>
      <w:r w:rsidR="00826DDE" w:rsidRPr="007D776F">
        <w:rPr>
          <w:rFonts w:ascii="Arial" w:hAnsi="Arial" w:cs="Arial"/>
          <w:sz w:val="22"/>
          <w:szCs w:val="22"/>
        </w:rPr>
        <w:t xml:space="preserve"> </w:t>
      </w:r>
      <w:r w:rsidR="00C21255" w:rsidRPr="007D776F">
        <w:rPr>
          <w:rFonts w:ascii="Arial" w:hAnsi="Arial" w:cs="Arial"/>
          <w:sz w:val="22"/>
          <w:szCs w:val="22"/>
        </w:rPr>
        <w:t>VII</w:t>
      </w:r>
      <w:r w:rsidRPr="007D776F">
        <w:rPr>
          <w:rFonts w:ascii="Arial" w:hAnsi="Arial" w:cs="Arial"/>
          <w:sz w:val="22"/>
          <w:szCs w:val="22"/>
        </w:rPr>
        <w:t xml:space="preserve"> Rámcové </w:t>
      </w:r>
      <w:r w:rsidR="00CD02C8" w:rsidRPr="007D776F">
        <w:rPr>
          <w:rFonts w:ascii="Arial" w:hAnsi="Arial" w:cs="Arial"/>
          <w:sz w:val="22"/>
          <w:szCs w:val="22"/>
        </w:rPr>
        <w:t>dohody</w:t>
      </w:r>
      <w:r w:rsidRPr="007D776F">
        <w:rPr>
          <w:rFonts w:ascii="Arial" w:hAnsi="Arial" w:cs="Arial"/>
          <w:sz w:val="22"/>
          <w:szCs w:val="22"/>
        </w:rPr>
        <w:t>.</w:t>
      </w:r>
    </w:p>
    <w:p w14:paraId="37BEA662" w14:textId="77777777" w:rsidR="00B53B76" w:rsidRPr="007D776F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7D776F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7D776F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2801DC17" w14:textId="0F43E7BF" w:rsidR="00B53B76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8" w:name="_Ref214970043"/>
      <w:r w:rsidRPr="007D776F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7D776F">
        <w:rPr>
          <w:rFonts w:ascii="Arial" w:hAnsi="Arial" w:cs="Arial"/>
          <w:sz w:val="22"/>
          <w:szCs w:val="22"/>
        </w:rPr>
        <w:t>stranami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p w14:paraId="375C9453" w14:textId="77777777" w:rsidR="00470195" w:rsidRDefault="00470195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602D1B" w14:textId="08381038" w:rsidR="00470195" w:rsidRDefault="00470195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2" w:hAnsi="Arial2" w:cs="Arial2"/>
          <w:sz w:val="22"/>
          <w:szCs w:val="22"/>
        </w:rPr>
      </w:pPr>
      <w:r w:rsidRPr="00E33813">
        <w:rPr>
          <w:rFonts w:ascii="Arial" w:hAnsi="Arial" w:cs="Arial"/>
          <w:b/>
          <w:bCs/>
          <w:color w:val="000000"/>
          <w:sz w:val="22"/>
          <w:szCs w:val="22"/>
        </w:rPr>
        <w:t xml:space="preserve">Rybník v </w:t>
      </w:r>
      <w:proofErr w:type="spellStart"/>
      <w:r w:rsidRPr="00E33813">
        <w:rPr>
          <w:rFonts w:ascii="Arial" w:hAnsi="Arial" w:cs="Arial"/>
          <w:b/>
          <w:bCs/>
          <w:color w:val="000000"/>
          <w:sz w:val="22"/>
          <w:szCs w:val="22"/>
        </w:rPr>
        <w:t>k.ú</w:t>
      </w:r>
      <w:proofErr w:type="spellEnd"/>
      <w:r w:rsidRPr="00E33813">
        <w:rPr>
          <w:rFonts w:ascii="Arial" w:hAnsi="Arial" w:cs="Arial"/>
          <w:b/>
          <w:bCs/>
          <w:color w:val="000000"/>
          <w:sz w:val="22"/>
          <w:szCs w:val="22"/>
        </w:rPr>
        <w:t>. Kočov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3247, </w:t>
      </w:r>
      <w:r>
        <w:rPr>
          <w:rFonts w:ascii="Arial2" w:hAnsi="Arial2" w:cs="Arial2"/>
          <w:sz w:val="22"/>
          <w:szCs w:val="22"/>
        </w:rPr>
        <w:t xml:space="preserve">st.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2" w:hAnsi="Arial2" w:cs="Arial2"/>
          <w:sz w:val="22"/>
          <w:szCs w:val="22"/>
        </w:rPr>
        <w:t>401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339"/>
        <w:gridCol w:w="2092"/>
        <w:gridCol w:w="2092"/>
      </w:tblGrid>
      <w:tr w:rsidR="00B53B76" w:rsidRPr="007D776F" w14:paraId="69D998D1" w14:textId="77777777" w:rsidTr="00CF5576">
        <w:tc>
          <w:tcPr>
            <w:tcW w:w="2531" w:type="dxa"/>
            <w:shd w:val="clear" w:color="auto" w:fill="A6A6A6" w:themeFill="background1" w:themeFillShade="A6"/>
          </w:tcPr>
          <w:p w14:paraId="6A6513B4" w14:textId="77777777" w:rsidR="00B53B76" w:rsidRPr="007D776F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42B1C6D1" w14:textId="77777777" w:rsidR="00B53B76" w:rsidRPr="007D776F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39252561" w14:textId="77777777" w:rsidR="00B53B76" w:rsidRPr="007D776F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6117D1D4" w14:textId="77777777" w:rsidR="00B53B76" w:rsidRPr="007D776F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F960F4" w:rsidRPr="007D776F" w14:paraId="046C6113" w14:textId="77777777" w:rsidTr="00CF5576">
        <w:tc>
          <w:tcPr>
            <w:tcW w:w="2531" w:type="dxa"/>
          </w:tcPr>
          <w:p w14:paraId="2A868C8D" w14:textId="3E2F3446" w:rsidR="00F960F4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Zjednodušená PD </w:t>
            </w:r>
          </w:p>
        </w:tc>
        <w:tc>
          <w:tcPr>
            <w:tcW w:w="1339" w:type="dxa"/>
          </w:tcPr>
          <w:p w14:paraId="06CAC036" w14:textId="60680B27" w:rsidR="00F960F4" w:rsidRPr="007D776F" w:rsidRDefault="00CF5576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38 500</w:t>
            </w:r>
            <w:r w:rsidR="00F960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,- </w:t>
            </w:r>
          </w:p>
        </w:tc>
        <w:tc>
          <w:tcPr>
            <w:tcW w:w="2092" w:type="dxa"/>
          </w:tcPr>
          <w:p w14:paraId="2B3C99EE" w14:textId="55BAEF14" w:rsidR="00F960F4" w:rsidRPr="007D776F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092" w:type="dxa"/>
            <w:vAlign w:val="bottom"/>
          </w:tcPr>
          <w:p w14:paraId="4EEA0FC9" w14:textId="56E9F87B" w:rsidR="00F960F4" w:rsidRPr="007D776F" w:rsidRDefault="00CF5576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46 585</w:t>
            </w:r>
            <w:r w:rsidR="00F960F4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</w:tr>
      <w:tr w:rsidR="00F960F4" w:rsidRPr="007D776F" w14:paraId="219E0A87" w14:textId="77777777" w:rsidTr="00CF5576">
        <w:tc>
          <w:tcPr>
            <w:tcW w:w="2531" w:type="dxa"/>
          </w:tcPr>
          <w:p w14:paraId="3E151266" w14:textId="6D70A251" w:rsidR="00F960F4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Žádost o povolení</w:t>
            </w:r>
            <w:r w:rsidR="0047019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 nakládáním s vodami</w:t>
            </w:r>
          </w:p>
        </w:tc>
        <w:tc>
          <w:tcPr>
            <w:tcW w:w="1339" w:type="dxa"/>
          </w:tcPr>
          <w:p w14:paraId="496FA374" w14:textId="1115D520" w:rsidR="00F960F4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CF557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CF5576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00,-</w:t>
            </w:r>
          </w:p>
        </w:tc>
        <w:tc>
          <w:tcPr>
            <w:tcW w:w="2092" w:type="dxa"/>
          </w:tcPr>
          <w:p w14:paraId="5ADE6F28" w14:textId="7F72A4AF" w:rsidR="00F960F4" w:rsidRPr="007D776F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092" w:type="dxa"/>
            <w:vAlign w:val="bottom"/>
          </w:tcPr>
          <w:p w14:paraId="225B3F74" w14:textId="5E1EFB5E" w:rsidR="00F960F4" w:rsidRPr="007D776F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60F4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CF5576">
              <w:rPr>
                <w:rFonts w:ascii="Arial" w:hAnsi="Arial" w:cs="Arial"/>
                <w:sz w:val="22"/>
                <w:szCs w:val="22"/>
                <w:lang w:eastAsia="en-US"/>
              </w:rPr>
              <w:t>698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</w:tr>
      <w:tr w:rsidR="00F960F4" w:rsidRPr="007D776F" w14:paraId="086A8820" w14:textId="77777777" w:rsidTr="00CF5576">
        <w:tc>
          <w:tcPr>
            <w:tcW w:w="2531" w:type="dxa"/>
            <w:shd w:val="clear" w:color="auto" w:fill="A6A6A6" w:themeFill="background1" w:themeFillShade="A6"/>
          </w:tcPr>
          <w:p w14:paraId="62F711DF" w14:textId="77777777" w:rsidR="00F960F4" w:rsidRPr="00F960F4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1339" w:type="dxa"/>
          </w:tcPr>
          <w:p w14:paraId="3B7578F8" w14:textId="49DA9937" w:rsidR="00F960F4" w:rsidRPr="00F960F4" w:rsidRDefault="00CF5576" w:rsidP="00F960F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52</w:t>
            </w:r>
            <w:r w:rsidR="00F960F4"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="00F960F4"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00,-</w:t>
            </w:r>
          </w:p>
        </w:tc>
        <w:tc>
          <w:tcPr>
            <w:tcW w:w="2092" w:type="dxa"/>
          </w:tcPr>
          <w:p w14:paraId="24AE9D95" w14:textId="4727ADF9" w:rsidR="00F960F4" w:rsidRPr="00F960F4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092" w:type="dxa"/>
            <w:vAlign w:val="bottom"/>
          </w:tcPr>
          <w:p w14:paraId="59E02EA6" w14:textId="5E41D3DC" w:rsidR="00F960F4" w:rsidRPr="00F960F4" w:rsidRDefault="00CF5576" w:rsidP="00F960F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63 283</w:t>
            </w:r>
            <w:r w:rsidR="00F960F4"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,-</w:t>
            </w:r>
          </w:p>
        </w:tc>
      </w:tr>
    </w:tbl>
    <w:p w14:paraId="7A432B2E" w14:textId="77777777" w:rsidR="00CF5576" w:rsidRDefault="00CF5576" w:rsidP="00CF55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</w:p>
    <w:p w14:paraId="1222B2C8" w14:textId="7C7CD27C" w:rsidR="00CF5576" w:rsidRDefault="00CF5576" w:rsidP="00CF55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2" w:hAnsi="Arial2" w:cs="Arial2"/>
          <w:sz w:val="22"/>
          <w:szCs w:val="22"/>
        </w:rPr>
      </w:pPr>
      <w:r w:rsidRPr="00E33813">
        <w:rPr>
          <w:rFonts w:ascii="Arial" w:hAnsi="Arial" w:cs="Arial"/>
          <w:b/>
          <w:bCs/>
          <w:color w:val="000000"/>
          <w:sz w:val="22"/>
          <w:szCs w:val="22"/>
        </w:rPr>
        <w:t xml:space="preserve">Rybník v </w:t>
      </w:r>
      <w:proofErr w:type="spellStart"/>
      <w:r w:rsidRPr="00E33813">
        <w:rPr>
          <w:rFonts w:ascii="Arial" w:hAnsi="Arial" w:cs="Arial"/>
          <w:b/>
          <w:bCs/>
          <w:color w:val="000000"/>
          <w:sz w:val="22"/>
          <w:szCs w:val="22"/>
        </w:rPr>
        <w:t>k.ú</w:t>
      </w:r>
      <w:proofErr w:type="spellEnd"/>
      <w:r w:rsidRPr="00E33813">
        <w:rPr>
          <w:rFonts w:ascii="Arial" w:hAnsi="Arial" w:cs="Arial"/>
          <w:b/>
          <w:bCs/>
          <w:color w:val="000000"/>
          <w:sz w:val="22"/>
          <w:szCs w:val="22"/>
        </w:rPr>
        <w:t>. Kočov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3246, </w:t>
      </w:r>
      <w:r>
        <w:rPr>
          <w:rFonts w:ascii="Arial2" w:hAnsi="Arial2" w:cs="Arial2"/>
          <w:sz w:val="22"/>
          <w:szCs w:val="22"/>
        </w:rPr>
        <w:t xml:space="preserve">st.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2" w:hAnsi="Arial2" w:cs="Arial2"/>
          <w:sz w:val="22"/>
          <w:szCs w:val="22"/>
        </w:rPr>
        <w:t>400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339"/>
        <w:gridCol w:w="2092"/>
        <w:gridCol w:w="2092"/>
      </w:tblGrid>
      <w:tr w:rsidR="00A27077" w:rsidRPr="007D776F" w14:paraId="13D1E0A9" w14:textId="77777777" w:rsidTr="00CF5576">
        <w:tc>
          <w:tcPr>
            <w:tcW w:w="2531" w:type="dxa"/>
            <w:shd w:val="clear" w:color="auto" w:fill="A6A6A6" w:themeFill="background1" w:themeFillShade="A6"/>
          </w:tcPr>
          <w:p w14:paraId="62AE8A16" w14:textId="77777777" w:rsidR="00A27077" w:rsidRPr="007D776F" w:rsidRDefault="00A27077" w:rsidP="003F745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5CF44FEC" w14:textId="77777777" w:rsidR="00A27077" w:rsidRPr="007D776F" w:rsidRDefault="00A27077" w:rsidP="003F745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23AAFA16" w14:textId="77777777" w:rsidR="00A27077" w:rsidRPr="007D776F" w:rsidRDefault="00A27077" w:rsidP="003F745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148E04D" w14:textId="77777777" w:rsidR="00A27077" w:rsidRPr="007D776F" w:rsidRDefault="00A27077" w:rsidP="003F745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4907C8" w:rsidRPr="007D776F" w14:paraId="1863405D" w14:textId="77777777" w:rsidTr="003C7F88">
        <w:tc>
          <w:tcPr>
            <w:tcW w:w="2531" w:type="dxa"/>
          </w:tcPr>
          <w:p w14:paraId="2645C36E" w14:textId="77777777" w:rsidR="004907C8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Zjednodušená PD </w:t>
            </w:r>
          </w:p>
        </w:tc>
        <w:tc>
          <w:tcPr>
            <w:tcW w:w="1339" w:type="dxa"/>
          </w:tcPr>
          <w:p w14:paraId="5D672B9A" w14:textId="39D3FC53" w:rsidR="004907C8" w:rsidRPr="007D776F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38 500,- </w:t>
            </w:r>
          </w:p>
        </w:tc>
        <w:tc>
          <w:tcPr>
            <w:tcW w:w="2092" w:type="dxa"/>
          </w:tcPr>
          <w:p w14:paraId="5A008836" w14:textId="463577C4" w:rsidR="004907C8" w:rsidRPr="007D776F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092" w:type="dxa"/>
            <w:vAlign w:val="bottom"/>
          </w:tcPr>
          <w:p w14:paraId="61767494" w14:textId="4D20A80E" w:rsidR="004907C8" w:rsidRPr="007D776F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46 585,-</w:t>
            </w:r>
          </w:p>
        </w:tc>
      </w:tr>
      <w:tr w:rsidR="004907C8" w:rsidRPr="007D776F" w14:paraId="1A318C96" w14:textId="77777777" w:rsidTr="003C7F88">
        <w:tc>
          <w:tcPr>
            <w:tcW w:w="2531" w:type="dxa"/>
          </w:tcPr>
          <w:p w14:paraId="32A8E729" w14:textId="7A38C4BA" w:rsidR="004907C8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Žádost o povolení s nakládáním s vodami</w:t>
            </w:r>
          </w:p>
        </w:tc>
        <w:tc>
          <w:tcPr>
            <w:tcW w:w="1339" w:type="dxa"/>
          </w:tcPr>
          <w:p w14:paraId="14B8CC4A" w14:textId="67DA778D" w:rsidR="004907C8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13 800,-</w:t>
            </w:r>
          </w:p>
        </w:tc>
        <w:tc>
          <w:tcPr>
            <w:tcW w:w="2092" w:type="dxa"/>
          </w:tcPr>
          <w:p w14:paraId="1081F5CC" w14:textId="3FC38066" w:rsidR="004907C8" w:rsidRPr="007D776F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092" w:type="dxa"/>
            <w:vAlign w:val="bottom"/>
          </w:tcPr>
          <w:p w14:paraId="64BF4E73" w14:textId="28112079" w:rsidR="004907C8" w:rsidRPr="007D776F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60F4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698,-</w:t>
            </w:r>
          </w:p>
        </w:tc>
      </w:tr>
      <w:tr w:rsidR="004907C8" w:rsidRPr="007D776F" w14:paraId="07301045" w14:textId="77777777" w:rsidTr="003C7F88">
        <w:tc>
          <w:tcPr>
            <w:tcW w:w="2531" w:type="dxa"/>
            <w:shd w:val="clear" w:color="auto" w:fill="A6A6A6" w:themeFill="background1" w:themeFillShade="A6"/>
          </w:tcPr>
          <w:p w14:paraId="42237ED7" w14:textId="77777777" w:rsidR="004907C8" w:rsidRPr="00F960F4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1339" w:type="dxa"/>
          </w:tcPr>
          <w:p w14:paraId="66C5D0E6" w14:textId="1F428B62" w:rsidR="004907C8" w:rsidRPr="00F960F4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52</w:t>
            </w:r>
            <w:r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00,-</w:t>
            </w:r>
          </w:p>
        </w:tc>
        <w:tc>
          <w:tcPr>
            <w:tcW w:w="2092" w:type="dxa"/>
          </w:tcPr>
          <w:p w14:paraId="4DEBFCBE" w14:textId="2ABA3DC3" w:rsidR="004907C8" w:rsidRPr="00F960F4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092" w:type="dxa"/>
            <w:vAlign w:val="bottom"/>
          </w:tcPr>
          <w:p w14:paraId="714BE228" w14:textId="05EC5360" w:rsidR="004907C8" w:rsidRPr="00F960F4" w:rsidRDefault="004907C8" w:rsidP="004907C8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63 283</w:t>
            </w:r>
            <w:r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,-</w:t>
            </w:r>
          </w:p>
        </w:tc>
      </w:tr>
    </w:tbl>
    <w:p w14:paraId="2CDEC242" w14:textId="065FB37E" w:rsidR="00A27077" w:rsidRDefault="004907C8" w:rsidP="00191ADB">
      <w:pPr>
        <w:keepNext/>
        <w:suppressAutoHyphens/>
        <w:spacing w:before="360" w:after="120" w:line="280" w:lineRule="exact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4907C8">
        <w:rPr>
          <w:rFonts w:ascii="Arial2" w:hAnsi="Arial2" w:cs="Arial2"/>
          <w:b/>
          <w:bCs/>
          <w:sz w:val="22"/>
          <w:szCs w:val="22"/>
        </w:rPr>
        <w:t>J</w:t>
      </w:r>
      <w:r w:rsidRPr="004907C8">
        <w:rPr>
          <w:rFonts w:ascii="Arial" w:hAnsi="Arial" w:cs="Arial"/>
          <w:b/>
          <w:bCs/>
          <w:sz w:val="22"/>
          <w:szCs w:val="22"/>
        </w:rPr>
        <w:t>ímací objekt (studna)</w:t>
      </w:r>
      <w:r>
        <w:rPr>
          <w:rFonts w:ascii="Arial" w:hAnsi="Arial" w:cs="Arial"/>
          <w:sz w:val="22"/>
          <w:szCs w:val="22"/>
        </w:rPr>
        <w:t xml:space="preserve"> na 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1408/2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Dolní Jamné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481"/>
        <w:gridCol w:w="2092"/>
        <w:gridCol w:w="2092"/>
      </w:tblGrid>
      <w:tr w:rsidR="000F3800" w:rsidRPr="007D776F" w14:paraId="0A7D3651" w14:textId="77777777" w:rsidTr="00123B53">
        <w:tc>
          <w:tcPr>
            <w:tcW w:w="2389" w:type="dxa"/>
            <w:shd w:val="clear" w:color="auto" w:fill="A6A6A6" w:themeFill="background1" w:themeFillShade="A6"/>
          </w:tcPr>
          <w:p w14:paraId="6E066F37" w14:textId="77777777" w:rsidR="000F3800" w:rsidRPr="007D776F" w:rsidRDefault="000F3800" w:rsidP="003F745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481" w:type="dxa"/>
            <w:shd w:val="clear" w:color="auto" w:fill="A6A6A6" w:themeFill="background1" w:themeFillShade="A6"/>
          </w:tcPr>
          <w:p w14:paraId="07E5710B" w14:textId="77777777" w:rsidR="000F3800" w:rsidRPr="007D776F" w:rsidRDefault="000F3800" w:rsidP="003F745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82E6161" w14:textId="77777777" w:rsidR="000F3800" w:rsidRPr="007D776F" w:rsidRDefault="000F3800" w:rsidP="003F745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65A8A6C" w14:textId="77777777" w:rsidR="000F3800" w:rsidRPr="007D776F" w:rsidRDefault="000F3800" w:rsidP="003F745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F960F4" w:rsidRPr="007D776F" w14:paraId="3071C893" w14:textId="77777777" w:rsidTr="00123B53">
        <w:tc>
          <w:tcPr>
            <w:tcW w:w="2389" w:type="dxa"/>
          </w:tcPr>
          <w:p w14:paraId="6FB20564" w14:textId="77777777" w:rsidR="00F960F4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Zjednodušená PD </w:t>
            </w:r>
          </w:p>
        </w:tc>
        <w:tc>
          <w:tcPr>
            <w:tcW w:w="1481" w:type="dxa"/>
          </w:tcPr>
          <w:p w14:paraId="1B85BCB6" w14:textId="6AEA94CA" w:rsidR="00F960F4" w:rsidRPr="007D776F" w:rsidRDefault="004907C8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38 500</w:t>
            </w:r>
            <w:r w:rsidR="00F960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,- </w:t>
            </w:r>
          </w:p>
        </w:tc>
        <w:tc>
          <w:tcPr>
            <w:tcW w:w="2092" w:type="dxa"/>
          </w:tcPr>
          <w:p w14:paraId="74A55939" w14:textId="44311AF8" w:rsidR="00F960F4" w:rsidRPr="007D776F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092" w:type="dxa"/>
          </w:tcPr>
          <w:p w14:paraId="065CC803" w14:textId="21B8708A" w:rsidR="00F960F4" w:rsidRPr="007D776F" w:rsidRDefault="004907C8" w:rsidP="00F960F4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46 585,-</w:t>
            </w:r>
          </w:p>
        </w:tc>
      </w:tr>
      <w:tr w:rsidR="00F960F4" w:rsidRPr="007D776F" w14:paraId="0BF1C49D" w14:textId="77777777" w:rsidTr="00123B53">
        <w:tc>
          <w:tcPr>
            <w:tcW w:w="2389" w:type="dxa"/>
            <w:shd w:val="clear" w:color="auto" w:fill="A6A6A6" w:themeFill="background1" w:themeFillShade="A6"/>
          </w:tcPr>
          <w:p w14:paraId="253461D2" w14:textId="77777777" w:rsidR="00F960F4" w:rsidRPr="00F960F4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1481" w:type="dxa"/>
          </w:tcPr>
          <w:p w14:paraId="65996DA2" w14:textId="5BA42E83" w:rsidR="00F960F4" w:rsidRPr="00F960F4" w:rsidRDefault="004907C8" w:rsidP="00F960F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38 5</w:t>
            </w:r>
            <w:r w:rsidR="00F960F4"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00,-</w:t>
            </w:r>
          </w:p>
        </w:tc>
        <w:tc>
          <w:tcPr>
            <w:tcW w:w="2092" w:type="dxa"/>
          </w:tcPr>
          <w:p w14:paraId="4A0FD078" w14:textId="0572A82F" w:rsidR="00F960F4" w:rsidRPr="00F960F4" w:rsidRDefault="00F960F4" w:rsidP="00F960F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F960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092" w:type="dxa"/>
          </w:tcPr>
          <w:p w14:paraId="5BBD65A8" w14:textId="2169457B" w:rsidR="00F960F4" w:rsidRPr="004907C8" w:rsidRDefault="004907C8" w:rsidP="00F960F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907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46 585,-</w:t>
            </w:r>
          </w:p>
        </w:tc>
      </w:tr>
    </w:tbl>
    <w:p w14:paraId="34953EA0" w14:textId="2945657D" w:rsidR="004907C8" w:rsidRDefault="000F3800" w:rsidP="00191ADB">
      <w:pPr>
        <w:keepNext/>
        <w:suppressAutoHyphens/>
        <w:spacing w:before="360" w:after="120" w:line="280" w:lineRule="exact"/>
        <w:ind w:firstLine="708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91ADB">
        <w:rPr>
          <w:rFonts w:ascii="Arial" w:hAnsi="Arial" w:cs="Arial"/>
          <w:b/>
          <w:bCs/>
          <w:sz w:val="22"/>
          <w:szCs w:val="22"/>
        </w:rPr>
        <w:t>Ce</w:t>
      </w:r>
      <w:r w:rsidR="00191ADB" w:rsidRPr="00191ADB">
        <w:rPr>
          <w:rFonts w:ascii="Arial" w:hAnsi="Arial" w:cs="Arial"/>
          <w:b/>
          <w:bCs/>
          <w:sz w:val="22"/>
          <w:szCs w:val="22"/>
        </w:rPr>
        <w:t>l</w:t>
      </w:r>
      <w:r w:rsidRPr="00191ADB">
        <w:rPr>
          <w:rFonts w:ascii="Arial" w:hAnsi="Arial" w:cs="Arial"/>
          <w:b/>
          <w:bCs/>
          <w:sz w:val="22"/>
          <w:szCs w:val="22"/>
        </w:rPr>
        <w:t>ková cena</w:t>
      </w:r>
      <w:r w:rsidR="00191ADB" w:rsidRPr="00191ADB">
        <w:rPr>
          <w:rFonts w:ascii="Arial" w:hAnsi="Arial" w:cs="Arial"/>
          <w:b/>
          <w:bCs/>
          <w:sz w:val="22"/>
          <w:szCs w:val="22"/>
        </w:rPr>
        <w:t xml:space="preserve"> za dílo je </w:t>
      </w:r>
      <w:r w:rsidR="004907C8">
        <w:rPr>
          <w:rFonts w:ascii="Arial" w:hAnsi="Arial" w:cs="Arial"/>
          <w:b/>
          <w:bCs/>
          <w:sz w:val="22"/>
          <w:szCs w:val="22"/>
        </w:rPr>
        <w:t>143 100</w:t>
      </w:r>
      <w:r w:rsidR="00191ADB" w:rsidRPr="00191ADB">
        <w:rPr>
          <w:rFonts w:ascii="Arial" w:hAnsi="Arial" w:cs="Arial"/>
          <w:b/>
          <w:bCs/>
          <w:sz w:val="22"/>
          <w:szCs w:val="22"/>
        </w:rPr>
        <w:t>,- Kč bez DPH</w:t>
      </w:r>
      <w:r w:rsidR="00123B53">
        <w:rPr>
          <w:rFonts w:ascii="Arial" w:hAnsi="Arial" w:cs="Arial"/>
          <w:b/>
          <w:bCs/>
          <w:sz w:val="22"/>
          <w:szCs w:val="22"/>
        </w:rPr>
        <w:t xml:space="preserve">, cena včetně DPH je </w:t>
      </w:r>
      <w:r w:rsidR="004907C8">
        <w:rPr>
          <w:rFonts w:ascii="Arial" w:hAnsi="Arial" w:cs="Arial"/>
          <w:b/>
          <w:bCs/>
          <w:sz w:val="22"/>
          <w:szCs w:val="22"/>
        </w:rPr>
        <w:t>173</w:t>
      </w:r>
      <w:r w:rsidR="00123B53">
        <w:rPr>
          <w:rFonts w:ascii="Arial" w:hAnsi="Arial" w:cs="Arial"/>
          <w:b/>
          <w:bCs/>
          <w:sz w:val="22"/>
          <w:szCs w:val="22"/>
        </w:rPr>
        <w:t> </w:t>
      </w:r>
      <w:r w:rsidR="004907C8">
        <w:rPr>
          <w:rFonts w:ascii="Arial" w:hAnsi="Arial" w:cs="Arial"/>
          <w:b/>
          <w:bCs/>
          <w:sz w:val="22"/>
          <w:szCs w:val="22"/>
        </w:rPr>
        <w:t>151</w:t>
      </w:r>
      <w:r w:rsidR="00123B53">
        <w:rPr>
          <w:rFonts w:ascii="Arial" w:hAnsi="Arial" w:cs="Arial"/>
          <w:b/>
          <w:bCs/>
          <w:sz w:val="22"/>
          <w:szCs w:val="22"/>
        </w:rPr>
        <w:t>,- Kč.</w:t>
      </w:r>
      <w:r w:rsidR="00191ADB" w:rsidRPr="00191A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5342A7" w14:textId="77777777" w:rsidR="004907C8" w:rsidRDefault="004907C8" w:rsidP="00191ADB">
      <w:pPr>
        <w:keepNext/>
        <w:suppressAutoHyphens/>
        <w:spacing w:before="360" w:after="120" w:line="280" w:lineRule="exact"/>
        <w:ind w:firstLine="708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F4E3BA" w14:textId="5525CE6F" w:rsidR="00B53B76" w:rsidRPr="007D776F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7D776F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7D776F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2D147F0" w14:textId="7C8A6CA5" w:rsidR="00B53B76" w:rsidRPr="007D776F" w:rsidRDefault="00C21255" w:rsidP="00B53B76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Poskytovatel</w:t>
      </w:r>
      <w:r w:rsidR="00B53B76" w:rsidRPr="007D776F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="00191ADB">
        <w:rPr>
          <w:rFonts w:ascii="Arial" w:hAnsi="Arial" w:cs="Arial"/>
          <w:sz w:val="22"/>
          <w:szCs w:val="22"/>
        </w:rPr>
        <w:t>15.12.2022.</w:t>
      </w:r>
    </w:p>
    <w:p w14:paraId="3CFFCA34" w14:textId="77777777" w:rsidR="00B53B76" w:rsidRPr="007D776F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7D776F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3BFD05E8" w14:textId="494FD499" w:rsidR="00B53B76" w:rsidRPr="007D776F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Práva a povinnosti smluvních stran, které nejsou upraveny v této Prováděcí smlouvě, se řídí Rámcovou </w:t>
      </w:r>
      <w:r w:rsidR="002D51B1" w:rsidRPr="007D776F">
        <w:rPr>
          <w:rFonts w:ascii="Arial" w:hAnsi="Arial" w:cs="Arial"/>
          <w:sz w:val="22"/>
          <w:szCs w:val="22"/>
          <w:lang w:eastAsia="en-US"/>
        </w:rPr>
        <w:t>dohod</w:t>
      </w:r>
      <w:r w:rsidR="007802E3" w:rsidRPr="007D776F">
        <w:rPr>
          <w:rFonts w:ascii="Arial" w:hAnsi="Arial" w:cs="Arial"/>
          <w:sz w:val="22"/>
          <w:szCs w:val="22"/>
          <w:lang w:eastAsia="en-US"/>
        </w:rPr>
        <w:t>ou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="002D51B1" w:rsidRPr="007D776F">
        <w:rPr>
          <w:rFonts w:ascii="Arial" w:hAnsi="Arial" w:cs="Arial"/>
          <w:sz w:val="22"/>
          <w:szCs w:val="22"/>
          <w:lang w:eastAsia="en-US"/>
        </w:rPr>
        <w:t>dohodou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="002D51B1" w:rsidRPr="007D776F">
        <w:rPr>
          <w:rFonts w:ascii="Arial" w:hAnsi="Arial" w:cs="Arial"/>
          <w:sz w:val="22"/>
          <w:szCs w:val="22"/>
          <w:lang w:eastAsia="en-US"/>
        </w:rPr>
        <w:t>dohody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14:paraId="74D86706" w14:textId="77777777" w:rsidR="00B53B76" w:rsidRPr="007D776F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Není-li v této Prováděcí smlouvě stanoveno jinak nebo neplyne-li z povahy věci jinak, mají veškeré pojmy definované v Rámcové </w:t>
      </w:r>
      <w:r w:rsidR="002D51B1" w:rsidRPr="007D776F">
        <w:rPr>
          <w:rFonts w:ascii="Arial" w:hAnsi="Arial" w:cs="Arial"/>
          <w:sz w:val="22"/>
          <w:szCs w:val="22"/>
          <w:lang w:eastAsia="en-US"/>
        </w:rPr>
        <w:t>dohodě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 a použité v této Prováděcí smlouvě stejný význam jako v Rámcové </w:t>
      </w:r>
      <w:r w:rsidR="002D51B1" w:rsidRPr="007D776F">
        <w:rPr>
          <w:rFonts w:ascii="Arial" w:hAnsi="Arial" w:cs="Arial"/>
          <w:sz w:val="22"/>
          <w:szCs w:val="22"/>
          <w:lang w:eastAsia="en-US"/>
        </w:rPr>
        <w:t>dohodě</w:t>
      </w:r>
      <w:r w:rsidRPr="007D776F">
        <w:rPr>
          <w:rFonts w:ascii="Arial" w:hAnsi="Arial" w:cs="Arial"/>
          <w:sz w:val="22"/>
          <w:szCs w:val="22"/>
          <w:lang w:eastAsia="en-US"/>
        </w:rPr>
        <w:t>.</w:t>
      </w:r>
    </w:p>
    <w:p w14:paraId="2CF557E7" w14:textId="77777777" w:rsidR="00B53B76" w:rsidRPr="007D776F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</w:rPr>
        <w:t xml:space="preserve">Tato </w:t>
      </w:r>
      <w:r w:rsidRPr="007D776F">
        <w:rPr>
          <w:rFonts w:ascii="Arial" w:hAnsi="Arial" w:cs="Arial"/>
          <w:sz w:val="22"/>
          <w:szCs w:val="22"/>
          <w:lang w:eastAsia="en-US"/>
        </w:rPr>
        <w:t>Prováděcí</w:t>
      </w:r>
      <w:r w:rsidRPr="007D776F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="002D51B1" w:rsidRPr="007D776F">
        <w:rPr>
          <w:rFonts w:ascii="Arial" w:hAnsi="Arial" w:cs="Arial"/>
          <w:sz w:val="22"/>
          <w:szCs w:val="22"/>
        </w:rPr>
        <w:t>dohody</w:t>
      </w:r>
      <w:r w:rsidRPr="007D776F">
        <w:rPr>
          <w:rFonts w:ascii="Arial" w:hAnsi="Arial" w:cs="Arial"/>
          <w:sz w:val="22"/>
          <w:szCs w:val="22"/>
        </w:rPr>
        <w:t xml:space="preserve"> </w:t>
      </w:r>
      <w:r w:rsidRPr="007D776F">
        <w:rPr>
          <w:rFonts w:ascii="Arial" w:hAnsi="Arial" w:cs="Arial"/>
          <w:sz w:val="22"/>
          <w:szCs w:val="22"/>
        </w:rPr>
        <w:lastRenderedPageBreak/>
        <w:t>představuje úplnou dohodu smluvních stran o předmětu této Prováděcí smlouvy. Lze ji měnit či doplňovat pouze na základě písemných očíslovaných dodatků, které jsou nedílnou součástí této smlouvy.</w:t>
      </w:r>
    </w:p>
    <w:p w14:paraId="5B3A032C" w14:textId="5DDDEE8B" w:rsidR="00B53B76" w:rsidRPr="007D776F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Tato smlouva se uzavírá na dobu určitou do </w:t>
      </w:r>
      <w:r w:rsidR="00191ADB">
        <w:rPr>
          <w:rFonts w:ascii="Arial" w:hAnsi="Arial" w:cs="Arial"/>
          <w:sz w:val="22"/>
          <w:szCs w:val="22"/>
          <w:lang w:eastAsia="en-US"/>
        </w:rPr>
        <w:t>15.12.2022</w:t>
      </w:r>
      <w:r w:rsidRPr="007D776F">
        <w:rPr>
          <w:rFonts w:ascii="Arial" w:hAnsi="Arial" w:cs="Arial"/>
          <w:sz w:val="22"/>
          <w:szCs w:val="22"/>
          <w:lang w:eastAsia="en-US"/>
        </w:rPr>
        <w:t>, lze ji zrušit písemnou dohodou smluvních stran nebo písemnou výpovědí s </w:t>
      </w:r>
      <w:proofErr w:type="gramStart"/>
      <w:r w:rsidR="00191ADB">
        <w:rPr>
          <w:rFonts w:ascii="Arial" w:hAnsi="Arial" w:cs="Arial"/>
          <w:sz w:val="22"/>
          <w:szCs w:val="22"/>
          <w:lang w:eastAsia="en-US"/>
        </w:rPr>
        <w:t>1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 měsíční</w:t>
      </w:r>
      <w:proofErr w:type="gramEnd"/>
      <w:r w:rsidRPr="007D776F">
        <w:rPr>
          <w:rFonts w:ascii="Arial" w:hAnsi="Arial" w:cs="Arial"/>
          <w:sz w:val="22"/>
          <w:szCs w:val="22"/>
          <w:lang w:eastAsia="en-US"/>
        </w:rPr>
        <w:t xml:space="preserve"> výpovědní lhůtou.</w:t>
      </w:r>
    </w:p>
    <w:p w14:paraId="5B98890C" w14:textId="77777777" w:rsidR="00B53B76" w:rsidRPr="007D776F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="00F940F2" w:rsidRPr="007D776F">
        <w:rPr>
          <w:rFonts w:ascii="Arial" w:hAnsi="Arial" w:cs="Arial"/>
          <w:sz w:val="22"/>
          <w:szCs w:val="22"/>
        </w:rPr>
        <w:t>jsou</w:t>
      </w:r>
      <w:r w:rsidRPr="007D776F">
        <w:rPr>
          <w:rFonts w:ascii="Arial" w:hAnsi="Arial" w:cs="Arial"/>
          <w:sz w:val="22"/>
          <w:szCs w:val="22"/>
        </w:rPr>
        <w:t xml:space="preserve"> tyto přílohy:</w:t>
      </w:r>
    </w:p>
    <w:p w14:paraId="05CE77F1" w14:textId="01F99FE4" w:rsidR="00B53B76" w:rsidRDefault="00B53B76" w:rsidP="00B53B76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Příloha č. 1:</w:t>
      </w:r>
      <w:r w:rsidRPr="007D776F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12250696" w14:textId="77777777" w:rsidR="00A02694" w:rsidRPr="007D776F" w:rsidRDefault="00A02694" w:rsidP="00A02694">
      <w:pPr>
        <w:spacing w:after="120" w:line="280" w:lineRule="exact"/>
        <w:ind w:left="1418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Tato Prováděcí smlouva je uzavřena ve dvou (2 vyhotoveních, z nichž každá smluvní strana obdrží jedno (1) vyhotovení. </w:t>
      </w:r>
    </w:p>
    <w:p w14:paraId="317A6AF4" w14:textId="2330DD22" w:rsidR="00A02694" w:rsidRDefault="00A02694" w:rsidP="00A02694">
      <w:pPr>
        <w:spacing w:after="120" w:line="280" w:lineRule="exact"/>
        <w:ind w:left="1418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Tato Prováděcí Smlouva nabývá platnosti dnem jejího podpisu oběma smluvními stranami a účinnosti dnem uveřejnění v registru smluv dle § 6 odst. 1 zákona č. 340/2015 Sb., o zvláštních podmínkách účinnosti některých smluv, uveřejňování těchto smluv a o registru smluv (zákon o registru smluv), ve znění pozdějších předpisů. Smluvní strany se dohodly, že tuto Smlouvu zašle správci registru smluv k uveřejnění prostřednictvím registru smluv Objednatel.</w:t>
      </w:r>
    </w:p>
    <w:p w14:paraId="24A01A60" w14:textId="77777777" w:rsidR="004907C8" w:rsidRPr="007D776F" w:rsidRDefault="004907C8" w:rsidP="00A02694">
      <w:pPr>
        <w:spacing w:after="120" w:line="280" w:lineRule="exact"/>
        <w:ind w:left="1418" w:hanging="70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6AB6E12" w14:textId="2D20911E" w:rsidR="00B53B76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7D776F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p w14:paraId="556C073C" w14:textId="77777777" w:rsidR="004907C8" w:rsidRPr="007D776F" w:rsidRDefault="004907C8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B53B76" w:rsidRPr="007D776F" w14:paraId="5E4F843E" w14:textId="77777777" w:rsidTr="00EC4AB2">
        <w:trPr>
          <w:jc w:val="center"/>
        </w:trPr>
        <w:tc>
          <w:tcPr>
            <w:tcW w:w="4644" w:type="dxa"/>
          </w:tcPr>
          <w:p w14:paraId="19AA5D37" w14:textId="77777777" w:rsidR="00B53B76" w:rsidRPr="007D776F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61E85E43" w14:textId="79D45216" w:rsidR="00B53B76" w:rsidRPr="007D776F" w:rsidRDefault="00B53B76" w:rsidP="00615C5A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4A344C">
              <w:rPr>
                <w:rFonts w:ascii="Arial" w:hAnsi="Arial" w:cs="Arial"/>
                <w:sz w:val="22"/>
                <w:szCs w:val="22"/>
                <w:lang w:eastAsia="en-US"/>
              </w:rPr>
              <w:t>Plzni</w:t>
            </w: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675FC2">
              <w:rPr>
                <w:rFonts w:ascii="Arial" w:hAnsi="Arial" w:cs="Arial"/>
                <w:sz w:val="22"/>
                <w:szCs w:val="22"/>
                <w:lang w:eastAsia="en-US"/>
              </w:rPr>
              <w:t>29.6.2022</w:t>
            </w:r>
          </w:p>
        </w:tc>
        <w:tc>
          <w:tcPr>
            <w:tcW w:w="4644" w:type="dxa"/>
          </w:tcPr>
          <w:p w14:paraId="2A752AED" w14:textId="77777777" w:rsidR="00B53B76" w:rsidRPr="007D776F" w:rsidRDefault="00C4183B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50C24336" w14:textId="32B0B7CA" w:rsidR="00B53B76" w:rsidRPr="007D776F" w:rsidRDefault="00675FC2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Plzni</w:t>
            </w: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29.6.2022</w:t>
            </w:r>
          </w:p>
          <w:p w14:paraId="47994742" w14:textId="77777777" w:rsidR="00B53B76" w:rsidRPr="007D776F" w:rsidRDefault="00B53B76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76" w:rsidRPr="007D776F" w14:paraId="71A73D90" w14:textId="77777777" w:rsidTr="00EC4AB2">
        <w:trPr>
          <w:jc w:val="center"/>
        </w:trPr>
        <w:tc>
          <w:tcPr>
            <w:tcW w:w="4644" w:type="dxa"/>
          </w:tcPr>
          <w:p w14:paraId="2B91337D" w14:textId="2F61D250" w:rsidR="00B53B76" w:rsidRPr="007D776F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</w:t>
            </w:r>
            <w:r w:rsidR="004A344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Ing. Jiří Papež</w:t>
            </w:r>
          </w:p>
          <w:p w14:paraId="684B7383" w14:textId="7B0DAD95" w:rsidR="00826DDE" w:rsidRPr="007D776F" w:rsidRDefault="00826DDE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ředitel KÚ</w:t>
            </w:r>
            <w:r w:rsidR="004A344C">
              <w:rPr>
                <w:rFonts w:ascii="Arial" w:hAnsi="Arial" w:cs="Arial"/>
                <w:sz w:val="22"/>
                <w:szCs w:val="22"/>
                <w:lang w:eastAsia="en-US"/>
              </w:rPr>
              <w:t>PK</w:t>
            </w: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C710AA3" w14:textId="77777777" w:rsidR="00B53B76" w:rsidRPr="007D776F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D776F">
              <w:rPr>
                <w:rFonts w:ascii="Arial" w:hAnsi="Arial" w:cs="Arial"/>
                <w:bCs/>
                <w:sz w:val="22"/>
                <w:szCs w:val="22"/>
              </w:rPr>
              <w:t>Česká republika – Státní pozemkový úřad</w:t>
            </w:r>
          </w:p>
          <w:p w14:paraId="259BC6E5" w14:textId="59ABD026" w:rsidR="00C44102" w:rsidRPr="007D776F" w:rsidRDefault="00C44102" w:rsidP="00826DDE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642A0912" w14:textId="418A9BA1" w:rsidR="00B53B76" w:rsidRPr="00675FC2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D776F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</w:t>
            </w:r>
            <w:r w:rsidR="00A81651" w:rsidRPr="00675F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</w:t>
            </w:r>
            <w:r w:rsidR="00675FC2" w:rsidRPr="00675F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</w:t>
            </w:r>
            <w:r w:rsidR="00A81651" w:rsidRPr="00675F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ng. Jaroslav Vrzák</w:t>
            </w:r>
          </w:p>
          <w:p w14:paraId="3BAAD520" w14:textId="0CDB9BEA" w:rsidR="00B53B76" w:rsidRDefault="00A81651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jednatel</w:t>
            </w:r>
          </w:p>
          <w:p w14:paraId="3EF03454" w14:textId="3FB373DC" w:rsidR="00A81651" w:rsidRPr="007D776F" w:rsidRDefault="00A81651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HG partner </w:t>
            </w:r>
            <w:r w:rsidR="00C869E4">
              <w:rPr>
                <w:rFonts w:ascii="Arial" w:hAnsi="Arial" w:cs="Arial"/>
                <w:sz w:val="22"/>
                <w:szCs w:val="22"/>
                <w:lang w:eastAsia="en-US"/>
              </w:rPr>
              <w:t>s.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r.o.</w:t>
            </w:r>
          </w:p>
          <w:p w14:paraId="23BF0172" w14:textId="77777777" w:rsidR="00B53B76" w:rsidRPr="007D776F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7F1C4A2" w14:textId="77777777" w:rsidR="00B53B76" w:rsidRPr="007D776F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11567D" w14:textId="0B95E946" w:rsidR="00B53B76" w:rsidRPr="007D776F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22D04A" w14:textId="03E0E039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068D19" w14:textId="1FA89C4A" w:rsidR="00123B53" w:rsidRDefault="00123B53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808BF1" w14:textId="388553D9" w:rsidR="00123B53" w:rsidRDefault="00123B53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EE879E" w14:textId="72D5A5CA" w:rsidR="00123B53" w:rsidRDefault="00123B53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463E15" w14:textId="66C85D4E" w:rsidR="00123B53" w:rsidRDefault="00123B53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B06396" w14:textId="1CE93AB3" w:rsidR="00123B53" w:rsidRDefault="00123B53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7DAA43" w14:textId="77777777" w:rsidR="00123B53" w:rsidRPr="007D776F" w:rsidRDefault="00123B53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D0ED8D" w14:textId="593601B4" w:rsidR="002C42A1" w:rsidRPr="007D776F" w:rsidRDefault="002C42A1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EC3B2C" w14:textId="044E036E" w:rsidR="002C42A1" w:rsidRDefault="002C42A1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E63F2B" w14:textId="7F1234E7" w:rsidR="004907C8" w:rsidRDefault="004907C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846B6A" w14:textId="0B19B81F" w:rsidR="004907C8" w:rsidRDefault="004907C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3640A1" w14:textId="77777777" w:rsidR="004907C8" w:rsidRPr="007D776F" w:rsidRDefault="004907C8" w:rsidP="0016661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50F5E3B" w14:textId="699F025B" w:rsidR="002C42A1" w:rsidRPr="007D776F" w:rsidRDefault="002C42A1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2A3FE4" w14:textId="61CC96D2" w:rsidR="002C42A1" w:rsidRPr="007D776F" w:rsidRDefault="002C42A1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682275" w14:textId="2C42ABEB" w:rsidR="00A81651" w:rsidRPr="00A81651" w:rsidRDefault="00A81651" w:rsidP="00A81651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81651">
        <w:rPr>
          <w:rFonts w:ascii="Arial" w:hAnsi="Arial" w:cs="Arial"/>
          <w:b/>
          <w:i/>
          <w:iCs/>
          <w:sz w:val="22"/>
          <w:szCs w:val="22"/>
        </w:rPr>
        <w:t>Příloha č. 1 Specifikace služeb</w:t>
      </w:r>
    </w:p>
    <w:p w14:paraId="7892B6DD" w14:textId="77777777" w:rsidR="00A81651" w:rsidRDefault="00A81651" w:rsidP="00A8165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D7C3869" w14:textId="24847C66" w:rsidR="00A81651" w:rsidRPr="007D776F" w:rsidRDefault="00A81651" w:rsidP="00A8165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se </w:t>
      </w:r>
      <w:r w:rsidRPr="007D776F">
        <w:rPr>
          <w:rFonts w:ascii="Arial" w:hAnsi="Arial" w:cs="Arial"/>
          <w:sz w:val="22"/>
          <w:szCs w:val="22"/>
        </w:rPr>
        <w:t xml:space="preserve">zavazuje poskytovat pro Objednatele v souladu s požadavky a postupem stanoveným v této Rámcové dohodě a ve stanoveném </w:t>
      </w:r>
      <w:proofErr w:type="gramStart"/>
      <w:r w:rsidRPr="007D776F">
        <w:rPr>
          <w:rFonts w:ascii="Arial" w:hAnsi="Arial" w:cs="Arial"/>
          <w:sz w:val="22"/>
          <w:szCs w:val="22"/>
        </w:rPr>
        <w:t>rozsahu - tyto</w:t>
      </w:r>
      <w:proofErr w:type="gramEnd"/>
      <w:r w:rsidRPr="007D776F">
        <w:rPr>
          <w:rFonts w:ascii="Arial" w:hAnsi="Arial" w:cs="Arial"/>
          <w:sz w:val="22"/>
          <w:szCs w:val="22"/>
        </w:rPr>
        <w:t xml:space="preserve"> služby:</w:t>
      </w:r>
    </w:p>
    <w:p w14:paraId="318CE49E" w14:textId="77777777" w:rsidR="00A81651" w:rsidRPr="007D776F" w:rsidRDefault="00A81651" w:rsidP="00A81651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BD0BF66" w14:textId="77777777" w:rsidR="00A81651" w:rsidRPr="007D776F" w:rsidRDefault="00A81651" w:rsidP="00A81651">
      <w:pPr>
        <w:pStyle w:val="Odstavecseseznamem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 xml:space="preserve">Zpracování zjednodušené dokumentace vodního díla (dále jen „pasport stavby“) </w:t>
      </w:r>
    </w:p>
    <w:p w14:paraId="424B982D" w14:textId="77777777" w:rsidR="00A81651" w:rsidRPr="007D776F" w:rsidRDefault="00A81651" w:rsidP="00A81651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Zjednodušená dokumentace (pasport stavby) musí splňovat náležitosti vyhlášky č. 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úřadu.</w:t>
      </w:r>
    </w:p>
    <w:p w14:paraId="6919D461" w14:textId="77777777" w:rsidR="00A81651" w:rsidRPr="007D776F" w:rsidRDefault="00A81651" w:rsidP="00A81651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Zpracování polohopisného a výškopisného zaměření vodního díla s tím, že výškopisné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apod.).</w:t>
      </w:r>
    </w:p>
    <w:p w14:paraId="1EF58BDF" w14:textId="77777777" w:rsidR="00A81651" w:rsidRPr="007D776F" w:rsidRDefault="00A81651" w:rsidP="00A81651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Stanovení rozlivu vodního díla při maximálním nadržení.</w:t>
      </w:r>
    </w:p>
    <w:p w14:paraId="4D039C70" w14:textId="77777777" w:rsidR="00A81651" w:rsidRPr="007D776F" w:rsidRDefault="00A81651" w:rsidP="00A81651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Posouzení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úřadu.</w:t>
      </w:r>
    </w:p>
    <w:p w14:paraId="1E9557E5" w14:textId="77777777" w:rsidR="00A81651" w:rsidRPr="007D776F" w:rsidRDefault="00A81651" w:rsidP="00A81651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Podání žádosti a získání ověření dle § 125 odst. 4, zákona</w:t>
      </w:r>
      <w:r w:rsidRPr="007D776F">
        <w:rPr>
          <w:rFonts w:ascii="Arial" w:hAnsi="Arial" w:cs="Arial"/>
          <w:b/>
          <w:bCs/>
        </w:rPr>
        <w:t xml:space="preserve"> </w:t>
      </w:r>
      <w:r w:rsidRPr="007D776F">
        <w:rPr>
          <w:rFonts w:ascii="Arial" w:hAnsi="Arial" w:cs="Arial"/>
          <w:bCs/>
        </w:rPr>
        <w:t>č.</w:t>
      </w:r>
      <w:r w:rsidRPr="007D776F">
        <w:rPr>
          <w:rFonts w:ascii="Arial" w:hAnsi="Arial" w:cs="Arial"/>
          <w:b/>
          <w:bCs/>
        </w:rPr>
        <w:t xml:space="preserve"> </w:t>
      </w:r>
      <w:r w:rsidRPr="007D776F">
        <w:rPr>
          <w:rFonts w:ascii="Arial" w:hAnsi="Arial" w:cs="Arial"/>
        </w:rPr>
        <w:t>183/2006 Sb., o územním a stavebním řádu (stavební zákon), ve znění pozdějších předpisů dodatečně pořízené zjednodušené dokumentace (pasportu) stavby vodního díla.</w:t>
      </w:r>
    </w:p>
    <w:p w14:paraId="6259B28C" w14:textId="77777777" w:rsidR="00A81651" w:rsidRPr="007D776F" w:rsidRDefault="00A81651" w:rsidP="00A81651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Dokumentace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26239434" w14:textId="77777777" w:rsidR="00A81651" w:rsidRPr="007D776F" w:rsidRDefault="00A81651" w:rsidP="00A81651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3DF96595" w14:textId="77777777" w:rsidR="00A81651" w:rsidRPr="007D776F" w:rsidRDefault="00A81651" w:rsidP="00A81651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23BAE50A" w14:textId="77777777" w:rsidR="00A81651" w:rsidRPr="007D776F" w:rsidRDefault="00A81651" w:rsidP="00A81651">
      <w:pPr>
        <w:pStyle w:val="Odstavecseseznamem"/>
        <w:numPr>
          <w:ilvl w:val="0"/>
          <w:numId w:val="47"/>
        </w:numPr>
        <w:spacing w:after="120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 xml:space="preserve">Podání žádosti a získání </w:t>
      </w:r>
      <w:r w:rsidRPr="007D776F">
        <w:rPr>
          <w:rFonts w:ascii="Arial" w:hAnsi="Arial" w:cs="Arial"/>
          <w:b/>
          <w:bCs/>
        </w:rPr>
        <w:t>povolení k nakládání</w:t>
      </w:r>
      <w:r w:rsidRPr="007D776F">
        <w:rPr>
          <w:rFonts w:ascii="Arial" w:hAnsi="Arial" w:cs="Arial"/>
        </w:rPr>
        <w:t xml:space="preserve"> s povrchovými vodami nebo podzemními vodami podle ustanovení § 8 odst. 1 písm. a) bod 2. a bod 5. zákona č. 254/2001 Sb., o vodách a o změně některých zákonů (vodní zákon), ve znění pozdějších předpisů, tj. k jejich vzdouvání, popřípadě akumulaci a k jinému nakládání s nimi.</w:t>
      </w:r>
    </w:p>
    <w:p w14:paraId="4D82FAD7" w14:textId="77777777" w:rsidR="00166610" w:rsidRDefault="00166610" w:rsidP="00166610">
      <w:pPr>
        <w:ind w:left="360"/>
        <w:rPr>
          <w:rFonts w:ascii="Arial" w:hAnsi="Arial" w:cs="Arial"/>
          <w:b/>
        </w:rPr>
      </w:pPr>
    </w:p>
    <w:p w14:paraId="41F6F022" w14:textId="77777777" w:rsidR="00166610" w:rsidRDefault="00166610" w:rsidP="00166610">
      <w:pPr>
        <w:ind w:left="360"/>
        <w:rPr>
          <w:rFonts w:ascii="Arial" w:hAnsi="Arial" w:cs="Arial"/>
          <w:b/>
        </w:rPr>
      </w:pPr>
    </w:p>
    <w:p w14:paraId="5F7ECF58" w14:textId="34DDF46E" w:rsidR="00C1764E" w:rsidRPr="00166610" w:rsidRDefault="00C1764E" w:rsidP="00166610">
      <w:pPr>
        <w:ind w:left="360"/>
        <w:rPr>
          <w:rFonts w:ascii="Arial" w:hAnsi="Arial" w:cs="Arial"/>
          <w:b/>
        </w:rPr>
      </w:pPr>
      <w:r w:rsidRPr="00166610">
        <w:rPr>
          <w:rFonts w:ascii="Arial" w:hAnsi="Arial" w:cs="Arial"/>
          <w:b/>
        </w:rPr>
        <w:t xml:space="preserve">Specifikace poptávaných služeb </w:t>
      </w:r>
    </w:p>
    <w:p w14:paraId="1EE54700" w14:textId="77777777" w:rsidR="00C1764E" w:rsidRPr="00C1764E" w:rsidRDefault="00C1764E" w:rsidP="00166610">
      <w:pPr>
        <w:pStyle w:val="Odstavecseseznamem"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C1764E" w14:paraId="0F55E8EF" w14:textId="77777777" w:rsidTr="006354AA">
        <w:tc>
          <w:tcPr>
            <w:tcW w:w="755" w:type="dxa"/>
          </w:tcPr>
          <w:p w14:paraId="5CE19148" w14:textId="77777777" w:rsidR="00C1764E" w:rsidRPr="00225C11" w:rsidRDefault="00C1764E" w:rsidP="006354A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548F5F88" w14:textId="77777777" w:rsidR="00C1764E" w:rsidRPr="00225C11" w:rsidRDefault="00C1764E" w:rsidP="006354A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1B50BF39" w14:textId="77777777" w:rsidR="00C1764E" w:rsidRPr="00225C11" w:rsidRDefault="00C1764E" w:rsidP="006354A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03C4A6E2" w14:textId="77777777" w:rsidR="00C1764E" w:rsidRPr="00225C11" w:rsidRDefault="00C1764E" w:rsidP="006354A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2A42CFEB" w14:textId="77777777" w:rsidR="00C1764E" w:rsidRPr="00225C11" w:rsidRDefault="00C1764E" w:rsidP="006354A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602F3D77" w14:textId="77777777" w:rsidR="00C1764E" w:rsidRPr="00225C11" w:rsidRDefault="00C1764E" w:rsidP="006354A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C1764E" w14:paraId="0AB11F52" w14:textId="77777777" w:rsidTr="006354AA">
        <w:tc>
          <w:tcPr>
            <w:tcW w:w="755" w:type="dxa"/>
          </w:tcPr>
          <w:p w14:paraId="6DD5BF1C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3C118E68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089101BA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100 </w:t>
            </w:r>
            <w:proofErr w:type="spellStart"/>
            <w:r>
              <w:rPr>
                <w:szCs w:val="22"/>
              </w:rPr>
              <w:t>bm</w:t>
            </w:r>
            <w:proofErr w:type="spellEnd"/>
            <w:r>
              <w:rPr>
                <w:szCs w:val="22"/>
              </w:rPr>
              <w:t xml:space="preserve"> nové hranice pozemků</w:t>
            </w:r>
          </w:p>
        </w:tc>
        <w:tc>
          <w:tcPr>
            <w:tcW w:w="1477" w:type="dxa"/>
            <w:vAlign w:val="center"/>
          </w:tcPr>
          <w:p w14:paraId="3DFBFD29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8 500,-</w:t>
            </w:r>
          </w:p>
        </w:tc>
        <w:tc>
          <w:tcPr>
            <w:tcW w:w="1134" w:type="dxa"/>
            <w:vAlign w:val="center"/>
          </w:tcPr>
          <w:p w14:paraId="072BD767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1 785,-</w:t>
            </w:r>
          </w:p>
        </w:tc>
        <w:tc>
          <w:tcPr>
            <w:tcW w:w="1134" w:type="dxa"/>
            <w:vAlign w:val="center"/>
          </w:tcPr>
          <w:p w14:paraId="37F3452A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10 285,-</w:t>
            </w:r>
          </w:p>
        </w:tc>
      </w:tr>
      <w:tr w:rsidR="00C1764E" w14:paraId="7065C7EE" w14:textId="77777777" w:rsidTr="006354AA">
        <w:tc>
          <w:tcPr>
            <w:tcW w:w="6434" w:type="dxa"/>
            <w:gridSpan w:val="4"/>
          </w:tcPr>
          <w:p w14:paraId="480B5612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5F1BCBD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5E29472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</w:tc>
      </w:tr>
      <w:tr w:rsidR="00C1764E" w14:paraId="2F22BC1A" w14:textId="77777777" w:rsidTr="006354AA">
        <w:trPr>
          <w:trHeight w:val="3886"/>
        </w:trPr>
        <w:tc>
          <w:tcPr>
            <w:tcW w:w="755" w:type="dxa"/>
          </w:tcPr>
          <w:p w14:paraId="0BB3F298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116E71E3" w14:textId="77777777" w:rsidR="00C1764E" w:rsidRPr="00F3267D" w:rsidRDefault="00C1764E" w:rsidP="006354AA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5513BB93" w14:textId="77777777" w:rsidR="00C1764E" w:rsidRPr="00672083" w:rsidRDefault="00C1764E" w:rsidP="006354AA">
            <w:pPr>
              <w:rPr>
                <w:rFonts w:cs="Arial"/>
                <w:szCs w:val="22"/>
              </w:rPr>
            </w:pPr>
          </w:p>
          <w:p w14:paraId="710FD363" w14:textId="77777777" w:rsidR="00C1764E" w:rsidRPr="00672083" w:rsidRDefault="00C1764E" w:rsidP="006354AA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072D66C4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  <w:p w14:paraId="73CC32F5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  <w:p w14:paraId="7BCBE553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  <w:p w14:paraId="582998F6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  <w:p w14:paraId="4EDE004A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35BDF871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38 500,-</w:t>
            </w:r>
          </w:p>
        </w:tc>
        <w:tc>
          <w:tcPr>
            <w:tcW w:w="1134" w:type="dxa"/>
            <w:vAlign w:val="center"/>
          </w:tcPr>
          <w:p w14:paraId="53F0CD8F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8 085,-</w:t>
            </w:r>
          </w:p>
        </w:tc>
        <w:tc>
          <w:tcPr>
            <w:tcW w:w="1134" w:type="dxa"/>
            <w:vAlign w:val="center"/>
          </w:tcPr>
          <w:p w14:paraId="580ABDDD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46 585,-</w:t>
            </w:r>
          </w:p>
        </w:tc>
      </w:tr>
      <w:tr w:rsidR="00C1764E" w14:paraId="109C96AA" w14:textId="77777777" w:rsidTr="006354AA">
        <w:tc>
          <w:tcPr>
            <w:tcW w:w="6434" w:type="dxa"/>
            <w:gridSpan w:val="4"/>
          </w:tcPr>
          <w:p w14:paraId="6296EBBD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2DE97A3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06C2A39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</w:tc>
      </w:tr>
      <w:tr w:rsidR="00C1764E" w14:paraId="173996F0" w14:textId="77777777" w:rsidTr="006354AA">
        <w:tc>
          <w:tcPr>
            <w:tcW w:w="755" w:type="dxa"/>
          </w:tcPr>
          <w:p w14:paraId="624CB5F2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33ECFBFA" w14:textId="77777777" w:rsidR="00C1764E" w:rsidRPr="00E70CB4" w:rsidRDefault="00C1764E" w:rsidP="006354AA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258B715A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718840C4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13 800,-</w:t>
            </w:r>
          </w:p>
        </w:tc>
        <w:tc>
          <w:tcPr>
            <w:tcW w:w="1134" w:type="dxa"/>
            <w:vAlign w:val="center"/>
          </w:tcPr>
          <w:p w14:paraId="13298C74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2 898,-</w:t>
            </w:r>
          </w:p>
        </w:tc>
        <w:tc>
          <w:tcPr>
            <w:tcW w:w="1134" w:type="dxa"/>
            <w:vAlign w:val="center"/>
          </w:tcPr>
          <w:p w14:paraId="3BFDEB53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16 698,-</w:t>
            </w:r>
          </w:p>
        </w:tc>
      </w:tr>
      <w:tr w:rsidR="00C1764E" w14:paraId="7ABAB822" w14:textId="77777777" w:rsidTr="006354AA">
        <w:tc>
          <w:tcPr>
            <w:tcW w:w="6434" w:type="dxa"/>
            <w:gridSpan w:val="4"/>
          </w:tcPr>
          <w:p w14:paraId="1760291E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F1612A7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6CD677B1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</w:p>
        </w:tc>
      </w:tr>
      <w:tr w:rsidR="00C1764E" w14:paraId="44C08407" w14:textId="77777777" w:rsidTr="006354AA">
        <w:tc>
          <w:tcPr>
            <w:tcW w:w="755" w:type="dxa"/>
          </w:tcPr>
          <w:p w14:paraId="6836F3D9" w14:textId="77777777" w:rsidR="00C1764E" w:rsidRDefault="00C1764E" w:rsidP="006354A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1F35C3A5" w14:textId="77777777" w:rsidR="00C1764E" w:rsidRPr="00E70CB4" w:rsidRDefault="00C1764E" w:rsidP="006354AA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6C9F556C" w14:textId="77777777" w:rsidR="00C1764E" w:rsidRPr="00E70CB4" w:rsidRDefault="00C1764E" w:rsidP="006354AA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79D1130" w14:textId="77777777" w:rsidR="00C1764E" w:rsidRPr="00BD659D" w:rsidRDefault="00C1764E" w:rsidP="006354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1FA92925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 9 000,-</w:t>
            </w:r>
          </w:p>
        </w:tc>
        <w:tc>
          <w:tcPr>
            <w:tcW w:w="1134" w:type="dxa"/>
            <w:vAlign w:val="center"/>
          </w:tcPr>
          <w:p w14:paraId="379C2797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1 890,-</w:t>
            </w:r>
          </w:p>
        </w:tc>
        <w:tc>
          <w:tcPr>
            <w:tcW w:w="1134" w:type="dxa"/>
            <w:vAlign w:val="center"/>
          </w:tcPr>
          <w:p w14:paraId="7CA799B4" w14:textId="77777777" w:rsidR="00C1764E" w:rsidRDefault="00C1764E" w:rsidP="006354A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10 890,-</w:t>
            </w:r>
          </w:p>
        </w:tc>
      </w:tr>
    </w:tbl>
    <w:p w14:paraId="7A1D1856" w14:textId="1D97EEA5" w:rsidR="002C42A1" w:rsidRDefault="002C42A1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2C42A1" w:rsidSect="007A0C1F">
      <w:footerReference w:type="even" r:id="rId11"/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6C3E" w14:textId="77777777" w:rsidR="00E60C0A" w:rsidRDefault="00E60C0A">
      <w:r>
        <w:separator/>
      </w:r>
    </w:p>
  </w:endnote>
  <w:endnote w:type="continuationSeparator" w:id="0">
    <w:p w14:paraId="6FD6DB73" w14:textId="77777777" w:rsidR="00E60C0A" w:rsidRDefault="00E6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5576" w14:textId="77777777" w:rsidR="00254A0E" w:rsidRDefault="00254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04451" w14:textId="77777777" w:rsidR="00254A0E" w:rsidRDefault="00254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58C" w14:textId="559F1739" w:rsidR="00254A0E" w:rsidRPr="0065413B" w:rsidRDefault="00254A0E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</w:p>
  <w:p w14:paraId="66135EF4" w14:textId="77777777" w:rsidR="00254A0E" w:rsidRPr="0065413B" w:rsidRDefault="00254A0E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8812" w14:textId="77777777" w:rsidR="00E60C0A" w:rsidRDefault="00E60C0A">
      <w:r>
        <w:separator/>
      </w:r>
    </w:p>
  </w:footnote>
  <w:footnote w:type="continuationSeparator" w:id="0">
    <w:p w14:paraId="36B9D02F" w14:textId="77777777" w:rsidR="00E60C0A" w:rsidRDefault="00E6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DDDA" w14:textId="77777777" w:rsidR="00254A0E" w:rsidRPr="000475D9" w:rsidRDefault="00254A0E" w:rsidP="00B612DB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14:paraId="4769A3A0" w14:textId="77777777" w:rsidR="00254A0E" w:rsidRDefault="00254A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AC49DF"/>
    <w:multiLevelType w:val="hybridMultilevel"/>
    <w:tmpl w:val="8D568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15D18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0D42"/>
    <w:multiLevelType w:val="hybridMultilevel"/>
    <w:tmpl w:val="C13236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C1143"/>
    <w:multiLevelType w:val="hybridMultilevel"/>
    <w:tmpl w:val="1A801502"/>
    <w:lvl w:ilvl="0" w:tplc="6600AD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11"/>
  </w:num>
  <w:num w:numId="4">
    <w:abstractNumId w:val="39"/>
  </w:num>
  <w:num w:numId="5">
    <w:abstractNumId w:val="12"/>
  </w:num>
  <w:num w:numId="6">
    <w:abstractNumId w:val="41"/>
  </w:num>
  <w:num w:numId="7">
    <w:abstractNumId w:val="15"/>
  </w:num>
  <w:num w:numId="8">
    <w:abstractNumId w:val="16"/>
  </w:num>
  <w:num w:numId="9">
    <w:abstractNumId w:val="30"/>
  </w:num>
  <w:num w:numId="10">
    <w:abstractNumId w:val="1"/>
  </w:num>
  <w:num w:numId="11">
    <w:abstractNumId w:val="32"/>
  </w:num>
  <w:num w:numId="12">
    <w:abstractNumId w:val="34"/>
  </w:num>
  <w:num w:numId="13">
    <w:abstractNumId w:val="42"/>
  </w:num>
  <w:num w:numId="14">
    <w:abstractNumId w:val="35"/>
  </w:num>
  <w:num w:numId="15">
    <w:abstractNumId w:val="23"/>
  </w:num>
  <w:num w:numId="16">
    <w:abstractNumId w:val="14"/>
  </w:num>
  <w:num w:numId="17">
    <w:abstractNumId w:val="17"/>
  </w:num>
  <w:num w:numId="18">
    <w:abstractNumId w:val="3"/>
  </w:num>
  <w:num w:numId="19">
    <w:abstractNumId w:val="33"/>
  </w:num>
  <w:num w:numId="20">
    <w:abstractNumId w:val="8"/>
  </w:num>
  <w:num w:numId="21">
    <w:abstractNumId w:val="22"/>
  </w:num>
  <w:num w:numId="22">
    <w:abstractNumId w:val="36"/>
  </w:num>
  <w:num w:numId="23">
    <w:abstractNumId w:val="7"/>
  </w:num>
  <w:num w:numId="24">
    <w:abstractNumId w:val="29"/>
  </w:num>
  <w:num w:numId="25">
    <w:abstractNumId w:val="5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5"/>
  </w:num>
  <w:num w:numId="31">
    <w:abstractNumId w:val="10"/>
  </w:num>
  <w:num w:numId="32">
    <w:abstractNumId w:val="9"/>
  </w:num>
  <w:num w:numId="33">
    <w:abstractNumId w:val="28"/>
  </w:num>
  <w:num w:numId="34">
    <w:abstractNumId w:val="13"/>
  </w:num>
  <w:num w:numId="35">
    <w:abstractNumId w:val="0"/>
  </w:num>
  <w:num w:numId="36">
    <w:abstractNumId w:val="6"/>
  </w:num>
  <w:num w:numId="37">
    <w:abstractNumId w:val="2"/>
  </w:num>
  <w:num w:numId="38">
    <w:abstractNumId w:val="40"/>
  </w:num>
  <w:num w:numId="39">
    <w:abstractNumId w:val="31"/>
  </w:num>
  <w:num w:numId="40">
    <w:abstractNumId w:val="19"/>
  </w:num>
  <w:num w:numId="41">
    <w:abstractNumId w:val="44"/>
  </w:num>
  <w:num w:numId="42">
    <w:abstractNumId w:val="4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8"/>
  </w:num>
  <w:num w:numId="47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49C8"/>
    <w:rsid w:val="000064EC"/>
    <w:rsid w:val="00010A4C"/>
    <w:rsid w:val="00015425"/>
    <w:rsid w:val="00020B89"/>
    <w:rsid w:val="000225EC"/>
    <w:rsid w:val="00022A70"/>
    <w:rsid w:val="000238BE"/>
    <w:rsid w:val="000267FC"/>
    <w:rsid w:val="0002715C"/>
    <w:rsid w:val="0003194D"/>
    <w:rsid w:val="00031C77"/>
    <w:rsid w:val="00036139"/>
    <w:rsid w:val="00041035"/>
    <w:rsid w:val="00043167"/>
    <w:rsid w:val="00044CDA"/>
    <w:rsid w:val="00047486"/>
    <w:rsid w:val="000475D9"/>
    <w:rsid w:val="000537BE"/>
    <w:rsid w:val="00054105"/>
    <w:rsid w:val="00071310"/>
    <w:rsid w:val="00072B3B"/>
    <w:rsid w:val="00074CB6"/>
    <w:rsid w:val="00074F08"/>
    <w:rsid w:val="00075FE0"/>
    <w:rsid w:val="00076CA9"/>
    <w:rsid w:val="00080058"/>
    <w:rsid w:val="0009178B"/>
    <w:rsid w:val="00091F9D"/>
    <w:rsid w:val="0009453F"/>
    <w:rsid w:val="000945F6"/>
    <w:rsid w:val="000955F8"/>
    <w:rsid w:val="000A2E92"/>
    <w:rsid w:val="000A317A"/>
    <w:rsid w:val="000A5D60"/>
    <w:rsid w:val="000B0054"/>
    <w:rsid w:val="000B27E9"/>
    <w:rsid w:val="000B2F77"/>
    <w:rsid w:val="000C0F07"/>
    <w:rsid w:val="000C20BA"/>
    <w:rsid w:val="000C5542"/>
    <w:rsid w:val="000C707A"/>
    <w:rsid w:val="000D4480"/>
    <w:rsid w:val="000D7BFC"/>
    <w:rsid w:val="000E778B"/>
    <w:rsid w:val="000F184B"/>
    <w:rsid w:val="000F3105"/>
    <w:rsid w:val="000F3800"/>
    <w:rsid w:val="00101A40"/>
    <w:rsid w:val="00105647"/>
    <w:rsid w:val="00105F71"/>
    <w:rsid w:val="00106860"/>
    <w:rsid w:val="00110803"/>
    <w:rsid w:val="001109BB"/>
    <w:rsid w:val="0011242F"/>
    <w:rsid w:val="001125A0"/>
    <w:rsid w:val="00112612"/>
    <w:rsid w:val="00113F17"/>
    <w:rsid w:val="001146EE"/>
    <w:rsid w:val="00115B09"/>
    <w:rsid w:val="001162B5"/>
    <w:rsid w:val="00123B53"/>
    <w:rsid w:val="00130922"/>
    <w:rsid w:val="0013124D"/>
    <w:rsid w:val="00134187"/>
    <w:rsid w:val="001341C9"/>
    <w:rsid w:val="0013646D"/>
    <w:rsid w:val="00137A19"/>
    <w:rsid w:val="001420AC"/>
    <w:rsid w:val="001436D2"/>
    <w:rsid w:val="00146D8D"/>
    <w:rsid w:val="00150CB3"/>
    <w:rsid w:val="00154DDE"/>
    <w:rsid w:val="00155FAF"/>
    <w:rsid w:val="001562F4"/>
    <w:rsid w:val="001635AF"/>
    <w:rsid w:val="00166610"/>
    <w:rsid w:val="00175AA6"/>
    <w:rsid w:val="00177458"/>
    <w:rsid w:val="00182EB4"/>
    <w:rsid w:val="00191ADB"/>
    <w:rsid w:val="001924A9"/>
    <w:rsid w:val="00192D01"/>
    <w:rsid w:val="001A00BB"/>
    <w:rsid w:val="001A09D0"/>
    <w:rsid w:val="001A2F76"/>
    <w:rsid w:val="001A345A"/>
    <w:rsid w:val="001A4810"/>
    <w:rsid w:val="001B3E9F"/>
    <w:rsid w:val="001B74A0"/>
    <w:rsid w:val="001B7875"/>
    <w:rsid w:val="001C563D"/>
    <w:rsid w:val="001C67DB"/>
    <w:rsid w:val="001D01B2"/>
    <w:rsid w:val="001D0A76"/>
    <w:rsid w:val="001E3979"/>
    <w:rsid w:val="001E64F6"/>
    <w:rsid w:val="001E7DD2"/>
    <w:rsid w:val="001F025D"/>
    <w:rsid w:val="001F44A5"/>
    <w:rsid w:val="00201E52"/>
    <w:rsid w:val="00205D1D"/>
    <w:rsid w:val="002148E6"/>
    <w:rsid w:val="0021517F"/>
    <w:rsid w:val="002237D4"/>
    <w:rsid w:val="00223C18"/>
    <w:rsid w:val="002275B8"/>
    <w:rsid w:val="00230B10"/>
    <w:rsid w:val="00232677"/>
    <w:rsid w:val="002356DF"/>
    <w:rsid w:val="00237E48"/>
    <w:rsid w:val="002415E0"/>
    <w:rsid w:val="002426BC"/>
    <w:rsid w:val="00243FBB"/>
    <w:rsid w:val="00245BE5"/>
    <w:rsid w:val="0025328D"/>
    <w:rsid w:val="00254A0E"/>
    <w:rsid w:val="00256772"/>
    <w:rsid w:val="002579E8"/>
    <w:rsid w:val="0026188A"/>
    <w:rsid w:val="00264DEE"/>
    <w:rsid w:val="00272995"/>
    <w:rsid w:val="00273CF9"/>
    <w:rsid w:val="00275BD7"/>
    <w:rsid w:val="00286973"/>
    <w:rsid w:val="00290AD3"/>
    <w:rsid w:val="00295E38"/>
    <w:rsid w:val="002A0A36"/>
    <w:rsid w:val="002A5F1D"/>
    <w:rsid w:val="002A657D"/>
    <w:rsid w:val="002B2D66"/>
    <w:rsid w:val="002B50D7"/>
    <w:rsid w:val="002C20DB"/>
    <w:rsid w:val="002C42A1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E16F6"/>
    <w:rsid w:val="002E291E"/>
    <w:rsid w:val="002E4681"/>
    <w:rsid w:val="002E528A"/>
    <w:rsid w:val="002E65F1"/>
    <w:rsid w:val="002E7EEC"/>
    <w:rsid w:val="002F1EA7"/>
    <w:rsid w:val="002F28B2"/>
    <w:rsid w:val="002F470C"/>
    <w:rsid w:val="002F7333"/>
    <w:rsid w:val="002F7D16"/>
    <w:rsid w:val="00307006"/>
    <w:rsid w:val="003129F5"/>
    <w:rsid w:val="00312B49"/>
    <w:rsid w:val="003139FA"/>
    <w:rsid w:val="00315944"/>
    <w:rsid w:val="0031616C"/>
    <w:rsid w:val="0032548E"/>
    <w:rsid w:val="00325DDC"/>
    <w:rsid w:val="00335E7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8060F"/>
    <w:rsid w:val="00382024"/>
    <w:rsid w:val="00385B58"/>
    <w:rsid w:val="00385F08"/>
    <w:rsid w:val="003A3A7B"/>
    <w:rsid w:val="003A4A18"/>
    <w:rsid w:val="003B0B81"/>
    <w:rsid w:val="003C0BD6"/>
    <w:rsid w:val="003C1138"/>
    <w:rsid w:val="003C1C8F"/>
    <w:rsid w:val="003D1339"/>
    <w:rsid w:val="003D314F"/>
    <w:rsid w:val="003D3BEF"/>
    <w:rsid w:val="003E1655"/>
    <w:rsid w:val="003E4B45"/>
    <w:rsid w:val="003E5F95"/>
    <w:rsid w:val="003F0989"/>
    <w:rsid w:val="003F1397"/>
    <w:rsid w:val="003F475F"/>
    <w:rsid w:val="003F5C38"/>
    <w:rsid w:val="003F72B8"/>
    <w:rsid w:val="004024DB"/>
    <w:rsid w:val="00404236"/>
    <w:rsid w:val="0041072C"/>
    <w:rsid w:val="00412708"/>
    <w:rsid w:val="00413E1B"/>
    <w:rsid w:val="004212A8"/>
    <w:rsid w:val="004212BC"/>
    <w:rsid w:val="00421982"/>
    <w:rsid w:val="004272BB"/>
    <w:rsid w:val="00431DC8"/>
    <w:rsid w:val="00436CBA"/>
    <w:rsid w:val="00437D96"/>
    <w:rsid w:val="004414EF"/>
    <w:rsid w:val="0044161E"/>
    <w:rsid w:val="004426E2"/>
    <w:rsid w:val="00442846"/>
    <w:rsid w:val="00445B35"/>
    <w:rsid w:val="004559BE"/>
    <w:rsid w:val="00470195"/>
    <w:rsid w:val="004710B7"/>
    <w:rsid w:val="004744F4"/>
    <w:rsid w:val="0047586B"/>
    <w:rsid w:val="00481D4E"/>
    <w:rsid w:val="00481D89"/>
    <w:rsid w:val="00486468"/>
    <w:rsid w:val="004907C8"/>
    <w:rsid w:val="0049086E"/>
    <w:rsid w:val="00490F8C"/>
    <w:rsid w:val="0049378E"/>
    <w:rsid w:val="00494465"/>
    <w:rsid w:val="00496340"/>
    <w:rsid w:val="00496D0C"/>
    <w:rsid w:val="004A344C"/>
    <w:rsid w:val="004B071D"/>
    <w:rsid w:val="004B1651"/>
    <w:rsid w:val="004B1E92"/>
    <w:rsid w:val="004B542F"/>
    <w:rsid w:val="004C5F30"/>
    <w:rsid w:val="004C7A4D"/>
    <w:rsid w:val="004D35F7"/>
    <w:rsid w:val="004D3BD0"/>
    <w:rsid w:val="004D3D21"/>
    <w:rsid w:val="004D3E89"/>
    <w:rsid w:val="004F34B3"/>
    <w:rsid w:val="004F3E6E"/>
    <w:rsid w:val="004F4B68"/>
    <w:rsid w:val="005030B7"/>
    <w:rsid w:val="00504C7F"/>
    <w:rsid w:val="0051157A"/>
    <w:rsid w:val="00512D35"/>
    <w:rsid w:val="005163EE"/>
    <w:rsid w:val="005210B2"/>
    <w:rsid w:val="0052183E"/>
    <w:rsid w:val="005218D1"/>
    <w:rsid w:val="0052641B"/>
    <w:rsid w:val="00526436"/>
    <w:rsid w:val="005309D3"/>
    <w:rsid w:val="00530F0B"/>
    <w:rsid w:val="005346BA"/>
    <w:rsid w:val="005363A6"/>
    <w:rsid w:val="005435A6"/>
    <w:rsid w:val="005509FC"/>
    <w:rsid w:val="0055174F"/>
    <w:rsid w:val="00555954"/>
    <w:rsid w:val="00557DC4"/>
    <w:rsid w:val="00564155"/>
    <w:rsid w:val="00570D51"/>
    <w:rsid w:val="005739E4"/>
    <w:rsid w:val="00575AAA"/>
    <w:rsid w:val="00577793"/>
    <w:rsid w:val="00580E6C"/>
    <w:rsid w:val="00581EA5"/>
    <w:rsid w:val="00584C4D"/>
    <w:rsid w:val="00591E12"/>
    <w:rsid w:val="00593F08"/>
    <w:rsid w:val="005943AE"/>
    <w:rsid w:val="00594568"/>
    <w:rsid w:val="00594D12"/>
    <w:rsid w:val="005950E0"/>
    <w:rsid w:val="005A18B6"/>
    <w:rsid w:val="005A3246"/>
    <w:rsid w:val="005A491E"/>
    <w:rsid w:val="005B466B"/>
    <w:rsid w:val="005B5CE8"/>
    <w:rsid w:val="005B65D4"/>
    <w:rsid w:val="005C19D1"/>
    <w:rsid w:val="005C4E1C"/>
    <w:rsid w:val="005D0DBF"/>
    <w:rsid w:val="005D4FB7"/>
    <w:rsid w:val="005D650C"/>
    <w:rsid w:val="005E453A"/>
    <w:rsid w:val="005F157C"/>
    <w:rsid w:val="005F16CA"/>
    <w:rsid w:val="005F6793"/>
    <w:rsid w:val="005F6CF5"/>
    <w:rsid w:val="00602580"/>
    <w:rsid w:val="006028D8"/>
    <w:rsid w:val="00604F13"/>
    <w:rsid w:val="0060642A"/>
    <w:rsid w:val="00607CFA"/>
    <w:rsid w:val="006124F3"/>
    <w:rsid w:val="0061346C"/>
    <w:rsid w:val="006135DF"/>
    <w:rsid w:val="00615C5A"/>
    <w:rsid w:val="00620D02"/>
    <w:rsid w:val="00620F03"/>
    <w:rsid w:val="00621A64"/>
    <w:rsid w:val="00622A2D"/>
    <w:rsid w:val="0063062F"/>
    <w:rsid w:val="00636CAE"/>
    <w:rsid w:val="00644E55"/>
    <w:rsid w:val="006459F2"/>
    <w:rsid w:val="00651ACF"/>
    <w:rsid w:val="0065413B"/>
    <w:rsid w:val="00655D5B"/>
    <w:rsid w:val="00663A13"/>
    <w:rsid w:val="00663E98"/>
    <w:rsid w:val="00665C5C"/>
    <w:rsid w:val="00665D62"/>
    <w:rsid w:val="00671F2F"/>
    <w:rsid w:val="006750CB"/>
    <w:rsid w:val="00675FC2"/>
    <w:rsid w:val="0067761E"/>
    <w:rsid w:val="00680155"/>
    <w:rsid w:val="00680736"/>
    <w:rsid w:val="00680C8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5EA"/>
    <w:rsid w:val="006B777E"/>
    <w:rsid w:val="006B7D5F"/>
    <w:rsid w:val="006C6A67"/>
    <w:rsid w:val="006D16E2"/>
    <w:rsid w:val="006D205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ED8"/>
    <w:rsid w:val="0071316C"/>
    <w:rsid w:val="00714C4C"/>
    <w:rsid w:val="00720AF4"/>
    <w:rsid w:val="00723BB4"/>
    <w:rsid w:val="0072459E"/>
    <w:rsid w:val="0072555B"/>
    <w:rsid w:val="0073341D"/>
    <w:rsid w:val="007371C2"/>
    <w:rsid w:val="00740768"/>
    <w:rsid w:val="007573C9"/>
    <w:rsid w:val="00761095"/>
    <w:rsid w:val="00762EA3"/>
    <w:rsid w:val="0077327E"/>
    <w:rsid w:val="007802E3"/>
    <w:rsid w:val="0079189D"/>
    <w:rsid w:val="00793338"/>
    <w:rsid w:val="00793CDF"/>
    <w:rsid w:val="007952AA"/>
    <w:rsid w:val="007A0BBE"/>
    <w:rsid w:val="007A0C1F"/>
    <w:rsid w:val="007A2861"/>
    <w:rsid w:val="007A2CE5"/>
    <w:rsid w:val="007B26CE"/>
    <w:rsid w:val="007B3549"/>
    <w:rsid w:val="007B552E"/>
    <w:rsid w:val="007C03D8"/>
    <w:rsid w:val="007C474C"/>
    <w:rsid w:val="007D776F"/>
    <w:rsid w:val="007F24D9"/>
    <w:rsid w:val="007F3DBD"/>
    <w:rsid w:val="007F57DC"/>
    <w:rsid w:val="00801BFA"/>
    <w:rsid w:val="00804779"/>
    <w:rsid w:val="00807262"/>
    <w:rsid w:val="00815990"/>
    <w:rsid w:val="008164FC"/>
    <w:rsid w:val="008233A2"/>
    <w:rsid w:val="00826515"/>
    <w:rsid w:val="00826DDE"/>
    <w:rsid w:val="008349FB"/>
    <w:rsid w:val="00834B3E"/>
    <w:rsid w:val="00834C20"/>
    <w:rsid w:val="00835C37"/>
    <w:rsid w:val="00836B8B"/>
    <w:rsid w:val="00864567"/>
    <w:rsid w:val="00867A8D"/>
    <w:rsid w:val="00870D5C"/>
    <w:rsid w:val="00872496"/>
    <w:rsid w:val="008730AC"/>
    <w:rsid w:val="008748BD"/>
    <w:rsid w:val="00876037"/>
    <w:rsid w:val="00881664"/>
    <w:rsid w:val="008824B0"/>
    <w:rsid w:val="0088352F"/>
    <w:rsid w:val="00884315"/>
    <w:rsid w:val="0088437D"/>
    <w:rsid w:val="008847CE"/>
    <w:rsid w:val="008932B9"/>
    <w:rsid w:val="00896B54"/>
    <w:rsid w:val="008A2920"/>
    <w:rsid w:val="008A2CBC"/>
    <w:rsid w:val="008A36DC"/>
    <w:rsid w:val="008A5ED0"/>
    <w:rsid w:val="008B001E"/>
    <w:rsid w:val="008B206B"/>
    <w:rsid w:val="008B2D3A"/>
    <w:rsid w:val="008B50D5"/>
    <w:rsid w:val="008B6853"/>
    <w:rsid w:val="008B70E2"/>
    <w:rsid w:val="008C1DE8"/>
    <w:rsid w:val="008C6BCB"/>
    <w:rsid w:val="008D1FC4"/>
    <w:rsid w:val="008D6EC4"/>
    <w:rsid w:val="008F617D"/>
    <w:rsid w:val="00915827"/>
    <w:rsid w:val="00917195"/>
    <w:rsid w:val="00920316"/>
    <w:rsid w:val="009236C3"/>
    <w:rsid w:val="009325A5"/>
    <w:rsid w:val="0093343A"/>
    <w:rsid w:val="00940789"/>
    <w:rsid w:val="009432AE"/>
    <w:rsid w:val="0095156F"/>
    <w:rsid w:val="009528F6"/>
    <w:rsid w:val="00955E2F"/>
    <w:rsid w:val="0096052A"/>
    <w:rsid w:val="00961076"/>
    <w:rsid w:val="00964D56"/>
    <w:rsid w:val="00967C78"/>
    <w:rsid w:val="00970331"/>
    <w:rsid w:val="00971856"/>
    <w:rsid w:val="00973629"/>
    <w:rsid w:val="00974ED9"/>
    <w:rsid w:val="00975522"/>
    <w:rsid w:val="0097580F"/>
    <w:rsid w:val="00984914"/>
    <w:rsid w:val="009861EC"/>
    <w:rsid w:val="00991B31"/>
    <w:rsid w:val="00992024"/>
    <w:rsid w:val="009947B1"/>
    <w:rsid w:val="009968E2"/>
    <w:rsid w:val="00997474"/>
    <w:rsid w:val="009A3F92"/>
    <w:rsid w:val="009A5B4A"/>
    <w:rsid w:val="009B53DA"/>
    <w:rsid w:val="009C424A"/>
    <w:rsid w:val="009D1CD7"/>
    <w:rsid w:val="009D4294"/>
    <w:rsid w:val="009E1225"/>
    <w:rsid w:val="009E1FA3"/>
    <w:rsid w:val="009E2665"/>
    <w:rsid w:val="009E34B2"/>
    <w:rsid w:val="009E5977"/>
    <w:rsid w:val="009E6152"/>
    <w:rsid w:val="009F191F"/>
    <w:rsid w:val="009F717E"/>
    <w:rsid w:val="00A015A1"/>
    <w:rsid w:val="00A02694"/>
    <w:rsid w:val="00A0393B"/>
    <w:rsid w:val="00A039A3"/>
    <w:rsid w:val="00A10358"/>
    <w:rsid w:val="00A1154E"/>
    <w:rsid w:val="00A12398"/>
    <w:rsid w:val="00A13158"/>
    <w:rsid w:val="00A2275A"/>
    <w:rsid w:val="00A23CFB"/>
    <w:rsid w:val="00A24BD7"/>
    <w:rsid w:val="00A27077"/>
    <w:rsid w:val="00A30082"/>
    <w:rsid w:val="00A320F3"/>
    <w:rsid w:val="00A34055"/>
    <w:rsid w:val="00A35A75"/>
    <w:rsid w:val="00A36718"/>
    <w:rsid w:val="00A46502"/>
    <w:rsid w:val="00A56677"/>
    <w:rsid w:val="00A61EFB"/>
    <w:rsid w:val="00A6266A"/>
    <w:rsid w:val="00A644B8"/>
    <w:rsid w:val="00A65C72"/>
    <w:rsid w:val="00A755D9"/>
    <w:rsid w:val="00A755E8"/>
    <w:rsid w:val="00A76D29"/>
    <w:rsid w:val="00A81651"/>
    <w:rsid w:val="00A85CAE"/>
    <w:rsid w:val="00A8657F"/>
    <w:rsid w:val="00A873AE"/>
    <w:rsid w:val="00A9142C"/>
    <w:rsid w:val="00A91A9F"/>
    <w:rsid w:val="00A91C6B"/>
    <w:rsid w:val="00A92504"/>
    <w:rsid w:val="00A9376F"/>
    <w:rsid w:val="00A93F74"/>
    <w:rsid w:val="00A9400F"/>
    <w:rsid w:val="00A946A5"/>
    <w:rsid w:val="00A9625B"/>
    <w:rsid w:val="00A964B7"/>
    <w:rsid w:val="00A97006"/>
    <w:rsid w:val="00AA0B05"/>
    <w:rsid w:val="00AA29C7"/>
    <w:rsid w:val="00AA7057"/>
    <w:rsid w:val="00AB1BB6"/>
    <w:rsid w:val="00AB68CB"/>
    <w:rsid w:val="00AD02C6"/>
    <w:rsid w:val="00AD27EA"/>
    <w:rsid w:val="00AD5679"/>
    <w:rsid w:val="00AD6B10"/>
    <w:rsid w:val="00AE7C57"/>
    <w:rsid w:val="00AF06D5"/>
    <w:rsid w:val="00AF5CC9"/>
    <w:rsid w:val="00B00343"/>
    <w:rsid w:val="00B020F4"/>
    <w:rsid w:val="00B02850"/>
    <w:rsid w:val="00B02BFC"/>
    <w:rsid w:val="00B047CC"/>
    <w:rsid w:val="00B112F6"/>
    <w:rsid w:val="00B11AE4"/>
    <w:rsid w:val="00B13D78"/>
    <w:rsid w:val="00B13F07"/>
    <w:rsid w:val="00B1449F"/>
    <w:rsid w:val="00B16A2A"/>
    <w:rsid w:val="00B200EE"/>
    <w:rsid w:val="00B2060B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71B28"/>
    <w:rsid w:val="00B721C6"/>
    <w:rsid w:val="00B8074F"/>
    <w:rsid w:val="00B83D21"/>
    <w:rsid w:val="00B85FCB"/>
    <w:rsid w:val="00B922B7"/>
    <w:rsid w:val="00BA1062"/>
    <w:rsid w:val="00BB2F55"/>
    <w:rsid w:val="00BB76FE"/>
    <w:rsid w:val="00BC05E3"/>
    <w:rsid w:val="00BC2815"/>
    <w:rsid w:val="00BC438B"/>
    <w:rsid w:val="00BD1DBA"/>
    <w:rsid w:val="00BD3CEA"/>
    <w:rsid w:val="00BD7082"/>
    <w:rsid w:val="00BE1F30"/>
    <w:rsid w:val="00BF32BF"/>
    <w:rsid w:val="00BF5DDC"/>
    <w:rsid w:val="00C00B2E"/>
    <w:rsid w:val="00C01679"/>
    <w:rsid w:val="00C140E0"/>
    <w:rsid w:val="00C1764E"/>
    <w:rsid w:val="00C21255"/>
    <w:rsid w:val="00C21C4D"/>
    <w:rsid w:val="00C23ACA"/>
    <w:rsid w:val="00C23BD8"/>
    <w:rsid w:val="00C241D4"/>
    <w:rsid w:val="00C25609"/>
    <w:rsid w:val="00C32492"/>
    <w:rsid w:val="00C402DC"/>
    <w:rsid w:val="00C4107C"/>
    <w:rsid w:val="00C412EB"/>
    <w:rsid w:val="00C4183B"/>
    <w:rsid w:val="00C44102"/>
    <w:rsid w:val="00C460BC"/>
    <w:rsid w:val="00C527BC"/>
    <w:rsid w:val="00C5481D"/>
    <w:rsid w:val="00C602F1"/>
    <w:rsid w:val="00C62F17"/>
    <w:rsid w:val="00C63AFB"/>
    <w:rsid w:val="00C63B49"/>
    <w:rsid w:val="00C6420D"/>
    <w:rsid w:val="00C657DA"/>
    <w:rsid w:val="00C72E6E"/>
    <w:rsid w:val="00C8277F"/>
    <w:rsid w:val="00C869E4"/>
    <w:rsid w:val="00C872F5"/>
    <w:rsid w:val="00C91244"/>
    <w:rsid w:val="00C93F2E"/>
    <w:rsid w:val="00C95613"/>
    <w:rsid w:val="00CA4072"/>
    <w:rsid w:val="00CA7B0D"/>
    <w:rsid w:val="00CB298D"/>
    <w:rsid w:val="00CB358C"/>
    <w:rsid w:val="00CB3AC3"/>
    <w:rsid w:val="00CB3B4B"/>
    <w:rsid w:val="00CB4822"/>
    <w:rsid w:val="00CB78E8"/>
    <w:rsid w:val="00CC0E6A"/>
    <w:rsid w:val="00CC22FD"/>
    <w:rsid w:val="00CC5719"/>
    <w:rsid w:val="00CD02C8"/>
    <w:rsid w:val="00CD4E1E"/>
    <w:rsid w:val="00CD6A2F"/>
    <w:rsid w:val="00CE028F"/>
    <w:rsid w:val="00CF15A6"/>
    <w:rsid w:val="00CF31EA"/>
    <w:rsid w:val="00CF5576"/>
    <w:rsid w:val="00CF74B3"/>
    <w:rsid w:val="00D01A1D"/>
    <w:rsid w:val="00D07ED0"/>
    <w:rsid w:val="00D07F6B"/>
    <w:rsid w:val="00D11E16"/>
    <w:rsid w:val="00D15740"/>
    <w:rsid w:val="00D15BB7"/>
    <w:rsid w:val="00D15D4E"/>
    <w:rsid w:val="00D15FB2"/>
    <w:rsid w:val="00D161D2"/>
    <w:rsid w:val="00D21825"/>
    <w:rsid w:val="00D23BDF"/>
    <w:rsid w:val="00D24611"/>
    <w:rsid w:val="00D24DC3"/>
    <w:rsid w:val="00D26669"/>
    <w:rsid w:val="00D37D69"/>
    <w:rsid w:val="00D42FD6"/>
    <w:rsid w:val="00D44C1A"/>
    <w:rsid w:val="00D46CEC"/>
    <w:rsid w:val="00D51A58"/>
    <w:rsid w:val="00D5235F"/>
    <w:rsid w:val="00D57335"/>
    <w:rsid w:val="00D5791C"/>
    <w:rsid w:val="00D57A43"/>
    <w:rsid w:val="00D635E4"/>
    <w:rsid w:val="00D643FB"/>
    <w:rsid w:val="00D6537B"/>
    <w:rsid w:val="00D73E49"/>
    <w:rsid w:val="00D7409E"/>
    <w:rsid w:val="00D741C2"/>
    <w:rsid w:val="00D74E94"/>
    <w:rsid w:val="00D84EC8"/>
    <w:rsid w:val="00D85494"/>
    <w:rsid w:val="00D8672F"/>
    <w:rsid w:val="00D918AD"/>
    <w:rsid w:val="00D92F33"/>
    <w:rsid w:val="00DA7950"/>
    <w:rsid w:val="00DB0D12"/>
    <w:rsid w:val="00DB0FE1"/>
    <w:rsid w:val="00DB42D4"/>
    <w:rsid w:val="00DB4637"/>
    <w:rsid w:val="00DB681E"/>
    <w:rsid w:val="00DB7D20"/>
    <w:rsid w:val="00DC14BD"/>
    <w:rsid w:val="00DC171D"/>
    <w:rsid w:val="00DC237C"/>
    <w:rsid w:val="00DC2638"/>
    <w:rsid w:val="00DD1A64"/>
    <w:rsid w:val="00DD2D68"/>
    <w:rsid w:val="00DD745F"/>
    <w:rsid w:val="00DE3820"/>
    <w:rsid w:val="00DE66E7"/>
    <w:rsid w:val="00DF18C0"/>
    <w:rsid w:val="00DF382A"/>
    <w:rsid w:val="00DF50E2"/>
    <w:rsid w:val="00DF61AE"/>
    <w:rsid w:val="00E00A13"/>
    <w:rsid w:val="00E11DB6"/>
    <w:rsid w:val="00E22DFA"/>
    <w:rsid w:val="00E23BBF"/>
    <w:rsid w:val="00E31BA3"/>
    <w:rsid w:val="00E333EB"/>
    <w:rsid w:val="00E33813"/>
    <w:rsid w:val="00E42CA3"/>
    <w:rsid w:val="00E53A8F"/>
    <w:rsid w:val="00E54DCC"/>
    <w:rsid w:val="00E5768E"/>
    <w:rsid w:val="00E60C0A"/>
    <w:rsid w:val="00E60EF1"/>
    <w:rsid w:val="00E618DF"/>
    <w:rsid w:val="00E63B3A"/>
    <w:rsid w:val="00E77EF0"/>
    <w:rsid w:val="00E77F1E"/>
    <w:rsid w:val="00E81806"/>
    <w:rsid w:val="00E84149"/>
    <w:rsid w:val="00E84E56"/>
    <w:rsid w:val="00E901D8"/>
    <w:rsid w:val="00EA4183"/>
    <w:rsid w:val="00EA4BCB"/>
    <w:rsid w:val="00EB0E43"/>
    <w:rsid w:val="00EB20D2"/>
    <w:rsid w:val="00EB2333"/>
    <w:rsid w:val="00EB3EC5"/>
    <w:rsid w:val="00EB4EC9"/>
    <w:rsid w:val="00EB543A"/>
    <w:rsid w:val="00EB7C7C"/>
    <w:rsid w:val="00EC4AB2"/>
    <w:rsid w:val="00ED179A"/>
    <w:rsid w:val="00ED2FE5"/>
    <w:rsid w:val="00EE5692"/>
    <w:rsid w:val="00EE7659"/>
    <w:rsid w:val="00EF5531"/>
    <w:rsid w:val="00F05990"/>
    <w:rsid w:val="00F05D05"/>
    <w:rsid w:val="00F0654C"/>
    <w:rsid w:val="00F110BE"/>
    <w:rsid w:val="00F14A35"/>
    <w:rsid w:val="00F164DB"/>
    <w:rsid w:val="00F17170"/>
    <w:rsid w:val="00F21263"/>
    <w:rsid w:val="00F22549"/>
    <w:rsid w:val="00F22713"/>
    <w:rsid w:val="00F24373"/>
    <w:rsid w:val="00F32B04"/>
    <w:rsid w:val="00F36EFB"/>
    <w:rsid w:val="00F44668"/>
    <w:rsid w:val="00F44833"/>
    <w:rsid w:val="00F44DFB"/>
    <w:rsid w:val="00F450F4"/>
    <w:rsid w:val="00F457ED"/>
    <w:rsid w:val="00F46D51"/>
    <w:rsid w:val="00F508E0"/>
    <w:rsid w:val="00F517E8"/>
    <w:rsid w:val="00F61A9B"/>
    <w:rsid w:val="00F72440"/>
    <w:rsid w:val="00F72F69"/>
    <w:rsid w:val="00F72F9E"/>
    <w:rsid w:val="00F738CB"/>
    <w:rsid w:val="00F83213"/>
    <w:rsid w:val="00F8322C"/>
    <w:rsid w:val="00F8444B"/>
    <w:rsid w:val="00F940F2"/>
    <w:rsid w:val="00F960F4"/>
    <w:rsid w:val="00F96123"/>
    <w:rsid w:val="00F9704B"/>
    <w:rsid w:val="00F97359"/>
    <w:rsid w:val="00F97531"/>
    <w:rsid w:val="00FA2CFE"/>
    <w:rsid w:val="00FB2149"/>
    <w:rsid w:val="00FB4A7E"/>
    <w:rsid w:val="00FB5A64"/>
    <w:rsid w:val="00FC020C"/>
    <w:rsid w:val="00FC150D"/>
    <w:rsid w:val="00FC57FC"/>
    <w:rsid w:val="00FC7587"/>
    <w:rsid w:val="00FD015E"/>
    <w:rsid w:val="00FD151B"/>
    <w:rsid w:val="00FD33FD"/>
    <w:rsid w:val="00FD4EDE"/>
    <w:rsid w:val="00FE451B"/>
    <w:rsid w:val="00FE73AD"/>
    <w:rsid w:val="00FF10B4"/>
    <w:rsid w:val="00FF1F11"/>
    <w:rsid w:val="00FF48AF"/>
    <w:rsid w:val="00FF5528"/>
    <w:rsid w:val="00FF68A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7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customStyle="1" w:styleId="Default">
    <w:name w:val="Default"/>
    <w:rsid w:val="00665D6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7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D931F-D0A2-475B-AC15-D0F37F56C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57E18-7A9E-4FC4-AD17-6F593EA22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8947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pan Hanak</dc:creator>
  <cp:lastModifiedBy>Hrubá Iva Ing.</cp:lastModifiedBy>
  <cp:revision>12</cp:revision>
  <cp:lastPrinted>2020-08-13T05:10:00Z</cp:lastPrinted>
  <dcterms:created xsi:type="dcterms:W3CDTF">2022-06-28T13:21:00Z</dcterms:created>
  <dcterms:modified xsi:type="dcterms:W3CDTF">2022-07-20T09:08:00Z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