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8F06" w14:textId="77777777" w:rsidR="003806E4" w:rsidRDefault="003806E4" w:rsidP="001C3D9E">
      <w:pPr>
        <w:spacing w:after="240"/>
        <w:jc w:val="center"/>
        <w:rPr>
          <w:rStyle w:val="fontstyle01"/>
          <w:sz w:val="32"/>
          <w:szCs w:val="32"/>
        </w:rPr>
      </w:pPr>
      <w:r>
        <w:rPr>
          <w:rStyle w:val="fontstyle01"/>
        </w:rPr>
        <w:t>Z</w:t>
      </w:r>
      <w:r>
        <w:rPr>
          <w:rStyle w:val="fontstyle01"/>
          <w:sz w:val="26"/>
          <w:szCs w:val="26"/>
        </w:rPr>
        <w:t xml:space="preserve">áznam z </w:t>
      </w:r>
      <w:r>
        <w:rPr>
          <w:rStyle w:val="fontstyle01"/>
        </w:rPr>
        <w:t>m</w:t>
      </w:r>
      <w:r>
        <w:rPr>
          <w:rStyle w:val="fontstyle01"/>
          <w:sz w:val="26"/>
          <w:szCs w:val="26"/>
        </w:rPr>
        <w:t>í</w:t>
      </w:r>
      <w:r>
        <w:rPr>
          <w:rStyle w:val="fontstyle01"/>
        </w:rPr>
        <w:t>stn</w:t>
      </w:r>
      <w:r>
        <w:rPr>
          <w:rStyle w:val="fontstyle01"/>
          <w:sz w:val="26"/>
          <w:szCs w:val="26"/>
        </w:rPr>
        <w:t>ího š</w:t>
      </w:r>
      <w:r>
        <w:rPr>
          <w:rStyle w:val="fontstyle01"/>
        </w:rPr>
        <w:t>et</w:t>
      </w:r>
      <w:r>
        <w:rPr>
          <w:rStyle w:val="fontstyle01"/>
          <w:sz w:val="26"/>
          <w:szCs w:val="26"/>
        </w:rPr>
        <w:t>ř</w:t>
      </w:r>
      <w:r>
        <w:rPr>
          <w:rStyle w:val="fontstyle01"/>
        </w:rPr>
        <w:t>en</w:t>
      </w:r>
      <w:r>
        <w:rPr>
          <w:rStyle w:val="fontstyle01"/>
          <w:sz w:val="26"/>
          <w:szCs w:val="26"/>
        </w:rPr>
        <w:t xml:space="preserve">í </w:t>
      </w:r>
      <w:r>
        <w:rPr>
          <w:rStyle w:val="fontstyle01"/>
        </w:rPr>
        <w:t>ve v</w:t>
      </w:r>
      <w:r>
        <w:rPr>
          <w:rStyle w:val="fontstyle01"/>
          <w:sz w:val="26"/>
          <w:szCs w:val="26"/>
        </w:rPr>
        <w:t xml:space="preserve">ěci nosné </w:t>
      </w:r>
      <w:r>
        <w:rPr>
          <w:rStyle w:val="fontstyle01"/>
        </w:rPr>
        <w:t>ocelov</w:t>
      </w:r>
      <w:r>
        <w:rPr>
          <w:rStyle w:val="fontstyle01"/>
          <w:sz w:val="26"/>
          <w:szCs w:val="26"/>
        </w:rPr>
        <w:t xml:space="preserve">é konstrukce </w:t>
      </w:r>
      <w:r>
        <w:rPr>
          <w:rStyle w:val="fontstyle01"/>
        </w:rPr>
        <w:t>mostu</w:t>
      </w:r>
      <w:r>
        <w:rPr>
          <w:rStyle w:val="fontstyle01"/>
          <w:sz w:val="26"/>
          <w:szCs w:val="26"/>
        </w:rPr>
        <w:t>, bývalé</w:t>
      </w:r>
      <w:r>
        <w:rPr>
          <w:rFonts w:ascii="Arial-BoldMT" w:hAnsi="Arial-BoldMT"/>
          <w:b/>
          <w:bCs/>
          <w:color w:val="000000"/>
          <w:sz w:val="26"/>
          <w:szCs w:val="26"/>
        </w:rPr>
        <w:br/>
      </w:r>
      <w:r>
        <w:rPr>
          <w:rStyle w:val="fontstyle01"/>
        </w:rPr>
        <w:t>dr</w:t>
      </w:r>
      <w:r>
        <w:rPr>
          <w:rStyle w:val="fontstyle01"/>
          <w:sz w:val="26"/>
          <w:szCs w:val="26"/>
        </w:rPr>
        <w:t xml:space="preserve">áhy </w:t>
      </w:r>
      <w:r>
        <w:rPr>
          <w:rStyle w:val="fontstyle01"/>
        </w:rPr>
        <w:t>ÚČOV ve vý</w:t>
      </w:r>
      <w:r>
        <w:rPr>
          <w:rStyle w:val="fontstyle01"/>
          <w:sz w:val="26"/>
          <w:szCs w:val="26"/>
        </w:rPr>
        <w:t xml:space="preserve">robním závodě </w:t>
      </w:r>
      <w:r>
        <w:rPr>
          <w:rStyle w:val="fontstyle01"/>
        </w:rPr>
        <w:t>AEROLUX s.r</w:t>
      </w:r>
      <w:r>
        <w:rPr>
          <w:rStyle w:val="fontstyle01"/>
          <w:sz w:val="28"/>
          <w:szCs w:val="28"/>
        </w:rPr>
        <w:t>.</w:t>
      </w:r>
      <w:r>
        <w:rPr>
          <w:rStyle w:val="fontstyle01"/>
        </w:rPr>
        <w:t>o</w:t>
      </w:r>
      <w:r>
        <w:rPr>
          <w:rStyle w:val="fontstyle01"/>
          <w:sz w:val="32"/>
          <w:szCs w:val="32"/>
        </w:rPr>
        <w:t>.</w:t>
      </w:r>
    </w:p>
    <w:p w14:paraId="53B67927" w14:textId="77777777" w:rsidR="003806E4" w:rsidRDefault="003806E4" w:rsidP="001C3D9E">
      <w:pPr>
        <w:spacing w:after="200"/>
        <w:rPr>
          <w:rStyle w:val="fontstyle21"/>
        </w:rPr>
      </w:pPr>
      <w:r>
        <w:rPr>
          <w:rStyle w:val="fontstyle21"/>
        </w:rPr>
        <w:t>Datum</w:t>
      </w:r>
      <w:r>
        <w:rPr>
          <w:rStyle w:val="fontstyle21"/>
          <w:sz w:val="18"/>
          <w:szCs w:val="18"/>
        </w:rPr>
        <w:t xml:space="preserve">: </w:t>
      </w:r>
      <w:r>
        <w:rPr>
          <w:rStyle w:val="fontstyle21"/>
        </w:rPr>
        <w:t>03.09</w:t>
      </w:r>
      <w:r>
        <w:rPr>
          <w:rStyle w:val="fontstyle21"/>
          <w:sz w:val="30"/>
          <w:szCs w:val="30"/>
        </w:rPr>
        <w:t>.</w:t>
      </w:r>
      <w:r>
        <w:rPr>
          <w:rStyle w:val="fontstyle21"/>
        </w:rPr>
        <w:t>2021</w:t>
      </w:r>
    </w:p>
    <w:p w14:paraId="30B73EA0" w14:textId="43F37019" w:rsidR="003806E4" w:rsidRDefault="003806E4" w:rsidP="001C3D9E">
      <w:pPr>
        <w:spacing w:after="200"/>
        <w:rPr>
          <w:rStyle w:val="fontstyle21"/>
        </w:rPr>
      </w:pPr>
      <w:r>
        <w:rPr>
          <w:rStyle w:val="fontstyle01"/>
          <w:sz w:val="20"/>
          <w:szCs w:val="20"/>
        </w:rPr>
        <w:t>Mí</w:t>
      </w:r>
      <w:r>
        <w:rPr>
          <w:rStyle w:val="fontstyle01"/>
          <w:sz w:val="18"/>
          <w:szCs w:val="18"/>
        </w:rPr>
        <w:t>sto</w:t>
      </w:r>
      <w:r>
        <w:rPr>
          <w:rStyle w:val="fontstyle01"/>
          <w:sz w:val="20"/>
          <w:szCs w:val="20"/>
        </w:rPr>
        <w:t xml:space="preserve">: </w:t>
      </w:r>
      <w:r>
        <w:rPr>
          <w:rStyle w:val="fontstyle21"/>
        </w:rPr>
        <w:t>Noviny pod Ra</w:t>
      </w:r>
      <w:r>
        <w:rPr>
          <w:rStyle w:val="fontstyle21"/>
        </w:rPr>
        <w:t>l</w:t>
      </w:r>
      <w:r>
        <w:rPr>
          <w:rStyle w:val="fontstyle21"/>
        </w:rPr>
        <w:t>skem</w:t>
      </w:r>
    </w:p>
    <w:p w14:paraId="71A11517" w14:textId="6D2045B2" w:rsidR="003806E4" w:rsidRDefault="003806E4" w:rsidP="001C3D9E">
      <w:pPr>
        <w:spacing w:line="240" w:lineRule="auto"/>
        <w:jc w:val="both"/>
        <w:rPr>
          <w:rStyle w:val="fontstyle01"/>
          <w:sz w:val="20"/>
          <w:szCs w:val="20"/>
        </w:rPr>
      </w:pPr>
      <w:r>
        <w:rPr>
          <w:rStyle w:val="fontstyle01"/>
          <w:sz w:val="20"/>
          <w:szCs w:val="20"/>
        </w:rPr>
        <w:t>Úč</w:t>
      </w:r>
      <w:r>
        <w:rPr>
          <w:rStyle w:val="fontstyle01"/>
          <w:sz w:val="18"/>
          <w:szCs w:val="18"/>
        </w:rPr>
        <w:t>astn</w:t>
      </w:r>
      <w:r>
        <w:rPr>
          <w:rStyle w:val="fontstyle01"/>
          <w:sz w:val="20"/>
          <w:szCs w:val="20"/>
        </w:rPr>
        <w:t>íci:</w:t>
      </w:r>
    </w:p>
    <w:p w14:paraId="36FE1062" w14:textId="77777777" w:rsidR="00D865B5" w:rsidRPr="00D865B5" w:rsidRDefault="00F070DD" w:rsidP="00796C37">
      <w:pPr>
        <w:spacing w:after="80" w:line="240" w:lineRule="auto"/>
        <w:rPr>
          <w:rStyle w:val="fontstyle21"/>
        </w:rPr>
      </w:pPr>
      <w:bookmarkStart w:id="0" w:name="_Hlk109205508"/>
      <w:proofErr w:type="spellStart"/>
      <w:r w:rsidRPr="00D865B5">
        <w:rPr>
          <w:rStyle w:val="fontstyle21"/>
        </w:rPr>
        <w:t>xxxxxxxxxxxxxxxx</w:t>
      </w:r>
      <w:bookmarkEnd w:id="0"/>
      <w:proofErr w:type="spellEnd"/>
      <w:r w:rsidR="003806E4" w:rsidRPr="00D865B5">
        <w:rPr>
          <w:rStyle w:val="fontstyle21"/>
        </w:rPr>
        <w:t>., zastupitel a nám. primátora HMP</w:t>
      </w:r>
    </w:p>
    <w:p w14:paraId="5B511107" w14:textId="49D622B3" w:rsidR="004D013F" w:rsidRPr="00D865B5" w:rsidRDefault="00F070DD" w:rsidP="00796C37">
      <w:pPr>
        <w:spacing w:after="80" w:line="240" w:lineRule="auto"/>
        <w:rPr>
          <w:rFonts w:ascii="ArialMT" w:hAnsi="ArialMT"/>
          <w:color w:val="000000"/>
          <w:sz w:val="20"/>
          <w:szCs w:val="20"/>
        </w:rPr>
      </w:pPr>
      <w:proofErr w:type="spellStart"/>
      <w:r w:rsidRPr="00D865B5">
        <w:rPr>
          <w:rStyle w:val="fontstyle21"/>
        </w:rPr>
        <w:t>xxxxxxxxxxxxxxxx</w:t>
      </w:r>
      <w:proofErr w:type="spellEnd"/>
      <w:r w:rsidR="003806E4" w:rsidRPr="00D865B5">
        <w:rPr>
          <w:rStyle w:val="fontstyle21"/>
        </w:rPr>
        <w:t>, ACTON s.r.o., Správce objektu</w:t>
      </w:r>
    </w:p>
    <w:p w14:paraId="481FD44A" w14:textId="77777777" w:rsidR="004D013F" w:rsidRPr="00D865B5" w:rsidRDefault="00F070DD" w:rsidP="00796C37">
      <w:pPr>
        <w:spacing w:after="80" w:line="240" w:lineRule="auto"/>
        <w:rPr>
          <w:rFonts w:ascii="ArialMT" w:hAnsi="ArialMT"/>
          <w:color w:val="000000"/>
          <w:sz w:val="20"/>
          <w:szCs w:val="20"/>
        </w:rPr>
      </w:pPr>
      <w:proofErr w:type="spellStart"/>
      <w:r w:rsidRPr="00D865B5">
        <w:rPr>
          <w:rStyle w:val="fontstyle21"/>
        </w:rPr>
        <w:t>xxxxxxxxxxxxxxxx</w:t>
      </w:r>
      <w:proofErr w:type="spellEnd"/>
      <w:r w:rsidR="003806E4" w:rsidRPr="00D865B5">
        <w:rPr>
          <w:rStyle w:val="fontstyle21"/>
        </w:rPr>
        <w:t>, restaurátor</w:t>
      </w:r>
      <w:r w:rsidR="003806E4"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 xml:space="preserve">, </w:t>
      </w:r>
      <w:r w:rsidR="003806E4" w:rsidRPr="00D865B5">
        <w:rPr>
          <w:rStyle w:val="fontstyle21"/>
        </w:rPr>
        <w:t>NPÚ ÚOP PR., specialista</w:t>
      </w:r>
    </w:p>
    <w:p w14:paraId="4D7C6F5C" w14:textId="2F5A3309" w:rsidR="003806E4" w:rsidRPr="00D865B5" w:rsidRDefault="003806E4" w:rsidP="00796C37">
      <w:pPr>
        <w:spacing w:after="80" w:line="240" w:lineRule="auto"/>
        <w:rPr>
          <w:rStyle w:val="fontstyle21"/>
        </w:rPr>
      </w:pPr>
      <w:r w:rsidRPr="00D865B5">
        <w:rPr>
          <w:rStyle w:val="fontstyle21"/>
        </w:rPr>
        <w:t xml:space="preserve">Ing. Lubomír Fojtů, ŘVC </w:t>
      </w:r>
      <w:r w:rsidR="00796C37">
        <w:rPr>
          <w:rStyle w:val="fontstyle21"/>
        </w:rPr>
        <w:t>Č</w:t>
      </w:r>
      <w:r w:rsidRPr="00D865B5">
        <w:rPr>
          <w:rStyle w:val="fontstyle21"/>
        </w:rPr>
        <w:t>R, ředitel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F070DD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 xml:space="preserve">, ŘVC </w:t>
      </w:r>
      <w:proofErr w:type="spellStart"/>
      <w:r w:rsidRPr="00D865B5">
        <w:rPr>
          <w:rStyle w:val="fontstyle21"/>
        </w:rPr>
        <w:t>ČR,ved</w:t>
      </w:r>
      <w:proofErr w:type="spellEnd"/>
      <w:r w:rsidRPr="00D865B5">
        <w:rPr>
          <w:rStyle w:val="fontstyle21"/>
        </w:rPr>
        <w:t>. odd. realizace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F070DD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ŘVC ČR, garant projektu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F070DD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INFRAM a.s., správce stavby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 xml:space="preserve">, INFRAM </w:t>
      </w:r>
      <w:proofErr w:type="spellStart"/>
      <w:r w:rsidRPr="00D865B5">
        <w:rPr>
          <w:rStyle w:val="fontstyle21"/>
        </w:rPr>
        <w:t>a.s.,specialista</w:t>
      </w:r>
      <w:proofErr w:type="spellEnd"/>
      <w:r w:rsidRPr="00D865B5">
        <w:rPr>
          <w:rStyle w:val="fontstyle21"/>
        </w:rPr>
        <w:t xml:space="preserve"> Správce stavby pro OK a PKO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INFRAM a.s., TDI mosty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 xml:space="preserve">, </w:t>
      </w:r>
      <w:proofErr w:type="spellStart"/>
      <w:r w:rsidRPr="00D865B5">
        <w:rPr>
          <w:rStyle w:val="fontstyle21"/>
        </w:rPr>
        <w:t>Valbek</w:t>
      </w:r>
      <w:proofErr w:type="spellEnd"/>
      <w:r w:rsidRPr="00D865B5">
        <w:rPr>
          <w:rStyle w:val="fontstyle21"/>
        </w:rPr>
        <w:t xml:space="preserve">, spol. s.r.o., </w:t>
      </w:r>
      <w:proofErr w:type="spellStart"/>
      <w:r w:rsidRPr="00D865B5">
        <w:rPr>
          <w:rStyle w:val="fontstyle21"/>
        </w:rPr>
        <w:t>ved</w:t>
      </w:r>
      <w:proofErr w:type="spellEnd"/>
      <w:r w:rsidRPr="00D865B5">
        <w:rPr>
          <w:rStyle w:val="fontstyle21"/>
        </w:rPr>
        <w:t>. AD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 xml:space="preserve">, V-Con </w:t>
      </w:r>
      <w:proofErr w:type="spellStart"/>
      <w:r w:rsidRPr="00D865B5">
        <w:rPr>
          <w:rStyle w:val="fontstyle21"/>
        </w:rPr>
        <w:t>s.r.o.,statik</w:t>
      </w:r>
      <w:proofErr w:type="spellEnd"/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V-Con s.r.o., statik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 xml:space="preserve">, SMS </w:t>
      </w:r>
      <w:proofErr w:type="spellStart"/>
      <w:r w:rsidRPr="00D865B5">
        <w:rPr>
          <w:rStyle w:val="fontstyle21"/>
        </w:rPr>
        <w:t>CZ,ved</w:t>
      </w:r>
      <w:proofErr w:type="spellEnd"/>
      <w:r w:rsidRPr="00D865B5">
        <w:rPr>
          <w:rStyle w:val="fontstyle21"/>
        </w:rPr>
        <w:t>. střediska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SMS CZ, stavbyvedoucí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SMS CZ</w:t>
      </w:r>
      <w:r w:rsidRPr="00D865B5"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4D013F" w:rsidRPr="00D865B5">
        <w:rPr>
          <w:rStyle w:val="fontstyle21"/>
        </w:rPr>
        <w:t>xxxxxxxxxxxxxxxx</w:t>
      </w:r>
      <w:proofErr w:type="spellEnd"/>
      <w:r w:rsidRPr="00D865B5">
        <w:rPr>
          <w:rStyle w:val="fontstyle21"/>
        </w:rPr>
        <w:t>, AEROLUX s.r.o., zhotovitel OK</w:t>
      </w:r>
    </w:p>
    <w:p w14:paraId="5019EFAD" w14:textId="77777777" w:rsidR="003806E4" w:rsidRDefault="003806E4" w:rsidP="003806E4">
      <w:pPr>
        <w:rPr>
          <w:rStyle w:val="fontstyle01"/>
          <w:sz w:val="26"/>
          <w:szCs w:val="26"/>
        </w:rPr>
      </w:pPr>
      <w:r>
        <w:rPr>
          <w:rFonts w:ascii="ArialMT" w:hAnsi="ArialMT"/>
          <w:color w:val="000000"/>
          <w:sz w:val="18"/>
          <w:szCs w:val="18"/>
        </w:rPr>
        <w:br/>
      </w:r>
      <w:r>
        <w:rPr>
          <w:rStyle w:val="fontstyle01"/>
        </w:rPr>
        <w:t>1</w:t>
      </w:r>
      <w:r>
        <w:rPr>
          <w:rStyle w:val="fontstyle01"/>
          <w:sz w:val="32"/>
          <w:szCs w:val="32"/>
        </w:rPr>
        <w:t xml:space="preserve">/ </w:t>
      </w:r>
      <w:r>
        <w:rPr>
          <w:rStyle w:val="fontstyle01"/>
        </w:rPr>
        <w:t>Ú</w:t>
      </w:r>
      <w:r>
        <w:rPr>
          <w:rStyle w:val="fontstyle01"/>
          <w:sz w:val="26"/>
          <w:szCs w:val="26"/>
        </w:rPr>
        <w:t>vod</w:t>
      </w:r>
    </w:p>
    <w:p w14:paraId="3ACCD11F" w14:textId="77777777" w:rsidR="00F070DD" w:rsidRDefault="003806E4" w:rsidP="00F070DD">
      <w:pPr>
        <w:spacing w:after="0" w:line="240" w:lineRule="auto"/>
        <w:jc w:val="both"/>
        <w:rPr>
          <w:rFonts w:ascii="ArialMT" w:hAnsi="ArialMT"/>
          <w:color w:val="000000"/>
          <w:sz w:val="18"/>
          <w:szCs w:val="18"/>
        </w:rPr>
      </w:pP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>ávají</w:t>
      </w:r>
      <w:r>
        <w:rPr>
          <w:rStyle w:val="fontstyle21"/>
          <w:sz w:val="18"/>
          <w:szCs w:val="18"/>
        </w:rPr>
        <w:t>c</w:t>
      </w:r>
      <w:r>
        <w:rPr>
          <w:rStyle w:val="fontstyle21"/>
        </w:rPr>
        <w:t xml:space="preserve">í </w:t>
      </w:r>
      <w:r>
        <w:rPr>
          <w:rStyle w:val="fontstyle21"/>
          <w:sz w:val="18"/>
          <w:szCs w:val="18"/>
        </w:rPr>
        <w:t>nosn</w:t>
      </w:r>
      <w:r>
        <w:rPr>
          <w:rStyle w:val="fontstyle21"/>
        </w:rPr>
        <w:t xml:space="preserve">á ocelová konstrukce </w:t>
      </w:r>
      <w:r>
        <w:rPr>
          <w:rStyle w:val="fontstyle21"/>
          <w:sz w:val="18"/>
          <w:szCs w:val="18"/>
        </w:rPr>
        <w:t xml:space="preserve">mostu </w:t>
      </w:r>
      <w:r>
        <w:rPr>
          <w:rStyle w:val="fontstyle21"/>
        </w:rPr>
        <w:t>bývalé polní dráhy ÚČ</w:t>
      </w:r>
      <w:r>
        <w:rPr>
          <w:rStyle w:val="fontstyle21"/>
          <w:sz w:val="18"/>
          <w:szCs w:val="18"/>
        </w:rPr>
        <w:t xml:space="preserve">OV </w:t>
      </w:r>
      <w:r>
        <w:rPr>
          <w:rStyle w:val="fontstyle21"/>
        </w:rPr>
        <w:t xml:space="preserve">byla </w:t>
      </w:r>
      <w:r>
        <w:rPr>
          <w:rStyle w:val="fontstyle21"/>
          <w:sz w:val="18"/>
          <w:szCs w:val="18"/>
        </w:rPr>
        <w:t xml:space="preserve">na </w:t>
      </w:r>
      <w:r>
        <w:rPr>
          <w:rStyle w:val="fontstyle21"/>
        </w:rPr>
        <w:t xml:space="preserve">jaře letošního roku </w:t>
      </w:r>
      <w:r>
        <w:rPr>
          <w:rStyle w:val="fontstyle21"/>
          <w:sz w:val="18"/>
          <w:szCs w:val="18"/>
        </w:rPr>
        <w:t>snesena</w:t>
      </w:r>
    </w:p>
    <w:p w14:paraId="7053DAB6" w14:textId="112A9638" w:rsidR="003806E4" w:rsidRDefault="003806E4" w:rsidP="004D013F">
      <w:pPr>
        <w:spacing w:after="120" w:line="240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18"/>
          <w:szCs w:val="18"/>
        </w:rPr>
        <w:t xml:space="preserve">a </w:t>
      </w:r>
      <w:r>
        <w:rPr>
          <w:rStyle w:val="fontstyle21"/>
        </w:rPr>
        <w:t xml:space="preserve">odvezena do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 xml:space="preserve">ýrobního závodu firmy AEROLUX </w:t>
      </w:r>
      <w:r>
        <w:rPr>
          <w:rStyle w:val="fontstyle21"/>
          <w:sz w:val="18"/>
          <w:szCs w:val="18"/>
        </w:rPr>
        <w:t>s</w:t>
      </w:r>
      <w:r>
        <w:rPr>
          <w:rStyle w:val="fontstyle21"/>
          <w:sz w:val="30"/>
          <w:szCs w:val="30"/>
        </w:rPr>
        <w:t>.</w:t>
      </w:r>
      <w:r>
        <w:rPr>
          <w:rStyle w:val="fontstyle21"/>
        </w:rPr>
        <w:t>r</w:t>
      </w:r>
      <w:r>
        <w:rPr>
          <w:rStyle w:val="fontstyle21"/>
          <w:sz w:val="24"/>
          <w:szCs w:val="24"/>
        </w:rPr>
        <w:t>.</w:t>
      </w:r>
      <w:r>
        <w:rPr>
          <w:rStyle w:val="fontstyle21"/>
          <w:sz w:val="18"/>
          <w:szCs w:val="18"/>
        </w:rPr>
        <w:t>o</w:t>
      </w:r>
      <w:r>
        <w:rPr>
          <w:rStyle w:val="fontstyle21"/>
          <w:sz w:val="30"/>
          <w:szCs w:val="30"/>
        </w:rPr>
        <w:t xml:space="preserve">. </w:t>
      </w:r>
      <w:r>
        <w:rPr>
          <w:rStyle w:val="fontstyle21"/>
          <w:sz w:val="18"/>
          <w:szCs w:val="18"/>
        </w:rPr>
        <w:t xml:space="preserve">v </w:t>
      </w:r>
      <w:r>
        <w:rPr>
          <w:rStyle w:val="fontstyle21"/>
        </w:rPr>
        <w:t>Novinách pod Ra</w:t>
      </w:r>
      <w:r>
        <w:rPr>
          <w:rStyle w:val="fontstyle21"/>
        </w:rPr>
        <w:t>l</w:t>
      </w:r>
      <w:r>
        <w:rPr>
          <w:rStyle w:val="fontstyle21"/>
        </w:rPr>
        <w:t>skem k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otryskání </w:t>
      </w:r>
      <w:r>
        <w:rPr>
          <w:rStyle w:val="fontstyle21"/>
          <w:sz w:val="18"/>
          <w:szCs w:val="18"/>
        </w:rPr>
        <w:t>a</w:t>
      </w:r>
      <w:r w:rsidR="00F070DD">
        <w:rPr>
          <w:rStyle w:val="fontstyle21"/>
          <w:sz w:val="18"/>
          <w:szCs w:val="18"/>
        </w:rPr>
        <w:t xml:space="preserve"> </w:t>
      </w:r>
      <w:r>
        <w:rPr>
          <w:rStyle w:val="fontstyle21"/>
        </w:rPr>
        <w:t>následné</w:t>
      </w:r>
      <w:r>
        <w:rPr>
          <w:rStyle w:val="fontstyle21"/>
          <w:sz w:val="18"/>
          <w:szCs w:val="18"/>
        </w:rPr>
        <w:t xml:space="preserve">mu </w:t>
      </w:r>
      <w:r>
        <w:rPr>
          <w:rStyle w:val="fontstyle21"/>
        </w:rPr>
        <w:t>dokončení diagnostického průzkumu</w:t>
      </w:r>
      <w:r>
        <w:rPr>
          <w:rStyle w:val="fontstyle21"/>
          <w:sz w:val="24"/>
          <w:szCs w:val="24"/>
        </w:rPr>
        <w:t>.</w:t>
      </w:r>
    </w:p>
    <w:p w14:paraId="6BA66216" w14:textId="77777777" w:rsidR="003806E4" w:rsidRDefault="003806E4" w:rsidP="00F070DD">
      <w:pPr>
        <w:spacing w:after="0" w:line="240" w:lineRule="auto"/>
        <w:jc w:val="both"/>
        <w:rPr>
          <w:rStyle w:val="fontstyle21"/>
          <w:sz w:val="24"/>
          <w:szCs w:val="24"/>
        </w:rPr>
      </w:pPr>
    </w:p>
    <w:p w14:paraId="2B5BD9DA" w14:textId="4E7E4350" w:rsidR="003806E4" w:rsidRDefault="003806E4" w:rsidP="004D013F">
      <w:pPr>
        <w:spacing w:after="120" w:line="264" w:lineRule="auto"/>
        <w:jc w:val="both"/>
        <w:rPr>
          <w:rStyle w:val="fontstyle21"/>
        </w:rPr>
      </w:pPr>
      <w:r>
        <w:rPr>
          <w:rStyle w:val="fontstyle21"/>
        </w:rPr>
        <w:t xml:space="preserve">Z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ýsledků tohoto diagnostického průzkumu vyplynulo, ž</w:t>
      </w:r>
      <w:r>
        <w:rPr>
          <w:rStyle w:val="fontstyle21"/>
          <w:sz w:val="18"/>
          <w:szCs w:val="18"/>
        </w:rPr>
        <w:t xml:space="preserve">e </w:t>
      </w:r>
      <w:r>
        <w:rPr>
          <w:rStyle w:val="fontstyle21"/>
        </w:rPr>
        <w:t xml:space="preserve">konstrukce je v </w:t>
      </w:r>
      <w:r>
        <w:rPr>
          <w:rStyle w:val="fontstyle21"/>
          <w:sz w:val="18"/>
          <w:szCs w:val="18"/>
        </w:rPr>
        <w:t xml:space="preserve">roce </w:t>
      </w:r>
      <w:r>
        <w:rPr>
          <w:rStyle w:val="fontstyle21"/>
        </w:rPr>
        <w:t>2021 v daleko horším</w:t>
      </w:r>
      <w:r w:rsidR="00F070DD">
        <w:rPr>
          <w:rFonts w:ascii="ArialMT" w:hAnsi="ArialMT"/>
          <w:color w:val="000000"/>
          <w:sz w:val="20"/>
          <w:szCs w:val="20"/>
        </w:rPr>
        <w:t xml:space="preserve"> </w:t>
      </w:r>
      <w:r>
        <w:rPr>
          <w:rStyle w:val="fontstyle21"/>
          <w:sz w:val="18"/>
          <w:szCs w:val="18"/>
        </w:rPr>
        <w:t>stavu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18"/>
          <w:szCs w:val="18"/>
        </w:rPr>
        <w:t>ne</w:t>
      </w:r>
      <w:r>
        <w:rPr>
          <w:rStyle w:val="fontstyle21"/>
        </w:rPr>
        <w:t xml:space="preserve">ž </w:t>
      </w:r>
      <w:r>
        <w:rPr>
          <w:rStyle w:val="fontstyle21"/>
          <w:sz w:val="18"/>
          <w:szCs w:val="18"/>
        </w:rPr>
        <w:t>p</w:t>
      </w:r>
      <w:r>
        <w:rPr>
          <w:rStyle w:val="fontstyle21"/>
        </w:rPr>
        <w:t xml:space="preserve">ředpokládal diagnostický </w:t>
      </w:r>
      <w:r>
        <w:rPr>
          <w:rStyle w:val="fontstyle21"/>
          <w:sz w:val="18"/>
          <w:szCs w:val="18"/>
        </w:rPr>
        <w:t>pr</w:t>
      </w:r>
      <w:r>
        <w:rPr>
          <w:rStyle w:val="fontstyle21"/>
        </w:rPr>
        <w:t xml:space="preserve">ůzkum </w:t>
      </w:r>
      <w:r>
        <w:rPr>
          <w:rStyle w:val="fontstyle21"/>
          <w:sz w:val="18"/>
          <w:szCs w:val="18"/>
        </w:rPr>
        <w:t xml:space="preserve">z </w:t>
      </w:r>
      <w:r>
        <w:rPr>
          <w:rStyle w:val="fontstyle21"/>
        </w:rPr>
        <w:t>r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  <w:sz w:val="18"/>
          <w:szCs w:val="18"/>
        </w:rPr>
        <w:t xml:space="preserve">2016 a </w:t>
      </w:r>
      <w:r>
        <w:rPr>
          <w:rStyle w:val="fontstyle21"/>
        </w:rPr>
        <w:t>zadá</w:t>
      </w:r>
      <w:r>
        <w:rPr>
          <w:rStyle w:val="fontstyle21"/>
          <w:sz w:val="18"/>
          <w:szCs w:val="18"/>
        </w:rPr>
        <w:t>n</w:t>
      </w:r>
      <w:r>
        <w:rPr>
          <w:rStyle w:val="fontstyle21"/>
        </w:rPr>
        <w:t xml:space="preserve">í stavby (kde </w:t>
      </w:r>
      <w:r>
        <w:rPr>
          <w:rStyle w:val="fontstyle21"/>
          <w:sz w:val="18"/>
          <w:szCs w:val="18"/>
        </w:rPr>
        <w:t xml:space="preserve">se </w:t>
      </w:r>
      <w:r>
        <w:rPr>
          <w:rStyle w:val="fontstyle21"/>
        </w:rPr>
        <w:t>předpokládala 50%</w:t>
      </w:r>
      <w:r w:rsidR="00F070DD">
        <w:rPr>
          <w:rFonts w:ascii="ArialMT" w:hAnsi="ArialMT"/>
          <w:color w:val="000000"/>
          <w:sz w:val="20"/>
          <w:szCs w:val="20"/>
        </w:rPr>
        <w:t xml:space="preserve">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ýměna prvků)</w:t>
      </w:r>
    </w:p>
    <w:p w14:paraId="1078AEB2" w14:textId="77777777" w:rsidR="00F070DD" w:rsidRDefault="00F070DD" w:rsidP="00F070DD">
      <w:pPr>
        <w:spacing w:after="0" w:line="240" w:lineRule="auto"/>
        <w:jc w:val="both"/>
        <w:rPr>
          <w:rStyle w:val="fontstyle21"/>
        </w:rPr>
      </w:pPr>
    </w:p>
    <w:p w14:paraId="2476BC45" w14:textId="595EDE36" w:rsidR="00F070DD" w:rsidRDefault="003806E4" w:rsidP="004D013F">
      <w:pPr>
        <w:spacing w:after="120" w:line="264" w:lineRule="auto"/>
        <w:jc w:val="both"/>
        <w:rPr>
          <w:rStyle w:val="fontstyle21"/>
          <w:sz w:val="24"/>
          <w:szCs w:val="24"/>
        </w:rPr>
      </w:pPr>
      <w:r>
        <w:rPr>
          <w:rStyle w:val="fontstyle21"/>
          <w:sz w:val="18"/>
          <w:szCs w:val="18"/>
        </w:rPr>
        <w:t xml:space="preserve">Na </w:t>
      </w:r>
      <w:r>
        <w:rPr>
          <w:rStyle w:val="fontstyle21"/>
        </w:rPr>
        <w:t>základě Kloknerovým ú</w:t>
      </w:r>
      <w:r>
        <w:rPr>
          <w:rStyle w:val="fontstyle21"/>
          <w:sz w:val="18"/>
          <w:szCs w:val="18"/>
        </w:rPr>
        <w:t xml:space="preserve">stavem </w:t>
      </w:r>
      <w:r>
        <w:rPr>
          <w:rStyle w:val="fontstyle21"/>
        </w:rPr>
        <w:t>nově zjiš</w:t>
      </w:r>
      <w:r>
        <w:rPr>
          <w:rStyle w:val="fontstyle21"/>
          <w:sz w:val="18"/>
          <w:szCs w:val="18"/>
        </w:rPr>
        <w:t>t</w:t>
      </w:r>
      <w:r>
        <w:rPr>
          <w:rStyle w:val="fontstyle21"/>
        </w:rPr>
        <w:t>ěných skuteč</w:t>
      </w:r>
      <w:r>
        <w:rPr>
          <w:rStyle w:val="fontstyle21"/>
          <w:sz w:val="18"/>
          <w:szCs w:val="18"/>
        </w:rPr>
        <w:t>nost</w:t>
      </w:r>
      <w:r>
        <w:rPr>
          <w:rStyle w:val="fontstyle21"/>
        </w:rPr>
        <w:t xml:space="preserve">í (viz </w:t>
      </w:r>
      <w:r>
        <w:rPr>
          <w:rStyle w:val="fontstyle21"/>
          <w:sz w:val="18"/>
          <w:szCs w:val="18"/>
        </w:rPr>
        <w:t>t</w:t>
      </w:r>
      <w:r>
        <w:rPr>
          <w:rStyle w:val="fontstyle21"/>
        </w:rPr>
        <w:t xml:space="preserve">éž dopis </w:t>
      </w:r>
      <w:proofErr w:type="spellStart"/>
      <w:r w:rsidR="00F070DD">
        <w:rPr>
          <w:rStyle w:val="fontstyle21"/>
          <w:sz w:val="18"/>
          <w:szCs w:val="18"/>
        </w:rPr>
        <w:t>xxxxxxxxxxxxxx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18"/>
          <w:szCs w:val="18"/>
        </w:rPr>
        <w:t xml:space="preserve">ze </w:t>
      </w:r>
      <w:r>
        <w:rPr>
          <w:rStyle w:val="fontstyle21"/>
        </w:rPr>
        <w:t>dne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18"/>
          <w:szCs w:val="18"/>
        </w:rPr>
        <w:t>26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  <w:sz w:val="18"/>
          <w:szCs w:val="18"/>
        </w:rPr>
        <w:t>05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  <w:sz w:val="18"/>
          <w:szCs w:val="18"/>
        </w:rPr>
        <w:t>2021</w:t>
      </w:r>
      <w:r>
        <w:rPr>
          <w:rStyle w:val="fontstyle21"/>
        </w:rPr>
        <w:t xml:space="preserve">) posoudil statik </w:t>
      </w:r>
      <w:r>
        <w:rPr>
          <w:rStyle w:val="fontstyle21"/>
          <w:sz w:val="18"/>
          <w:szCs w:val="18"/>
        </w:rPr>
        <w:t xml:space="preserve">mostu </w:t>
      </w:r>
      <w:r>
        <w:rPr>
          <w:rStyle w:val="fontstyle21"/>
        </w:rPr>
        <w:t>použ</w:t>
      </w:r>
      <w:r>
        <w:rPr>
          <w:rStyle w:val="fontstyle21"/>
          <w:sz w:val="18"/>
          <w:szCs w:val="18"/>
        </w:rPr>
        <w:t>it</w:t>
      </w:r>
      <w:r>
        <w:rPr>
          <w:rStyle w:val="fontstyle21"/>
        </w:rPr>
        <w:t xml:space="preserve">í </w:t>
      </w: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>ávají</w:t>
      </w:r>
      <w:r>
        <w:rPr>
          <w:rStyle w:val="fontstyle21"/>
          <w:sz w:val="18"/>
          <w:szCs w:val="18"/>
        </w:rPr>
        <w:t>c</w:t>
      </w:r>
      <w:r>
        <w:rPr>
          <w:rStyle w:val="fontstyle21"/>
        </w:rPr>
        <w:t xml:space="preserve">í konstrukce a konstatoval </w:t>
      </w:r>
      <w:r>
        <w:rPr>
          <w:rStyle w:val="fontstyle21"/>
          <w:sz w:val="18"/>
          <w:szCs w:val="18"/>
        </w:rPr>
        <w:t>mo</w:t>
      </w:r>
      <w:r>
        <w:rPr>
          <w:rStyle w:val="fontstyle21"/>
        </w:rPr>
        <w:t>ž</w:t>
      </w:r>
      <w:r>
        <w:rPr>
          <w:rStyle w:val="fontstyle21"/>
          <w:sz w:val="18"/>
          <w:szCs w:val="18"/>
        </w:rPr>
        <w:t>nost vyu</w:t>
      </w:r>
      <w:r>
        <w:rPr>
          <w:rStyle w:val="fontstyle21"/>
        </w:rPr>
        <w:t>žití původní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 xml:space="preserve">konstrukce pod 20 % hmotnosti konstrukce </w:t>
      </w:r>
      <w:r>
        <w:rPr>
          <w:rStyle w:val="fontstyle21"/>
          <w:sz w:val="18"/>
          <w:szCs w:val="18"/>
        </w:rPr>
        <w:t>mostu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>Označil ji jako nevhodnou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  <w:sz w:val="18"/>
          <w:szCs w:val="18"/>
        </w:rPr>
        <w:t>proto</w:t>
      </w:r>
      <w:r>
        <w:rPr>
          <w:rStyle w:val="fontstyle21"/>
        </w:rPr>
        <w:t>že dopad do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>složitosti ř</w:t>
      </w:r>
      <w:r>
        <w:rPr>
          <w:rStyle w:val="fontstyle21"/>
          <w:sz w:val="18"/>
          <w:szCs w:val="18"/>
        </w:rPr>
        <w:t>e</w:t>
      </w:r>
      <w:r>
        <w:rPr>
          <w:rStyle w:val="fontstyle21"/>
        </w:rPr>
        <w:t>š</w:t>
      </w:r>
      <w:r>
        <w:rPr>
          <w:rStyle w:val="fontstyle21"/>
          <w:sz w:val="18"/>
          <w:szCs w:val="18"/>
        </w:rPr>
        <w:t>en</w:t>
      </w:r>
      <w:r>
        <w:rPr>
          <w:rStyle w:val="fontstyle21"/>
        </w:rPr>
        <w:t xml:space="preserve">í </w:t>
      </w:r>
      <w:r>
        <w:rPr>
          <w:rStyle w:val="fontstyle21"/>
          <w:sz w:val="18"/>
          <w:szCs w:val="18"/>
        </w:rPr>
        <w:t xml:space="preserve">a </w:t>
      </w:r>
      <w:r>
        <w:rPr>
          <w:rStyle w:val="fontstyle21"/>
        </w:rPr>
        <w:t xml:space="preserve">životnosti ve srovnání </w:t>
      </w:r>
      <w:r>
        <w:rPr>
          <w:rStyle w:val="fontstyle21"/>
          <w:sz w:val="18"/>
          <w:szCs w:val="18"/>
        </w:rPr>
        <w:t xml:space="preserve">s </w:t>
      </w:r>
      <w:r>
        <w:rPr>
          <w:rStyle w:val="fontstyle21"/>
        </w:rPr>
        <w:t xml:space="preserve">malým </w:t>
      </w:r>
      <w:r>
        <w:rPr>
          <w:rStyle w:val="fontstyle21"/>
          <w:sz w:val="18"/>
          <w:szCs w:val="18"/>
        </w:rPr>
        <w:t>mno</w:t>
      </w:r>
      <w:r>
        <w:rPr>
          <w:rStyle w:val="fontstyle21"/>
        </w:rPr>
        <w:t>ž</w:t>
      </w:r>
      <w:r>
        <w:rPr>
          <w:rStyle w:val="fontstyle21"/>
          <w:sz w:val="18"/>
          <w:szCs w:val="18"/>
        </w:rPr>
        <w:t>stv</w:t>
      </w:r>
      <w:r>
        <w:rPr>
          <w:rStyle w:val="fontstyle21"/>
        </w:rPr>
        <w:t>ím použ</w:t>
      </w:r>
      <w:r>
        <w:rPr>
          <w:rStyle w:val="fontstyle21"/>
          <w:sz w:val="18"/>
          <w:szCs w:val="18"/>
        </w:rPr>
        <w:t>it</w:t>
      </w:r>
      <w:r>
        <w:rPr>
          <w:rStyle w:val="fontstyle21"/>
        </w:rPr>
        <w:t>ých součá</w:t>
      </w: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 xml:space="preserve">í by byl </w:t>
      </w:r>
      <w:r>
        <w:rPr>
          <w:rStyle w:val="fontstyle21"/>
          <w:sz w:val="18"/>
          <w:szCs w:val="18"/>
        </w:rPr>
        <w:t>zna</w:t>
      </w:r>
      <w:r>
        <w:rPr>
          <w:rStyle w:val="fontstyle21"/>
        </w:rPr>
        <w:t>čný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>Statici</w:t>
      </w:r>
      <w:r>
        <w:rPr>
          <w:rFonts w:ascii="ArialMT" w:hAnsi="ArialMT"/>
          <w:color w:val="000000"/>
          <w:sz w:val="20"/>
          <w:szCs w:val="20"/>
        </w:rPr>
        <w:br/>
      </w:r>
      <w:proofErr w:type="spellStart"/>
      <w:r w:rsidR="00F070DD">
        <w:rPr>
          <w:rStyle w:val="fontstyle21"/>
          <w:sz w:val="18"/>
          <w:szCs w:val="18"/>
        </w:rPr>
        <w:t>xxxxxxxxxxxxx</w:t>
      </w:r>
      <w:proofErr w:type="spellEnd"/>
      <w:r>
        <w:rPr>
          <w:rStyle w:val="fontstyle21"/>
        </w:rPr>
        <w:t xml:space="preserve"> a </w:t>
      </w:r>
      <w:proofErr w:type="spellStart"/>
      <w:r w:rsidR="00F070DD">
        <w:rPr>
          <w:rStyle w:val="fontstyle21"/>
          <w:sz w:val="18"/>
          <w:szCs w:val="18"/>
        </w:rPr>
        <w:t>xxxxxxxxxxxx</w:t>
      </w:r>
      <w:proofErr w:type="spellEnd"/>
      <w:r>
        <w:rPr>
          <w:rStyle w:val="fontstyle21"/>
        </w:rPr>
        <w:t xml:space="preserve"> </w:t>
      </w:r>
      <w:r>
        <w:rPr>
          <w:rStyle w:val="fontstyle21"/>
          <w:sz w:val="18"/>
          <w:szCs w:val="18"/>
        </w:rPr>
        <w:t>proto ve sv</w:t>
      </w:r>
      <w:r>
        <w:rPr>
          <w:rStyle w:val="fontstyle21"/>
        </w:rPr>
        <w:t xml:space="preserve">ém dopise doporučili </w:t>
      </w:r>
      <w:r>
        <w:rPr>
          <w:rStyle w:val="fontstyle21"/>
          <w:sz w:val="18"/>
          <w:szCs w:val="18"/>
        </w:rPr>
        <w:t>mostn</w:t>
      </w:r>
      <w:r>
        <w:rPr>
          <w:rStyle w:val="fontstyle21"/>
        </w:rPr>
        <w:t xml:space="preserve">í dílo navrhnout jako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ě</w:t>
      </w:r>
      <w:r>
        <w:rPr>
          <w:rStyle w:val="fontstyle21"/>
          <w:sz w:val="18"/>
          <w:szCs w:val="18"/>
        </w:rPr>
        <w:t xml:space="preserve">rnou </w:t>
      </w:r>
      <w:r>
        <w:rPr>
          <w:rStyle w:val="fontstyle21"/>
        </w:rPr>
        <w:t>repliku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>á</w:t>
      </w:r>
      <w:r>
        <w:rPr>
          <w:rStyle w:val="fontstyle21"/>
          <w:sz w:val="18"/>
          <w:szCs w:val="18"/>
        </w:rPr>
        <w:t>vaj</w:t>
      </w:r>
      <w:r>
        <w:rPr>
          <w:rStyle w:val="fontstyle21"/>
        </w:rPr>
        <w:t xml:space="preserve">ícího </w:t>
      </w:r>
      <w:r>
        <w:rPr>
          <w:rStyle w:val="fontstyle21"/>
          <w:sz w:val="18"/>
          <w:szCs w:val="18"/>
        </w:rPr>
        <w:t>mostu</w:t>
      </w:r>
      <w:r>
        <w:rPr>
          <w:rStyle w:val="fontstyle21"/>
          <w:sz w:val="24"/>
          <w:szCs w:val="24"/>
        </w:rPr>
        <w:t>.</w:t>
      </w:r>
    </w:p>
    <w:p w14:paraId="3BD504FD" w14:textId="77777777" w:rsidR="004D013F" w:rsidRDefault="003806E4" w:rsidP="004D013F">
      <w:pPr>
        <w:spacing w:after="120" w:line="240" w:lineRule="auto"/>
        <w:jc w:val="both"/>
        <w:rPr>
          <w:rStyle w:val="fontstyle21"/>
          <w:sz w:val="30"/>
          <w:szCs w:val="30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</w:rPr>
        <w:t>K podobné</w:t>
      </w:r>
      <w:r>
        <w:rPr>
          <w:rStyle w:val="fontstyle21"/>
          <w:sz w:val="18"/>
          <w:szCs w:val="18"/>
        </w:rPr>
        <w:t xml:space="preserve">mu </w:t>
      </w:r>
      <w:r>
        <w:rPr>
          <w:rStyle w:val="fontstyle21"/>
        </w:rPr>
        <w:t>ná</w:t>
      </w:r>
      <w:r>
        <w:rPr>
          <w:rStyle w:val="fontstyle21"/>
          <w:sz w:val="18"/>
          <w:szCs w:val="18"/>
        </w:rPr>
        <w:t xml:space="preserve">zoru </w:t>
      </w:r>
      <w:r>
        <w:rPr>
          <w:rStyle w:val="fontstyle21"/>
        </w:rPr>
        <w:t xml:space="preserve">dospěl </w:t>
      </w:r>
      <w:r>
        <w:rPr>
          <w:rStyle w:val="fontstyle21"/>
          <w:sz w:val="18"/>
          <w:szCs w:val="18"/>
        </w:rPr>
        <w:t xml:space="preserve">na </w:t>
      </w:r>
      <w:r>
        <w:rPr>
          <w:rStyle w:val="fontstyle21"/>
        </w:rPr>
        <w:t>základě doplň</w:t>
      </w:r>
      <w:r>
        <w:rPr>
          <w:rStyle w:val="fontstyle21"/>
          <w:sz w:val="18"/>
          <w:szCs w:val="18"/>
        </w:rPr>
        <w:t>uj</w:t>
      </w:r>
      <w:r>
        <w:rPr>
          <w:rStyle w:val="fontstyle21"/>
        </w:rPr>
        <w:t>í</w:t>
      </w:r>
      <w:r>
        <w:rPr>
          <w:rStyle w:val="fontstyle21"/>
          <w:sz w:val="18"/>
          <w:szCs w:val="18"/>
        </w:rPr>
        <w:t>c</w:t>
      </w:r>
      <w:r>
        <w:rPr>
          <w:rStyle w:val="fontstyle21"/>
        </w:rPr>
        <w:t xml:space="preserve">ího </w:t>
      </w:r>
      <w:r>
        <w:rPr>
          <w:rStyle w:val="fontstyle21"/>
          <w:sz w:val="18"/>
          <w:szCs w:val="18"/>
        </w:rPr>
        <w:t>restaur</w:t>
      </w:r>
      <w:r>
        <w:rPr>
          <w:rStyle w:val="fontstyle21"/>
        </w:rPr>
        <w:t xml:space="preserve">átorského </w:t>
      </w:r>
      <w:r>
        <w:rPr>
          <w:rStyle w:val="fontstyle21"/>
          <w:sz w:val="18"/>
          <w:szCs w:val="18"/>
        </w:rPr>
        <w:t>pr</w:t>
      </w:r>
      <w:r>
        <w:rPr>
          <w:rStyle w:val="fontstyle21"/>
        </w:rPr>
        <w:t>ůzkumu (po zpří</w:t>
      </w:r>
      <w:r>
        <w:rPr>
          <w:rStyle w:val="fontstyle21"/>
          <w:sz w:val="18"/>
          <w:szCs w:val="18"/>
        </w:rPr>
        <w:t>stupn</w:t>
      </w:r>
      <w:r>
        <w:rPr>
          <w:rStyle w:val="fontstyle21"/>
        </w:rPr>
        <w:t>ění</w:t>
      </w:r>
      <w:r w:rsidR="004D013F">
        <w:rPr>
          <w:rStyle w:val="fontstyle21"/>
        </w:rPr>
        <w:t xml:space="preserve"> </w:t>
      </w:r>
      <w:r w:rsidR="000A271E">
        <w:rPr>
          <w:rFonts w:ascii="ArialMT" w:hAnsi="ArialMT"/>
          <w:color w:val="000000"/>
          <w:sz w:val="20"/>
          <w:szCs w:val="20"/>
        </w:rPr>
        <w:t>n</w:t>
      </w:r>
      <w:r>
        <w:rPr>
          <w:rStyle w:val="fontstyle21"/>
        </w:rPr>
        <w:t>epří</w:t>
      </w:r>
      <w:r>
        <w:rPr>
          <w:rStyle w:val="fontstyle21"/>
          <w:sz w:val="18"/>
          <w:szCs w:val="18"/>
        </w:rPr>
        <w:t>pustn</w:t>
      </w:r>
      <w:r>
        <w:rPr>
          <w:rStyle w:val="fontstyle21"/>
        </w:rPr>
        <w:t xml:space="preserve">ých partií </w:t>
      </w:r>
      <w:r>
        <w:rPr>
          <w:rStyle w:val="fontstyle21"/>
          <w:sz w:val="18"/>
          <w:szCs w:val="18"/>
        </w:rPr>
        <w:t>mostu v 05</w:t>
      </w:r>
      <w:r>
        <w:rPr>
          <w:rStyle w:val="fontstyle21"/>
          <w:sz w:val="24"/>
          <w:szCs w:val="24"/>
        </w:rPr>
        <w:t>/</w:t>
      </w:r>
      <w:r>
        <w:rPr>
          <w:rStyle w:val="fontstyle21"/>
          <w:sz w:val="18"/>
          <w:szCs w:val="18"/>
        </w:rPr>
        <w:t>2021</w:t>
      </w:r>
      <w:r>
        <w:rPr>
          <w:rStyle w:val="fontstyle21"/>
        </w:rPr>
        <w:t xml:space="preserve">) </w:t>
      </w:r>
      <w:r>
        <w:rPr>
          <w:rStyle w:val="fontstyle21"/>
          <w:sz w:val="18"/>
          <w:szCs w:val="18"/>
        </w:rPr>
        <w:t>restaur</w:t>
      </w:r>
      <w:r>
        <w:rPr>
          <w:rStyle w:val="fontstyle21"/>
        </w:rPr>
        <w:t>á</w:t>
      </w:r>
      <w:r>
        <w:rPr>
          <w:rStyle w:val="fontstyle21"/>
          <w:sz w:val="18"/>
          <w:szCs w:val="18"/>
        </w:rPr>
        <w:t xml:space="preserve">tor mostu </w:t>
      </w:r>
      <w:proofErr w:type="spellStart"/>
      <w:r w:rsidR="000A271E">
        <w:rPr>
          <w:rStyle w:val="fontstyle21"/>
        </w:rPr>
        <w:t>xxxxxxxxxxxx</w:t>
      </w:r>
      <w:proofErr w:type="spellEnd"/>
      <w:r>
        <w:rPr>
          <w:rStyle w:val="fontstyle21"/>
        </w:rPr>
        <w:t xml:space="preserve">. Ten ve </w:t>
      </w:r>
      <w:r>
        <w:rPr>
          <w:rStyle w:val="fontstyle21"/>
          <w:sz w:val="18"/>
          <w:szCs w:val="18"/>
        </w:rPr>
        <w:t>sv</w:t>
      </w:r>
      <w:r>
        <w:rPr>
          <w:rStyle w:val="fontstyle21"/>
        </w:rPr>
        <w:t>ém novém</w:t>
      </w:r>
      <w:r w:rsidR="004D013F">
        <w:rPr>
          <w:rFonts w:ascii="ArialMT" w:hAnsi="ArialMT"/>
          <w:color w:val="000000"/>
          <w:sz w:val="20"/>
          <w:szCs w:val="20"/>
        </w:rPr>
        <w:t xml:space="preserve"> </w:t>
      </w:r>
      <w:r>
        <w:rPr>
          <w:rStyle w:val="fontstyle21"/>
        </w:rPr>
        <w:t xml:space="preserve">restaurátorském </w:t>
      </w:r>
      <w:r>
        <w:rPr>
          <w:rStyle w:val="fontstyle21"/>
          <w:sz w:val="18"/>
          <w:szCs w:val="18"/>
        </w:rPr>
        <w:t>z</w:t>
      </w:r>
      <w:r>
        <w:rPr>
          <w:rStyle w:val="fontstyle21"/>
        </w:rPr>
        <w:t>á</w:t>
      </w:r>
      <w:r>
        <w:rPr>
          <w:rStyle w:val="fontstyle21"/>
          <w:sz w:val="18"/>
          <w:szCs w:val="18"/>
        </w:rPr>
        <w:t>m</w:t>
      </w:r>
      <w:r>
        <w:rPr>
          <w:rStyle w:val="fontstyle21"/>
        </w:rPr>
        <w:t>ě</w:t>
      </w:r>
      <w:r>
        <w:rPr>
          <w:rStyle w:val="fontstyle21"/>
          <w:sz w:val="18"/>
          <w:szCs w:val="18"/>
        </w:rPr>
        <w:t xml:space="preserve">ru </w:t>
      </w:r>
      <w:r>
        <w:rPr>
          <w:rStyle w:val="fontstyle21"/>
        </w:rPr>
        <w:t xml:space="preserve">také navrhl </w:t>
      </w:r>
      <w:r>
        <w:rPr>
          <w:rStyle w:val="fontstyle21"/>
          <w:sz w:val="18"/>
          <w:szCs w:val="18"/>
        </w:rPr>
        <w:t>most prov</w:t>
      </w:r>
      <w:r>
        <w:rPr>
          <w:rStyle w:val="fontstyle21"/>
        </w:rPr>
        <w:t>é</w:t>
      </w:r>
      <w:r>
        <w:rPr>
          <w:rStyle w:val="fontstyle21"/>
          <w:sz w:val="18"/>
          <w:szCs w:val="18"/>
        </w:rPr>
        <w:t xml:space="preserve">st </w:t>
      </w:r>
      <w:r>
        <w:rPr>
          <w:rStyle w:val="fontstyle21"/>
        </w:rPr>
        <w:t xml:space="preserve">jako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ě</w:t>
      </w:r>
      <w:r>
        <w:rPr>
          <w:rStyle w:val="fontstyle21"/>
          <w:sz w:val="18"/>
          <w:szCs w:val="18"/>
        </w:rPr>
        <w:t xml:space="preserve">rnou </w:t>
      </w:r>
      <w:r>
        <w:rPr>
          <w:rStyle w:val="fontstyle21"/>
        </w:rPr>
        <w:t>repliku p</w:t>
      </w:r>
      <w:r>
        <w:rPr>
          <w:rStyle w:val="fontstyle21"/>
          <w:sz w:val="18"/>
          <w:szCs w:val="18"/>
        </w:rPr>
        <w:t>ů</w:t>
      </w:r>
      <w:r>
        <w:rPr>
          <w:rStyle w:val="fontstyle21"/>
        </w:rPr>
        <w:t xml:space="preserve">vodního </w:t>
      </w:r>
      <w:r>
        <w:rPr>
          <w:rStyle w:val="fontstyle21"/>
          <w:sz w:val="18"/>
          <w:szCs w:val="18"/>
        </w:rPr>
        <w:t>mostu</w:t>
      </w:r>
      <w:r>
        <w:rPr>
          <w:rStyle w:val="fontstyle21"/>
          <w:sz w:val="30"/>
          <w:szCs w:val="30"/>
        </w:rPr>
        <w:t>.</w:t>
      </w:r>
    </w:p>
    <w:p w14:paraId="768A15C9" w14:textId="762D3965" w:rsidR="00F070DD" w:rsidRDefault="00F070DD" w:rsidP="004D013F">
      <w:pPr>
        <w:spacing w:after="0" w:line="240" w:lineRule="auto"/>
        <w:jc w:val="both"/>
        <w:rPr>
          <w:rStyle w:val="fontstyle21"/>
        </w:rPr>
      </w:pPr>
    </w:p>
    <w:p w14:paraId="145C4B04" w14:textId="50917032" w:rsidR="00F070DD" w:rsidRDefault="003806E4" w:rsidP="00F070DD">
      <w:pPr>
        <w:spacing w:after="0" w:line="264" w:lineRule="auto"/>
        <w:jc w:val="both"/>
        <w:rPr>
          <w:rStyle w:val="fontstyle21"/>
          <w:sz w:val="24"/>
          <w:szCs w:val="24"/>
        </w:rPr>
      </w:pPr>
      <w:r>
        <w:rPr>
          <w:rStyle w:val="fontstyle21"/>
        </w:rPr>
        <w:t>Restaurá</w:t>
      </w:r>
      <w:r>
        <w:rPr>
          <w:rStyle w:val="fontstyle21"/>
          <w:sz w:val="18"/>
          <w:szCs w:val="18"/>
        </w:rPr>
        <w:t xml:space="preserve">tor </w:t>
      </w:r>
      <w:r>
        <w:rPr>
          <w:rStyle w:val="fontstyle21"/>
        </w:rPr>
        <w:t>souč</w:t>
      </w:r>
      <w:r>
        <w:rPr>
          <w:rStyle w:val="fontstyle21"/>
          <w:sz w:val="18"/>
          <w:szCs w:val="18"/>
        </w:rPr>
        <w:t>asn</w:t>
      </w:r>
      <w:r>
        <w:rPr>
          <w:rStyle w:val="fontstyle21"/>
        </w:rPr>
        <w:t xml:space="preserve">ě navrhl stabilizovanou </w:t>
      </w:r>
      <w:r>
        <w:rPr>
          <w:rStyle w:val="fontstyle21"/>
          <w:sz w:val="18"/>
          <w:szCs w:val="18"/>
        </w:rPr>
        <w:t xml:space="preserve">a </w:t>
      </w:r>
      <w:r>
        <w:rPr>
          <w:rStyle w:val="fontstyle21"/>
        </w:rPr>
        <w:t>oš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řenou čá</w:t>
      </w:r>
      <w:r>
        <w:rPr>
          <w:rStyle w:val="fontstyle21"/>
          <w:sz w:val="18"/>
          <w:szCs w:val="18"/>
        </w:rPr>
        <w:t xml:space="preserve">st </w:t>
      </w:r>
      <w:r>
        <w:rPr>
          <w:rStyle w:val="fontstyle21"/>
        </w:rPr>
        <w:t>p</w:t>
      </w:r>
      <w:r>
        <w:rPr>
          <w:rStyle w:val="fontstyle21"/>
          <w:sz w:val="18"/>
          <w:szCs w:val="18"/>
        </w:rPr>
        <w:t>ů</w:t>
      </w:r>
      <w:r>
        <w:rPr>
          <w:rStyle w:val="fontstyle21"/>
        </w:rPr>
        <w:t xml:space="preserve">vodní konstrukce </w:t>
      </w:r>
      <w:r>
        <w:rPr>
          <w:rStyle w:val="fontstyle21"/>
          <w:sz w:val="18"/>
          <w:szCs w:val="18"/>
        </w:rPr>
        <w:t xml:space="preserve">mostu </w:t>
      </w:r>
      <w:r>
        <w:rPr>
          <w:rStyle w:val="fontstyle21"/>
        </w:rPr>
        <w:t>a ložisek</w:t>
      </w:r>
      <w:r>
        <w:rPr>
          <w:rFonts w:ascii="ArialMT" w:hAnsi="ArialMT"/>
          <w:color w:val="000000"/>
        </w:rPr>
        <w:br/>
      </w:r>
      <w:r>
        <w:rPr>
          <w:rStyle w:val="fontstyle21"/>
        </w:rPr>
        <w:t>použí</w:t>
      </w:r>
      <w:r>
        <w:rPr>
          <w:rStyle w:val="fontstyle21"/>
          <w:sz w:val="18"/>
          <w:szCs w:val="18"/>
        </w:rPr>
        <w:t xml:space="preserve">t </w:t>
      </w:r>
      <w:r>
        <w:rPr>
          <w:rStyle w:val="fontstyle21"/>
        </w:rPr>
        <w:t xml:space="preserve">jako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ý</w:t>
      </w:r>
      <w:r>
        <w:rPr>
          <w:rStyle w:val="fontstyle21"/>
          <w:sz w:val="18"/>
          <w:szCs w:val="18"/>
        </w:rPr>
        <w:t>stavn</w:t>
      </w:r>
      <w:r>
        <w:rPr>
          <w:rStyle w:val="fontstyle21"/>
        </w:rPr>
        <w:t xml:space="preserve">í </w:t>
      </w:r>
      <w:r>
        <w:rPr>
          <w:rStyle w:val="fontstyle21"/>
          <w:sz w:val="18"/>
          <w:szCs w:val="18"/>
        </w:rPr>
        <w:t>expon</w:t>
      </w:r>
      <w:r>
        <w:rPr>
          <w:rStyle w:val="fontstyle21"/>
        </w:rPr>
        <w:t>á</w:t>
      </w:r>
      <w:r>
        <w:rPr>
          <w:rStyle w:val="fontstyle21"/>
          <w:sz w:val="18"/>
          <w:szCs w:val="18"/>
        </w:rPr>
        <w:t>ty</w:t>
      </w:r>
      <w:r>
        <w:rPr>
          <w:rStyle w:val="fontstyle21"/>
          <w:sz w:val="24"/>
          <w:szCs w:val="24"/>
        </w:rPr>
        <w:t>.</w:t>
      </w:r>
    </w:p>
    <w:p w14:paraId="7C84E23E" w14:textId="77777777" w:rsidR="00F070DD" w:rsidRDefault="00F070DD" w:rsidP="00F070DD">
      <w:pPr>
        <w:spacing w:after="0" w:line="240" w:lineRule="auto"/>
        <w:rPr>
          <w:rStyle w:val="fontstyle21"/>
          <w:sz w:val="24"/>
          <w:szCs w:val="24"/>
        </w:rPr>
      </w:pPr>
    </w:p>
    <w:p w14:paraId="71341AF8" w14:textId="77777777" w:rsidR="00CE3316" w:rsidRDefault="003806E4" w:rsidP="00F070DD">
      <w:pPr>
        <w:spacing w:after="0" w:line="240" w:lineRule="auto"/>
        <w:rPr>
          <w:rStyle w:val="fontstyle01"/>
        </w:rPr>
      </w:pPr>
      <w:r>
        <w:lastRenderedPageBreak/>
        <w:br/>
      </w:r>
      <w:r>
        <w:rPr>
          <w:rStyle w:val="fontstyle01"/>
        </w:rPr>
        <w:t>2</w:t>
      </w:r>
      <w:r>
        <w:rPr>
          <w:rStyle w:val="fontstyle01"/>
          <w:sz w:val="28"/>
          <w:szCs w:val="28"/>
        </w:rPr>
        <w:t xml:space="preserve">/ </w:t>
      </w:r>
      <w:r>
        <w:rPr>
          <w:rStyle w:val="fontstyle01"/>
        </w:rPr>
        <w:t xml:space="preserve">Prohlídka </w:t>
      </w:r>
      <w:r>
        <w:rPr>
          <w:rStyle w:val="fontstyle01"/>
          <w:sz w:val="18"/>
          <w:szCs w:val="18"/>
        </w:rPr>
        <w:t>mostn</w:t>
      </w:r>
      <w:r>
        <w:rPr>
          <w:rStyle w:val="fontstyle01"/>
        </w:rPr>
        <w:t>í konstrukce</w:t>
      </w:r>
    </w:p>
    <w:p w14:paraId="0F9DB178" w14:textId="77777777" w:rsidR="00CE3316" w:rsidRDefault="003806E4" w:rsidP="00CE3316">
      <w:pPr>
        <w:spacing w:after="0" w:line="240" w:lineRule="auto"/>
        <w:jc w:val="both"/>
        <w:rPr>
          <w:rStyle w:val="fontstyle21"/>
        </w:rPr>
      </w:pP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21"/>
        </w:rPr>
        <w:t>Mí</w:t>
      </w:r>
      <w:r>
        <w:rPr>
          <w:rStyle w:val="fontstyle21"/>
          <w:sz w:val="18"/>
          <w:szCs w:val="18"/>
        </w:rPr>
        <w:t>stn</w:t>
      </w:r>
      <w:r>
        <w:rPr>
          <w:rStyle w:val="fontstyle21"/>
        </w:rPr>
        <w:t>í 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ření bylo zahá</w:t>
      </w:r>
      <w:r>
        <w:rPr>
          <w:rStyle w:val="fontstyle21"/>
          <w:sz w:val="18"/>
          <w:szCs w:val="18"/>
        </w:rPr>
        <w:t xml:space="preserve">jeno </w:t>
      </w:r>
      <w:r>
        <w:rPr>
          <w:rStyle w:val="fontstyle21"/>
        </w:rPr>
        <w:t xml:space="preserve">prohlídkou dovezených </w:t>
      </w:r>
      <w:r>
        <w:rPr>
          <w:rStyle w:val="fontstyle21"/>
          <w:sz w:val="18"/>
          <w:szCs w:val="18"/>
        </w:rPr>
        <w:t xml:space="preserve">a </w:t>
      </w:r>
      <w:proofErr w:type="spellStart"/>
      <w:r>
        <w:rPr>
          <w:rStyle w:val="fontstyle21"/>
        </w:rPr>
        <w:t>otryskaných</w:t>
      </w:r>
      <w:proofErr w:type="spellEnd"/>
      <w:r>
        <w:rPr>
          <w:rStyle w:val="fontstyle21"/>
        </w:rPr>
        <w:t xml:space="preserve"> čá</w:t>
      </w: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 xml:space="preserve">í </w:t>
      </w:r>
      <w:r>
        <w:rPr>
          <w:rStyle w:val="fontstyle21"/>
          <w:sz w:val="18"/>
          <w:szCs w:val="18"/>
        </w:rPr>
        <w:t>mostu</w:t>
      </w:r>
      <w:r>
        <w:rPr>
          <w:rStyle w:val="fontstyle21"/>
        </w:rPr>
        <w:t xml:space="preserve">. Prohlídku zahájil </w:t>
      </w:r>
      <w:proofErr w:type="spellStart"/>
      <w:r w:rsidR="00CE3316">
        <w:rPr>
          <w:rStyle w:val="fontstyle21"/>
        </w:rPr>
        <w:t>xxxxxxxxxxxx</w:t>
      </w:r>
      <w:proofErr w:type="spellEnd"/>
      <w:r>
        <w:rPr>
          <w:rStyle w:val="fontstyle21"/>
        </w:rPr>
        <w:t xml:space="preserve">, autorský dozor stavby, </w:t>
      </w:r>
      <w:r>
        <w:rPr>
          <w:rStyle w:val="fontstyle21"/>
          <w:sz w:val="18"/>
          <w:szCs w:val="18"/>
        </w:rPr>
        <w:t>stru</w:t>
      </w:r>
      <w:r>
        <w:rPr>
          <w:rStyle w:val="fontstyle21"/>
        </w:rPr>
        <w:t>č</w:t>
      </w:r>
      <w:r>
        <w:rPr>
          <w:rStyle w:val="fontstyle21"/>
          <w:sz w:val="18"/>
          <w:szCs w:val="18"/>
        </w:rPr>
        <w:t xml:space="preserve">nou </w:t>
      </w:r>
      <w:r>
        <w:rPr>
          <w:rStyle w:val="fontstyle21"/>
        </w:rPr>
        <w:t xml:space="preserve">historií přípravy rekonstrukce </w:t>
      </w:r>
      <w:r>
        <w:rPr>
          <w:rStyle w:val="fontstyle21"/>
          <w:sz w:val="18"/>
          <w:szCs w:val="18"/>
        </w:rPr>
        <w:t xml:space="preserve">mostu </w:t>
      </w:r>
      <w:r>
        <w:rPr>
          <w:rStyle w:val="fontstyle21"/>
        </w:rPr>
        <w:t>bývalé polní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>dráhy ÚČ</w:t>
      </w:r>
      <w:r>
        <w:rPr>
          <w:rStyle w:val="fontstyle21"/>
          <w:sz w:val="18"/>
          <w:szCs w:val="18"/>
        </w:rPr>
        <w:t xml:space="preserve">OV </w:t>
      </w:r>
      <w:r>
        <w:rPr>
          <w:rStyle w:val="fontstyle21"/>
        </w:rPr>
        <w:t>(poslední události viz odst</w:t>
      </w:r>
      <w:r>
        <w:rPr>
          <w:rStyle w:val="fontstyle21"/>
          <w:sz w:val="30"/>
          <w:szCs w:val="30"/>
        </w:rPr>
        <w:t>.</w:t>
      </w:r>
      <w:r>
        <w:rPr>
          <w:rStyle w:val="fontstyle21"/>
          <w:sz w:val="18"/>
          <w:szCs w:val="18"/>
        </w:rPr>
        <w:t>1</w:t>
      </w:r>
      <w:r>
        <w:rPr>
          <w:rStyle w:val="fontstyle21"/>
          <w:sz w:val="24"/>
          <w:szCs w:val="24"/>
        </w:rPr>
        <w:t xml:space="preserve">/ </w:t>
      </w:r>
      <w:r>
        <w:rPr>
          <w:rStyle w:val="fontstyle21"/>
        </w:rPr>
        <w:t xml:space="preserve">Úvod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ýše</w:t>
      </w:r>
      <w:r>
        <w:rPr>
          <w:rStyle w:val="fontstyle21"/>
          <w:sz w:val="24"/>
          <w:szCs w:val="24"/>
        </w:rPr>
        <w:t>.</w:t>
      </w:r>
      <w:r>
        <w:rPr>
          <w:rStyle w:val="fontstyle21"/>
        </w:rPr>
        <w:t>)</w:t>
      </w:r>
    </w:p>
    <w:p w14:paraId="407E1248" w14:textId="77777777" w:rsidR="00CE3316" w:rsidRDefault="003806E4" w:rsidP="00F070DD">
      <w:pPr>
        <w:spacing w:after="0" w:line="240" w:lineRule="auto"/>
        <w:rPr>
          <w:rStyle w:val="fontstyle21"/>
          <w:sz w:val="24"/>
          <w:szCs w:val="24"/>
        </w:rPr>
      </w:pP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 xml:space="preserve">Následovala diskuse, kde </w:t>
      </w:r>
      <w:r>
        <w:rPr>
          <w:rStyle w:val="fontstyle21"/>
          <w:sz w:val="18"/>
          <w:szCs w:val="18"/>
        </w:rPr>
        <w:t>se vyj</w:t>
      </w:r>
      <w:r>
        <w:rPr>
          <w:rStyle w:val="fontstyle21"/>
        </w:rPr>
        <w:t xml:space="preserve">ádřili i </w:t>
      </w:r>
      <w:r>
        <w:rPr>
          <w:rStyle w:val="fontstyle21"/>
          <w:sz w:val="18"/>
          <w:szCs w:val="18"/>
        </w:rPr>
        <w:t>ostatn</w:t>
      </w:r>
      <w:r>
        <w:rPr>
          <w:rStyle w:val="fontstyle21"/>
        </w:rPr>
        <w:t>í úč</w:t>
      </w:r>
      <w:r>
        <w:rPr>
          <w:rStyle w:val="fontstyle21"/>
          <w:sz w:val="18"/>
          <w:szCs w:val="18"/>
        </w:rPr>
        <w:t>astn</w:t>
      </w:r>
      <w:r>
        <w:rPr>
          <w:rStyle w:val="fontstyle21"/>
        </w:rPr>
        <w:t>íci mí</w:t>
      </w:r>
      <w:r>
        <w:rPr>
          <w:rStyle w:val="fontstyle21"/>
          <w:sz w:val="18"/>
          <w:szCs w:val="18"/>
        </w:rPr>
        <w:t>stn</w:t>
      </w:r>
      <w:r>
        <w:rPr>
          <w:rStyle w:val="fontstyle21"/>
        </w:rPr>
        <w:t>ího 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ření</w:t>
      </w:r>
      <w:r>
        <w:rPr>
          <w:rStyle w:val="fontstyle21"/>
          <w:sz w:val="24"/>
          <w:szCs w:val="24"/>
        </w:rPr>
        <w:t>.</w:t>
      </w:r>
    </w:p>
    <w:p w14:paraId="2AB6C33E" w14:textId="179234B6" w:rsidR="00CE3316" w:rsidRDefault="003806E4" w:rsidP="009B0179">
      <w:pPr>
        <w:spacing w:after="480" w:line="240" w:lineRule="auto"/>
        <w:jc w:val="both"/>
        <w:rPr>
          <w:rStyle w:val="fontstyle21"/>
          <w:sz w:val="24"/>
          <w:szCs w:val="24"/>
        </w:rPr>
      </w:pPr>
      <w:r>
        <w:rPr>
          <w:rFonts w:ascii="ArialMT" w:hAnsi="ArialMT"/>
          <w:color w:val="000000"/>
        </w:rPr>
        <w:br/>
      </w:r>
      <w:r>
        <w:rPr>
          <w:rStyle w:val="fontstyle21"/>
          <w:sz w:val="18"/>
          <w:szCs w:val="18"/>
        </w:rPr>
        <w:t xml:space="preserve">Na </w:t>
      </w:r>
      <w:r>
        <w:rPr>
          <w:rStyle w:val="fontstyle21"/>
        </w:rPr>
        <w:t>základě výš</w:t>
      </w:r>
      <w:r>
        <w:rPr>
          <w:rStyle w:val="fontstyle21"/>
          <w:sz w:val="18"/>
          <w:szCs w:val="18"/>
        </w:rPr>
        <w:t xml:space="preserve">e </w:t>
      </w:r>
      <w:r>
        <w:rPr>
          <w:rStyle w:val="fontstyle21"/>
        </w:rPr>
        <w:t>uvedených skuteč</w:t>
      </w:r>
      <w:r>
        <w:rPr>
          <w:rStyle w:val="fontstyle21"/>
          <w:sz w:val="18"/>
          <w:szCs w:val="18"/>
        </w:rPr>
        <w:t>nost</w:t>
      </w:r>
      <w:r>
        <w:rPr>
          <w:rStyle w:val="fontstyle21"/>
        </w:rPr>
        <w:t>í bylo konstatováno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</w:rPr>
        <w:t xml:space="preserve">že </w:t>
      </w:r>
      <w:r>
        <w:rPr>
          <w:rStyle w:val="fontstyle21"/>
          <w:sz w:val="18"/>
          <w:szCs w:val="18"/>
        </w:rPr>
        <w:t>mno</w:t>
      </w:r>
      <w:r>
        <w:rPr>
          <w:rStyle w:val="fontstyle21"/>
        </w:rPr>
        <w:t>ž</w:t>
      </w:r>
      <w:r>
        <w:rPr>
          <w:rStyle w:val="fontstyle21"/>
          <w:sz w:val="18"/>
          <w:szCs w:val="18"/>
        </w:rPr>
        <w:t>stv</w:t>
      </w:r>
      <w:r>
        <w:rPr>
          <w:rStyle w:val="fontstyle21"/>
        </w:rPr>
        <w:t xml:space="preserve">í dílů </w:t>
      </w:r>
      <w:r>
        <w:rPr>
          <w:rStyle w:val="fontstyle21"/>
          <w:sz w:val="18"/>
          <w:szCs w:val="18"/>
        </w:rPr>
        <w:t>ur</w:t>
      </w:r>
      <w:r>
        <w:rPr>
          <w:rStyle w:val="fontstyle21"/>
        </w:rPr>
        <w:t xml:space="preserve">čených k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 xml:space="preserve">ýměně </w:t>
      </w:r>
      <w:r>
        <w:rPr>
          <w:rStyle w:val="fontstyle21"/>
          <w:sz w:val="18"/>
          <w:szCs w:val="18"/>
        </w:rPr>
        <w:t xml:space="preserve">je </w:t>
      </w:r>
      <w:r>
        <w:rPr>
          <w:rStyle w:val="fontstyle21"/>
        </w:rPr>
        <w:t>vyšší</w:t>
      </w:r>
      <w:r w:rsidR="00CE3316">
        <w:rPr>
          <w:rStyle w:val="fontstyle21"/>
        </w:rPr>
        <w:t xml:space="preserve"> </w:t>
      </w:r>
      <w:r>
        <w:rPr>
          <w:rStyle w:val="fontstyle21"/>
        </w:rPr>
        <w:t xml:space="preserve">a </w:t>
      </w:r>
      <w:r>
        <w:rPr>
          <w:rStyle w:val="fontstyle21"/>
          <w:sz w:val="18"/>
          <w:szCs w:val="18"/>
        </w:rPr>
        <w:t xml:space="preserve">to 83 </w:t>
      </w:r>
      <w:r>
        <w:rPr>
          <w:rStyle w:val="fontstyle41"/>
        </w:rPr>
        <w:t xml:space="preserve">% </w:t>
      </w:r>
      <w:r>
        <w:rPr>
          <w:rStyle w:val="fontstyle21"/>
        </w:rPr>
        <w:t>hmotnosti původní ocelové konstrukce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>Zachová</w:t>
      </w:r>
      <w:r>
        <w:rPr>
          <w:rStyle w:val="fontstyle21"/>
          <w:sz w:val="18"/>
          <w:szCs w:val="18"/>
        </w:rPr>
        <w:t xml:space="preserve">no </w:t>
      </w:r>
      <w:r>
        <w:rPr>
          <w:rStyle w:val="fontstyle21"/>
        </w:rPr>
        <w:t>by tedy mohlo bý</w:t>
      </w:r>
      <w:r>
        <w:rPr>
          <w:rStyle w:val="fontstyle21"/>
          <w:sz w:val="18"/>
          <w:szCs w:val="18"/>
        </w:rPr>
        <w:t xml:space="preserve">t </w:t>
      </w:r>
      <w:r>
        <w:rPr>
          <w:rStyle w:val="fontstyle21"/>
        </w:rPr>
        <w:t xml:space="preserve">maximálně 17 </w:t>
      </w:r>
      <w:r>
        <w:rPr>
          <w:rStyle w:val="fontstyle41"/>
        </w:rPr>
        <w:t>%</w:t>
      </w:r>
      <w:r>
        <w:rPr>
          <w:rFonts w:ascii="Arial-ItalicMT" w:hAnsi="Arial-ItalicMT"/>
          <w:i/>
          <w:iCs/>
          <w:color w:val="000000"/>
          <w:sz w:val="20"/>
          <w:szCs w:val="20"/>
        </w:rPr>
        <w:br/>
      </w:r>
      <w:r>
        <w:rPr>
          <w:rStyle w:val="fontstyle21"/>
        </w:rPr>
        <w:t>hmotnosti původní ocelové konstrukce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 xml:space="preserve">Jednalo by </w:t>
      </w:r>
      <w:r>
        <w:rPr>
          <w:rStyle w:val="fontstyle21"/>
          <w:sz w:val="18"/>
          <w:szCs w:val="18"/>
        </w:rPr>
        <w:t xml:space="preserve">se </w:t>
      </w:r>
      <w:r>
        <w:rPr>
          <w:rStyle w:val="fontstyle21"/>
        </w:rPr>
        <w:t xml:space="preserve">tak o </w:t>
      </w:r>
      <w:r>
        <w:rPr>
          <w:rStyle w:val="fontstyle21"/>
          <w:sz w:val="18"/>
          <w:szCs w:val="18"/>
        </w:rPr>
        <w:t>samostatn</w:t>
      </w:r>
      <w:r>
        <w:rPr>
          <w:rStyle w:val="fontstyle21"/>
        </w:rPr>
        <w:t>é prvky vlož</w:t>
      </w:r>
      <w:r>
        <w:rPr>
          <w:rStyle w:val="fontstyle21"/>
          <w:sz w:val="18"/>
          <w:szCs w:val="18"/>
        </w:rPr>
        <w:t>en</w:t>
      </w:r>
      <w:r>
        <w:rPr>
          <w:rStyle w:val="fontstyle21"/>
        </w:rPr>
        <w:t xml:space="preserve">é do </w:t>
      </w:r>
      <w:r>
        <w:rPr>
          <w:rStyle w:val="fontstyle21"/>
          <w:sz w:val="18"/>
          <w:szCs w:val="18"/>
        </w:rPr>
        <w:t>nov</w:t>
      </w:r>
      <w:r>
        <w:rPr>
          <w:rStyle w:val="fontstyle21"/>
        </w:rPr>
        <w:t>é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>konstrukce</w:t>
      </w:r>
      <w:r>
        <w:rPr>
          <w:rStyle w:val="fontstyle21"/>
          <w:sz w:val="24"/>
          <w:szCs w:val="24"/>
        </w:rPr>
        <w:t>.</w:t>
      </w:r>
    </w:p>
    <w:p w14:paraId="2C05DDB9" w14:textId="5A502924" w:rsidR="00CE3316" w:rsidRDefault="003806E4" w:rsidP="00F070DD">
      <w:pPr>
        <w:spacing w:after="0" w:line="240" w:lineRule="auto"/>
        <w:rPr>
          <w:rStyle w:val="fontstyle01"/>
        </w:rPr>
      </w:pPr>
      <w:r>
        <w:rPr>
          <w:rStyle w:val="fontstyle01"/>
        </w:rPr>
        <w:t>3</w:t>
      </w:r>
      <w:r>
        <w:rPr>
          <w:rStyle w:val="fontstyle01"/>
          <w:sz w:val="32"/>
          <w:szCs w:val="32"/>
        </w:rPr>
        <w:t xml:space="preserve">/ </w:t>
      </w:r>
      <w:r>
        <w:rPr>
          <w:rStyle w:val="fontstyle01"/>
        </w:rPr>
        <w:t>Z</w:t>
      </w:r>
      <w:r>
        <w:rPr>
          <w:rStyle w:val="fontstyle01"/>
          <w:sz w:val="26"/>
          <w:szCs w:val="26"/>
        </w:rPr>
        <w:t>á</w:t>
      </w:r>
      <w:r>
        <w:rPr>
          <w:rStyle w:val="fontstyle01"/>
        </w:rPr>
        <w:t>v</w:t>
      </w:r>
      <w:r>
        <w:rPr>
          <w:rStyle w:val="fontstyle01"/>
          <w:sz w:val="26"/>
          <w:szCs w:val="26"/>
        </w:rPr>
        <w:t>ě</w:t>
      </w:r>
      <w:r>
        <w:rPr>
          <w:rStyle w:val="fontstyle01"/>
        </w:rPr>
        <w:t>r</w:t>
      </w:r>
    </w:p>
    <w:p w14:paraId="377C82A3" w14:textId="77777777" w:rsidR="00246595" w:rsidRDefault="003806E4" w:rsidP="00246595">
      <w:pPr>
        <w:spacing w:after="0" w:line="240" w:lineRule="auto"/>
        <w:jc w:val="both"/>
        <w:rPr>
          <w:rStyle w:val="fontstyle21"/>
          <w:sz w:val="30"/>
          <w:szCs w:val="30"/>
        </w:rPr>
      </w:pPr>
      <w:r>
        <w:rPr>
          <w:rFonts w:ascii="Arial-BoldMT" w:hAnsi="Arial-BoldMT"/>
          <w:b/>
          <w:bCs/>
          <w:color w:val="000000"/>
        </w:rPr>
        <w:br/>
      </w:r>
      <w:r>
        <w:rPr>
          <w:rStyle w:val="fontstyle21"/>
        </w:rPr>
        <w:t>Úč</w:t>
      </w:r>
      <w:r>
        <w:rPr>
          <w:rStyle w:val="fontstyle21"/>
          <w:sz w:val="18"/>
          <w:szCs w:val="18"/>
        </w:rPr>
        <w:t>astn</w:t>
      </w:r>
      <w:r>
        <w:rPr>
          <w:rStyle w:val="fontstyle21"/>
        </w:rPr>
        <w:t>íci 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ření se shodli, ž</w:t>
      </w:r>
      <w:r>
        <w:rPr>
          <w:rStyle w:val="fontstyle21"/>
          <w:sz w:val="18"/>
          <w:szCs w:val="18"/>
        </w:rPr>
        <w:t xml:space="preserve">e </w:t>
      </w:r>
      <w:r>
        <w:rPr>
          <w:rStyle w:val="fontstyle21"/>
        </w:rPr>
        <w:t>použití tak malého poč</w:t>
      </w:r>
      <w:r>
        <w:rPr>
          <w:rStyle w:val="fontstyle21"/>
          <w:sz w:val="18"/>
          <w:szCs w:val="18"/>
        </w:rPr>
        <w:t xml:space="preserve">tu </w:t>
      </w:r>
      <w:r>
        <w:rPr>
          <w:rStyle w:val="fontstyle21"/>
        </w:rPr>
        <w:t xml:space="preserve">prvků z původní konstrukce je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íce než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>problematické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>Jednalo by se o novou konstrukci, do které by bylo vloženo několik původních prvků,</w:t>
      </w:r>
      <w:r>
        <w:rPr>
          <w:rFonts w:ascii="ArialMT" w:hAnsi="ArialMT"/>
          <w:color w:val="000000"/>
        </w:rPr>
        <w:br/>
      </w:r>
      <w:r>
        <w:rPr>
          <w:rStyle w:val="fontstyle21"/>
        </w:rPr>
        <w:t xml:space="preserve">které by </w:t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šak znamenaly lokální oslabení konstrukce</w:t>
      </w:r>
      <w:r>
        <w:rPr>
          <w:rStyle w:val="fontstyle21"/>
          <w:sz w:val="30"/>
          <w:szCs w:val="30"/>
        </w:rPr>
        <w:t xml:space="preserve">. </w:t>
      </w:r>
      <w:r>
        <w:rPr>
          <w:rStyle w:val="fontstyle21"/>
          <w:sz w:val="18"/>
          <w:szCs w:val="18"/>
        </w:rPr>
        <w:t xml:space="preserve">Ze </w:t>
      </w:r>
      <w:r>
        <w:rPr>
          <w:rStyle w:val="fontstyle21"/>
        </w:rPr>
        <w:t xml:space="preserve">statického hlediska by </w:t>
      </w:r>
      <w:r>
        <w:rPr>
          <w:rStyle w:val="fontstyle21"/>
          <w:sz w:val="18"/>
          <w:szCs w:val="18"/>
        </w:rPr>
        <w:t xml:space="preserve">tyto </w:t>
      </w:r>
      <w:r>
        <w:rPr>
          <w:rStyle w:val="fontstyle21"/>
        </w:rPr>
        <w:t>oslabené prvky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>musely bý</w:t>
      </w:r>
      <w:r>
        <w:rPr>
          <w:rStyle w:val="fontstyle21"/>
          <w:sz w:val="18"/>
          <w:szCs w:val="18"/>
        </w:rPr>
        <w:t>t vyztu</w:t>
      </w:r>
      <w:r>
        <w:rPr>
          <w:rStyle w:val="fontstyle21"/>
        </w:rPr>
        <w:t xml:space="preserve">ženy </w:t>
      </w:r>
      <w:proofErr w:type="spellStart"/>
      <w:r>
        <w:rPr>
          <w:rStyle w:val="fontstyle21"/>
        </w:rPr>
        <w:t>příložková</w:t>
      </w:r>
      <w:r>
        <w:rPr>
          <w:rStyle w:val="fontstyle21"/>
          <w:sz w:val="18"/>
          <w:szCs w:val="18"/>
        </w:rPr>
        <w:t>n</w:t>
      </w:r>
      <w:r>
        <w:rPr>
          <w:rStyle w:val="fontstyle21"/>
        </w:rPr>
        <w:t>ím</w:t>
      </w:r>
      <w:proofErr w:type="spellEnd"/>
      <w:r>
        <w:rPr>
          <w:rStyle w:val="fontstyle21"/>
        </w:rPr>
        <w:t xml:space="preserve">, čímž by byl </w:t>
      </w:r>
      <w:r>
        <w:rPr>
          <w:rStyle w:val="fontstyle21"/>
          <w:sz w:val="18"/>
          <w:szCs w:val="18"/>
        </w:rPr>
        <w:t>naru</w:t>
      </w:r>
      <w:r>
        <w:rPr>
          <w:rStyle w:val="fontstyle21"/>
        </w:rPr>
        <w:t>š</w:t>
      </w:r>
      <w:r>
        <w:rPr>
          <w:rStyle w:val="fontstyle21"/>
          <w:sz w:val="18"/>
          <w:szCs w:val="18"/>
        </w:rPr>
        <w:t xml:space="preserve">en </w:t>
      </w:r>
      <w:r>
        <w:rPr>
          <w:rStyle w:val="fontstyle21"/>
        </w:rPr>
        <w:t>estetický ráz konstrukce</w:t>
      </w:r>
      <w:r>
        <w:rPr>
          <w:rStyle w:val="fontstyle21"/>
          <w:sz w:val="30"/>
          <w:szCs w:val="30"/>
        </w:rPr>
        <w:t>.</w:t>
      </w:r>
    </w:p>
    <w:p w14:paraId="1C959473" w14:textId="77777777" w:rsidR="00246595" w:rsidRDefault="003806E4" w:rsidP="00246595">
      <w:pPr>
        <w:spacing w:after="240" w:line="240" w:lineRule="auto"/>
        <w:rPr>
          <w:rStyle w:val="fontstyle21"/>
          <w:sz w:val="24"/>
          <w:szCs w:val="24"/>
        </w:rPr>
      </w:pPr>
      <w:r>
        <w:rPr>
          <w:rFonts w:ascii="ArialMT" w:hAnsi="ArialMT"/>
          <w:color w:val="000000"/>
          <w:sz w:val="30"/>
          <w:szCs w:val="30"/>
        </w:rPr>
        <w:br/>
      </w:r>
      <w:r>
        <w:rPr>
          <w:rStyle w:val="fontstyle21"/>
        </w:rPr>
        <w:t>Mí</w:t>
      </w:r>
      <w:r>
        <w:rPr>
          <w:rStyle w:val="fontstyle21"/>
          <w:sz w:val="18"/>
          <w:szCs w:val="18"/>
        </w:rPr>
        <w:t>stn</w:t>
      </w:r>
      <w:r>
        <w:rPr>
          <w:rStyle w:val="fontstyle21"/>
        </w:rPr>
        <w:t>í 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</w:t>
      </w:r>
      <w:r>
        <w:rPr>
          <w:rStyle w:val="fontstyle21"/>
          <w:sz w:val="18"/>
          <w:szCs w:val="18"/>
        </w:rPr>
        <w:t>en</w:t>
      </w:r>
      <w:r>
        <w:rPr>
          <w:rStyle w:val="fontstyle21"/>
        </w:rPr>
        <w:t xml:space="preserve">í bylo </w:t>
      </w:r>
      <w:r>
        <w:rPr>
          <w:rStyle w:val="fontstyle21"/>
          <w:sz w:val="18"/>
          <w:szCs w:val="18"/>
        </w:rPr>
        <w:t>uzav</w:t>
      </w:r>
      <w:r>
        <w:rPr>
          <w:rStyle w:val="fontstyle21"/>
        </w:rPr>
        <w:t>ř</w:t>
      </w:r>
      <w:r>
        <w:rPr>
          <w:rStyle w:val="fontstyle21"/>
          <w:sz w:val="18"/>
          <w:szCs w:val="18"/>
        </w:rPr>
        <w:t xml:space="preserve">eno </w:t>
      </w:r>
      <w:r>
        <w:rPr>
          <w:rStyle w:val="fontstyle21"/>
        </w:rPr>
        <w:t xml:space="preserve">požadavkem </w:t>
      </w:r>
      <w:proofErr w:type="spellStart"/>
      <w:r w:rsidR="00246595">
        <w:rPr>
          <w:rStyle w:val="fontstyle21"/>
          <w:sz w:val="18"/>
          <w:szCs w:val="18"/>
        </w:rPr>
        <w:t>xxxxxxxxxx</w:t>
      </w:r>
      <w:proofErr w:type="spellEnd"/>
      <w:r>
        <w:rPr>
          <w:rStyle w:val="fontstyle21"/>
        </w:rPr>
        <w:t>, nám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>primá</w:t>
      </w:r>
      <w:r>
        <w:rPr>
          <w:rStyle w:val="fontstyle21"/>
          <w:sz w:val="18"/>
          <w:szCs w:val="18"/>
        </w:rPr>
        <w:t xml:space="preserve">tora </w:t>
      </w:r>
      <w:r>
        <w:rPr>
          <w:rStyle w:val="fontstyle21"/>
        </w:rPr>
        <w:t>HMP</w:t>
      </w:r>
      <w:r>
        <w:rPr>
          <w:rStyle w:val="fontstyle21"/>
          <w:sz w:val="24"/>
          <w:szCs w:val="24"/>
        </w:rPr>
        <w:t>,</w:t>
      </w:r>
    </w:p>
    <w:p w14:paraId="4BEA81A8" w14:textId="75EDDB52" w:rsidR="00246595" w:rsidRDefault="00246595" w:rsidP="0026459F">
      <w:pPr>
        <w:spacing w:line="240" w:lineRule="auto"/>
        <w:ind w:left="397"/>
        <w:jc w:val="both"/>
        <w:rPr>
          <w:rStyle w:val="fontstyle21"/>
          <w:sz w:val="24"/>
          <w:szCs w:val="24"/>
        </w:rPr>
      </w:pPr>
      <w:r>
        <w:rPr>
          <w:rStyle w:val="fontstyle21"/>
          <w:sz w:val="18"/>
          <w:szCs w:val="18"/>
        </w:rPr>
        <w:t xml:space="preserve">- </w:t>
      </w:r>
      <w:r w:rsidR="003806E4">
        <w:rPr>
          <w:rStyle w:val="fontstyle21"/>
          <w:sz w:val="18"/>
          <w:szCs w:val="18"/>
        </w:rPr>
        <w:t xml:space="preserve">o </w:t>
      </w:r>
      <w:r w:rsidR="003806E4">
        <w:rPr>
          <w:rStyle w:val="fontstyle21"/>
        </w:rPr>
        <w:t>přepoč</w:t>
      </w:r>
      <w:r w:rsidR="003806E4">
        <w:rPr>
          <w:rStyle w:val="fontstyle21"/>
          <w:sz w:val="18"/>
          <w:szCs w:val="18"/>
        </w:rPr>
        <w:t xml:space="preserve">et </w:t>
      </w:r>
      <w:r w:rsidR="003806E4">
        <w:rPr>
          <w:rStyle w:val="fontstyle21"/>
        </w:rPr>
        <w:t xml:space="preserve">statického posudku </w:t>
      </w:r>
      <w:r w:rsidR="003806E4">
        <w:rPr>
          <w:rStyle w:val="fontstyle21"/>
          <w:sz w:val="18"/>
          <w:szCs w:val="18"/>
        </w:rPr>
        <w:t>se zam</w:t>
      </w:r>
      <w:r w:rsidR="003806E4">
        <w:rPr>
          <w:rStyle w:val="fontstyle21"/>
        </w:rPr>
        <w:t>ěř</w:t>
      </w:r>
      <w:r w:rsidR="003806E4">
        <w:rPr>
          <w:rStyle w:val="fontstyle21"/>
          <w:sz w:val="18"/>
          <w:szCs w:val="18"/>
        </w:rPr>
        <w:t>en</w:t>
      </w:r>
      <w:r w:rsidR="003806E4">
        <w:rPr>
          <w:rStyle w:val="fontstyle21"/>
        </w:rPr>
        <w:t xml:space="preserve">ím </w:t>
      </w:r>
      <w:r w:rsidR="003806E4">
        <w:rPr>
          <w:rStyle w:val="fontstyle21"/>
          <w:sz w:val="18"/>
          <w:szCs w:val="18"/>
        </w:rPr>
        <w:t>na to</w:t>
      </w:r>
      <w:r w:rsidR="003806E4">
        <w:rPr>
          <w:rStyle w:val="fontstyle21"/>
          <w:sz w:val="24"/>
          <w:szCs w:val="24"/>
        </w:rPr>
        <w:t xml:space="preserve">, </w:t>
      </w:r>
      <w:r w:rsidR="003806E4">
        <w:rPr>
          <w:rStyle w:val="fontstyle21"/>
        </w:rPr>
        <w:t xml:space="preserve">pokud </w:t>
      </w:r>
      <w:r w:rsidR="003806E4">
        <w:rPr>
          <w:rStyle w:val="fontstyle21"/>
          <w:sz w:val="18"/>
          <w:szCs w:val="18"/>
        </w:rPr>
        <w:t>na most</w:t>
      </w:r>
      <w:r w:rsidR="003806E4">
        <w:rPr>
          <w:rStyle w:val="fontstyle21"/>
        </w:rPr>
        <w:t xml:space="preserve">ě bude zachován </w:t>
      </w:r>
      <w:r w:rsidR="003806E4">
        <w:rPr>
          <w:rStyle w:val="fontstyle21"/>
          <w:sz w:val="18"/>
          <w:szCs w:val="18"/>
        </w:rPr>
        <w:t>pouze</w:t>
      </w:r>
      <w:r w:rsidR="003806E4">
        <w:rPr>
          <w:rFonts w:ascii="ArialMT" w:hAnsi="ArialMT"/>
          <w:color w:val="000000"/>
          <w:sz w:val="18"/>
          <w:szCs w:val="18"/>
        </w:rPr>
        <w:br/>
      </w:r>
      <w:r w:rsidR="003806E4">
        <w:rPr>
          <w:rStyle w:val="fontstyle21"/>
        </w:rPr>
        <w:t>pěší provoz</w:t>
      </w:r>
      <w:r>
        <w:rPr>
          <w:rStyle w:val="fontstyle21"/>
        </w:rPr>
        <w:t xml:space="preserve">, </w:t>
      </w:r>
      <w:r w:rsidR="003806E4">
        <w:rPr>
          <w:rStyle w:val="fontstyle21"/>
          <w:sz w:val="18"/>
          <w:szCs w:val="18"/>
        </w:rPr>
        <w:t>tj</w:t>
      </w:r>
      <w:r w:rsidR="003806E4">
        <w:rPr>
          <w:rStyle w:val="fontstyle21"/>
          <w:sz w:val="24"/>
          <w:szCs w:val="24"/>
        </w:rPr>
        <w:t xml:space="preserve">. </w:t>
      </w:r>
      <w:r w:rsidR="003806E4">
        <w:rPr>
          <w:rStyle w:val="fontstyle21"/>
        </w:rPr>
        <w:t>bez vlečky a příp</w:t>
      </w:r>
      <w:r w:rsidR="003806E4">
        <w:rPr>
          <w:rStyle w:val="fontstyle21"/>
          <w:sz w:val="24"/>
          <w:szCs w:val="24"/>
        </w:rPr>
        <w:t xml:space="preserve">. </w:t>
      </w:r>
      <w:r w:rsidR="003806E4">
        <w:rPr>
          <w:rStyle w:val="fontstyle21"/>
        </w:rPr>
        <w:t>i bez provozu vozidel IZS či údržby</w:t>
      </w:r>
      <w:r w:rsidR="003806E4">
        <w:rPr>
          <w:rStyle w:val="fontstyle21"/>
          <w:sz w:val="24"/>
          <w:szCs w:val="24"/>
        </w:rPr>
        <w:t>.</w:t>
      </w:r>
    </w:p>
    <w:p w14:paraId="03E81BDD" w14:textId="7F254749" w:rsidR="00246595" w:rsidRDefault="00246595" w:rsidP="0026459F">
      <w:pPr>
        <w:spacing w:after="240" w:line="240" w:lineRule="auto"/>
        <w:ind w:left="397"/>
        <w:jc w:val="both"/>
        <w:rPr>
          <w:rStyle w:val="fontstyle21"/>
          <w:sz w:val="30"/>
          <w:szCs w:val="30"/>
        </w:rPr>
      </w:pPr>
      <w:r>
        <w:rPr>
          <w:rStyle w:val="fontstyle21"/>
          <w:sz w:val="18"/>
          <w:szCs w:val="18"/>
        </w:rPr>
        <w:t xml:space="preserve">- </w:t>
      </w:r>
      <w:r w:rsidR="003806E4">
        <w:rPr>
          <w:rStyle w:val="fontstyle21"/>
          <w:sz w:val="18"/>
          <w:szCs w:val="18"/>
        </w:rPr>
        <w:t xml:space="preserve">na </w:t>
      </w:r>
      <w:r w:rsidR="003806E4">
        <w:rPr>
          <w:rStyle w:val="fontstyle21"/>
        </w:rPr>
        <w:t>zpracování stanoviska (</w:t>
      </w:r>
      <w:r w:rsidR="003806E4">
        <w:rPr>
          <w:rStyle w:val="fontstyle21"/>
          <w:sz w:val="18"/>
          <w:szCs w:val="18"/>
        </w:rPr>
        <w:t>oponentn</w:t>
      </w:r>
      <w:r w:rsidR="003806E4">
        <w:rPr>
          <w:rStyle w:val="fontstyle21"/>
        </w:rPr>
        <w:t>ího posudku) Kloknerova ú</w:t>
      </w:r>
      <w:r w:rsidR="003806E4">
        <w:rPr>
          <w:rStyle w:val="fontstyle21"/>
          <w:sz w:val="18"/>
          <w:szCs w:val="18"/>
        </w:rPr>
        <w:t xml:space="preserve">stavu </w:t>
      </w:r>
      <w:r w:rsidR="003806E4">
        <w:rPr>
          <w:rStyle w:val="fontstyle21"/>
        </w:rPr>
        <w:t>k doporuč</w:t>
      </w:r>
      <w:r w:rsidR="003806E4">
        <w:rPr>
          <w:rStyle w:val="fontstyle21"/>
          <w:sz w:val="18"/>
          <w:szCs w:val="18"/>
        </w:rPr>
        <w:t>en</w:t>
      </w:r>
      <w:r w:rsidR="003806E4">
        <w:rPr>
          <w:rStyle w:val="fontstyle21"/>
        </w:rPr>
        <w:t>í projektanta,</w:t>
      </w:r>
      <w:r w:rsidR="003806E4">
        <w:rPr>
          <w:rFonts w:ascii="ArialMT" w:hAnsi="ArialMT"/>
          <w:color w:val="000000"/>
        </w:rPr>
        <w:br/>
      </w:r>
      <w:r w:rsidR="003806E4">
        <w:rPr>
          <w:rStyle w:val="fontstyle21"/>
          <w:sz w:val="18"/>
          <w:szCs w:val="18"/>
        </w:rPr>
        <w:t>restaur</w:t>
      </w:r>
      <w:r w:rsidR="003806E4">
        <w:rPr>
          <w:rStyle w:val="fontstyle21"/>
        </w:rPr>
        <w:t>á</w:t>
      </w:r>
      <w:r w:rsidR="003806E4">
        <w:rPr>
          <w:rStyle w:val="fontstyle21"/>
          <w:sz w:val="18"/>
          <w:szCs w:val="18"/>
        </w:rPr>
        <w:t xml:space="preserve">tora a </w:t>
      </w:r>
      <w:r w:rsidR="003806E4">
        <w:rPr>
          <w:rStyle w:val="fontstyle21"/>
        </w:rPr>
        <w:t>zhotovitele</w:t>
      </w:r>
      <w:r w:rsidR="003806E4">
        <w:rPr>
          <w:rStyle w:val="fontstyle21"/>
          <w:sz w:val="24"/>
          <w:szCs w:val="24"/>
        </w:rPr>
        <w:t xml:space="preserve">, </w:t>
      </w:r>
      <w:r w:rsidR="003806E4">
        <w:rPr>
          <w:rStyle w:val="fontstyle21"/>
        </w:rPr>
        <w:t>ř</w:t>
      </w:r>
      <w:r w:rsidR="003806E4">
        <w:rPr>
          <w:rStyle w:val="fontstyle21"/>
          <w:sz w:val="18"/>
          <w:szCs w:val="18"/>
        </w:rPr>
        <w:t>e</w:t>
      </w:r>
      <w:r w:rsidR="003806E4">
        <w:rPr>
          <w:rStyle w:val="fontstyle21"/>
        </w:rPr>
        <w:t xml:space="preserve">šit obnovu </w:t>
      </w:r>
      <w:r w:rsidR="003806E4">
        <w:rPr>
          <w:rStyle w:val="fontstyle21"/>
          <w:sz w:val="18"/>
          <w:szCs w:val="18"/>
        </w:rPr>
        <w:t>mostu v</w:t>
      </w:r>
      <w:r w:rsidR="003806E4">
        <w:rPr>
          <w:rStyle w:val="fontstyle21"/>
        </w:rPr>
        <w:t xml:space="preserve">ýrobou </w:t>
      </w:r>
      <w:r w:rsidR="003806E4">
        <w:rPr>
          <w:rStyle w:val="fontstyle21"/>
          <w:sz w:val="18"/>
          <w:szCs w:val="18"/>
        </w:rPr>
        <w:t xml:space="preserve">a </w:t>
      </w:r>
      <w:r w:rsidR="003806E4">
        <w:rPr>
          <w:rStyle w:val="fontstyle21"/>
        </w:rPr>
        <w:t xml:space="preserve">instalací </w:t>
      </w:r>
      <w:r w:rsidR="003806E4">
        <w:rPr>
          <w:rStyle w:val="fontstyle21"/>
          <w:sz w:val="18"/>
          <w:szCs w:val="18"/>
        </w:rPr>
        <w:t>v</w:t>
      </w:r>
      <w:r w:rsidR="003806E4">
        <w:rPr>
          <w:rStyle w:val="fontstyle21"/>
        </w:rPr>
        <w:t xml:space="preserve">ěrné repliky </w:t>
      </w:r>
      <w:r w:rsidR="003806E4">
        <w:rPr>
          <w:rStyle w:val="fontstyle21"/>
          <w:sz w:val="18"/>
          <w:szCs w:val="18"/>
        </w:rPr>
        <w:t xml:space="preserve">a </w:t>
      </w:r>
      <w:r w:rsidR="003806E4">
        <w:rPr>
          <w:rStyle w:val="fontstyle21"/>
        </w:rPr>
        <w:t>jeho zaslání</w:t>
      </w:r>
      <w:r w:rsidR="003806E4">
        <w:rPr>
          <w:rFonts w:ascii="ArialMT" w:hAnsi="ArialMT"/>
          <w:color w:val="000000"/>
          <w:sz w:val="20"/>
          <w:szCs w:val="20"/>
        </w:rPr>
        <w:br/>
      </w:r>
      <w:r w:rsidR="003806E4">
        <w:rPr>
          <w:rStyle w:val="fontstyle21"/>
          <w:sz w:val="18"/>
          <w:szCs w:val="18"/>
        </w:rPr>
        <w:t xml:space="preserve">na </w:t>
      </w:r>
      <w:r w:rsidR="003806E4">
        <w:rPr>
          <w:rStyle w:val="fontstyle21"/>
        </w:rPr>
        <w:t>MHMP</w:t>
      </w:r>
      <w:r w:rsidR="003806E4">
        <w:rPr>
          <w:rStyle w:val="fontstyle21"/>
          <w:sz w:val="24"/>
          <w:szCs w:val="24"/>
        </w:rPr>
        <w:t xml:space="preserve">. </w:t>
      </w:r>
      <w:r w:rsidR="003806E4">
        <w:rPr>
          <w:rStyle w:val="fontstyle21"/>
          <w:sz w:val="18"/>
          <w:szCs w:val="18"/>
        </w:rPr>
        <w:t>Sou</w:t>
      </w:r>
      <w:r w:rsidR="003806E4">
        <w:rPr>
          <w:rStyle w:val="fontstyle21"/>
        </w:rPr>
        <w:t>čá</w:t>
      </w:r>
      <w:r w:rsidR="003806E4">
        <w:rPr>
          <w:rStyle w:val="fontstyle21"/>
          <w:sz w:val="18"/>
          <w:szCs w:val="18"/>
        </w:rPr>
        <w:t>st</w:t>
      </w:r>
      <w:r w:rsidR="003806E4">
        <w:rPr>
          <w:rStyle w:val="fontstyle21"/>
        </w:rPr>
        <w:t>í stanoviska Kloknerova ú</w:t>
      </w:r>
      <w:r w:rsidR="003806E4">
        <w:rPr>
          <w:rStyle w:val="fontstyle21"/>
          <w:sz w:val="18"/>
          <w:szCs w:val="18"/>
        </w:rPr>
        <w:t xml:space="preserve">stavu </w:t>
      </w:r>
      <w:r w:rsidR="003806E4">
        <w:rPr>
          <w:rStyle w:val="fontstyle21"/>
        </w:rPr>
        <w:t>by mělo bý</w:t>
      </w:r>
      <w:r w:rsidR="003806E4">
        <w:rPr>
          <w:rStyle w:val="fontstyle21"/>
          <w:sz w:val="18"/>
          <w:szCs w:val="18"/>
        </w:rPr>
        <w:t xml:space="preserve">t </w:t>
      </w:r>
      <w:r w:rsidR="003806E4">
        <w:rPr>
          <w:rStyle w:val="fontstyle21"/>
        </w:rPr>
        <w:t>i posouzení statického modelu</w:t>
      </w:r>
      <w:r w:rsidR="003806E4">
        <w:rPr>
          <w:rFonts w:ascii="ArialMT" w:hAnsi="ArialMT"/>
          <w:color w:val="000000"/>
          <w:sz w:val="20"/>
          <w:szCs w:val="20"/>
        </w:rPr>
        <w:br/>
      </w:r>
      <w:r w:rsidR="003806E4">
        <w:rPr>
          <w:rStyle w:val="fontstyle21"/>
        </w:rPr>
        <w:t xml:space="preserve">obou </w:t>
      </w:r>
      <w:proofErr w:type="gramStart"/>
      <w:r w:rsidR="003806E4">
        <w:rPr>
          <w:rStyle w:val="fontstyle21"/>
        </w:rPr>
        <w:t xml:space="preserve">variant </w:t>
      </w:r>
      <w:r w:rsidR="003806E4">
        <w:rPr>
          <w:rStyle w:val="fontstyle21"/>
          <w:sz w:val="16"/>
          <w:szCs w:val="16"/>
        </w:rPr>
        <w:t xml:space="preserve">- </w:t>
      </w:r>
      <w:r w:rsidR="003806E4">
        <w:rPr>
          <w:rStyle w:val="fontstyle21"/>
        </w:rPr>
        <w:t>tedy</w:t>
      </w:r>
      <w:proofErr w:type="gramEnd"/>
      <w:r w:rsidR="003806E4">
        <w:rPr>
          <w:rStyle w:val="fontstyle21"/>
        </w:rPr>
        <w:t xml:space="preserve"> </w:t>
      </w:r>
      <w:r w:rsidR="003806E4">
        <w:rPr>
          <w:rStyle w:val="fontstyle21"/>
          <w:sz w:val="18"/>
          <w:szCs w:val="18"/>
        </w:rPr>
        <w:t>s uva</w:t>
      </w:r>
      <w:r w:rsidR="003806E4">
        <w:rPr>
          <w:rStyle w:val="fontstyle21"/>
        </w:rPr>
        <w:t xml:space="preserve">žováním plného provozu </w:t>
      </w:r>
      <w:r w:rsidR="003806E4">
        <w:rPr>
          <w:rStyle w:val="fontstyle21"/>
          <w:sz w:val="18"/>
          <w:szCs w:val="18"/>
        </w:rPr>
        <w:t xml:space="preserve">a </w:t>
      </w:r>
      <w:r w:rsidR="003806E4">
        <w:rPr>
          <w:rStyle w:val="fontstyle21"/>
        </w:rPr>
        <w:t xml:space="preserve">provozu bez vlečky </w:t>
      </w:r>
      <w:r w:rsidR="003806E4">
        <w:rPr>
          <w:rStyle w:val="fontstyle21"/>
          <w:sz w:val="18"/>
          <w:szCs w:val="18"/>
        </w:rPr>
        <w:t xml:space="preserve">a </w:t>
      </w:r>
      <w:r w:rsidR="003806E4">
        <w:rPr>
          <w:rStyle w:val="fontstyle21"/>
        </w:rPr>
        <w:t>obslužného vozidla</w:t>
      </w:r>
      <w:r w:rsidR="003806E4">
        <w:rPr>
          <w:rStyle w:val="fontstyle21"/>
          <w:sz w:val="30"/>
          <w:szCs w:val="30"/>
        </w:rPr>
        <w:t>.</w:t>
      </w:r>
    </w:p>
    <w:p w14:paraId="5C14F296" w14:textId="28EB4FB2" w:rsidR="00246595" w:rsidRDefault="003806E4" w:rsidP="00246595">
      <w:pPr>
        <w:spacing w:after="240" w:line="240" w:lineRule="auto"/>
        <w:rPr>
          <w:rStyle w:val="fontstyle21"/>
          <w:sz w:val="24"/>
          <w:szCs w:val="24"/>
        </w:rPr>
      </w:pPr>
      <w:r>
        <w:rPr>
          <w:rStyle w:val="fontstyle21"/>
        </w:rPr>
        <w:t>Bylo dohodnuto, ž</w:t>
      </w:r>
      <w:r>
        <w:rPr>
          <w:rStyle w:val="fontstyle21"/>
          <w:sz w:val="18"/>
          <w:szCs w:val="18"/>
        </w:rPr>
        <w:t xml:space="preserve">e </w:t>
      </w:r>
      <w:r>
        <w:rPr>
          <w:rStyle w:val="fontstyle21"/>
        </w:rPr>
        <w:t>stanovisko Kloknerova Ú</w:t>
      </w:r>
      <w:r>
        <w:rPr>
          <w:rStyle w:val="fontstyle21"/>
          <w:sz w:val="18"/>
          <w:szCs w:val="18"/>
        </w:rPr>
        <w:t xml:space="preserve">stavu </w:t>
      </w:r>
      <w:r>
        <w:rPr>
          <w:rStyle w:val="fontstyle21"/>
        </w:rPr>
        <w:t>zajistí Ř</w:t>
      </w:r>
      <w:r>
        <w:rPr>
          <w:rStyle w:val="fontstyle21"/>
          <w:sz w:val="18"/>
          <w:szCs w:val="18"/>
        </w:rPr>
        <w:t xml:space="preserve">VC </w:t>
      </w:r>
      <w:r>
        <w:rPr>
          <w:rStyle w:val="fontstyle21"/>
        </w:rPr>
        <w:t>Č</w:t>
      </w:r>
      <w:r>
        <w:rPr>
          <w:rStyle w:val="fontstyle21"/>
          <w:sz w:val="18"/>
          <w:szCs w:val="18"/>
        </w:rPr>
        <w:t>R</w:t>
      </w:r>
      <w:r>
        <w:rPr>
          <w:rStyle w:val="fontstyle21"/>
          <w:sz w:val="24"/>
          <w:szCs w:val="24"/>
        </w:rPr>
        <w:t>.</w:t>
      </w:r>
    </w:p>
    <w:p w14:paraId="1629A76E" w14:textId="6EBE228D" w:rsidR="00246595" w:rsidRDefault="003806E4" w:rsidP="00246595">
      <w:pPr>
        <w:spacing w:after="0" w:line="240" w:lineRule="auto"/>
        <w:jc w:val="both"/>
        <w:rPr>
          <w:rStyle w:val="fontstyle21"/>
          <w:sz w:val="30"/>
          <w:szCs w:val="30"/>
        </w:rPr>
      </w:pPr>
      <w:r>
        <w:rPr>
          <w:rStyle w:val="fontstyle21"/>
        </w:rPr>
        <w:t>Úč</w:t>
      </w:r>
      <w:r>
        <w:rPr>
          <w:rStyle w:val="fontstyle21"/>
          <w:sz w:val="18"/>
          <w:szCs w:val="18"/>
        </w:rPr>
        <w:t>astn</w:t>
      </w:r>
      <w:r>
        <w:rPr>
          <w:rStyle w:val="fontstyle21"/>
        </w:rPr>
        <w:t>íci 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</w:t>
      </w:r>
      <w:r>
        <w:rPr>
          <w:rStyle w:val="fontstyle21"/>
          <w:sz w:val="18"/>
          <w:szCs w:val="18"/>
        </w:rPr>
        <w:t>en</w:t>
      </w:r>
      <w:r>
        <w:rPr>
          <w:rStyle w:val="fontstyle21"/>
        </w:rPr>
        <w:t xml:space="preserve">í také projednali </w:t>
      </w:r>
      <w:r>
        <w:rPr>
          <w:rStyle w:val="fontstyle21"/>
          <w:sz w:val="18"/>
          <w:szCs w:val="18"/>
        </w:rPr>
        <w:t>mo</w:t>
      </w:r>
      <w:r>
        <w:rPr>
          <w:rStyle w:val="fontstyle21"/>
        </w:rPr>
        <w:t>ž</w:t>
      </w:r>
      <w:r>
        <w:rPr>
          <w:rStyle w:val="fontstyle21"/>
          <w:sz w:val="18"/>
          <w:szCs w:val="18"/>
        </w:rPr>
        <w:t xml:space="preserve">nost </w:t>
      </w:r>
      <w:r>
        <w:rPr>
          <w:rStyle w:val="fontstyle21"/>
        </w:rPr>
        <w:t>použ</w:t>
      </w:r>
      <w:r>
        <w:rPr>
          <w:rStyle w:val="fontstyle21"/>
          <w:sz w:val="18"/>
          <w:szCs w:val="18"/>
        </w:rPr>
        <w:t>it</w:t>
      </w:r>
      <w:r>
        <w:rPr>
          <w:rStyle w:val="fontstyle21"/>
        </w:rPr>
        <w:t xml:space="preserve">í stabilizovaných </w:t>
      </w:r>
      <w:r>
        <w:rPr>
          <w:rStyle w:val="fontstyle21"/>
          <w:sz w:val="18"/>
          <w:szCs w:val="18"/>
        </w:rPr>
        <w:t>a o</w:t>
      </w:r>
      <w:r>
        <w:rPr>
          <w:rStyle w:val="fontstyle21"/>
        </w:rPr>
        <w:t>š</w:t>
      </w:r>
      <w:r>
        <w:rPr>
          <w:rStyle w:val="fontstyle21"/>
          <w:sz w:val="18"/>
          <w:szCs w:val="18"/>
        </w:rPr>
        <w:t>et</w:t>
      </w:r>
      <w:r>
        <w:rPr>
          <w:rStyle w:val="fontstyle21"/>
        </w:rPr>
        <w:t>ř</w:t>
      </w:r>
      <w:r>
        <w:rPr>
          <w:rStyle w:val="fontstyle21"/>
          <w:sz w:val="18"/>
          <w:szCs w:val="18"/>
        </w:rPr>
        <w:t>en</w:t>
      </w:r>
      <w:r>
        <w:rPr>
          <w:rStyle w:val="fontstyle21"/>
        </w:rPr>
        <w:t>ých čá</w:t>
      </w: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 xml:space="preserve">í </w:t>
      </w:r>
      <w:r>
        <w:rPr>
          <w:rStyle w:val="fontstyle21"/>
          <w:sz w:val="18"/>
          <w:szCs w:val="18"/>
        </w:rPr>
        <w:t xml:space="preserve">torza mostu </w:t>
      </w:r>
      <w:r>
        <w:rPr>
          <w:rStyle w:val="fontstyle21"/>
        </w:rPr>
        <w:t>jako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  <w:sz w:val="18"/>
          <w:szCs w:val="18"/>
        </w:rPr>
        <w:t>v</w:t>
      </w:r>
      <w:r>
        <w:rPr>
          <w:rStyle w:val="fontstyle21"/>
        </w:rPr>
        <w:t>ý</w:t>
      </w:r>
      <w:r>
        <w:rPr>
          <w:rStyle w:val="fontstyle21"/>
          <w:sz w:val="18"/>
          <w:szCs w:val="18"/>
        </w:rPr>
        <w:t>stavn</w:t>
      </w:r>
      <w:r>
        <w:rPr>
          <w:rStyle w:val="fontstyle21"/>
        </w:rPr>
        <w:t>ího exponá</w:t>
      </w:r>
      <w:r>
        <w:rPr>
          <w:rStyle w:val="fontstyle21"/>
          <w:sz w:val="18"/>
          <w:szCs w:val="18"/>
        </w:rPr>
        <w:t xml:space="preserve">tu </w:t>
      </w:r>
      <w:r>
        <w:rPr>
          <w:rStyle w:val="fontstyle21"/>
        </w:rPr>
        <w:t>např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  <w:sz w:val="18"/>
          <w:szCs w:val="18"/>
        </w:rPr>
        <w:t>v are</w:t>
      </w:r>
      <w:r>
        <w:rPr>
          <w:rStyle w:val="fontstyle21"/>
        </w:rPr>
        <w:t xml:space="preserve">álu </w:t>
      </w:r>
      <w:r>
        <w:rPr>
          <w:rStyle w:val="fontstyle21"/>
          <w:sz w:val="18"/>
          <w:szCs w:val="18"/>
        </w:rPr>
        <w:t>star</w:t>
      </w:r>
      <w:r>
        <w:rPr>
          <w:rStyle w:val="fontstyle21"/>
        </w:rPr>
        <w:t>é ČOV</w:t>
      </w:r>
      <w:r>
        <w:rPr>
          <w:rStyle w:val="fontstyle21"/>
          <w:sz w:val="24"/>
          <w:szCs w:val="24"/>
        </w:rPr>
        <w:t xml:space="preserve">. </w:t>
      </w:r>
      <w:r>
        <w:rPr>
          <w:rStyle w:val="fontstyle21"/>
        </w:rPr>
        <w:t>Bylo konstatová</w:t>
      </w:r>
      <w:r>
        <w:rPr>
          <w:rStyle w:val="fontstyle21"/>
          <w:sz w:val="18"/>
          <w:szCs w:val="18"/>
        </w:rPr>
        <w:t>no</w:t>
      </w:r>
      <w:r>
        <w:rPr>
          <w:rStyle w:val="fontstyle21"/>
        </w:rPr>
        <w:t>, ž</w:t>
      </w:r>
      <w:r>
        <w:rPr>
          <w:rStyle w:val="fontstyle21"/>
          <w:sz w:val="18"/>
          <w:szCs w:val="18"/>
        </w:rPr>
        <w:t xml:space="preserve">e </w:t>
      </w:r>
      <w:r>
        <w:rPr>
          <w:rStyle w:val="fontstyle21"/>
        </w:rPr>
        <w:t xml:space="preserve">případnou formu </w:t>
      </w:r>
      <w:r>
        <w:rPr>
          <w:rStyle w:val="fontstyle21"/>
          <w:sz w:val="18"/>
          <w:szCs w:val="18"/>
        </w:rPr>
        <w:t xml:space="preserve">a </w:t>
      </w:r>
      <w:r>
        <w:rPr>
          <w:rStyle w:val="fontstyle21"/>
        </w:rPr>
        <w:t>rozsah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>expozice, vč</w:t>
      </w:r>
      <w:r>
        <w:rPr>
          <w:rStyle w:val="fontstyle21"/>
          <w:sz w:val="18"/>
          <w:szCs w:val="18"/>
        </w:rPr>
        <w:t>etn</w:t>
      </w:r>
      <w:r>
        <w:rPr>
          <w:rStyle w:val="fontstyle21"/>
        </w:rPr>
        <w:t xml:space="preserve">ě jejího </w:t>
      </w:r>
      <w:r>
        <w:rPr>
          <w:rStyle w:val="fontstyle21"/>
          <w:sz w:val="18"/>
          <w:szCs w:val="18"/>
        </w:rPr>
        <w:t>um</w:t>
      </w:r>
      <w:r>
        <w:rPr>
          <w:rStyle w:val="fontstyle21"/>
        </w:rPr>
        <w:t>í</w:t>
      </w:r>
      <w:r>
        <w:rPr>
          <w:rStyle w:val="fontstyle21"/>
          <w:sz w:val="18"/>
          <w:szCs w:val="18"/>
        </w:rPr>
        <w:t>st</w:t>
      </w:r>
      <w:r>
        <w:rPr>
          <w:rStyle w:val="fontstyle21"/>
        </w:rPr>
        <w:t>ění</w:t>
      </w:r>
      <w:r>
        <w:rPr>
          <w:rStyle w:val="fontstyle21"/>
          <w:sz w:val="24"/>
          <w:szCs w:val="24"/>
        </w:rPr>
        <w:t xml:space="preserve">, </w:t>
      </w:r>
      <w:r>
        <w:rPr>
          <w:rStyle w:val="fontstyle21"/>
        </w:rPr>
        <w:t>by měl majitel konstrukce ř</w:t>
      </w:r>
      <w:r>
        <w:rPr>
          <w:rStyle w:val="fontstyle21"/>
          <w:sz w:val="18"/>
          <w:szCs w:val="18"/>
        </w:rPr>
        <w:t>e</w:t>
      </w:r>
      <w:r>
        <w:rPr>
          <w:rStyle w:val="fontstyle21"/>
        </w:rPr>
        <w:t xml:space="preserve">šit </w:t>
      </w:r>
      <w:r>
        <w:rPr>
          <w:rStyle w:val="fontstyle21"/>
          <w:sz w:val="18"/>
          <w:szCs w:val="18"/>
        </w:rPr>
        <w:t xml:space="preserve">s </w:t>
      </w:r>
      <w:r>
        <w:rPr>
          <w:rStyle w:val="fontstyle21"/>
        </w:rPr>
        <w:t xml:space="preserve">architektem, </w:t>
      </w:r>
      <w:r>
        <w:rPr>
          <w:rStyle w:val="fontstyle21"/>
          <w:sz w:val="18"/>
          <w:szCs w:val="18"/>
        </w:rPr>
        <w:t>a</w:t>
      </w:r>
      <w:r>
        <w:rPr>
          <w:rStyle w:val="fontstyle21"/>
        </w:rPr>
        <w:t>ť už vypsáním</w:t>
      </w:r>
      <w:r>
        <w:rPr>
          <w:rFonts w:ascii="ArialMT" w:hAnsi="ArialMT"/>
          <w:color w:val="000000"/>
          <w:sz w:val="20"/>
          <w:szCs w:val="20"/>
        </w:rPr>
        <w:br/>
      </w:r>
      <w:r>
        <w:rPr>
          <w:rStyle w:val="fontstyle21"/>
        </w:rPr>
        <w:t xml:space="preserve">architektonické </w:t>
      </w:r>
      <w:r>
        <w:rPr>
          <w:rStyle w:val="fontstyle21"/>
          <w:sz w:val="18"/>
          <w:szCs w:val="18"/>
        </w:rPr>
        <w:t>sout</w:t>
      </w:r>
      <w:r>
        <w:rPr>
          <w:rStyle w:val="fontstyle21"/>
        </w:rPr>
        <w:t>ěže, či architektonickým workshopem nebo vyzvá</w:t>
      </w:r>
      <w:r>
        <w:rPr>
          <w:rStyle w:val="fontstyle21"/>
          <w:sz w:val="18"/>
          <w:szCs w:val="18"/>
        </w:rPr>
        <w:t>n</w:t>
      </w:r>
      <w:r>
        <w:rPr>
          <w:rStyle w:val="fontstyle21"/>
        </w:rPr>
        <w:t>ím architekta</w:t>
      </w:r>
      <w:r w:rsidR="00246595">
        <w:rPr>
          <w:rStyle w:val="fontstyle21"/>
          <w:sz w:val="30"/>
          <w:szCs w:val="30"/>
        </w:rPr>
        <w:t>.</w:t>
      </w:r>
    </w:p>
    <w:p w14:paraId="5B944A42" w14:textId="0A68C416" w:rsidR="000A271E" w:rsidRDefault="000A271E" w:rsidP="00F070DD">
      <w:pPr>
        <w:spacing w:after="0" w:line="240" w:lineRule="auto"/>
        <w:rPr>
          <w:rStyle w:val="fontstyle21"/>
        </w:rPr>
      </w:pPr>
    </w:p>
    <w:p w14:paraId="703737D0" w14:textId="11650CC5" w:rsidR="00246595" w:rsidRDefault="00246595" w:rsidP="00F070DD">
      <w:pPr>
        <w:spacing w:after="0" w:line="240" w:lineRule="auto"/>
        <w:rPr>
          <w:rStyle w:val="fontstyle21"/>
        </w:rPr>
      </w:pPr>
    </w:p>
    <w:p w14:paraId="6CA78BC0" w14:textId="77777777" w:rsidR="00246595" w:rsidRDefault="00246595" w:rsidP="00F070DD">
      <w:pPr>
        <w:spacing w:after="0" w:line="240" w:lineRule="auto"/>
        <w:rPr>
          <w:rStyle w:val="fontstyle21"/>
        </w:rPr>
      </w:pPr>
    </w:p>
    <w:p w14:paraId="69F48D73" w14:textId="77777777" w:rsidR="000A271E" w:rsidRDefault="000A271E" w:rsidP="00F070DD">
      <w:pPr>
        <w:spacing w:after="0" w:line="240" w:lineRule="auto"/>
        <w:rPr>
          <w:rStyle w:val="fontstyle21"/>
        </w:rPr>
      </w:pPr>
    </w:p>
    <w:p w14:paraId="603707EF" w14:textId="77777777" w:rsidR="000A271E" w:rsidRDefault="000A271E" w:rsidP="00F070DD">
      <w:pPr>
        <w:spacing w:after="0" w:line="240" w:lineRule="auto"/>
        <w:rPr>
          <w:rStyle w:val="fontstyle21"/>
        </w:rPr>
      </w:pPr>
    </w:p>
    <w:p w14:paraId="1C4C8B74" w14:textId="77777777" w:rsidR="000A271E" w:rsidRDefault="000A271E" w:rsidP="00F070DD">
      <w:pPr>
        <w:spacing w:after="0" w:line="240" w:lineRule="auto"/>
        <w:rPr>
          <w:rStyle w:val="fontstyle21"/>
        </w:rPr>
      </w:pPr>
    </w:p>
    <w:p w14:paraId="5F54FBA0" w14:textId="77777777" w:rsidR="000A271E" w:rsidRDefault="000A271E" w:rsidP="00F070DD">
      <w:pPr>
        <w:spacing w:after="0" w:line="240" w:lineRule="auto"/>
        <w:rPr>
          <w:rStyle w:val="fontstyle21"/>
        </w:rPr>
      </w:pPr>
    </w:p>
    <w:p w14:paraId="4D886907" w14:textId="40D276F9" w:rsidR="004A3F9D" w:rsidRDefault="003806E4" w:rsidP="00F070DD">
      <w:pPr>
        <w:spacing w:after="0" w:line="240" w:lineRule="auto"/>
      </w:pPr>
      <w:r>
        <w:rPr>
          <w:rStyle w:val="fontstyle21"/>
        </w:rPr>
        <w:t xml:space="preserve">Zapsal a došlé </w:t>
      </w:r>
      <w:r>
        <w:rPr>
          <w:rStyle w:val="fontstyle21"/>
          <w:sz w:val="18"/>
          <w:szCs w:val="18"/>
        </w:rPr>
        <w:t>p</w:t>
      </w:r>
      <w:r>
        <w:rPr>
          <w:rStyle w:val="fontstyle21"/>
        </w:rPr>
        <w:t>ř</w:t>
      </w:r>
      <w:r>
        <w:rPr>
          <w:rStyle w:val="fontstyle21"/>
          <w:sz w:val="18"/>
          <w:szCs w:val="18"/>
        </w:rPr>
        <w:t>ipom</w:t>
      </w:r>
      <w:r>
        <w:rPr>
          <w:rStyle w:val="fontstyle21"/>
        </w:rPr>
        <w:t xml:space="preserve">ínky zapracoval: </w:t>
      </w:r>
      <w:proofErr w:type="spellStart"/>
      <w:r w:rsidR="000A271E">
        <w:rPr>
          <w:rStyle w:val="fontstyle21"/>
          <w:sz w:val="18"/>
          <w:szCs w:val="18"/>
        </w:rPr>
        <w:t>xxxxxxxxxxxxxxx</w:t>
      </w:r>
      <w:proofErr w:type="spellEnd"/>
      <w:r>
        <w:rPr>
          <w:rStyle w:val="fontstyle21"/>
        </w:rPr>
        <w:t xml:space="preserve">, INFRAM </w:t>
      </w:r>
      <w:r>
        <w:rPr>
          <w:rStyle w:val="fontstyle21"/>
          <w:sz w:val="18"/>
          <w:szCs w:val="18"/>
        </w:rPr>
        <w:t>a</w:t>
      </w:r>
      <w:r>
        <w:rPr>
          <w:rStyle w:val="fontstyle21"/>
        </w:rPr>
        <w:t>.</w:t>
      </w:r>
      <w:r>
        <w:rPr>
          <w:rStyle w:val="fontstyle21"/>
          <w:sz w:val="18"/>
          <w:szCs w:val="18"/>
        </w:rPr>
        <w:t>s</w:t>
      </w:r>
      <w:r>
        <w:rPr>
          <w:rStyle w:val="fontstyle21"/>
          <w:sz w:val="30"/>
          <w:szCs w:val="30"/>
        </w:rPr>
        <w:t>.</w:t>
      </w:r>
      <w:r>
        <w:rPr>
          <w:rFonts w:ascii="ArialMT" w:hAnsi="ArialMT"/>
          <w:color w:val="000000"/>
          <w:sz w:val="30"/>
          <w:szCs w:val="30"/>
        </w:rPr>
        <w:br/>
      </w:r>
      <w:r>
        <w:rPr>
          <w:rStyle w:val="fontstyle21"/>
        </w:rPr>
        <w:t xml:space="preserve">V </w:t>
      </w:r>
      <w:r>
        <w:rPr>
          <w:rStyle w:val="fontstyle21"/>
          <w:sz w:val="18"/>
          <w:szCs w:val="18"/>
        </w:rPr>
        <w:t xml:space="preserve">Praze </w:t>
      </w:r>
      <w:r>
        <w:rPr>
          <w:rStyle w:val="fontstyle21"/>
        </w:rPr>
        <w:t xml:space="preserve">dne </w:t>
      </w:r>
      <w:r>
        <w:rPr>
          <w:rStyle w:val="fontstyle21"/>
          <w:sz w:val="18"/>
          <w:szCs w:val="18"/>
        </w:rPr>
        <w:t>15.9</w:t>
      </w:r>
      <w:r>
        <w:rPr>
          <w:rStyle w:val="fontstyle21"/>
          <w:sz w:val="30"/>
          <w:szCs w:val="30"/>
        </w:rPr>
        <w:t>.</w:t>
      </w:r>
      <w:r>
        <w:rPr>
          <w:rStyle w:val="fontstyle21"/>
          <w:sz w:val="18"/>
          <w:szCs w:val="18"/>
        </w:rPr>
        <w:t>2021</w:t>
      </w:r>
    </w:p>
    <w:sectPr w:rsidR="004A3F9D" w:rsidSect="000A271E">
      <w:footerReference w:type="default" r:id="rId6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2E9D" w14:textId="77777777" w:rsidR="000A0848" w:rsidRDefault="000A0848" w:rsidP="000A271E">
      <w:pPr>
        <w:spacing w:after="0" w:line="240" w:lineRule="auto"/>
      </w:pPr>
      <w:r>
        <w:separator/>
      </w:r>
    </w:p>
  </w:endnote>
  <w:endnote w:type="continuationSeparator" w:id="0">
    <w:p w14:paraId="56718EA0" w14:textId="77777777" w:rsidR="000A0848" w:rsidRDefault="000A0848" w:rsidP="000A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urierNewPS-BoldMT">
    <w:altName w:val="Courier New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3693750"/>
      <w:docPartObj>
        <w:docPartGallery w:val="Page Numbers (Bottom of Page)"/>
        <w:docPartUnique/>
      </w:docPartObj>
    </w:sdtPr>
    <w:sdtContent>
      <w:p w14:paraId="4CC1099F" w14:textId="67768E52" w:rsidR="00982B49" w:rsidRDefault="00982B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A30A2E" w14:textId="3983D914" w:rsidR="00982B49" w:rsidRPr="00982B49" w:rsidRDefault="00982B49" w:rsidP="00982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B798A" w14:textId="77777777" w:rsidR="000A0848" w:rsidRDefault="000A0848" w:rsidP="000A271E">
      <w:pPr>
        <w:spacing w:after="0" w:line="240" w:lineRule="auto"/>
      </w:pPr>
      <w:r>
        <w:separator/>
      </w:r>
    </w:p>
  </w:footnote>
  <w:footnote w:type="continuationSeparator" w:id="0">
    <w:p w14:paraId="433D4F6D" w14:textId="77777777" w:rsidR="000A0848" w:rsidRDefault="000A0848" w:rsidP="000A27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E4"/>
    <w:rsid w:val="000A0848"/>
    <w:rsid w:val="000A271E"/>
    <w:rsid w:val="001C3D9E"/>
    <w:rsid w:val="00246595"/>
    <w:rsid w:val="0026459F"/>
    <w:rsid w:val="003806E4"/>
    <w:rsid w:val="004A3F9D"/>
    <w:rsid w:val="004D013F"/>
    <w:rsid w:val="00796C37"/>
    <w:rsid w:val="00982B49"/>
    <w:rsid w:val="009B0179"/>
    <w:rsid w:val="00CE3316"/>
    <w:rsid w:val="00D865B5"/>
    <w:rsid w:val="00F0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6244"/>
  <w15:chartTrackingRefBased/>
  <w15:docId w15:val="{05DE04DE-B33C-48DF-9C80-FBE745E18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3806E4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Standardnpsmoodstavce"/>
    <w:rsid w:val="003806E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3806E4"/>
    <w:rPr>
      <w:rFonts w:ascii="CourierNewPS-BoldMT" w:hAnsi="CourierNewPS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Standardnpsmoodstavce"/>
    <w:rsid w:val="003806E4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A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271E"/>
  </w:style>
  <w:style w:type="paragraph" w:styleId="Zpat">
    <w:name w:val="footer"/>
    <w:basedOn w:val="Normln"/>
    <w:link w:val="ZpatChar"/>
    <w:uiPriority w:val="99"/>
    <w:unhideWhenUsed/>
    <w:rsid w:val="000A2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2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9</cp:revision>
  <dcterms:created xsi:type="dcterms:W3CDTF">2022-07-20T08:18:00Z</dcterms:created>
  <dcterms:modified xsi:type="dcterms:W3CDTF">2022-07-20T08:48:00Z</dcterms:modified>
</cp:coreProperties>
</file>