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52DA" w:rsidRDefault="0077291F" w:rsidP="008852DA">
      <w:pPr>
        <w:pStyle w:val="Zkladntext"/>
        <w:jc w:val="center"/>
        <w:rPr>
          <w:rFonts w:ascii="Arial" w:hAnsi="Arial" w:cs="Arial"/>
          <w:b/>
          <w:bCs/>
          <w:sz w:val="40"/>
          <w:szCs w:val="40"/>
        </w:rPr>
      </w:pPr>
      <w:r>
        <w:rPr>
          <w:rFonts w:ascii="Arial" w:hAnsi="Arial" w:cs="Arial"/>
          <w:b/>
          <w:bCs/>
          <w:sz w:val="40"/>
          <w:szCs w:val="40"/>
        </w:rPr>
        <w:t>N</w:t>
      </w:r>
      <w:r w:rsidR="008B088E">
        <w:rPr>
          <w:rFonts w:ascii="Arial" w:hAnsi="Arial" w:cs="Arial"/>
          <w:b/>
          <w:bCs/>
          <w:sz w:val="40"/>
          <w:szCs w:val="40"/>
        </w:rPr>
        <w:t>ájemní smlouv</w:t>
      </w:r>
      <w:r>
        <w:rPr>
          <w:rFonts w:ascii="Arial" w:hAnsi="Arial" w:cs="Arial"/>
          <w:b/>
          <w:bCs/>
          <w:sz w:val="40"/>
          <w:szCs w:val="40"/>
        </w:rPr>
        <w:t>a</w:t>
      </w:r>
    </w:p>
    <w:p w:rsidR="00893F1E" w:rsidRDefault="00893F1E" w:rsidP="008852DA">
      <w:pPr>
        <w:pStyle w:val="Zkladntext"/>
        <w:jc w:val="center"/>
        <w:rPr>
          <w:rFonts w:ascii="Arial" w:hAnsi="Arial" w:cs="Arial"/>
          <w:b/>
          <w:bCs/>
          <w:sz w:val="40"/>
          <w:szCs w:val="40"/>
        </w:rPr>
      </w:pPr>
    </w:p>
    <w:p w:rsidR="008852DA" w:rsidRDefault="008852DA" w:rsidP="008C4928">
      <w:pPr>
        <w:pStyle w:val="Zkladntext"/>
        <w:rPr>
          <w:rFonts w:ascii="Arial" w:hAnsi="Arial" w:cs="Arial"/>
          <w:b/>
          <w:bCs/>
          <w:sz w:val="20"/>
        </w:rPr>
      </w:pPr>
    </w:p>
    <w:p w:rsidR="008C4928" w:rsidRPr="00A46834" w:rsidRDefault="00DB78A1" w:rsidP="008C4928">
      <w:pPr>
        <w:pStyle w:val="Zkladntext"/>
        <w:rPr>
          <w:rFonts w:ascii="Arial" w:hAnsi="Arial" w:cs="Arial"/>
          <w:b/>
          <w:bCs/>
          <w:sz w:val="20"/>
        </w:rPr>
      </w:pPr>
      <w:r>
        <w:rPr>
          <w:rFonts w:ascii="Arial" w:hAnsi="Arial" w:cs="Arial"/>
          <w:b/>
          <w:bCs/>
          <w:sz w:val="20"/>
        </w:rPr>
        <w:t xml:space="preserve">Firma </w:t>
      </w:r>
    </w:p>
    <w:p w:rsidR="008A14E7" w:rsidRPr="008A14E7" w:rsidRDefault="008A14E7" w:rsidP="008A14E7">
      <w:pPr>
        <w:rPr>
          <w:rFonts w:ascii="Arial" w:hAnsi="Arial" w:cs="Arial"/>
          <w:b/>
        </w:rPr>
      </w:pPr>
      <w:proofErr w:type="spellStart"/>
      <w:r w:rsidRPr="008A14E7">
        <w:rPr>
          <w:rFonts w:ascii="Arial" w:hAnsi="Arial" w:cs="Arial"/>
          <w:b/>
        </w:rPr>
        <w:t>J.P.Copiers</w:t>
      </w:r>
      <w:proofErr w:type="spellEnd"/>
      <w:r w:rsidRPr="008A14E7">
        <w:rPr>
          <w:rFonts w:ascii="Arial" w:hAnsi="Arial" w:cs="Arial"/>
          <w:b/>
        </w:rPr>
        <w:t xml:space="preserve"> s.r.o.</w:t>
      </w:r>
      <w:r w:rsidRPr="008A14E7">
        <w:rPr>
          <w:rFonts w:ascii="Arial" w:hAnsi="Arial" w:cs="Arial"/>
          <w:b/>
        </w:rPr>
        <w:tab/>
      </w:r>
    </w:p>
    <w:p w:rsidR="008C11D1" w:rsidRDefault="008A14E7" w:rsidP="008A14E7">
      <w:pPr>
        <w:rPr>
          <w:rFonts w:ascii="Arial" w:hAnsi="Arial" w:cs="Arial"/>
        </w:rPr>
      </w:pPr>
      <w:r w:rsidRPr="008A14E7">
        <w:rPr>
          <w:rFonts w:ascii="Arial" w:hAnsi="Arial" w:cs="Arial"/>
        </w:rPr>
        <w:t>Sídlo:</w:t>
      </w:r>
      <w:r w:rsidRPr="008A14E7">
        <w:rPr>
          <w:rFonts w:ascii="Arial" w:hAnsi="Arial" w:cs="Arial"/>
        </w:rPr>
        <w:tab/>
      </w:r>
      <w:r w:rsidRPr="008A14E7">
        <w:rPr>
          <w:rFonts w:ascii="Arial" w:hAnsi="Arial" w:cs="Arial"/>
        </w:rPr>
        <w:tab/>
      </w:r>
      <w:r w:rsidR="007F710D">
        <w:rPr>
          <w:rFonts w:ascii="Arial" w:hAnsi="Arial" w:cs="Arial"/>
        </w:rPr>
        <w:tab/>
      </w:r>
      <w:r w:rsidR="009D004E">
        <w:rPr>
          <w:rFonts w:ascii="Arial" w:hAnsi="Arial" w:cs="Arial"/>
        </w:rPr>
        <w:t>Bílovecká 446/40, Ostrava-</w:t>
      </w:r>
      <w:proofErr w:type="spellStart"/>
      <w:r w:rsidR="008C11D1">
        <w:rPr>
          <w:rFonts w:ascii="Arial" w:hAnsi="Arial" w:cs="Arial"/>
        </w:rPr>
        <w:t>S</w:t>
      </w:r>
      <w:r w:rsidR="009D004E">
        <w:rPr>
          <w:rFonts w:ascii="Arial" w:hAnsi="Arial" w:cs="Arial"/>
        </w:rPr>
        <w:t>vinov</w:t>
      </w:r>
      <w:proofErr w:type="spellEnd"/>
    </w:p>
    <w:p w:rsidR="008A14E7" w:rsidRPr="008A14E7" w:rsidRDefault="008C11D1" w:rsidP="008A14E7">
      <w:pPr>
        <w:rPr>
          <w:rFonts w:ascii="Arial" w:hAnsi="Arial" w:cs="Arial"/>
        </w:rPr>
      </w:pPr>
      <w:r>
        <w:rPr>
          <w:rFonts w:ascii="Arial" w:hAnsi="Arial" w:cs="Arial"/>
        </w:rPr>
        <w:t>IČ:</w:t>
      </w:r>
      <w:r>
        <w:rPr>
          <w:rFonts w:ascii="Arial" w:hAnsi="Arial" w:cs="Arial"/>
        </w:rPr>
        <w:tab/>
      </w:r>
      <w:r>
        <w:rPr>
          <w:rFonts w:ascii="Arial" w:hAnsi="Arial" w:cs="Arial"/>
        </w:rPr>
        <w:tab/>
      </w:r>
      <w:r>
        <w:rPr>
          <w:rFonts w:ascii="Arial" w:hAnsi="Arial" w:cs="Arial"/>
        </w:rPr>
        <w:tab/>
      </w:r>
      <w:r w:rsidRPr="008A14E7">
        <w:rPr>
          <w:rFonts w:ascii="Arial" w:hAnsi="Arial" w:cs="Arial"/>
        </w:rPr>
        <w:t>25898086</w:t>
      </w:r>
      <w:r w:rsidR="008A14E7" w:rsidRPr="008A14E7">
        <w:rPr>
          <w:rFonts w:ascii="Arial" w:hAnsi="Arial" w:cs="Arial"/>
        </w:rPr>
        <w:tab/>
      </w:r>
      <w:r w:rsidR="008A14E7" w:rsidRPr="008A14E7">
        <w:rPr>
          <w:rFonts w:ascii="Arial" w:hAnsi="Arial" w:cs="Arial"/>
        </w:rPr>
        <w:tab/>
      </w:r>
    </w:p>
    <w:p w:rsidR="008A14E7" w:rsidRPr="008A14E7" w:rsidRDefault="00AF7218" w:rsidP="008A14E7">
      <w:pPr>
        <w:rPr>
          <w:rFonts w:ascii="Arial" w:hAnsi="Arial" w:cs="Arial"/>
        </w:rPr>
      </w:pPr>
      <w:r>
        <w:rPr>
          <w:rFonts w:ascii="Arial" w:hAnsi="Arial" w:cs="Arial"/>
        </w:rPr>
        <w:t>D</w:t>
      </w:r>
      <w:r w:rsidR="008A14E7" w:rsidRPr="008A14E7">
        <w:rPr>
          <w:rFonts w:ascii="Arial" w:hAnsi="Arial" w:cs="Arial"/>
        </w:rPr>
        <w:t>IČ:</w:t>
      </w:r>
      <w:r w:rsidR="008A14E7" w:rsidRPr="008A14E7">
        <w:rPr>
          <w:rFonts w:ascii="Arial" w:hAnsi="Arial" w:cs="Arial"/>
        </w:rPr>
        <w:tab/>
      </w:r>
      <w:r w:rsidR="008A14E7" w:rsidRPr="008A14E7">
        <w:rPr>
          <w:rFonts w:ascii="Arial" w:hAnsi="Arial" w:cs="Arial"/>
        </w:rPr>
        <w:tab/>
      </w:r>
      <w:r w:rsidR="007F710D">
        <w:rPr>
          <w:rFonts w:ascii="Arial" w:hAnsi="Arial" w:cs="Arial"/>
        </w:rPr>
        <w:tab/>
      </w:r>
      <w:r>
        <w:rPr>
          <w:rFonts w:ascii="Arial" w:hAnsi="Arial" w:cs="Arial"/>
        </w:rPr>
        <w:t>CZ</w:t>
      </w:r>
      <w:r w:rsidR="008A14E7" w:rsidRPr="008A14E7">
        <w:rPr>
          <w:rFonts w:ascii="Arial" w:hAnsi="Arial" w:cs="Arial"/>
        </w:rPr>
        <w:t>25898086</w:t>
      </w:r>
      <w:r w:rsidR="008A14E7" w:rsidRPr="008A14E7">
        <w:rPr>
          <w:rFonts w:ascii="Arial" w:hAnsi="Arial" w:cs="Arial"/>
        </w:rPr>
        <w:tab/>
      </w:r>
      <w:r w:rsidR="008A14E7" w:rsidRPr="008A14E7">
        <w:rPr>
          <w:rFonts w:ascii="Arial" w:hAnsi="Arial" w:cs="Arial"/>
        </w:rPr>
        <w:tab/>
      </w:r>
    </w:p>
    <w:p w:rsidR="008A14E7" w:rsidRPr="008A14E7" w:rsidRDefault="008A14E7" w:rsidP="008A14E7">
      <w:pPr>
        <w:rPr>
          <w:rFonts w:ascii="Arial" w:hAnsi="Arial" w:cs="Arial"/>
        </w:rPr>
      </w:pPr>
      <w:r w:rsidRPr="008A14E7">
        <w:rPr>
          <w:rFonts w:ascii="Arial" w:hAnsi="Arial" w:cs="Arial"/>
        </w:rPr>
        <w:t>Zastoupen</w:t>
      </w:r>
      <w:r w:rsidR="00F91E39">
        <w:rPr>
          <w:rFonts w:ascii="Arial" w:hAnsi="Arial" w:cs="Arial"/>
        </w:rPr>
        <w:t>a</w:t>
      </w:r>
      <w:r w:rsidRPr="008A14E7">
        <w:rPr>
          <w:rFonts w:ascii="Arial" w:hAnsi="Arial" w:cs="Arial"/>
        </w:rPr>
        <w:t xml:space="preserve">: </w:t>
      </w:r>
      <w:r w:rsidRPr="008A14E7">
        <w:rPr>
          <w:rFonts w:ascii="Arial" w:hAnsi="Arial" w:cs="Arial"/>
        </w:rPr>
        <w:tab/>
      </w:r>
      <w:r w:rsidR="007F710D">
        <w:rPr>
          <w:rFonts w:ascii="Arial" w:hAnsi="Arial" w:cs="Arial"/>
        </w:rPr>
        <w:tab/>
      </w:r>
      <w:r w:rsidRPr="008A14E7">
        <w:rPr>
          <w:rFonts w:ascii="Arial" w:hAnsi="Arial" w:cs="Arial"/>
        </w:rPr>
        <w:t xml:space="preserve">Janem </w:t>
      </w:r>
      <w:proofErr w:type="spellStart"/>
      <w:r w:rsidRPr="008A14E7">
        <w:rPr>
          <w:rFonts w:ascii="Arial" w:hAnsi="Arial" w:cs="Arial"/>
        </w:rPr>
        <w:t>Pitalou</w:t>
      </w:r>
      <w:proofErr w:type="spellEnd"/>
      <w:r w:rsidRPr="008A14E7">
        <w:rPr>
          <w:rFonts w:ascii="Arial" w:hAnsi="Arial" w:cs="Arial"/>
        </w:rPr>
        <w:tab/>
      </w:r>
    </w:p>
    <w:p w:rsidR="008C4928" w:rsidRPr="00A46834" w:rsidRDefault="008A14E7" w:rsidP="00524DA1">
      <w:pPr>
        <w:rPr>
          <w:rFonts w:ascii="Arial" w:hAnsi="Arial" w:cs="Arial"/>
        </w:rPr>
      </w:pPr>
      <w:r w:rsidRPr="008A14E7">
        <w:rPr>
          <w:rFonts w:ascii="Arial" w:hAnsi="Arial" w:cs="Arial"/>
        </w:rPr>
        <w:t>zapsán v OR u Krajského soudu v Ostravě v oddíle C vložka 24922</w:t>
      </w:r>
      <w:r w:rsidR="008C4928" w:rsidRPr="00A46834">
        <w:rPr>
          <w:rFonts w:ascii="Arial" w:hAnsi="Arial" w:cs="Arial"/>
        </w:rPr>
        <w:t xml:space="preserve">:  </w:t>
      </w:r>
    </w:p>
    <w:p w:rsidR="00176EFD" w:rsidRPr="00A46834" w:rsidRDefault="00176EFD">
      <w:pPr>
        <w:jc w:val="both"/>
        <w:rPr>
          <w:rFonts w:ascii="Arial" w:hAnsi="Arial" w:cs="Arial"/>
        </w:rPr>
      </w:pPr>
    </w:p>
    <w:p w:rsidR="00176EFD" w:rsidRPr="00A46834" w:rsidRDefault="00176EFD">
      <w:pPr>
        <w:jc w:val="both"/>
        <w:rPr>
          <w:rFonts w:ascii="Arial" w:hAnsi="Arial" w:cs="Arial"/>
        </w:rPr>
      </w:pPr>
      <w:r w:rsidRPr="00A46834">
        <w:rPr>
          <w:rFonts w:ascii="Arial" w:hAnsi="Arial" w:cs="Arial"/>
        </w:rPr>
        <w:t>(dále v textu jen „Pronajímatel“) na straně jedné</w:t>
      </w:r>
    </w:p>
    <w:p w:rsidR="00E21E5B" w:rsidRPr="00A46834" w:rsidRDefault="00E21E5B">
      <w:pPr>
        <w:jc w:val="both"/>
        <w:rPr>
          <w:rFonts w:ascii="Arial" w:hAnsi="Arial" w:cs="Arial"/>
        </w:rPr>
      </w:pPr>
    </w:p>
    <w:p w:rsidR="00176EFD" w:rsidRPr="00A46834" w:rsidRDefault="00176EFD">
      <w:pPr>
        <w:jc w:val="both"/>
        <w:rPr>
          <w:rFonts w:ascii="Arial" w:hAnsi="Arial" w:cs="Arial"/>
        </w:rPr>
      </w:pPr>
      <w:r w:rsidRPr="00A46834">
        <w:rPr>
          <w:rFonts w:ascii="Arial" w:hAnsi="Arial" w:cs="Arial"/>
        </w:rPr>
        <w:t xml:space="preserve">a </w:t>
      </w:r>
    </w:p>
    <w:p w:rsidR="00176EFD" w:rsidRPr="00A46834" w:rsidRDefault="00176EFD">
      <w:pPr>
        <w:jc w:val="both"/>
        <w:rPr>
          <w:rFonts w:ascii="Arial" w:hAnsi="Arial" w:cs="Arial"/>
        </w:rPr>
      </w:pPr>
      <w:bookmarkStart w:id="0" w:name="_GoBack"/>
      <w:bookmarkEnd w:id="0"/>
    </w:p>
    <w:p w:rsidR="00144912" w:rsidRPr="004C4400" w:rsidRDefault="00DB78A1" w:rsidP="001D56E6">
      <w:pPr>
        <w:jc w:val="both"/>
        <w:rPr>
          <w:rFonts w:ascii="Calibri" w:hAnsi="Calibri" w:cs="Calibri"/>
          <w:b/>
          <w:bCs/>
          <w:color w:val="000000"/>
          <w:sz w:val="22"/>
          <w:szCs w:val="22"/>
        </w:rPr>
      </w:pPr>
      <w:r w:rsidRPr="00AC1531">
        <w:rPr>
          <w:rFonts w:ascii="Arial" w:hAnsi="Arial" w:cs="Arial"/>
          <w:b/>
          <w:bCs/>
          <w:color w:val="000000"/>
          <w:sz w:val="22"/>
          <w:szCs w:val="22"/>
        </w:rPr>
        <w:t>Firma</w:t>
      </w:r>
    </w:p>
    <w:p w:rsidR="001D56E6" w:rsidRPr="00CE2450" w:rsidRDefault="00772D05" w:rsidP="001D56E6">
      <w:pPr>
        <w:jc w:val="both"/>
        <w:rPr>
          <w:rFonts w:ascii="Arial" w:hAnsi="Arial" w:cs="Arial"/>
          <w:b/>
          <w:bCs/>
          <w:color w:val="000000"/>
        </w:rPr>
      </w:pPr>
      <w:bookmarkStart w:id="1" w:name="_Hlk106177981"/>
      <w:r w:rsidRPr="00772D05">
        <w:rPr>
          <w:rStyle w:val="tsubjname"/>
          <w:rFonts w:ascii="Arial" w:hAnsi="Arial" w:cs="Arial"/>
        </w:rPr>
        <w:t xml:space="preserve">Ústav </w:t>
      </w:r>
      <w:proofErr w:type="spellStart"/>
      <w:r w:rsidRPr="00772D05">
        <w:rPr>
          <w:rStyle w:val="tsubjname"/>
          <w:rFonts w:ascii="Arial" w:hAnsi="Arial" w:cs="Arial"/>
        </w:rPr>
        <w:t>geoniky</w:t>
      </w:r>
      <w:proofErr w:type="spellEnd"/>
      <w:r w:rsidRPr="00772D05">
        <w:rPr>
          <w:rStyle w:val="tsubjname"/>
          <w:rFonts w:ascii="Arial" w:hAnsi="Arial" w:cs="Arial"/>
        </w:rPr>
        <w:t xml:space="preserve"> AV ČR, v. v. i.</w:t>
      </w:r>
      <w:bookmarkEnd w:id="1"/>
    </w:p>
    <w:p w:rsidR="008C11D1" w:rsidRPr="008C11D1" w:rsidRDefault="00144912" w:rsidP="004A4060">
      <w:pPr>
        <w:pStyle w:val="Prosttext"/>
        <w:rPr>
          <w:rFonts w:ascii="Arial" w:hAnsi="Arial" w:cs="Arial"/>
          <w:sz w:val="20"/>
          <w:szCs w:val="20"/>
        </w:rPr>
      </w:pPr>
      <w:r w:rsidRPr="00CE2450">
        <w:rPr>
          <w:rFonts w:ascii="Arial" w:hAnsi="Arial" w:cs="Arial"/>
          <w:color w:val="000000"/>
          <w:sz w:val="20"/>
          <w:szCs w:val="20"/>
        </w:rPr>
        <w:t>Sídlo:</w:t>
      </w:r>
      <w:r w:rsidR="008C11D1">
        <w:rPr>
          <w:rFonts w:ascii="Arial" w:hAnsi="Arial" w:cs="Arial"/>
          <w:color w:val="000000"/>
          <w:sz w:val="20"/>
          <w:szCs w:val="20"/>
        </w:rPr>
        <w:tab/>
      </w:r>
      <w:r w:rsidR="008C11D1">
        <w:rPr>
          <w:rFonts w:ascii="Arial" w:hAnsi="Arial" w:cs="Arial"/>
          <w:color w:val="000000"/>
          <w:sz w:val="20"/>
          <w:szCs w:val="20"/>
        </w:rPr>
        <w:tab/>
      </w:r>
      <w:r w:rsidR="008C11D1">
        <w:rPr>
          <w:rFonts w:ascii="Arial" w:hAnsi="Arial" w:cs="Arial"/>
          <w:color w:val="000000"/>
          <w:sz w:val="20"/>
          <w:szCs w:val="20"/>
        </w:rPr>
        <w:tab/>
      </w:r>
      <w:r w:rsidR="00772D05" w:rsidRPr="00772D05">
        <w:rPr>
          <w:rFonts w:ascii="Arial" w:hAnsi="Arial" w:cs="Arial"/>
          <w:sz w:val="20"/>
          <w:szCs w:val="20"/>
        </w:rPr>
        <w:t xml:space="preserve">70800 </w:t>
      </w:r>
      <w:proofErr w:type="gramStart"/>
      <w:r w:rsidR="00772D05" w:rsidRPr="00772D05">
        <w:rPr>
          <w:rFonts w:ascii="Arial" w:hAnsi="Arial" w:cs="Arial"/>
          <w:sz w:val="20"/>
          <w:szCs w:val="20"/>
        </w:rPr>
        <w:t>Ostrava - Poruba</w:t>
      </w:r>
      <w:proofErr w:type="gramEnd"/>
      <w:r w:rsidR="00772D05" w:rsidRPr="00772D05">
        <w:rPr>
          <w:rFonts w:ascii="Arial" w:hAnsi="Arial" w:cs="Arial"/>
          <w:sz w:val="20"/>
          <w:szCs w:val="20"/>
        </w:rPr>
        <w:t>, Studentská 1768/9</w:t>
      </w:r>
    </w:p>
    <w:p w:rsidR="004A4060" w:rsidRDefault="00144912" w:rsidP="004A4060">
      <w:pPr>
        <w:pStyle w:val="Nadpis2"/>
        <w:rPr>
          <w:rFonts w:ascii="Arial" w:hAnsi="Arial" w:cs="Arial"/>
          <w:i w:val="0"/>
          <w:iCs/>
        </w:rPr>
      </w:pPr>
      <w:r w:rsidRPr="00CE2450">
        <w:rPr>
          <w:rFonts w:ascii="Arial" w:hAnsi="Arial" w:cs="Arial"/>
          <w:i w:val="0"/>
          <w:color w:val="000000"/>
        </w:rPr>
        <w:t>IČ:</w:t>
      </w:r>
      <w:r w:rsidR="008C11D1">
        <w:rPr>
          <w:rFonts w:ascii="Arial" w:hAnsi="Arial" w:cs="Arial"/>
          <w:i w:val="0"/>
          <w:color w:val="000000"/>
        </w:rPr>
        <w:tab/>
      </w:r>
      <w:r w:rsidR="008C11D1">
        <w:rPr>
          <w:rFonts w:ascii="Arial" w:hAnsi="Arial" w:cs="Arial"/>
          <w:i w:val="0"/>
          <w:color w:val="000000"/>
        </w:rPr>
        <w:tab/>
      </w:r>
      <w:r w:rsidR="008C11D1">
        <w:rPr>
          <w:rFonts w:ascii="Arial" w:hAnsi="Arial" w:cs="Arial"/>
          <w:i w:val="0"/>
          <w:color w:val="000000"/>
        </w:rPr>
        <w:tab/>
      </w:r>
      <w:r w:rsidR="00772D05" w:rsidRPr="00772D05">
        <w:rPr>
          <w:rFonts w:ascii="Arial" w:hAnsi="Arial" w:cs="Arial"/>
          <w:i w:val="0"/>
          <w:iCs/>
        </w:rPr>
        <w:t>68145535</w:t>
      </w:r>
    </w:p>
    <w:p w:rsidR="008C11D1" w:rsidRPr="008C11D1" w:rsidRDefault="008C11D1" w:rsidP="008C11D1">
      <w:pPr>
        <w:rPr>
          <w:rFonts w:ascii="Arial" w:hAnsi="Arial" w:cs="Arial"/>
          <w:iCs/>
        </w:rPr>
      </w:pPr>
      <w:r>
        <w:t>DIČ:</w:t>
      </w:r>
      <w:r>
        <w:tab/>
      </w:r>
      <w:r>
        <w:tab/>
      </w:r>
      <w:r>
        <w:tab/>
      </w:r>
      <w:r w:rsidRPr="008C11D1">
        <w:rPr>
          <w:rFonts w:ascii="Arial" w:hAnsi="Arial" w:cs="Arial"/>
          <w:iCs/>
        </w:rPr>
        <w:t>CZ68145535</w:t>
      </w:r>
    </w:p>
    <w:p w:rsidR="00F42153" w:rsidRPr="00CE2450" w:rsidRDefault="00F7513E" w:rsidP="007905EA">
      <w:pPr>
        <w:spacing w:line="276" w:lineRule="auto"/>
        <w:rPr>
          <w:rFonts w:ascii="Arial" w:hAnsi="Arial" w:cs="Arial"/>
          <w:color w:val="000000"/>
        </w:rPr>
      </w:pPr>
      <w:r w:rsidRPr="00CE2450">
        <w:rPr>
          <w:rFonts w:ascii="Arial" w:hAnsi="Arial" w:cs="Arial"/>
          <w:color w:val="000000"/>
        </w:rPr>
        <w:t>Zastoupen</w:t>
      </w:r>
      <w:r w:rsidR="008C11D1">
        <w:rPr>
          <w:rFonts w:ascii="Arial" w:hAnsi="Arial" w:cs="Arial"/>
          <w:color w:val="000000"/>
        </w:rPr>
        <w:t>a</w:t>
      </w:r>
      <w:r w:rsidRPr="00CE2450">
        <w:rPr>
          <w:rFonts w:ascii="Arial" w:hAnsi="Arial" w:cs="Arial"/>
          <w:color w:val="000000"/>
        </w:rPr>
        <w:t>:</w:t>
      </w:r>
      <w:r w:rsidR="008C11D1">
        <w:rPr>
          <w:rFonts w:ascii="Arial" w:hAnsi="Arial" w:cs="Arial"/>
          <w:color w:val="000000"/>
        </w:rPr>
        <w:tab/>
      </w:r>
      <w:r w:rsidR="008C11D1">
        <w:rPr>
          <w:rFonts w:ascii="Arial" w:hAnsi="Arial" w:cs="Arial"/>
          <w:color w:val="000000"/>
        </w:rPr>
        <w:tab/>
      </w:r>
      <w:r w:rsidR="00772D05">
        <w:rPr>
          <w:rFonts w:ascii="Arial" w:hAnsi="Arial" w:cs="Arial"/>
          <w:color w:val="000000"/>
        </w:rPr>
        <w:t>Ing. Josefem Foldynou, CSc</w:t>
      </w:r>
      <w:r w:rsidR="008C11D1">
        <w:rPr>
          <w:rFonts w:ascii="Arial" w:hAnsi="Arial" w:cs="Arial"/>
          <w:color w:val="000000"/>
        </w:rPr>
        <w:t>., ředitelem</w:t>
      </w:r>
    </w:p>
    <w:p w:rsidR="00144912" w:rsidRPr="00AC1531" w:rsidRDefault="008A14E7" w:rsidP="00144912">
      <w:pPr>
        <w:rPr>
          <w:rFonts w:ascii="Arial" w:hAnsi="Arial" w:cs="Arial"/>
          <w:color w:val="000000"/>
          <w:sz w:val="22"/>
          <w:szCs w:val="22"/>
        </w:rPr>
      </w:pPr>
      <w:r w:rsidRPr="00AC1531">
        <w:rPr>
          <w:rFonts w:ascii="Arial" w:hAnsi="Arial" w:cs="Arial"/>
          <w:color w:val="000000"/>
          <w:sz w:val="22"/>
          <w:szCs w:val="22"/>
        </w:rPr>
        <w:tab/>
      </w:r>
    </w:p>
    <w:p w:rsidR="00176EFD" w:rsidRPr="008C11D1" w:rsidRDefault="00176EFD" w:rsidP="00144912">
      <w:pPr>
        <w:rPr>
          <w:rFonts w:ascii="Arial" w:hAnsi="Arial" w:cs="Arial"/>
        </w:rPr>
      </w:pPr>
      <w:r w:rsidRPr="008C11D1">
        <w:rPr>
          <w:rFonts w:ascii="Arial" w:hAnsi="Arial" w:cs="Arial"/>
        </w:rPr>
        <w:t>(dále v textu jen „Nájemce“) na straně druhé</w:t>
      </w:r>
    </w:p>
    <w:p w:rsidR="00176EFD" w:rsidRPr="00AC1531" w:rsidRDefault="00176EFD">
      <w:pPr>
        <w:jc w:val="both"/>
        <w:rPr>
          <w:rFonts w:ascii="Arial" w:hAnsi="Arial" w:cs="Arial"/>
          <w:sz w:val="22"/>
          <w:szCs w:val="22"/>
        </w:rPr>
      </w:pPr>
    </w:p>
    <w:p w:rsidR="00176EFD" w:rsidRPr="00A30991" w:rsidRDefault="00176EFD">
      <w:pPr>
        <w:jc w:val="both"/>
        <w:rPr>
          <w:rFonts w:ascii="Arial" w:hAnsi="Arial" w:cs="Arial"/>
        </w:rPr>
      </w:pPr>
      <w:r w:rsidRPr="00A30991">
        <w:rPr>
          <w:rFonts w:ascii="Arial" w:hAnsi="Arial" w:cs="Arial"/>
        </w:rPr>
        <w:t xml:space="preserve">uzavírají tuto </w:t>
      </w:r>
    </w:p>
    <w:p w:rsidR="00176EFD" w:rsidRPr="00A46834" w:rsidRDefault="00176EFD">
      <w:pPr>
        <w:jc w:val="center"/>
        <w:rPr>
          <w:rFonts w:ascii="Arial" w:hAnsi="Arial" w:cs="Arial"/>
          <w:b/>
        </w:rPr>
      </w:pPr>
    </w:p>
    <w:p w:rsidR="00176EFD" w:rsidRPr="00A46834" w:rsidRDefault="00176EFD">
      <w:pPr>
        <w:tabs>
          <w:tab w:val="left" w:pos="0"/>
        </w:tabs>
        <w:jc w:val="center"/>
        <w:rPr>
          <w:rFonts w:ascii="Arial" w:hAnsi="Arial" w:cs="Arial"/>
          <w:b/>
        </w:rPr>
      </w:pPr>
      <w:r w:rsidRPr="00A46834">
        <w:rPr>
          <w:rFonts w:ascii="Arial" w:hAnsi="Arial" w:cs="Arial"/>
          <w:b/>
        </w:rPr>
        <w:t>nájemní a servisní smlouvu</w:t>
      </w:r>
    </w:p>
    <w:p w:rsidR="00176EFD" w:rsidRPr="00A46834" w:rsidRDefault="00176EFD">
      <w:pPr>
        <w:jc w:val="center"/>
        <w:rPr>
          <w:rFonts w:ascii="Arial" w:hAnsi="Arial" w:cs="Arial"/>
        </w:rPr>
      </w:pPr>
      <w:r w:rsidRPr="00A46834">
        <w:rPr>
          <w:rFonts w:ascii="Arial" w:hAnsi="Arial" w:cs="Arial"/>
        </w:rPr>
        <w:t>(dále jen „smlouva“):</w:t>
      </w:r>
    </w:p>
    <w:p w:rsidR="00176EFD" w:rsidRDefault="00176EFD">
      <w:pPr>
        <w:jc w:val="both"/>
        <w:rPr>
          <w:rFonts w:ascii="Arial" w:hAnsi="Arial" w:cs="Arial"/>
        </w:rPr>
      </w:pPr>
    </w:p>
    <w:p w:rsidR="003B2AF7" w:rsidRPr="00A46834" w:rsidRDefault="003B2AF7">
      <w:pPr>
        <w:jc w:val="both"/>
        <w:rPr>
          <w:rFonts w:ascii="Arial" w:hAnsi="Arial" w:cs="Arial"/>
        </w:rPr>
      </w:pPr>
    </w:p>
    <w:p w:rsidR="00176EFD" w:rsidRPr="00A46834" w:rsidRDefault="00176EFD">
      <w:pPr>
        <w:jc w:val="center"/>
        <w:rPr>
          <w:rFonts w:ascii="Arial" w:hAnsi="Arial" w:cs="Arial"/>
        </w:rPr>
      </w:pPr>
      <w:r w:rsidRPr="00A46834">
        <w:rPr>
          <w:rFonts w:ascii="Arial" w:hAnsi="Arial" w:cs="Arial"/>
        </w:rPr>
        <w:t>Článek I.</w:t>
      </w:r>
    </w:p>
    <w:p w:rsidR="00176EFD" w:rsidRPr="00A46834" w:rsidRDefault="00176EFD">
      <w:pPr>
        <w:spacing w:before="120"/>
        <w:jc w:val="center"/>
        <w:rPr>
          <w:rFonts w:ascii="Arial" w:hAnsi="Arial" w:cs="Arial"/>
          <w:b/>
        </w:rPr>
      </w:pPr>
      <w:r w:rsidRPr="00A46834">
        <w:rPr>
          <w:rFonts w:ascii="Arial" w:hAnsi="Arial" w:cs="Arial"/>
          <w:b/>
        </w:rPr>
        <w:t>Předmět smlouvy</w:t>
      </w:r>
    </w:p>
    <w:p w:rsidR="00176EFD" w:rsidRPr="00A46834" w:rsidRDefault="00176EFD">
      <w:pPr>
        <w:jc w:val="center"/>
        <w:rPr>
          <w:rFonts w:ascii="Arial" w:hAnsi="Arial" w:cs="Arial"/>
          <w:b/>
        </w:rPr>
      </w:pPr>
    </w:p>
    <w:p w:rsidR="002F6883" w:rsidRPr="00A46834" w:rsidRDefault="002F6883" w:rsidP="002F6883">
      <w:pPr>
        <w:jc w:val="both"/>
        <w:rPr>
          <w:rFonts w:ascii="Arial" w:hAnsi="Arial" w:cs="Arial"/>
        </w:rPr>
      </w:pPr>
      <w:r w:rsidRPr="00A46834">
        <w:rPr>
          <w:rFonts w:ascii="Arial" w:hAnsi="Arial" w:cs="Arial"/>
        </w:rPr>
        <w:t>Předmětem této smlouvy je stanovení práv a povinností sml</w:t>
      </w:r>
      <w:r w:rsidR="00AF7218">
        <w:rPr>
          <w:rFonts w:ascii="Arial" w:hAnsi="Arial" w:cs="Arial"/>
        </w:rPr>
        <w:t>u</w:t>
      </w:r>
      <w:r w:rsidRPr="00A46834">
        <w:rPr>
          <w:rFonts w:ascii="Arial" w:hAnsi="Arial" w:cs="Arial"/>
        </w:rPr>
        <w:t xml:space="preserve">vních stran při nájmu: </w:t>
      </w:r>
    </w:p>
    <w:p w:rsidR="002F6883" w:rsidRPr="00A46834" w:rsidRDefault="002F6883" w:rsidP="002F6883">
      <w:pPr>
        <w:numPr>
          <w:ilvl w:val="0"/>
          <w:numId w:val="5"/>
        </w:numPr>
        <w:jc w:val="both"/>
        <w:rPr>
          <w:rFonts w:ascii="Arial" w:hAnsi="Arial" w:cs="Arial"/>
        </w:rPr>
      </w:pPr>
      <w:r w:rsidRPr="00A46834">
        <w:rPr>
          <w:rFonts w:ascii="Arial" w:hAnsi="Arial" w:cs="Arial"/>
        </w:rPr>
        <w:t xml:space="preserve">kopírovacího stroje, značka </w:t>
      </w:r>
      <w:r w:rsidR="00620E46">
        <w:rPr>
          <w:rFonts w:ascii="Arial" w:hAnsi="Arial" w:cs="Arial"/>
          <w:b/>
        </w:rPr>
        <w:t>Ko</w:t>
      </w:r>
      <w:r w:rsidR="004D28ED">
        <w:rPr>
          <w:rFonts w:ascii="Arial" w:hAnsi="Arial" w:cs="Arial"/>
          <w:b/>
        </w:rPr>
        <w:t xml:space="preserve">nica Minolta </w:t>
      </w:r>
      <w:proofErr w:type="spellStart"/>
      <w:r w:rsidR="004D28ED">
        <w:rPr>
          <w:rFonts w:ascii="Arial" w:hAnsi="Arial" w:cs="Arial"/>
          <w:b/>
        </w:rPr>
        <w:t>bizhub</w:t>
      </w:r>
      <w:proofErr w:type="spellEnd"/>
      <w:r w:rsidR="006115DC">
        <w:rPr>
          <w:rFonts w:ascii="Arial" w:hAnsi="Arial" w:cs="Arial"/>
          <w:b/>
        </w:rPr>
        <w:t xml:space="preserve"> C</w:t>
      </w:r>
      <w:r w:rsidR="00772D05">
        <w:rPr>
          <w:rFonts w:ascii="Arial" w:hAnsi="Arial" w:cs="Arial"/>
          <w:b/>
        </w:rPr>
        <w:t>45</w:t>
      </w:r>
      <w:r w:rsidR="00412476">
        <w:rPr>
          <w:rFonts w:ascii="Arial" w:hAnsi="Arial" w:cs="Arial"/>
          <w:b/>
        </w:rPr>
        <w:t>4</w:t>
      </w:r>
      <w:r w:rsidR="006631D4">
        <w:rPr>
          <w:rFonts w:ascii="Arial" w:hAnsi="Arial" w:cs="Arial"/>
          <w:b/>
        </w:rPr>
        <w:t>e</w:t>
      </w:r>
      <w:r w:rsidR="00412476">
        <w:rPr>
          <w:rFonts w:ascii="Arial" w:hAnsi="Arial" w:cs="Arial"/>
        </w:rPr>
        <w:t xml:space="preserve">, </w:t>
      </w:r>
      <w:r w:rsidRPr="00A46834">
        <w:rPr>
          <w:rFonts w:ascii="Arial" w:hAnsi="Arial" w:cs="Arial"/>
        </w:rPr>
        <w:t>bližší specifikace stroje a příslušenství je v příloze č. 1 k této smlouvě</w:t>
      </w:r>
    </w:p>
    <w:p w:rsidR="002F6883" w:rsidRPr="00A46834" w:rsidRDefault="002F6883" w:rsidP="002F6883">
      <w:pPr>
        <w:ind w:left="360"/>
        <w:jc w:val="both"/>
        <w:rPr>
          <w:rFonts w:ascii="Arial" w:hAnsi="Arial" w:cs="Arial"/>
        </w:rPr>
      </w:pPr>
    </w:p>
    <w:p w:rsidR="002F6883" w:rsidRPr="00A46834" w:rsidRDefault="002F6883" w:rsidP="002F6883">
      <w:pPr>
        <w:ind w:left="284" w:hanging="284"/>
        <w:jc w:val="both"/>
        <w:rPr>
          <w:rFonts w:ascii="Arial" w:hAnsi="Arial" w:cs="Arial"/>
        </w:rPr>
      </w:pPr>
      <w:r w:rsidRPr="00A46834">
        <w:rPr>
          <w:rFonts w:ascii="Arial" w:hAnsi="Arial" w:cs="Arial"/>
        </w:rPr>
        <w:t>(dále jen smluvní přístroj).</w:t>
      </w:r>
    </w:p>
    <w:p w:rsidR="002F6883" w:rsidRPr="00A46834" w:rsidRDefault="002F6883" w:rsidP="002F6883">
      <w:pPr>
        <w:ind w:left="284" w:hanging="284"/>
        <w:jc w:val="both"/>
        <w:rPr>
          <w:rFonts w:ascii="Arial" w:hAnsi="Arial" w:cs="Arial"/>
        </w:rPr>
      </w:pPr>
    </w:p>
    <w:p w:rsidR="002F6883" w:rsidRPr="00A46834" w:rsidRDefault="002F6883" w:rsidP="002F6883">
      <w:pPr>
        <w:pStyle w:val="Zkladntext2"/>
        <w:rPr>
          <w:rFonts w:ascii="Arial" w:hAnsi="Arial" w:cs="Arial"/>
          <w:b w:val="0"/>
          <w:i w:val="0"/>
          <w:sz w:val="20"/>
        </w:rPr>
      </w:pPr>
      <w:r w:rsidRPr="00A46834">
        <w:rPr>
          <w:rFonts w:ascii="Arial" w:hAnsi="Arial" w:cs="Arial"/>
          <w:b w:val="0"/>
          <w:i w:val="0"/>
          <w:sz w:val="20"/>
        </w:rPr>
        <w:t>Pronaj</w:t>
      </w:r>
      <w:r w:rsidR="008C11D1">
        <w:rPr>
          <w:rFonts w:ascii="Arial" w:hAnsi="Arial" w:cs="Arial"/>
          <w:b w:val="0"/>
          <w:i w:val="0"/>
          <w:sz w:val="20"/>
        </w:rPr>
        <w:t>í</w:t>
      </w:r>
      <w:r w:rsidRPr="00A46834">
        <w:rPr>
          <w:rFonts w:ascii="Arial" w:hAnsi="Arial" w:cs="Arial"/>
          <w:b w:val="0"/>
          <w:i w:val="0"/>
          <w:sz w:val="20"/>
        </w:rPr>
        <w:t xml:space="preserve">matel je oprávněn kdykoli za trvání této smlouvy vyměnit přístroj za přístroj identický, aniž by tím byly dotčeny závazky smluvních stran z této smlouvy. </w:t>
      </w:r>
    </w:p>
    <w:p w:rsidR="00176EFD" w:rsidRPr="00A46834" w:rsidRDefault="00176EFD" w:rsidP="004B4594">
      <w:pPr>
        <w:jc w:val="center"/>
        <w:rPr>
          <w:rFonts w:ascii="Arial" w:hAnsi="Arial" w:cs="Arial"/>
        </w:rPr>
      </w:pPr>
    </w:p>
    <w:p w:rsidR="00176EFD" w:rsidRPr="00A46834" w:rsidRDefault="00176EFD">
      <w:pPr>
        <w:jc w:val="center"/>
        <w:rPr>
          <w:rFonts w:ascii="Arial" w:hAnsi="Arial" w:cs="Arial"/>
        </w:rPr>
      </w:pPr>
    </w:p>
    <w:p w:rsidR="00176EFD" w:rsidRPr="00A46834" w:rsidRDefault="00176EFD">
      <w:pPr>
        <w:jc w:val="center"/>
        <w:rPr>
          <w:rFonts w:ascii="Arial" w:hAnsi="Arial" w:cs="Arial"/>
        </w:rPr>
      </w:pPr>
      <w:r w:rsidRPr="00A46834">
        <w:rPr>
          <w:rFonts w:ascii="Arial" w:hAnsi="Arial" w:cs="Arial"/>
        </w:rPr>
        <w:t>Článek II.</w:t>
      </w:r>
    </w:p>
    <w:p w:rsidR="00176EFD" w:rsidRPr="00A46834" w:rsidRDefault="00176EFD">
      <w:pPr>
        <w:spacing w:before="120"/>
        <w:jc w:val="center"/>
        <w:rPr>
          <w:rFonts w:ascii="Arial" w:hAnsi="Arial" w:cs="Arial"/>
          <w:b/>
        </w:rPr>
      </w:pPr>
      <w:r w:rsidRPr="00A46834">
        <w:rPr>
          <w:rFonts w:ascii="Arial" w:hAnsi="Arial" w:cs="Arial"/>
          <w:b/>
        </w:rPr>
        <w:t>Trvání smluvního poměru</w:t>
      </w:r>
    </w:p>
    <w:p w:rsidR="00176EFD" w:rsidRPr="00A46834" w:rsidRDefault="00176EFD">
      <w:pPr>
        <w:jc w:val="center"/>
        <w:rPr>
          <w:rFonts w:ascii="Arial" w:hAnsi="Arial" w:cs="Arial"/>
          <w:b/>
        </w:rPr>
      </w:pPr>
    </w:p>
    <w:p w:rsidR="00176EFD" w:rsidRPr="00CE2FD1" w:rsidRDefault="00176EFD" w:rsidP="00CE2FD1">
      <w:pPr>
        <w:ind w:left="284" w:hanging="284"/>
        <w:jc w:val="both"/>
        <w:rPr>
          <w:rFonts w:ascii="Arial" w:hAnsi="Arial" w:cs="Arial"/>
        </w:rPr>
      </w:pPr>
      <w:r w:rsidRPr="00A46834">
        <w:rPr>
          <w:rFonts w:ascii="Arial" w:hAnsi="Arial" w:cs="Arial"/>
        </w:rPr>
        <w:t>1/</w:t>
      </w:r>
      <w:r w:rsidRPr="00A46834">
        <w:rPr>
          <w:rFonts w:ascii="Arial" w:hAnsi="Arial" w:cs="Arial"/>
        </w:rPr>
        <w:tab/>
        <w:t xml:space="preserve"> Smluvní poměr se sjednává na</w:t>
      </w:r>
      <w:r w:rsidR="00D3323C">
        <w:rPr>
          <w:rFonts w:ascii="Arial" w:hAnsi="Arial" w:cs="Arial"/>
        </w:rPr>
        <w:t xml:space="preserve"> dobu neurčitou</w:t>
      </w:r>
      <w:r w:rsidR="00F91E39" w:rsidRPr="00524DA1">
        <w:rPr>
          <w:rFonts w:ascii="Arial" w:hAnsi="Arial" w:cs="Arial"/>
          <w:b/>
        </w:rPr>
        <w:t>.</w:t>
      </w:r>
    </w:p>
    <w:p w:rsidR="00176EFD" w:rsidRDefault="00176EFD">
      <w:pPr>
        <w:jc w:val="center"/>
        <w:rPr>
          <w:rFonts w:ascii="Arial" w:hAnsi="Arial" w:cs="Arial"/>
        </w:rPr>
      </w:pPr>
    </w:p>
    <w:p w:rsidR="003B2AF7" w:rsidRPr="00A46834" w:rsidRDefault="003B2AF7">
      <w:pPr>
        <w:jc w:val="center"/>
        <w:rPr>
          <w:rFonts w:ascii="Arial" w:hAnsi="Arial" w:cs="Arial"/>
        </w:rPr>
      </w:pPr>
    </w:p>
    <w:p w:rsidR="00176EFD" w:rsidRPr="00A46834" w:rsidRDefault="00176EFD">
      <w:pPr>
        <w:jc w:val="center"/>
        <w:rPr>
          <w:rFonts w:ascii="Arial" w:hAnsi="Arial" w:cs="Arial"/>
        </w:rPr>
      </w:pPr>
      <w:r w:rsidRPr="00A46834">
        <w:rPr>
          <w:rFonts w:ascii="Arial" w:hAnsi="Arial" w:cs="Arial"/>
        </w:rPr>
        <w:t>Článek III.</w:t>
      </w:r>
    </w:p>
    <w:p w:rsidR="00176EFD" w:rsidRPr="00A46834" w:rsidRDefault="00176EFD">
      <w:pPr>
        <w:spacing w:before="120"/>
        <w:jc w:val="center"/>
        <w:rPr>
          <w:rFonts w:ascii="Arial" w:hAnsi="Arial" w:cs="Arial"/>
          <w:b/>
        </w:rPr>
      </w:pPr>
      <w:r w:rsidRPr="00A46834">
        <w:rPr>
          <w:rFonts w:ascii="Arial" w:hAnsi="Arial" w:cs="Arial"/>
          <w:b/>
        </w:rPr>
        <w:t xml:space="preserve">Převzetí smluvního přístroje </w:t>
      </w:r>
    </w:p>
    <w:p w:rsidR="00176EFD" w:rsidRPr="00A46834" w:rsidRDefault="00176EFD">
      <w:pPr>
        <w:jc w:val="center"/>
        <w:rPr>
          <w:rFonts w:ascii="Arial" w:hAnsi="Arial" w:cs="Arial"/>
          <w:b/>
        </w:rPr>
      </w:pPr>
    </w:p>
    <w:p w:rsidR="00176EFD" w:rsidRPr="00A46834" w:rsidRDefault="00176EFD">
      <w:pPr>
        <w:ind w:left="284" w:hanging="284"/>
        <w:jc w:val="both"/>
        <w:rPr>
          <w:rFonts w:ascii="Arial" w:hAnsi="Arial" w:cs="Arial"/>
        </w:rPr>
      </w:pPr>
      <w:r w:rsidRPr="00A46834">
        <w:rPr>
          <w:rFonts w:ascii="Arial" w:hAnsi="Arial" w:cs="Arial"/>
        </w:rPr>
        <w:t xml:space="preserve">1/ </w:t>
      </w:r>
      <w:r w:rsidR="0075212D" w:rsidRPr="00A46834">
        <w:rPr>
          <w:rFonts w:ascii="Arial" w:hAnsi="Arial" w:cs="Arial"/>
        </w:rPr>
        <w:t xml:space="preserve">Pronajímatel se zavazuje umístit smluvní přístroj ve vhodném prostoru Nájemce. Při instalaci a převzetí přístroje bude sepsán protokol o provedené instalaci a předání přístroje, ve kterém bude uvedena také adresa umístění smluvního přístroje. Nájemce není oprávněn </w:t>
      </w:r>
      <w:r w:rsidR="008E0CB1" w:rsidRPr="00A46834">
        <w:rPr>
          <w:rFonts w:ascii="Arial" w:hAnsi="Arial" w:cs="Arial"/>
        </w:rPr>
        <w:t xml:space="preserve">po dobu trvání nájemního vztahu </w:t>
      </w:r>
      <w:r w:rsidR="0075212D" w:rsidRPr="00A46834">
        <w:rPr>
          <w:rFonts w:ascii="Arial" w:hAnsi="Arial" w:cs="Arial"/>
        </w:rPr>
        <w:t>bez předchozího písemného souhlasu Pronajímatele přemístit smluvní přístroj z uvedené adresy</w:t>
      </w:r>
      <w:r w:rsidRPr="00A46834">
        <w:rPr>
          <w:rFonts w:ascii="Arial" w:hAnsi="Arial" w:cs="Arial"/>
        </w:rPr>
        <w:t>.</w:t>
      </w:r>
    </w:p>
    <w:p w:rsidR="00176EFD" w:rsidRDefault="00176EFD" w:rsidP="00AC1531">
      <w:pPr>
        <w:rPr>
          <w:rFonts w:ascii="Arial" w:hAnsi="Arial" w:cs="Arial"/>
        </w:rPr>
      </w:pPr>
    </w:p>
    <w:p w:rsidR="00AC1531" w:rsidRDefault="00AC1531" w:rsidP="00AC1531">
      <w:pPr>
        <w:rPr>
          <w:rFonts w:ascii="Arial" w:hAnsi="Arial" w:cs="Arial"/>
        </w:rPr>
      </w:pPr>
    </w:p>
    <w:p w:rsidR="00AC1531" w:rsidRDefault="00AC1531" w:rsidP="00AC1531">
      <w:pPr>
        <w:rPr>
          <w:rFonts w:ascii="Arial" w:hAnsi="Arial" w:cs="Arial"/>
        </w:rPr>
      </w:pPr>
    </w:p>
    <w:p w:rsidR="00AC1531" w:rsidRDefault="00AC1531" w:rsidP="00AC1531">
      <w:pPr>
        <w:rPr>
          <w:rFonts w:ascii="Arial" w:hAnsi="Arial" w:cs="Arial"/>
        </w:rPr>
      </w:pPr>
    </w:p>
    <w:p w:rsidR="00AC1531" w:rsidRDefault="00AC1531" w:rsidP="00AC1531">
      <w:pPr>
        <w:rPr>
          <w:rFonts w:ascii="Arial" w:hAnsi="Arial" w:cs="Arial"/>
        </w:rPr>
      </w:pPr>
    </w:p>
    <w:p w:rsidR="00AC1531" w:rsidRDefault="00AC1531" w:rsidP="00AC1531">
      <w:pPr>
        <w:rPr>
          <w:rFonts w:ascii="Arial" w:hAnsi="Arial" w:cs="Arial"/>
        </w:rPr>
      </w:pPr>
    </w:p>
    <w:p w:rsidR="004A4060" w:rsidRDefault="004A4060">
      <w:pPr>
        <w:jc w:val="center"/>
        <w:rPr>
          <w:rFonts w:ascii="Arial" w:hAnsi="Arial" w:cs="Arial"/>
        </w:rPr>
      </w:pPr>
    </w:p>
    <w:p w:rsidR="004A4060" w:rsidRDefault="004A4060">
      <w:pPr>
        <w:jc w:val="center"/>
        <w:rPr>
          <w:rFonts w:ascii="Arial" w:hAnsi="Arial" w:cs="Arial"/>
        </w:rPr>
      </w:pPr>
    </w:p>
    <w:p w:rsidR="00176EFD" w:rsidRPr="00A46834" w:rsidRDefault="00176EFD">
      <w:pPr>
        <w:jc w:val="center"/>
        <w:rPr>
          <w:rFonts w:ascii="Arial" w:hAnsi="Arial" w:cs="Arial"/>
        </w:rPr>
      </w:pPr>
      <w:r w:rsidRPr="00A46834">
        <w:rPr>
          <w:rFonts w:ascii="Arial" w:hAnsi="Arial" w:cs="Arial"/>
        </w:rPr>
        <w:t>Článek IV.</w:t>
      </w:r>
    </w:p>
    <w:p w:rsidR="00176EFD" w:rsidRPr="00A46834" w:rsidRDefault="00176EFD">
      <w:pPr>
        <w:spacing w:before="120"/>
        <w:jc w:val="center"/>
        <w:rPr>
          <w:rFonts w:ascii="Arial" w:hAnsi="Arial" w:cs="Arial"/>
          <w:b/>
        </w:rPr>
      </w:pPr>
      <w:r w:rsidRPr="00A46834">
        <w:rPr>
          <w:rFonts w:ascii="Arial" w:hAnsi="Arial" w:cs="Arial"/>
          <w:b/>
        </w:rPr>
        <w:t xml:space="preserve">Užívání smluvního přístroje </w:t>
      </w:r>
    </w:p>
    <w:p w:rsidR="00176EFD" w:rsidRPr="00A46834" w:rsidRDefault="00176EFD">
      <w:pPr>
        <w:jc w:val="center"/>
        <w:rPr>
          <w:rFonts w:ascii="Arial" w:hAnsi="Arial" w:cs="Arial"/>
          <w:b/>
        </w:rPr>
      </w:pPr>
    </w:p>
    <w:p w:rsidR="00176EFD" w:rsidRPr="00A46834" w:rsidRDefault="00176EFD">
      <w:pPr>
        <w:ind w:left="284" w:hanging="284"/>
        <w:jc w:val="both"/>
        <w:rPr>
          <w:rFonts w:ascii="Arial" w:hAnsi="Arial" w:cs="Arial"/>
        </w:rPr>
      </w:pPr>
      <w:r w:rsidRPr="00A46834">
        <w:rPr>
          <w:rFonts w:ascii="Arial" w:hAnsi="Arial" w:cs="Arial"/>
        </w:rPr>
        <w:t>1/</w:t>
      </w:r>
      <w:r w:rsidRPr="00A46834">
        <w:rPr>
          <w:rFonts w:ascii="Arial" w:hAnsi="Arial" w:cs="Arial"/>
        </w:rPr>
        <w:tab/>
        <w:t>Nájemce může smluvní přístroj užívat výhradně pro svou vlastní potřebu a jeho obsluhu případně svěřit výhradně pouze vlastním zaměstnancům nebo osobám v obdobném poměru. Nájemce není oprávněn přenechat smluvní přístroj, ať již jakoukoli formou, třetí osobě.</w:t>
      </w:r>
    </w:p>
    <w:p w:rsidR="00176EFD" w:rsidRPr="00A46834" w:rsidRDefault="00176EFD">
      <w:pPr>
        <w:spacing w:before="120"/>
        <w:ind w:left="284" w:hanging="284"/>
        <w:jc w:val="both"/>
        <w:rPr>
          <w:rFonts w:ascii="Arial" w:hAnsi="Arial" w:cs="Arial"/>
        </w:rPr>
      </w:pPr>
      <w:r w:rsidRPr="00A46834">
        <w:rPr>
          <w:rFonts w:ascii="Arial" w:hAnsi="Arial" w:cs="Arial"/>
        </w:rPr>
        <w:t>2/</w:t>
      </w:r>
      <w:r w:rsidRPr="00A46834">
        <w:rPr>
          <w:rFonts w:ascii="Arial" w:hAnsi="Arial" w:cs="Arial"/>
        </w:rPr>
        <w:tab/>
      </w:r>
      <w:r w:rsidR="0075212D" w:rsidRPr="00A46834">
        <w:rPr>
          <w:rFonts w:ascii="Arial" w:hAnsi="Arial" w:cs="Arial"/>
        </w:rPr>
        <w:t>Nájemce se zavazuje, že smluvní přístroj bude obsluhován a řízen zkušeným a zaškoleným pracovníkem, kterého je povinen Nájemce jmenovat. Jméno pracovníka, který bude odpovídat za obsluhu přístroje, bude uvedeno v protokolu o provedené instalaci a předání přístroje</w:t>
      </w:r>
      <w:r w:rsidRPr="00A46834">
        <w:rPr>
          <w:rFonts w:ascii="Arial" w:hAnsi="Arial" w:cs="Arial"/>
        </w:rPr>
        <w:t xml:space="preserve">.      </w:t>
      </w:r>
    </w:p>
    <w:p w:rsidR="00176EFD" w:rsidRPr="00A46834" w:rsidRDefault="00CE2FD1">
      <w:pPr>
        <w:pStyle w:val="Zkladntext21"/>
        <w:ind w:left="284" w:hanging="284"/>
        <w:rPr>
          <w:rFonts w:ascii="Arial" w:hAnsi="Arial" w:cs="Arial"/>
          <w:sz w:val="20"/>
        </w:rPr>
      </w:pPr>
      <w:r>
        <w:rPr>
          <w:rFonts w:ascii="Arial" w:hAnsi="Arial" w:cs="Arial"/>
          <w:sz w:val="20"/>
        </w:rPr>
        <w:t xml:space="preserve">3/ </w:t>
      </w:r>
      <w:r w:rsidR="0075212D" w:rsidRPr="00A46834">
        <w:rPr>
          <w:rFonts w:ascii="Arial" w:hAnsi="Arial" w:cs="Arial"/>
          <w:sz w:val="20"/>
        </w:rPr>
        <w:t>Nájemce se zavazuje, že smluvní přístroj bude užíván, ošetřován a udržován v souladu s Návodem k obsluze a pokyny a podmínkami v nich uvedenými, které Nájemce od Pronajímatele převzal.</w:t>
      </w:r>
      <w:r w:rsidR="008C11D1">
        <w:rPr>
          <w:rFonts w:ascii="Arial" w:hAnsi="Arial" w:cs="Arial"/>
          <w:sz w:val="20"/>
        </w:rPr>
        <w:t xml:space="preserve"> </w:t>
      </w:r>
      <w:r w:rsidR="0075212D" w:rsidRPr="00A46834">
        <w:rPr>
          <w:rFonts w:ascii="Arial" w:hAnsi="Arial" w:cs="Arial"/>
          <w:sz w:val="20"/>
        </w:rPr>
        <w:t>Nájemce</w:t>
      </w:r>
      <w:r w:rsidR="008C11D1">
        <w:rPr>
          <w:rFonts w:ascii="Arial" w:hAnsi="Arial" w:cs="Arial"/>
          <w:sz w:val="20"/>
        </w:rPr>
        <w:t xml:space="preserve"> </w:t>
      </w:r>
      <w:r w:rsidR="0075212D" w:rsidRPr="00A46834">
        <w:rPr>
          <w:rFonts w:ascii="Arial" w:hAnsi="Arial" w:cs="Arial"/>
          <w:sz w:val="20"/>
        </w:rPr>
        <w:t xml:space="preserve">se zavazuje, že bude provádět základní údržbu (čištění předl. </w:t>
      </w:r>
      <w:r w:rsidR="009B1CB9">
        <w:rPr>
          <w:rFonts w:ascii="Arial" w:hAnsi="Arial" w:cs="Arial"/>
          <w:sz w:val="20"/>
        </w:rPr>
        <w:t>s</w:t>
      </w:r>
      <w:r w:rsidR="009B1CB9" w:rsidRPr="00A46834">
        <w:rPr>
          <w:rFonts w:ascii="Arial" w:hAnsi="Arial" w:cs="Arial"/>
          <w:sz w:val="20"/>
        </w:rPr>
        <w:t>kla</w:t>
      </w:r>
      <w:r w:rsidR="0075212D" w:rsidRPr="00A46834">
        <w:rPr>
          <w:rFonts w:ascii="Arial" w:hAnsi="Arial" w:cs="Arial"/>
          <w:sz w:val="20"/>
        </w:rPr>
        <w:t>, doplnění toneru, doplňování papíru).</w:t>
      </w:r>
    </w:p>
    <w:p w:rsidR="00176EFD" w:rsidRPr="00A46834" w:rsidRDefault="00176EFD">
      <w:pPr>
        <w:spacing w:before="120"/>
        <w:ind w:left="284" w:hanging="284"/>
        <w:jc w:val="both"/>
        <w:rPr>
          <w:rFonts w:ascii="Arial" w:hAnsi="Arial" w:cs="Arial"/>
        </w:rPr>
      </w:pPr>
      <w:r w:rsidRPr="00A46834">
        <w:rPr>
          <w:rFonts w:ascii="Arial" w:hAnsi="Arial" w:cs="Arial"/>
        </w:rPr>
        <w:t>4/</w:t>
      </w:r>
      <w:r w:rsidRPr="00A46834">
        <w:rPr>
          <w:rFonts w:ascii="Arial" w:hAnsi="Arial" w:cs="Arial"/>
        </w:rPr>
        <w:tab/>
      </w:r>
      <w:r w:rsidR="0075212D" w:rsidRPr="00A46834">
        <w:rPr>
          <w:rFonts w:ascii="Arial" w:hAnsi="Arial" w:cs="Arial"/>
        </w:rPr>
        <w:t>Nájemce je povinen zajistit elektrické připojení, vhodné jištění, případné připojení k počítačové síti a nese náklady na elektrickou energii vyplývající z užívání smluvního přístroje</w:t>
      </w:r>
      <w:r w:rsidRPr="00A46834">
        <w:rPr>
          <w:rFonts w:ascii="Arial" w:hAnsi="Arial" w:cs="Arial"/>
        </w:rPr>
        <w:t xml:space="preserve">. </w:t>
      </w:r>
    </w:p>
    <w:p w:rsidR="00176EFD" w:rsidRPr="00A46834" w:rsidRDefault="00176EFD">
      <w:pPr>
        <w:spacing w:before="120"/>
        <w:ind w:left="284" w:hanging="284"/>
        <w:jc w:val="both"/>
        <w:rPr>
          <w:rFonts w:ascii="Arial" w:hAnsi="Arial" w:cs="Arial"/>
        </w:rPr>
      </w:pPr>
      <w:r w:rsidRPr="00A46834">
        <w:rPr>
          <w:rFonts w:ascii="Arial" w:hAnsi="Arial" w:cs="Arial"/>
        </w:rPr>
        <w:t>5</w:t>
      </w:r>
      <w:proofErr w:type="gramStart"/>
      <w:r w:rsidRPr="00A46834">
        <w:rPr>
          <w:rFonts w:ascii="Arial" w:hAnsi="Arial" w:cs="Arial"/>
        </w:rPr>
        <w:t>/  Nájemce</w:t>
      </w:r>
      <w:proofErr w:type="gramEnd"/>
      <w:r w:rsidRPr="00A46834">
        <w:rPr>
          <w:rFonts w:ascii="Arial" w:hAnsi="Arial" w:cs="Arial"/>
        </w:rPr>
        <w:t xml:space="preserve"> nesmí provádět na smluvním přístroji jakékoliv změny.</w:t>
      </w:r>
    </w:p>
    <w:p w:rsidR="00176EFD" w:rsidRPr="00A46834" w:rsidRDefault="00176EFD">
      <w:pPr>
        <w:spacing w:before="120"/>
        <w:ind w:left="284" w:hanging="284"/>
        <w:jc w:val="both"/>
        <w:rPr>
          <w:rFonts w:ascii="Arial" w:hAnsi="Arial" w:cs="Arial"/>
        </w:rPr>
      </w:pPr>
      <w:r w:rsidRPr="00A46834">
        <w:rPr>
          <w:rFonts w:ascii="Arial" w:hAnsi="Arial" w:cs="Arial"/>
        </w:rPr>
        <w:t>6</w:t>
      </w:r>
      <w:proofErr w:type="gramStart"/>
      <w:r w:rsidRPr="00A46834">
        <w:rPr>
          <w:rFonts w:ascii="Arial" w:hAnsi="Arial" w:cs="Arial"/>
        </w:rPr>
        <w:t>/  V</w:t>
      </w:r>
      <w:proofErr w:type="gramEnd"/>
      <w:r w:rsidRPr="00A46834">
        <w:rPr>
          <w:rFonts w:ascii="Arial" w:hAnsi="Arial" w:cs="Arial"/>
        </w:rPr>
        <w:t xml:space="preserve"> případě poškození smluvního přístroje je Nájemce povinen okamžitě informovat Pronajímatele.</w:t>
      </w:r>
    </w:p>
    <w:p w:rsidR="00DB78A1" w:rsidRDefault="00CE2FD1">
      <w:pPr>
        <w:spacing w:before="120"/>
        <w:ind w:left="284" w:hanging="284"/>
        <w:jc w:val="both"/>
        <w:rPr>
          <w:rFonts w:ascii="Arial" w:hAnsi="Arial" w:cs="Arial"/>
        </w:rPr>
      </w:pPr>
      <w:r>
        <w:rPr>
          <w:rFonts w:ascii="Arial" w:hAnsi="Arial" w:cs="Arial"/>
        </w:rPr>
        <w:t xml:space="preserve">7/ </w:t>
      </w:r>
      <w:r w:rsidR="00176EFD" w:rsidRPr="00A46834">
        <w:rPr>
          <w:rFonts w:ascii="Arial" w:hAnsi="Arial" w:cs="Arial"/>
        </w:rPr>
        <w:t>Nájemce nesmí smluvní přístroj opravovat sám a nesmí umožnit provedení opravy třetím osobám. Opravy je oprávněn provádět pouze Pronajímatel nebo firma</w:t>
      </w:r>
      <w:r>
        <w:rPr>
          <w:rFonts w:ascii="Arial" w:hAnsi="Arial" w:cs="Arial"/>
        </w:rPr>
        <w:t xml:space="preserve"> Pronajímatelem určená.</w:t>
      </w:r>
    </w:p>
    <w:p w:rsidR="00176EFD" w:rsidRPr="008C26A4" w:rsidRDefault="00176EFD">
      <w:pPr>
        <w:spacing w:before="120"/>
        <w:ind w:left="284" w:hanging="284"/>
        <w:jc w:val="both"/>
        <w:rPr>
          <w:rFonts w:ascii="Arial" w:hAnsi="Arial" w:cs="Arial"/>
          <w:color w:val="000000"/>
        </w:rPr>
      </w:pPr>
      <w:r w:rsidRPr="00A46834">
        <w:rPr>
          <w:rFonts w:ascii="Arial" w:hAnsi="Arial" w:cs="Arial"/>
        </w:rPr>
        <w:t xml:space="preserve">8/ Nájemce je povinen umožnit Pronajímateli v pracovních dnech ve svých obvyklých pracovních hodinách </w:t>
      </w:r>
      <w:r w:rsidR="00117288" w:rsidRPr="00A46834">
        <w:rPr>
          <w:rFonts w:ascii="Arial" w:hAnsi="Arial" w:cs="Arial"/>
        </w:rPr>
        <w:t xml:space="preserve">v nezbytném rozsahu </w:t>
      </w:r>
      <w:r w:rsidRPr="00A46834">
        <w:rPr>
          <w:rFonts w:ascii="Arial" w:hAnsi="Arial" w:cs="Arial"/>
        </w:rPr>
        <w:t xml:space="preserve">přístup ke smluvnímu přístroji. V případě pochybnosti o čase obvyklých pracovních </w:t>
      </w:r>
      <w:r w:rsidR="009B1CB9" w:rsidRPr="00A46834">
        <w:rPr>
          <w:rFonts w:ascii="Arial" w:hAnsi="Arial" w:cs="Arial"/>
        </w:rPr>
        <w:t>hodin za</w:t>
      </w:r>
      <w:r w:rsidRPr="00A46834">
        <w:rPr>
          <w:rFonts w:ascii="Arial" w:hAnsi="Arial" w:cs="Arial"/>
        </w:rPr>
        <w:t xml:space="preserve"> ně strany považují dobu </w:t>
      </w:r>
      <w:r w:rsidR="0075212D" w:rsidRPr="008C26A4">
        <w:rPr>
          <w:rFonts w:ascii="Arial" w:hAnsi="Arial" w:cs="Arial"/>
          <w:color w:val="000000"/>
        </w:rPr>
        <w:t xml:space="preserve">od </w:t>
      </w:r>
      <w:r w:rsidR="00B37041" w:rsidRPr="008C26A4">
        <w:rPr>
          <w:rFonts w:ascii="Arial" w:hAnsi="Arial" w:cs="Arial"/>
          <w:color w:val="000000"/>
        </w:rPr>
        <w:t>8</w:t>
      </w:r>
      <w:r w:rsidR="00E436C6" w:rsidRPr="008C26A4">
        <w:rPr>
          <w:rFonts w:ascii="Arial" w:hAnsi="Arial" w:cs="Arial"/>
          <w:color w:val="000000"/>
        </w:rPr>
        <w:t>:00 do 1</w:t>
      </w:r>
      <w:r w:rsidR="00B37041" w:rsidRPr="008C26A4">
        <w:rPr>
          <w:rFonts w:ascii="Arial" w:hAnsi="Arial" w:cs="Arial"/>
          <w:color w:val="000000"/>
        </w:rPr>
        <w:t>6</w:t>
      </w:r>
      <w:r w:rsidR="0075212D" w:rsidRPr="008C26A4">
        <w:rPr>
          <w:rFonts w:ascii="Arial" w:hAnsi="Arial" w:cs="Arial"/>
          <w:color w:val="000000"/>
        </w:rPr>
        <w:t>:00</w:t>
      </w:r>
      <w:r w:rsidRPr="008C26A4">
        <w:rPr>
          <w:rFonts w:ascii="Arial" w:hAnsi="Arial" w:cs="Arial"/>
          <w:color w:val="000000"/>
        </w:rPr>
        <w:t xml:space="preserve">. </w:t>
      </w:r>
    </w:p>
    <w:p w:rsidR="00176EFD" w:rsidRPr="00A46834" w:rsidRDefault="00176EFD">
      <w:pPr>
        <w:jc w:val="center"/>
        <w:rPr>
          <w:rFonts w:ascii="Arial" w:hAnsi="Arial" w:cs="Arial"/>
        </w:rPr>
      </w:pPr>
    </w:p>
    <w:p w:rsidR="00453BD8" w:rsidRPr="00A46834" w:rsidRDefault="00453BD8" w:rsidP="0075212D">
      <w:pPr>
        <w:jc w:val="both"/>
        <w:rPr>
          <w:rFonts w:ascii="Arial" w:hAnsi="Arial" w:cs="Arial"/>
        </w:rPr>
      </w:pPr>
    </w:p>
    <w:p w:rsidR="0075212D" w:rsidRPr="00A46834" w:rsidRDefault="0075212D">
      <w:pPr>
        <w:ind w:left="284" w:hanging="284"/>
        <w:jc w:val="center"/>
        <w:rPr>
          <w:rFonts w:ascii="Arial" w:hAnsi="Arial" w:cs="Arial"/>
        </w:rPr>
      </w:pPr>
    </w:p>
    <w:p w:rsidR="00176EFD" w:rsidRPr="00A46834" w:rsidRDefault="00176EFD">
      <w:pPr>
        <w:ind w:left="284" w:hanging="284"/>
        <w:jc w:val="center"/>
        <w:rPr>
          <w:rFonts w:ascii="Arial" w:hAnsi="Arial" w:cs="Arial"/>
        </w:rPr>
      </w:pPr>
      <w:r w:rsidRPr="00A46834">
        <w:rPr>
          <w:rFonts w:ascii="Arial" w:hAnsi="Arial" w:cs="Arial"/>
        </w:rPr>
        <w:t>Článek V.</w:t>
      </w:r>
    </w:p>
    <w:p w:rsidR="00176EFD" w:rsidRPr="00A46834" w:rsidRDefault="00176EFD">
      <w:pPr>
        <w:spacing w:before="120"/>
        <w:jc w:val="center"/>
        <w:rPr>
          <w:rFonts w:ascii="Arial" w:hAnsi="Arial" w:cs="Arial"/>
          <w:b/>
        </w:rPr>
      </w:pPr>
      <w:r w:rsidRPr="00A46834">
        <w:rPr>
          <w:rFonts w:ascii="Arial" w:hAnsi="Arial" w:cs="Arial"/>
          <w:b/>
        </w:rPr>
        <w:t>Škody</w:t>
      </w:r>
    </w:p>
    <w:p w:rsidR="00176EFD" w:rsidRPr="00A46834" w:rsidRDefault="00176EFD">
      <w:pPr>
        <w:jc w:val="center"/>
        <w:rPr>
          <w:rFonts w:ascii="Arial" w:hAnsi="Arial" w:cs="Arial"/>
          <w:b/>
        </w:rPr>
      </w:pPr>
    </w:p>
    <w:p w:rsidR="00176EFD" w:rsidRPr="00A46834" w:rsidRDefault="00176EFD">
      <w:pPr>
        <w:ind w:left="284" w:hanging="284"/>
        <w:jc w:val="both"/>
        <w:rPr>
          <w:rFonts w:ascii="Arial" w:hAnsi="Arial" w:cs="Arial"/>
        </w:rPr>
      </w:pPr>
      <w:r w:rsidRPr="00A46834">
        <w:rPr>
          <w:rFonts w:ascii="Arial" w:hAnsi="Arial" w:cs="Arial"/>
        </w:rPr>
        <w:t>1/</w:t>
      </w:r>
      <w:r w:rsidRPr="00A46834">
        <w:rPr>
          <w:rFonts w:ascii="Arial" w:hAnsi="Arial" w:cs="Arial"/>
        </w:rPr>
        <w:tab/>
      </w:r>
      <w:r w:rsidR="00841F2E" w:rsidRPr="00A46834">
        <w:rPr>
          <w:rFonts w:ascii="Arial" w:hAnsi="Arial" w:cs="Arial"/>
        </w:rPr>
        <w:t xml:space="preserve">Nájemce odpovídá Pronajímateli za všechny škody vzniklé zejména nedbalou nebo neodbornou obsluhou, úmyslným či nedbalostním poškozením třetí osobou, přetěžováním nebo nepřiměřeným užíváním, vandalismem, krádeží či loupeží, živelnou katastrofou, vodou, nadměrnou prašností, nadměrným znečištěním nebo znehodnocením povrchové úpravy přístroje, použitím neschváleného spotřebního materiálu </w:t>
      </w:r>
      <w:r w:rsidR="0075212D" w:rsidRPr="00A46834">
        <w:rPr>
          <w:rFonts w:ascii="Arial" w:hAnsi="Arial" w:cs="Arial"/>
        </w:rPr>
        <w:t>(papír, folie apod.). Přetěžováním se rozumí vyhotovování více kopií (tisků)</w:t>
      </w:r>
      <w:r w:rsidR="0075212D" w:rsidRPr="00176EFD">
        <w:rPr>
          <w:rFonts w:ascii="Arial" w:hAnsi="Arial" w:cs="Arial"/>
        </w:rPr>
        <w:t xml:space="preserve"> měsíčně, než je v </w:t>
      </w:r>
      <w:r w:rsidR="0075212D" w:rsidRPr="007947C9">
        <w:rPr>
          <w:rFonts w:ascii="Arial" w:hAnsi="Arial" w:cs="Arial"/>
        </w:rPr>
        <w:t>příloze č. 1 k této</w:t>
      </w:r>
      <w:r w:rsidR="0075212D" w:rsidRPr="00176EFD">
        <w:rPr>
          <w:rFonts w:ascii="Arial" w:hAnsi="Arial" w:cs="Arial"/>
        </w:rPr>
        <w:t xml:space="preserve"> smlouvě výrobcem uvedené maximální měsíční množství. Nájem</w:t>
      </w:r>
      <w:r w:rsidR="00CE2FD1">
        <w:rPr>
          <w:rFonts w:ascii="Arial" w:hAnsi="Arial" w:cs="Arial"/>
        </w:rPr>
        <w:t>ce odpovídá za tyto škody zcela.</w:t>
      </w:r>
    </w:p>
    <w:p w:rsidR="00176EFD" w:rsidRPr="00A46834" w:rsidRDefault="00176EFD" w:rsidP="004B4594">
      <w:pPr>
        <w:ind w:left="284" w:hanging="284"/>
        <w:jc w:val="center"/>
        <w:rPr>
          <w:rFonts w:ascii="Arial" w:hAnsi="Arial" w:cs="Arial"/>
        </w:rPr>
      </w:pPr>
    </w:p>
    <w:p w:rsidR="00176EFD" w:rsidRPr="00A46834" w:rsidRDefault="00176EFD" w:rsidP="004B4594">
      <w:pPr>
        <w:ind w:left="284" w:hanging="284"/>
        <w:jc w:val="center"/>
        <w:rPr>
          <w:rFonts w:ascii="Arial" w:hAnsi="Arial" w:cs="Arial"/>
        </w:rPr>
      </w:pPr>
    </w:p>
    <w:p w:rsidR="004B4594" w:rsidRPr="00A46834" w:rsidRDefault="004B4594" w:rsidP="004B4594">
      <w:pPr>
        <w:ind w:left="284" w:hanging="284"/>
        <w:jc w:val="center"/>
        <w:rPr>
          <w:rFonts w:ascii="Arial" w:hAnsi="Arial" w:cs="Arial"/>
        </w:rPr>
      </w:pPr>
      <w:r w:rsidRPr="00A46834">
        <w:rPr>
          <w:rFonts w:ascii="Arial" w:hAnsi="Arial" w:cs="Arial"/>
        </w:rPr>
        <w:t>Článek VI.</w:t>
      </w:r>
    </w:p>
    <w:p w:rsidR="004B4594" w:rsidRPr="00A46834" w:rsidRDefault="004B4594" w:rsidP="004B4594">
      <w:pPr>
        <w:spacing w:before="120"/>
        <w:jc w:val="center"/>
        <w:rPr>
          <w:rFonts w:ascii="Arial" w:hAnsi="Arial" w:cs="Arial"/>
          <w:b/>
        </w:rPr>
      </w:pPr>
      <w:r w:rsidRPr="00A46834">
        <w:rPr>
          <w:rFonts w:ascii="Arial" w:hAnsi="Arial" w:cs="Arial"/>
          <w:b/>
        </w:rPr>
        <w:t>Nájemné</w:t>
      </w:r>
    </w:p>
    <w:p w:rsidR="00176EFD" w:rsidRPr="00A46834" w:rsidRDefault="00176EFD" w:rsidP="004B4594">
      <w:pPr>
        <w:ind w:left="284" w:hanging="284"/>
        <w:jc w:val="center"/>
        <w:rPr>
          <w:rFonts w:ascii="Arial" w:hAnsi="Arial" w:cs="Arial"/>
          <w:b/>
        </w:rPr>
      </w:pPr>
    </w:p>
    <w:p w:rsidR="0075212D" w:rsidRPr="00A46834" w:rsidRDefault="00176EFD" w:rsidP="0075212D">
      <w:pPr>
        <w:ind w:left="284" w:hanging="284"/>
        <w:jc w:val="both"/>
        <w:rPr>
          <w:rFonts w:ascii="Arial" w:hAnsi="Arial" w:cs="Arial"/>
        </w:rPr>
      </w:pPr>
      <w:r w:rsidRPr="00A46834">
        <w:rPr>
          <w:rFonts w:ascii="Arial" w:hAnsi="Arial" w:cs="Arial"/>
        </w:rPr>
        <w:t xml:space="preserve">1/ </w:t>
      </w:r>
      <w:r w:rsidR="0075212D" w:rsidRPr="00A46834">
        <w:rPr>
          <w:rFonts w:ascii="Arial" w:hAnsi="Arial" w:cs="Arial"/>
        </w:rPr>
        <w:t xml:space="preserve">Nájemce je povinen platit Pronajímateli za nájem smluvního přístroje nájemné. Nájemné má dvě </w:t>
      </w:r>
      <w:r w:rsidR="0075212D" w:rsidRPr="00A46834">
        <w:rPr>
          <w:rFonts w:ascii="Arial" w:hAnsi="Arial" w:cs="Arial"/>
        </w:rPr>
        <w:br/>
        <w:t>části-paušální nájemné a nájemné za 1 kus zhotovené kopie(tisku)</w:t>
      </w:r>
      <w:r w:rsidR="00CE2FD1">
        <w:rPr>
          <w:rFonts w:ascii="Arial" w:hAnsi="Arial" w:cs="Arial"/>
        </w:rPr>
        <w:t>.</w:t>
      </w:r>
      <w:r w:rsidR="008C11D1">
        <w:rPr>
          <w:rFonts w:ascii="Arial" w:hAnsi="Arial" w:cs="Arial"/>
        </w:rPr>
        <w:t xml:space="preserve"> </w:t>
      </w:r>
      <w:r w:rsidR="00CE2FD1">
        <w:rPr>
          <w:rFonts w:ascii="Arial" w:hAnsi="Arial" w:cs="Arial"/>
        </w:rPr>
        <w:t>K</w:t>
      </w:r>
      <w:r w:rsidR="008C11D1">
        <w:rPr>
          <w:rFonts w:ascii="Arial" w:hAnsi="Arial" w:cs="Arial"/>
        </w:rPr>
        <w:t xml:space="preserve"> </w:t>
      </w:r>
      <w:r w:rsidR="00CE2FD1">
        <w:rPr>
          <w:rFonts w:ascii="Arial" w:hAnsi="Arial" w:cs="Arial"/>
        </w:rPr>
        <w:t>t</w:t>
      </w:r>
      <w:r w:rsidR="0075212D" w:rsidRPr="00A46834">
        <w:rPr>
          <w:rFonts w:ascii="Arial" w:hAnsi="Arial" w:cs="Arial"/>
        </w:rPr>
        <w:t>ěmto částkám bude připočtena daň z přidané hodnoty v zákonné výši.</w:t>
      </w:r>
    </w:p>
    <w:p w:rsidR="0075212D" w:rsidRPr="00A46834" w:rsidRDefault="0075212D" w:rsidP="0075212D">
      <w:pPr>
        <w:pStyle w:val="Zkladntext"/>
        <w:ind w:left="284"/>
        <w:rPr>
          <w:rFonts w:ascii="Arial" w:hAnsi="Arial" w:cs="Arial"/>
          <w:sz w:val="20"/>
        </w:rPr>
      </w:pPr>
    </w:p>
    <w:p w:rsidR="0075212D" w:rsidRPr="00A46834" w:rsidRDefault="0075212D" w:rsidP="0075212D">
      <w:pPr>
        <w:pStyle w:val="Zkladntext"/>
        <w:ind w:left="284"/>
        <w:rPr>
          <w:rFonts w:ascii="Arial" w:hAnsi="Arial" w:cs="Arial"/>
          <w:sz w:val="20"/>
        </w:rPr>
      </w:pPr>
      <w:r w:rsidRPr="00A46834">
        <w:rPr>
          <w:rFonts w:ascii="Arial" w:hAnsi="Arial" w:cs="Arial"/>
          <w:sz w:val="20"/>
        </w:rPr>
        <w:t>Sjedn</w:t>
      </w:r>
      <w:r w:rsidR="004407AB">
        <w:rPr>
          <w:rFonts w:ascii="Arial" w:hAnsi="Arial" w:cs="Arial"/>
          <w:sz w:val="20"/>
        </w:rPr>
        <w:t>aná sazba paušálního nájemného</w:t>
      </w:r>
      <w:r w:rsidRPr="00A46834">
        <w:rPr>
          <w:rFonts w:ascii="Arial" w:hAnsi="Arial" w:cs="Arial"/>
          <w:sz w:val="20"/>
        </w:rPr>
        <w:t xml:space="preserve"> a sazba nájemného za 1 kus vyhotovené kopie (tisku) je upravena v příloze č. 1 k této smlouvě, která je nedílnou součástí této smlouvy. V této příloze je také upraven způsob účtování nájemného.</w:t>
      </w:r>
    </w:p>
    <w:p w:rsidR="00176EFD" w:rsidRPr="00A46834" w:rsidRDefault="00176EFD" w:rsidP="00F91E39">
      <w:pPr>
        <w:pStyle w:val="Zkladntextodsazen2"/>
        <w:ind w:left="0" w:firstLine="0"/>
        <w:rPr>
          <w:rFonts w:ascii="Arial" w:hAnsi="Arial" w:cs="Arial"/>
          <w:color w:val="auto"/>
          <w:sz w:val="20"/>
        </w:rPr>
      </w:pPr>
    </w:p>
    <w:p w:rsidR="00176EFD" w:rsidRPr="00A46834" w:rsidRDefault="00176EFD" w:rsidP="004B4594">
      <w:pPr>
        <w:pStyle w:val="Zkladntextodsazen2"/>
        <w:rPr>
          <w:rFonts w:ascii="Arial" w:hAnsi="Arial" w:cs="Arial"/>
          <w:color w:val="auto"/>
          <w:sz w:val="20"/>
        </w:rPr>
      </w:pPr>
    </w:p>
    <w:p w:rsidR="00176EFD" w:rsidRPr="00A46834" w:rsidRDefault="004407AB" w:rsidP="004B4594">
      <w:pPr>
        <w:pStyle w:val="Zkladntext"/>
        <w:ind w:left="284"/>
        <w:rPr>
          <w:rFonts w:ascii="Arial" w:hAnsi="Arial" w:cs="Arial"/>
          <w:sz w:val="20"/>
        </w:rPr>
      </w:pPr>
      <w:r>
        <w:rPr>
          <w:rFonts w:ascii="Arial" w:hAnsi="Arial" w:cs="Arial"/>
          <w:sz w:val="20"/>
        </w:rPr>
        <w:t>Paušální nájemné a</w:t>
      </w:r>
      <w:r w:rsidR="00176EFD" w:rsidRPr="00A46834">
        <w:rPr>
          <w:rFonts w:ascii="Arial" w:hAnsi="Arial" w:cs="Arial"/>
          <w:sz w:val="20"/>
        </w:rPr>
        <w:t xml:space="preserve"> nájemné za vyhotovené kopie </w:t>
      </w:r>
      <w:r w:rsidR="0075212D" w:rsidRPr="00A46834">
        <w:rPr>
          <w:rFonts w:ascii="Arial" w:hAnsi="Arial" w:cs="Arial"/>
          <w:sz w:val="20"/>
        </w:rPr>
        <w:t>(tisky)</w:t>
      </w:r>
      <w:r>
        <w:rPr>
          <w:rFonts w:ascii="Arial" w:hAnsi="Arial" w:cs="Arial"/>
          <w:sz w:val="20"/>
        </w:rPr>
        <w:t>je</w:t>
      </w:r>
      <w:r w:rsidR="00176EFD" w:rsidRPr="00A46834">
        <w:rPr>
          <w:rFonts w:ascii="Arial" w:hAnsi="Arial" w:cs="Arial"/>
          <w:sz w:val="20"/>
        </w:rPr>
        <w:t xml:space="preserve"> splatné vždy dle </w:t>
      </w:r>
      <w:r w:rsidR="0028529E" w:rsidRPr="00A46834">
        <w:rPr>
          <w:rFonts w:ascii="Arial" w:hAnsi="Arial" w:cs="Arial"/>
          <w:sz w:val="20"/>
        </w:rPr>
        <w:t>daňového dokladu-</w:t>
      </w:r>
      <w:r w:rsidR="00176EFD" w:rsidRPr="00A46834">
        <w:rPr>
          <w:rFonts w:ascii="Arial" w:hAnsi="Arial" w:cs="Arial"/>
          <w:sz w:val="20"/>
        </w:rPr>
        <w:t>faktury vystavené</w:t>
      </w:r>
      <w:r w:rsidR="0028529E" w:rsidRPr="00A46834">
        <w:rPr>
          <w:rFonts w:ascii="Arial" w:hAnsi="Arial" w:cs="Arial"/>
          <w:sz w:val="20"/>
        </w:rPr>
        <w:t>ho</w:t>
      </w:r>
      <w:r w:rsidR="008C11D1">
        <w:rPr>
          <w:rFonts w:ascii="Arial" w:hAnsi="Arial" w:cs="Arial"/>
          <w:sz w:val="20"/>
        </w:rPr>
        <w:t xml:space="preserve"> </w:t>
      </w:r>
      <w:r w:rsidR="00947292" w:rsidRPr="00A46834">
        <w:rPr>
          <w:rFonts w:ascii="Arial" w:hAnsi="Arial" w:cs="Arial"/>
          <w:sz w:val="20"/>
        </w:rPr>
        <w:t>P</w:t>
      </w:r>
      <w:r w:rsidR="00176EFD" w:rsidRPr="00A46834">
        <w:rPr>
          <w:rFonts w:ascii="Arial" w:hAnsi="Arial" w:cs="Arial"/>
          <w:sz w:val="20"/>
        </w:rPr>
        <w:t>ronajímatelem. K těmto částkám bude připočtena daň z přidané hodnoty v zákonné výši.</w:t>
      </w:r>
    </w:p>
    <w:p w:rsidR="00176EFD" w:rsidRPr="00A46834" w:rsidRDefault="00176EFD" w:rsidP="004B4594">
      <w:pPr>
        <w:pStyle w:val="Zkladntextodsazen2"/>
        <w:rPr>
          <w:rFonts w:ascii="Arial" w:hAnsi="Arial" w:cs="Arial"/>
          <w:color w:val="auto"/>
          <w:sz w:val="20"/>
        </w:rPr>
      </w:pPr>
    </w:p>
    <w:p w:rsidR="00E2661B" w:rsidRPr="00A46834" w:rsidRDefault="00E2661B" w:rsidP="00E2661B">
      <w:pPr>
        <w:pStyle w:val="Zkladntext"/>
        <w:ind w:left="284" w:hanging="284"/>
        <w:rPr>
          <w:rFonts w:ascii="Arial" w:hAnsi="Arial" w:cs="Arial"/>
          <w:sz w:val="20"/>
        </w:rPr>
      </w:pPr>
      <w:r w:rsidRPr="00A46834">
        <w:rPr>
          <w:rFonts w:ascii="Arial" w:hAnsi="Arial" w:cs="Arial"/>
          <w:sz w:val="20"/>
        </w:rPr>
        <w:t>2/ Dostane-li se Nájemce do prodlení se zaplacením peněžité pohledávky Pronajímatele, je Pronajímatel oprávněn účtovat Nájemci smlu</w:t>
      </w:r>
      <w:r w:rsidR="0028529E" w:rsidRPr="00A46834">
        <w:rPr>
          <w:rFonts w:ascii="Arial" w:hAnsi="Arial" w:cs="Arial"/>
          <w:sz w:val="20"/>
        </w:rPr>
        <w:t xml:space="preserve">vní úroky z prodlení ve výši </w:t>
      </w:r>
      <w:r w:rsidR="009B27D3" w:rsidRPr="00A46834">
        <w:rPr>
          <w:rFonts w:ascii="Arial" w:hAnsi="Arial" w:cs="Arial"/>
          <w:sz w:val="20"/>
        </w:rPr>
        <w:t>0,1</w:t>
      </w:r>
      <w:r w:rsidR="008C11D1">
        <w:rPr>
          <w:rFonts w:ascii="Arial" w:hAnsi="Arial" w:cs="Arial"/>
          <w:sz w:val="20"/>
        </w:rPr>
        <w:t xml:space="preserve"> </w:t>
      </w:r>
      <w:r w:rsidRPr="00A46834">
        <w:rPr>
          <w:rFonts w:ascii="Arial" w:hAnsi="Arial" w:cs="Arial"/>
          <w:sz w:val="20"/>
        </w:rPr>
        <w:t xml:space="preserve">% z dlužné částky za každý den </w:t>
      </w:r>
      <w:r w:rsidRPr="00A46834">
        <w:rPr>
          <w:rFonts w:ascii="Arial" w:hAnsi="Arial" w:cs="Arial"/>
          <w:sz w:val="20"/>
        </w:rPr>
        <w:lastRenderedPageBreak/>
        <w:t xml:space="preserve">prodlení. Vyúčtované smluvní úroky z prodlení se zavazuje Nájemce zaplatit Pronajímateli, a to do </w:t>
      </w:r>
      <w:proofErr w:type="gramStart"/>
      <w:r w:rsidRPr="00A46834">
        <w:rPr>
          <w:rFonts w:ascii="Arial" w:hAnsi="Arial" w:cs="Arial"/>
          <w:sz w:val="20"/>
        </w:rPr>
        <w:t>10-ti</w:t>
      </w:r>
      <w:proofErr w:type="gramEnd"/>
      <w:r w:rsidRPr="00A46834">
        <w:rPr>
          <w:rFonts w:ascii="Arial" w:hAnsi="Arial" w:cs="Arial"/>
          <w:sz w:val="20"/>
        </w:rPr>
        <w:t xml:space="preserve"> dnů od jejich vyúčtování.</w:t>
      </w:r>
    </w:p>
    <w:p w:rsidR="00E2661B" w:rsidRDefault="00E2661B" w:rsidP="004B4594">
      <w:pPr>
        <w:pStyle w:val="Zkladntextodsazen2"/>
        <w:rPr>
          <w:rFonts w:ascii="Arial" w:hAnsi="Arial" w:cs="Arial"/>
          <w:color w:val="auto"/>
          <w:sz w:val="20"/>
        </w:rPr>
      </w:pPr>
    </w:p>
    <w:p w:rsidR="00764ECF" w:rsidRDefault="00764ECF" w:rsidP="004B4594">
      <w:pPr>
        <w:pStyle w:val="Zkladntextodsazen2"/>
        <w:rPr>
          <w:rFonts w:ascii="Arial" w:hAnsi="Arial" w:cs="Arial"/>
          <w:color w:val="auto"/>
          <w:sz w:val="20"/>
        </w:rPr>
      </w:pPr>
    </w:p>
    <w:p w:rsidR="00B64C1D" w:rsidRDefault="00B64C1D" w:rsidP="004B4594">
      <w:pPr>
        <w:pStyle w:val="Zkladntextodsazen2"/>
        <w:rPr>
          <w:rFonts w:ascii="Arial" w:hAnsi="Arial" w:cs="Arial"/>
          <w:color w:val="auto"/>
          <w:sz w:val="20"/>
        </w:rPr>
      </w:pPr>
    </w:p>
    <w:p w:rsidR="003B2AF7" w:rsidRDefault="003B2AF7" w:rsidP="004B4594">
      <w:pPr>
        <w:pStyle w:val="Zkladntextodsazen2"/>
        <w:rPr>
          <w:rFonts w:ascii="Arial" w:hAnsi="Arial" w:cs="Arial"/>
          <w:color w:val="auto"/>
          <w:sz w:val="20"/>
        </w:rPr>
      </w:pPr>
    </w:p>
    <w:p w:rsidR="00176EFD" w:rsidRPr="00A46834" w:rsidRDefault="00176EFD" w:rsidP="004B4594">
      <w:pPr>
        <w:ind w:left="284" w:hanging="284"/>
        <w:jc w:val="center"/>
        <w:rPr>
          <w:rFonts w:ascii="Arial" w:hAnsi="Arial" w:cs="Arial"/>
          <w:b/>
        </w:rPr>
      </w:pPr>
      <w:r w:rsidRPr="00A46834">
        <w:rPr>
          <w:rFonts w:ascii="Arial" w:hAnsi="Arial" w:cs="Arial"/>
        </w:rPr>
        <w:t>Článek VII.</w:t>
      </w:r>
    </w:p>
    <w:p w:rsidR="00176EFD" w:rsidRPr="00A46834" w:rsidRDefault="00176EFD" w:rsidP="004B4594">
      <w:pPr>
        <w:spacing w:before="120"/>
        <w:ind w:left="284" w:hanging="284"/>
        <w:jc w:val="center"/>
        <w:rPr>
          <w:rFonts w:ascii="Arial" w:hAnsi="Arial" w:cs="Arial"/>
          <w:b/>
        </w:rPr>
      </w:pPr>
      <w:r w:rsidRPr="00A46834">
        <w:rPr>
          <w:rFonts w:ascii="Arial" w:hAnsi="Arial" w:cs="Arial"/>
          <w:b/>
        </w:rPr>
        <w:t>Ochrana vlastnických práv Pronajímatele</w:t>
      </w:r>
    </w:p>
    <w:p w:rsidR="00176EFD" w:rsidRPr="00A46834" w:rsidRDefault="00176EFD" w:rsidP="004B4594">
      <w:pPr>
        <w:ind w:left="284" w:hanging="284"/>
        <w:jc w:val="center"/>
        <w:rPr>
          <w:rFonts w:ascii="Arial" w:hAnsi="Arial" w:cs="Arial"/>
          <w:b/>
        </w:rPr>
      </w:pPr>
    </w:p>
    <w:p w:rsidR="00176EFD" w:rsidRPr="00A46834" w:rsidRDefault="00176EFD">
      <w:pPr>
        <w:spacing w:before="120"/>
        <w:ind w:left="284" w:hanging="284"/>
        <w:jc w:val="both"/>
        <w:rPr>
          <w:rFonts w:ascii="Arial" w:hAnsi="Arial" w:cs="Arial"/>
        </w:rPr>
      </w:pPr>
      <w:r w:rsidRPr="00A46834">
        <w:rPr>
          <w:rFonts w:ascii="Arial" w:hAnsi="Arial" w:cs="Arial"/>
        </w:rPr>
        <w:t>1</w:t>
      </w:r>
      <w:proofErr w:type="gramStart"/>
      <w:r w:rsidRPr="00A46834">
        <w:rPr>
          <w:rFonts w:ascii="Arial" w:hAnsi="Arial" w:cs="Arial"/>
        </w:rPr>
        <w:t>/</w:t>
      </w:r>
      <w:r w:rsidR="008C11D1">
        <w:rPr>
          <w:rFonts w:ascii="Arial" w:hAnsi="Arial" w:cs="Arial"/>
        </w:rPr>
        <w:t xml:space="preserve">  </w:t>
      </w:r>
      <w:r w:rsidRPr="00A46834">
        <w:rPr>
          <w:rFonts w:ascii="Arial" w:hAnsi="Arial" w:cs="Arial"/>
        </w:rPr>
        <w:t>Nájemce</w:t>
      </w:r>
      <w:proofErr w:type="gramEnd"/>
      <w:r w:rsidRPr="00A46834">
        <w:rPr>
          <w:rFonts w:ascii="Arial" w:hAnsi="Arial" w:cs="Arial"/>
        </w:rPr>
        <w:t xml:space="preserve"> nesmí dát smluvní přístroj nikomu do zástavy ani jím ručit vůči třetím osobám a je povinen zajistit aby nedošlo k zabavení přístroje státními či soukromými exekučními orgány. Na smluvním přístroji bude umístěna samolepka s</w:t>
      </w:r>
      <w:r w:rsidR="00F24B25">
        <w:rPr>
          <w:rFonts w:ascii="Arial" w:hAnsi="Arial" w:cs="Arial"/>
        </w:rPr>
        <w:t> </w:t>
      </w:r>
      <w:r w:rsidRPr="00A46834">
        <w:rPr>
          <w:rFonts w:ascii="Arial" w:hAnsi="Arial" w:cs="Arial"/>
        </w:rPr>
        <w:t>nápisem</w:t>
      </w:r>
      <w:r w:rsidR="00F24B25">
        <w:rPr>
          <w:rFonts w:ascii="Arial" w:hAnsi="Arial" w:cs="Arial"/>
        </w:rPr>
        <w:t xml:space="preserve"> servisní firmy </w:t>
      </w:r>
      <w:r w:rsidRPr="00A46834">
        <w:rPr>
          <w:rFonts w:ascii="Arial" w:hAnsi="Arial" w:cs="Arial"/>
        </w:rPr>
        <w:t>(včetně adresy a bližšího kontaktu). Tuto samolepku předá Pronajímatel Nájemci při instalaci přístroje. V případě, že přesto dojde k zabavení smluvního přístroje či k tomu, že nad ní</w:t>
      </w:r>
      <w:r w:rsidR="0089383F" w:rsidRPr="00A46834">
        <w:rPr>
          <w:rFonts w:ascii="Arial" w:hAnsi="Arial" w:cs="Arial"/>
        </w:rPr>
        <w:t>m N</w:t>
      </w:r>
      <w:r w:rsidRPr="00A46834">
        <w:rPr>
          <w:rFonts w:ascii="Arial" w:hAnsi="Arial" w:cs="Arial"/>
        </w:rPr>
        <w:t>ájemce ztratí kontrolu, je povinen o tom informovat Pronajímatele.</w:t>
      </w:r>
    </w:p>
    <w:p w:rsidR="00176EFD" w:rsidRPr="00A46834" w:rsidRDefault="00F24B25">
      <w:pPr>
        <w:spacing w:before="120"/>
        <w:ind w:left="284" w:hanging="284"/>
        <w:jc w:val="both"/>
        <w:rPr>
          <w:rFonts w:ascii="Arial" w:hAnsi="Arial" w:cs="Arial"/>
        </w:rPr>
      </w:pPr>
      <w:r>
        <w:rPr>
          <w:rFonts w:ascii="Arial" w:hAnsi="Arial" w:cs="Arial"/>
        </w:rPr>
        <w:t xml:space="preserve">2/ </w:t>
      </w:r>
      <w:r w:rsidR="00176EFD" w:rsidRPr="00A46834">
        <w:rPr>
          <w:rFonts w:ascii="Arial" w:hAnsi="Arial" w:cs="Arial"/>
        </w:rPr>
        <w:t>Smluvní přístroj nemůže být předmětem zadržovacího práva či zástavní</w:t>
      </w:r>
      <w:r>
        <w:rPr>
          <w:rFonts w:ascii="Arial" w:hAnsi="Arial" w:cs="Arial"/>
        </w:rPr>
        <w:t xml:space="preserve">ho práva k </w:t>
      </w:r>
      <w:r w:rsidR="009B1CB9">
        <w:rPr>
          <w:rFonts w:ascii="Arial" w:hAnsi="Arial" w:cs="Arial"/>
        </w:rPr>
        <w:t>zajištění případných</w:t>
      </w:r>
      <w:r w:rsidR="008C11D1">
        <w:rPr>
          <w:rFonts w:ascii="Arial" w:hAnsi="Arial" w:cs="Arial"/>
        </w:rPr>
        <w:t xml:space="preserve"> </w:t>
      </w:r>
      <w:r w:rsidR="00176EFD" w:rsidRPr="00A46834">
        <w:rPr>
          <w:rFonts w:ascii="Arial" w:hAnsi="Arial" w:cs="Arial"/>
        </w:rPr>
        <w:t xml:space="preserve">nároků Nájemce vůči </w:t>
      </w:r>
      <w:r w:rsidR="0089383F" w:rsidRPr="00A46834">
        <w:rPr>
          <w:rFonts w:ascii="Arial" w:hAnsi="Arial" w:cs="Arial"/>
        </w:rPr>
        <w:t>P</w:t>
      </w:r>
      <w:r w:rsidR="00176EFD" w:rsidRPr="00A46834">
        <w:rPr>
          <w:rFonts w:ascii="Arial" w:hAnsi="Arial" w:cs="Arial"/>
        </w:rPr>
        <w:t>ronajímateli.</w:t>
      </w:r>
    </w:p>
    <w:p w:rsidR="00176EFD" w:rsidRPr="00A46834" w:rsidRDefault="00176EFD">
      <w:pPr>
        <w:spacing w:before="120"/>
        <w:ind w:left="284" w:hanging="284"/>
        <w:jc w:val="both"/>
        <w:rPr>
          <w:rFonts w:ascii="Arial" w:hAnsi="Arial" w:cs="Arial"/>
        </w:rPr>
      </w:pPr>
      <w:r w:rsidRPr="00A46834">
        <w:rPr>
          <w:rFonts w:ascii="Arial" w:hAnsi="Arial" w:cs="Arial"/>
        </w:rPr>
        <w:t>3/ Nájemce nese nebezpečí škody na věci po dobu trvání nájmu.</w:t>
      </w:r>
    </w:p>
    <w:p w:rsidR="00176EFD" w:rsidRPr="00A46834" w:rsidRDefault="00176EFD">
      <w:pPr>
        <w:jc w:val="center"/>
        <w:rPr>
          <w:rFonts w:ascii="Arial" w:hAnsi="Arial" w:cs="Arial"/>
        </w:rPr>
      </w:pPr>
    </w:p>
    <w:p w:rsidR="00176EFD" w:rsidRPr="00A46834" w:rsidRDefault="00176EFD">
      <w:pPr>
        <w:jc w:val="center"/>
        <w:rPr>
          <w:rFonts w:ascii="Arial" w:hAnsi="Arial" w:cs="Arial"/>
        </w:rPr>
      </w:pPr>
    </w:p>
    <w:p w:rsidR="00176EFD" w:rsidRPr="00A46834" w:rsidRDefault="00176EFD">
      <w:pPr>
        <w:jc w:val="center"/>
        <w:rPr>
          <w:rFonts w:ascii="Arial" w:hAnsi="Arial" w:cs="Arial"/>
        </w:rPr>
      </w:pPr>
      <w:r w:rsidRPr="00A46834">
        <w:rPr>
          <w:rFonts w:ascii="Arial" w:hAnsi="Arial" w:cs="Arial"/>
        </w:rPr>
        <w:t xml:space="preserve">Článek </w:t>
      </w:r>
      <w:r w:rsidR="009B1CB9" w:rsidRPr="00A46834">
        <w:rPr>
          <w:rFonts w:ascii="Arial" w:hAnsi="Arial" w:cs="Arial"/>
        </w:rPr>
        <w:t>VII</w:t>
      </w:r>
      <w:r w:rsidR="009B1CB9">
        <w:rPr>
          <w:rFonts w:ascii="Arial" w:hAnsi="Arial" w:cs="Arial"/>
        </w:rPr>
        <w:t>I</w:t>
      </w:r>
      <w:r w:rsidRPr="00A46834">
        <w:rPr>
          <w:rFonts w:ascii="Arial" w:hAnsi="Arial" w:cs="Arial"/>
        </w:rPr>
        <w:t>.</w:t>
      </w:r>
    </w:p>
    <w:p w:rsidR="00176EFD" w:rsidRPr="00A46834" w:rsidRDefault="00730F9F">
      <w:pPr>
        <w:pStyle w:val="Nadpis9"/>
        <w:rPr>
          <w:rFonts w:ascii="Arial" w:hAnsi="Arial" w:cs="Arial"/>
          <w:color w:val="auto"/>
          <w:sz w:val="20"/>
        </w:rPr>
      </w:pPr>
      <w:r w:rsidRPr="00A46834">
        <w:rPr>
          <w:rFonts w:ascii="Arial" w:hAnsi="Arial" w:cs="Arial"/>
          <w:color w:val="auto"/>
          <w:sz w:val="20"/>
        </w:rPr>
        <w:t>Povinnosti a výkony</w:t>
      </w:r>
      <w:r w:rsidR="00176EFD" w:rsidRPr="00A46834">
        <w:rPr>
          <w:rFonts w:ascii="Arial" w:hAnsi="Arial" w:cs="Arial"/>
          <w:color w:val="auto"/>
          <w:sz w:val="20"/>
        </w:rPr>
        <w:t xml:space="preserve"> Pronajímatele</w:t>
      </w:r>
    </w:p>
    <w:p w:rsidR="00176EFD" w:rsidRPr="00A46834" w:rsidRDefault="00176EFD">
      <w:pPr>
        <w:jc w:val="center"/>
        <w:rPr>
          <w:rFonts w:ascii="Arial" w:hAnsi="Arial" w:cs="Arial"/>
          <w:b/>
        </w:rPr>
      </w:pPr>
    </w:p>
    <w:p w:rsidR="0075212D" w:rsidRPr="00A46834" w:rsidRDefault="00176EFD" w:rsidP="0075212D">
      <w:pPr>
        <w:jc w:val="both"/>
        <w:rPr>
          <w:rFonts w:ascii="Arial" w:hAnsi="Arial" w:cs="Arial"/>
        </w:rPr>
      </w:pPr>
      <w:r w:rsidRPr="00A46834">
        <w:rPr>
          <w:rFonts w:ascii="Arial" w:hAnsi="Arial" w:cs="Arial"/>
        </w:rPr>
        <w:t>1</w:t>
      </w:r>
      <w:proofErr w:type="gramStart"/>
      <w:r w:rsidRPr="00A46834">
        <w:rPr>
          <w:rFonts w:ascii="Arial" w:hAnsi="Arial" w:cs="Arial"/>
        </w:rPr>
        <w:t xml:space="preserve">/  </w:t>
      </w:r>
      <w:r w:rsidR="0075212D" w:rsidRPr="00A46834">
        <w:rPr>
          <w:rFonts w:ascii="Arial" w:hAnsi="Arial" w:cs="Arial"/>
        </w:rPr>
        <w:t>Pronajímatel</w:t>
      </w:r>
      <w:proofErr w:type="gramEnd"/>
      <w:r w:rsidR="0075212D" w:rsidRPr="00A46834">
        <w:rPr>
          <w:rFonts w:ascii="Arial" w:hAnsi="Arial" w:cs="Arial"/>
        </w:rPr>
        <w:t xml:space="preserve"> dodá Nájemci spotřební materiály nutné pro výrobu kopií, tisků (toner, válec, nosič barvy).</w:t>
      </w:r>
    </w:p>
    <w:p w:rsidR="005A5457" w:rsidRPr="00A46834" w:rsidRDefault="005A5457">
      <w:pPr>
        <w:jc w:val="both"/>
        <w:rPr>
          <w:rFonts w:ascii="Arial" w:hAnsi="Arial" w:cs="Arial"/>
        </w:rPr>
      </w:pPr>
    </w:p>
    <w:p w:rsidR="00176EFD" w:rsidRPr="00A46834" w:rsidRDefault="00176EFD">
      <w:pPr>
        <w:pStyle w:val="Zkladntext"/>
        <w:ind w:left="284" w:hanging="284"/>
        <w:rPr>
          <w:rFonts w:ascii="Arial" w:hAnsi="Arial" w:cs="Arial"/>
          <w:sz w:val="20"/>
        </w:rPr>
      </w:pPr>
      <w:r w:rsidRPr="00A46834">
        <w:rPr>
          <w:rFonts w:ascii="Arial" w:hAnsi="Arial" w:cs="Arial"/>
          <w:sz w:val="20"/>
        </w:rPr>
        <w:t xml:space="preserve">2/ </w:t>
      </w:r>
      <w:r w:rsidR="00AA3262" w:rsidRPr="00A46834">
        <w:rPr>
          <w:rFonts w:ascii="Arial" w:hAnsi="Arial" w:cs="Arial"/>
          <w:sz w:val="20"/>
        </w:rPr>
        <w:t xml:space="preserve">Všechny spotřební materiály, </w:t>
      </w:r>
      <w:r w:rsidR="00156221">
        <w:rPr>
          <w:rFonts w:ascii="Arial" w:hAnsi="Arial" w:cs="Arial"/>
          <w:sz w:val="20"/>
        </w:rPr>
        <w:t xml:space="preserve">kromě xerografického papíru, </w:t>
      </w:r>
      <w:r w:rsidR="00AA3262" w:rsidRPr="00A46834">
        <w:rPr>
          <w:rFonts w:ascii="Arial" w:hAnsi="Arial" w:cs="Arial"/>
          <w:sz w:val="20"/>
        </w:rPr>
        <w:t>které bude Nájemce používat při výrobě kopi</w:t>
      </w:r>
      <w:r w:rsidR="0035323D" w:rsidRPr="00A46834">
        <w:rPr>
          <w:rFonts w:ascii="Arial" w:hAnsi="Arial" w:cs="Arial"/>
          <w:sz w:val="20"/>
        </w:rPr>
        <w:t xml:space="preserve">í (tisků) </w:t>
      </w:r>
      <w:r w:rsidR="00AA3262" w:rsidRPr="00A46834">
        <w:rPr>
          <w:rFonts w:ascii="Arial" w:hAnsi="Arial" w:cs="Arial"/>
          <w:sz w:val="20"/>
        </w:rPr>
        <w:t>a které nebudou dodány Pronajímatelem je Nájemce povinen dát k přezkoumání a písemnému schválení Pronajímateli. V případě, že bude Nájemce při výrobě kopií</w:t>
      </w:r>
      <w:r w:rsidR="006254CA" w:rsidRPr="00A46834">
        <w:rPr>
          <w:rFonts w:ascii="Arial" w:hAnsi="Arial" w:cs="Arial"/>
          <w:sz w:val="20"/>
        </w:rPr>
        <w:t xml:space="preserve"> (tisků)</w:t>
      </w:r>
      <w:r w:rsidR="00AA3262" w:rsidRPr="00A46834">
        <w:rPr>
          <w:rFonts w:ascii="Arial" w:hAnsi="Arial" w:cs="Arial"/>
          <w:sz w:val="20"/>
        </w:rPr>
        <w:t xml:space="preserve"> na smluvním přístroji používat spotřební materiály neschválené Pronajímatelem odpovídá za všechny případné škody na přístroji nebo škody tímto způsobené třetím osobám</w:t>
      </w:r>
      <w:r w:rsidRPr="00A46834">
        <w:rPr>
          <w:rFonts w:ascii="Arial" w:hAnsi="Arial" w:cs="Arial"/>
          <w:sz w:val="20"/>
        </w:rPr>
        <w:t>.</w:t>
      </w:r>
    </w:p>
    <w:p w:rsidR="00176EFD" w:rsidRPr="00A46834" w:rsidRDefault="00176EFD">
      <w:pPr>
        <w:pStyle w:val="Zkladntext"/>
        <w:ind w:left="284" w:hanging="284"/>
        <w:rPr>
          <w:rFonts w:ascii="Arial" w:hAnsi="Arial" w:cs="Arial"/>
          <w:sz w:val="20"/>
        </w:rPr>
      </w:pPr>
    </w:p>
    <w:p w:rsidR="00AA3262" w:rsidRPr="00A46834" w:rsidRDefault="00176EFD" w:rsidP="00AA3262">
      <w:pPr>
        <w:pStyle w:val="Zkladntext"/>
        <w:ind w:left="284" w:hanging="284"/>
        <w:rPr>
          <w:rFonts w:ascii="Arial" w:hAnsi="Arial" w:cs="Arial"/>
          <w:sz w:val="20"/>
        </w:rPr>
      </w:pPr>
      <w:r w:rsidRPr="00A46834">
        <w:rPr>
          <w:rFonts w:ascii="Arial" w:hAnsi="Arial" w:cs="Arial"/>
          <w:sz w:val="20"/>
        </w:rPr>
        <w:t xml:space="preserve">3/ </w:t>
      </w:r>
      <w:r w:rsidR="00AA3262" w:rsidRPr="00A46834">
        <w:rPr>
          <w:rFonts w:ascii="Arial" w:hAnsi="Arial" w:cs="Arial"/>
          <w:sz w:val="20"/>
        </w:rPr>
        <w:t xml:space="preserve">Pronajímatel bude provádět u smluvního přístroje servis. Servisem se rozumí: opravy včetně zajištění potřebných náhradních dílů, preventivní opatření podle plánů Pronajímatele. Servis bude prováděn v provozní době Pronajímatele (tj. běžné pracovní době dle článku X. odst. 1). V případě, že by Nájemce požadoval provedení servisu v mimo provozní dobu Pronajímatele, půjde o placený servis.     </w:t>
      </w:r>
    </w:p>
    <w:p w:rsidR="00AA3262" w:rsidRPr="00A46834" w:rsidRDefault="00AA3262" w:rsidP="00AA3262">
      <w:pPr>
        <w:ind w:left="284" w:hanging="284"/>
        <w:jc w:val="both"/>
        <w:rPr>
          <w:rFonts w:ascii="Arial" w:hAnsi="Arial" w:cs="Arial"/>
        </w:rPr>
      </w:pPr>
      <w:r w:rsidRPr="00A46834">
        <w:rPr>
          <w:rFonts w:ascii="Arial" w:hAnsi="Arial" w:cs="Arial"/>
        </w:rPr>
        <w:t xml:space="preserve">     Odborný pracovník Pronajímatele se dostaví ke zjištění vady smluvního přístroje nejpozději do 24 hodin od doručení písemného upozornění na závadu od Nájemce, tj. také p</w:t>
      </w:r>
      <w:r w:rsidR="00F24B25">
        <w:rPr>
          <w:rFonts w:ascii="Arial" w:hAnsi="Arial" w:cs="Arial"/>
        </w:rPr>
        <w:t>rostředn</w:t>
      </w:r>
      <w:r w:rsidR="006619F2">
        <w:rPr>
          <w:rFonts w:ascii="Arial" w:hAnsi="Arial" w:cs="Arial"/>
        </w:rPr>
        <w:t xml:space="preserve">ictvím </w:t>
      </w:r>
      <w:proofErr w:type="spellStart"/>
      <w:proofErr w:type="gramStart"/>
      <w:r w:rsidR="006619F2">
        <w:rPr>
          <w:rFonts w:ascii="Arial" w:hAnsi="Arial" w:cs="Arial"/>
        </w:rPr>
        <w:t>E-Mail</w:t>
      </w:r>
      <w:proofErr w:type="spellEnd"/>
      <w:proofErr w:type="gramEnd"/>
      <w:r w:rsidR="006619F2">
        <w:rPr>
          <w:rFonts w:ascii="Arial" w:hAnsi="Arial" w:cs="Arial"/>
        </w:rPr>
        <w:t xml:space="preserve"> na adresu </w:t>
      </w:r>
      <w:hyperlink r:id="rId8" w:history="1">
        <w:r w:rsidR="008C26A4" w:rsidRPr="008C26A4">
          <w:rPr>
            <w:rStyle w:val="Hypertextovodkaz"/>
            <w:rFonts w:ascii="Arial" w:hAnsi="Arial" w:cs="Arial"/>
            <w:color w:val="000000"/>
          </w:rPr>
          <w:t>fakturace@jpcopiers.cz</w:t>
        </w:r>
      </w:hyperlink>
      <w:r w:rsidR="00F91E39" w:rsidRPr="008C26A4">
        <w:rPr>
          <w:rFonts w:ascii="Arial" w:hAnsi="Arial" w:cs="Arial"/>
          <w:color w:val="000000"/>
        </w:rPr>
        <w:t>, nebo</w:t>
      </w:r>
      <w:r w:rsidR="00F91E39">
        <w:rPr>
          <w:rFonts w:ascii="Arial" w:hAnsi="Arial" w:cs="Arial"/>
        </w:rPr>
        <w:t xml:space="preserve"> na te</w:t>
      </w:r>
      <w:r w:rsidR="00633A2B">
        <w:rPr>
          <w:rFonts w:ascii="Arial" w:hAnsi="Arial" w:cs="Arial"/>
        </w:rPr>
        <w:t>le</w:t>
      </w:r>
      <w:r w:rsidR="00F91E39">
        <w:rPr>
          <w:rFonts w:ascii="Arial" w:hAnsi="Arial" w:cs="Arial"/>
        </w:rPr>
        <w:t>fonním čísle 596 120 550</w:t>
      </w:r>
      <w:r w:rsidR="0060476C" w:rsidRPr="00A46834">
        <w:rPr>
          <w:rFonts w:ascii="Arial" w:hAnsi="Arial" w:cs="Arial"/>
        </w:rPr>
        <w:t xml:space="preserve"> a </w:t>
      </w:r>
      <w:r w:rsidR="00504030" w:rsidRPr="00A46834">
        <w:rPr>
          <w:rFonts w:ascii="Arial" w:hAnsi="Arial" w:cs="Arial"/>
        </w:rPr>
        <w:t>případné</w:t>
      </w:r>
      <w:r w:rsidR="00F91E39">
        <w:rPr>
          <w:rFonts w:ascii="Arial" w:hAnsi="Arial" w:cs="Arial"/>
        </w:rPr>
        <w:t xml:space="preserve"> reklamace zároveň i na adresu p</w:t>
      </w:r>
      <w:r w:rsidR="00504030" w:rsidRPr="00A46834">
        <w:rPr>
          <w:rFonts w:ascii="Arial" w:hAnsi="Arial" w:cs="Arial"/>
        </w:rPr>
        <w:t>ronajímatele</w:t>
      </w:r>
      <w:r w:rsidR="005A180E">
        <w:rPr>
          <w:rFonts w:ascii="Arial" w:hAnsi="Arial" w:cs="Arial"/>
        </w:rPr>
        <w:t xml:space="preserve"> </w:t>
      </w:r>
      <w:r w:rsidR="009D004E">
        <w:rPr>
          <w:rFonts w:ascii="Arial" w:hAnsi="Arial" w:cs="Arial"/>
          <w:b/>
        </w:rPr>
        <w:t>Bílovecká 446/40, Ostrava-</w:t>
      </w:r>
      <w:proofErr w:type="spellStart"/>
      <w:r w:rsidR="009D004E">
        <w:rPr>
          <w:rFonts w:ascii="Arial" w:hAnsi="Arial" w:cs="Arial"/>
          <w:b/>
        </w:rPr>
        <w:t>Svinov</w:t>
      </w:r>
      <w:proofErr w:type="spellEnd"/>
      <w:r w:rsidR="00F24B25">
        <w:rPr>
          <w:rFonts w:ascii="Arial" w:hAnsi="Arial" w:cs="Arial"/>
        </w:rPr>
        <w:t>.</w:t>
      </w:r>
      <w:r w:rsidR="005A180E">
        <w:rPr>
          <w:rFonts w:ascii="Arial" w:hAnsi="Arial" w:cs="Arial"/>
        </w:rPr>
        <w:t xml:space="preserve"> </w:t>
      </w:r>
      <w:r w:rsidR="00504030" w:rsidRPr="00A46834">
        <w:rPr>
          <w:rFonts w:ascii="Arial" w:hAnsi="Arial" w:cs="Arial"/>
        </w:rPr>
        <w:t>Pokud je v této době víkend či státem uznaný svátek</w:t>
      </w:r>
      <w:r w:rsidR="00797E09" w:rsidRPr="00A46834">
        <w:rPr>
          <w:rFonts w:ascii="Arial" w:hAnsi="Arial" w:cs="Arial"/>
        </w:rPr>
        <w:t>,</w:t>
      </w:r>
      <w:r w:rsidR="00504030" w:rsidRPr="00A46834">
        <w:rPr>
          <w:rFonts w:ascii="Arial" w:hAnsi="Arial" w:cs="Arial"/>
        </w:rPr>
        <w:t xml:space="preserve"> lhůta se o tyto dny </w:t>
      </w:r>
      <w:r w:rsidRPr="00A46834">
        <w:rPr>
          <w:rFonts w:ascii="Arial" w:hAnsi="Arial" w:cs="Arial"/>
        </w:rPr>
        <w:t>prodlužuje.</w:t>
      </w:r>
    </w:p>
    <w:p w:rsidR="00176EFD" w:rsidRPr="00F24B25" w:rsidRDefault="00AA3262" w:rsidP="00AA3262">
      <w:pPr>
        <w:ind w:left="284" w:hanging="284"/>
        <w:jc w:val="both"/>
        <w:rPr>
          <w:rFonts w:ascii="Arial" w:hAnsi="Arial" w:cs="Arial"/>
        </w:rPr>
      </w:pPr>
      <w:r w:rsidRPr="00A46834">
        <w:rPr>
          <w:rFonts w:ascii="Arial" w:hAnsi="Arial" w:cs="Arial"/>
        </w:rPr>
        <w:t xml:space="preserve">     Pronajímatel</w:t>
      </w:r>
      <w:r w:rsidRPr="00176EFD">
        <w:rPr>
          <w:rFonts w:ascii="Arial" w:hAnsi="Arial" w:cs="Arial"/>
          <w:color w:val="000000"/>
        </w:rPr>
        <w:t xml:space="preserve"> se zavazuje odstranit závadu v co nejkratším termínu dle druhu </w:t>
      </w:r>
      <w:r>
        <w:rPr>
          <w:rFonts w:ascii="Arial" w:hAnsi="Arial" w:cs="Arial"/>
          <w:color w:val="000000"/>
        </w:rPr>
        <w:t>závady a technických možností P</w:t>
      </w:r>
      <w:r w:rsidRPr="00176EFD">
        <w:rPr>
          <w:rFonts w:ascii="Arial" w:hAnsi="Arial" w:cs="Arial"/>
          <w:color w:val="000000"/>
        </w:rPr>
        <w:t>ronajímatele</w:t>
      </w:r>
      <w:r w:rsidR="008C11D1">
        <w:rPr>
          <w:rFonts w:ascii="Arial" w:hAnsi="Arial" w:cs="Arial"/>
          <w:color w:val="000000"/>
        </w:rPr>
        <w:t xml:space="preserve">. </w:t>
      </w:r>
      <w:r w:rsidRPr="00797E09">
        <w:rPr>
          <w:rFonts w:ascii="Arial" w:hAnsi="Arial" w:cs="Arial"/>
        </w:rPr>
        <w:t xml:space="preserve">Nebude-li pro charakter poruchy nebo závady možno obnovit provoz přístroje ve lhůtě </w:t>
      </w:r>
      <w:r w:rsidRPr="00F24B25">
        <w:rPr>
          <w:rFonts w:ascii="Arial" w:hAnsi="Arial" w:cs="Arial"/>
        </w:rPr>
        <w:t xml:space="preserve">do </w:t>
      </w:r>
      <w:r w:rsidR="00625E28" w:rsidRPr="00F24B25">
        <w:rPr>
          <w:rFonts w:ascii="Arial" w:hAnsi="Arial" w:cs="Arial"/>
        </w:rPr>
        <w:t>24</w:t>
      </w:r>
      <w:r w:rsidRPr="00F24B25">
        <w:rPr>
          <w:rFonts w:ascii="Arial" w:hAnsi="Arial" w:cs="Arial"/>
        </w:rPr>
        <w:t xml:space="preserve"> hodin</w:t>
      </w:r>
      <w:r w:rsidRPr="00797E09">
        <w:rPr>
          <w:rFonts w:ascii="Arial" w:hAnsi="Arial" w:cs="Arial"/>
        </w:rPr>
        <w:t xml:space="preserve"> od písemného oznámení závady Pronajímateli</w:t>
      </w:r>
      <w:r w:rsidRPr="001D500C">
        <w:rPr>
          <w:rFonts w:ascii="Arial" w:hAnsi="Arial" w:cs="Arial"/>
          <w:color w:val="FF0000"/>
        </w:rPr>
        <w:t xml:space="preserve">, </w:t>
      </w:r>
      <w:r w:rsidRPr="00F24B25">
        <w:rPr>
          <w:rFonts w:ascii="Arial" w:hAnsi="Arial" w:cs="Arial"/>
        </w:rPr>
        <w:t>nevznikne Pronajímateli počínaje následujícím pracovním dnem nárok na adekvátní část paušálního nájemného za všechny pracovní dny, po které Nájemce přístroj z důvodu poruchy nemohl využívat. Toto ustanovení nebude uplatněno v případě, že Pronajímatel nahradí po dobu opravy smluvní přístroj jiným odpovídajícím přístrojem.</w:t>
      </w:r>
    </w:p>
    <w:p w:rsidR="00176EFD" w:rsidRPr="00176EFD" w:rsidRDefault="00176EFD">
      <w:pPr>
        <w:ind w:left="284" w:hanging="284"/>
        <w:jc w:val="both"/>
        <w:rPr>
          <w:rFonts w:ascii="Arial" w:hAnsi="Arial" w:cs="Arial"/>
          <w:color w:val="000000"/>
        </w:rPr>
      </w:pPr>
    </w:p>
    <w:p w:rsidR="00176EFD" w:rsidRPr="00176EFD" w:rsidRDefault="00176EFD">
      <w:pPr>
        <w:ind w:left="284" w:hanging="284"/>
        <w:jc w:val="both"/>
        <w:rPr>
          <w:rFonts w:ascii="Arial" w:hAnsi="Arial" w:cs="Arial"/>
          <w:color w:val="000000"/>
        </w:rPr>
      </w:pPr>
      <w:r w:rsidRPr="00176EFD">
        <w:rPr>
          <w:rFonts w:ascii="Arial" w:hAnsi="Arial" w:cs="Arial"/>
          <w:color w:val="000000"/>
        </w:rPr>
        <w:t>4/ Podmínkou provádění servisu a údržbových prací dle této smlouvy je umožnění prostorově a časově neomezeného přístupu Pronajímatele nebo jím určených osob ke smluvnímu přístroji v obvyklých pracovních hodinách.</w:t>
      </w:r>
    </w:p>
    <w:p w:rsidR="00176EFD" w:rsidRPr="00A46834" w:rsidRDefault="00176EFD" w:rsidP="00F24B25">
      <w:pPr>
        <w:spacing w:before="120"/>
        <w:jc w:val="both"/>
        <w:rPr>
          <w:rFonts w:ascii="Arial" w:hAnsi="Arial" w:cs="Arial"/>
        </w:rPr>
      </w:pPr>
    </w:p>
    <w:p w:rsidR="004B4594" w:rsidRPr="00A46834" w:rsidRDefault="004B4594">
      <w:pPr>
        <w:jc w:val="both"/>
        <w:rPr>
          <w:rFonts w:ascii="Arial" w:hAnsi="Arial" w:cs="Arial"/>
        </w:rPr>
      </w:pPr>
    </w:p>
    <w:p w:rsidR="00176EFD" w:rsidRPr="00A46834" w:rsidRDefault="00176EFD">
      <w:pPr>
        <w:jc w:val="center"/>
        <w:rPr>
          <w:rFonts w:ascii="Arial" w:hAnsi="Arial" w:cs="Arial"/>
        </w:rPr>
      </w:pPr>
      <w:r w:rsidRPr="00A46834">
        <w:rPr>
          <w:rFonts w:ascii="Arial" w:hAnsi="Arial" w:cs="Arial"/>
        </w:rPr>
        <w:t xml:space="preserve">Článek </w:t>
      </w:r>
      <w:r w:rsidR="009B1CB9">
        <w:rPr>
          <w:rFonts w:ascii="Arial" w:hAnsi="Arial" w:cs="Arial"/>
        </w:rPr>
        <w:t>I</w:t>
      </w:r>
      <w:r w:rsidRPr="00A46834">
        <w:rPr>
          <w:rFonts w:ascii="Arial" w:hAnsi="Arial" w:cs="Arial"/>
        </w:rPr>
        <w:t>X.</w:t>
      </w:r>
    </w:p>
    <w:p w:rsidR="004B4594" w:rsidRPr="00A46834" w:rsidRDefault="004B4594" w:rsidP="004B4594">
      <w:pPr>
        <w:pStyle w:val="Nadpis9"/>
        <w:rPr>
          <w:rFonts w:ascii="Arial" w:hAnsi="Arial" w:cs="Arial"/>
          <w:color w:val="auto"/>
          <w:sz w:val="20"/>
        </w:rPr>
      </w:pPr>
      <w:r w:rsidRPr="00A46834">
        <w:rPr>
          <w:rFonts w:ascii="Arial" w:hAnsi="Arial" w:cs="Arial"/>
          <w:color w:val="auto"/>
          <w:sz w:val="20"/>
        </w:rPr>
        <w:t>Výkony placeného servisu</w:t>
      </w:r>
    </w:p>
    <w:p w:rsidR="00176EFD" w:rsidRPr="00A46834" w:rsidRDefault="00176EFD">
      <w:pPr>
        <w:jc w:val="center"/>
        <w:rPr>
          <w:rFonts w:ascii="Arial" w:hAnsi="Arial" w:cs="Arial"/>
          <w:b/>
        </w:rPr>
      </w:pPr>
    </w:p>
    <w:p w:rsidR="00AA3262" w:rsidRPr="00A46834" w:rsidRDefault="00AA3262" w:rsidP="00AA3262">
      <w:pPr>
        <w:spacing w:before="120"/>
        <w:ind w:left="284" w:hanging="284"/>
        <w:jc w:val="both"/>
        <w:rPr>
          <w:rFonts w:ascii="Arial" w:hAnsi="Arial" w:cs="Arial"/>
        </w:rPr>
      </w:pPr>
      <w:r w:rsidRPr="00A46834">
        <w:rPr>
          <w:rFonts w:ascii="Arial" w:hAnsi="Arial" w:cs="Arial"/>
        </w:rPr>
        <w:t>1</w:t>
      </w:r>
      <w:proofErr w:type="gramStart"/>
      <w:r w:rsidRPr="00A46834">
        <w:rPr>
          <w:rFonts w:ascii="Arial" w:hAnsi="Arial" w:cs="Arial"/>
        </w:rPr>
        <w:t>/  Výkony</w:t>
      </w:r>
      <w:proofErr w:type="gramEnd"/>
      <w:r w:rsidRPr="00A46834">
        <w:rPr>
          <w:rFonts w:ascii="Arial" w:hAnsi="Arial" w:cs="Arial"/>
        </w:rPr>
        <w:t xml:space="preserve"> placeného servisu dle aktuál</w:t>
      </w:r>
      <w:r w:rsidR="00F24B25">
        <w:rPr>
          <w:rFonts w:ascii="Arial" w:hAnsi="Arial" w:cs="Arial"/>
        </w:rPr>
        <w:t xml:space="preserve">ního ceníku, </w:t>
      </w:r>
      <w:r w:rsidRPr="00A46834">
        <w:rPr>
          <w:rFonts w:ascii="Arial" w:hAnsi="Arial" w:cs="Arial"/>
        </w:rPr>
        <w:t>které budou Nájemci účtovány odděleně a navíc (vedle nájemného) jsou:</w:t>
      </w:r>
    </w:p>
    <w:p w:rsidR="00AA3262" w:rsidRPr="00A46834" w:rsidRDefault="00AA3262" w:rsidP="00AA3262">
      <w:pPr>
        <w:numPr>
          <w:ilvl w:val="0"/>
          <w:numId w:val="3"/>
        </w:numPr>
        <w:jc w:val="both"/>
        <w:rPr>
          <w:rFonts w:ascii="Arial" w:hAnsi="Arial" w:cs="Arial"/>
        </w:rPr>
      </w:pPr>
      <w:r w:rsidRPr="00A46834">
        <w:rPr>
          <w:rFonts w:ascii="Arial" w:hAnsi="Arial" w:cs="Arial"/>
        </w:rPr>
        <w:t>opravy vad a odstranění poruch, způsobených neodborným ovládáním přístroje, nevhodnou obsluhou, nadměrným zatěžováním nebo nedodržením návodu k obsluze a technických podmínek užívání,</w:t>
      </w:r>
    </w:p>
    <w:p w:rsidR="00AA3262" w:rsidRPr="00A46834" w:rsidRDefault="00AA3262" w:rsidP="00AA3262">
      <w:pPr>
        <w:numPr>
          <w:ilvl w:val="0"/>
          <w:numId w:val="3"/>
        </w:numPr>
        <w:jc w:val="both"/>
        <w:rPr>
          <w:rFonts w:ascii="Arial" w:hAnsi="Arial" w:cs="Arial"/>
        </w:rPr>
      </w:pPr>
      <w:r w:rsidRPr="00A46834">
        <w:rPr>
          <w:rFonts w:ascii="Arial" w:hAnsi="Arial" w:cs="Arial"/>
        </w:rPr>
        <w:lastRenderedPageBreak/>
        <w:t>opravy závad způsobených používáním spotřebního materiálu, který nebyl dodán nebo schválen Pronajímatelem jako způsobilý k použití,</w:t>
      </w:r>
    </w:p>
    <w:p w:rsidR="00AA3262" w:rsidRPr="00A46834" w:rsidRDefault="00AA3262" w:rsidP="00AA3262">
      <w:pPr>
        <w:numPr>
          <w:ilvl w:val="0"/>
          <w:numId w:val="3"/>
        </w:numPr>
        <w:jc w:val="both"/>
        <w:rPr>
          <w:rFonts w:ascii="Arial" w:hAnsi="Arial" w:cs="Arial"/>
        </w:rPr>
      </w:pPr>
      <w:r w:rsidRPr="00A46834">
        <w:rPr>
          <w:rFonts w:ascii="Arial" w:hAnsi="Arial" w:cs="Arial"/>
        </w:rPr>
        <w:t xml:space="preserve">odstraňování škod vzniklých vnějším </w:t>
      </w:r>
      <w:r w:rsidR="008D3408" w:rsidRPr="00A46834">
        <w:rPr>
          <w:rFonts w:ascii="Arial" w:hAnsi="Arial" w:cs="Arial"/>
        </w:rPr>
        <w:t xml:space="preserve">vlivem (např. nedbalou nebo neodbornou obsluhou, úmyslným či nedbalostním poškozením třetí osobou, přetěžováním, nebo nepřiměřeným užíváním, </w:t>
      </w:r>
      <w:r w:rsidR="009B1CB9" w:rsidRPr="00A46834">
        <w:rPr>
          <w:rFonts w:ascii="Arial" w:hAnsi="Arial" w:cs="Arial"/>
        </w:rPr>
        <w:t>vandalismem, živelnou</w:t>
      </w:r>
      <w:r w:rsidR="008D3408" w:rsidRPr="00A46834">
        <w:rPr>
          <w:rFonts w:ascii="Arial" w:hAnsi="Arial" w:cs="Arial"/>
        </w:rPr>
        <w:t xml:space="preserve"> katastrofou, vodou, nadměrnou prašností, nadměrným znečištěním nebo znehodnocením povrchové úpravy přístroje, použitím nesch</w:t>
      </w:r>
      <w:r w:rsidR="004A5066">
        <w:rPr>
          <w:rFonts w:ascii="Arial" w:hAnsi="Arial" w:cs="Arial"/>
        </w:rPr>
        <w:t>váleného spotřebního materiálu)</w:t>
      </w:r>
      <w:r w:rsidR="004407AB">
        <w:rPr>
          <w:rFonts w:ascii="Arial" w:hAnsi="Arial" w:cs="Arial"/>
        </w:rPr>
        <w:t>,</w:t>
      </w:r>
    </w:p>
    <w:p w:rsidR="00176EFD" w:rsidRDefault="00AA3262" w:rsidP="00AA3262">
      <w:pPr>
        <w:numPr>
          <w:ilvl w:val="0"/>
          <w:numId w:val="3"/>
        </w:numPr>
        <w:jc w:val="both"/>
        <w:rPr>
          <w:rFonts w:ascii="Arial" w:hAnsi="Arial" w:cs="Arial"/>
        </w:rPr>
      </w:pPr>
      <w:r w:rsidRPr="00A46834">
        <w:rPr>
          <w:rFonts w:ascii="Arial" w:hAnsi="Arial" w:cs="Arial"/>
        </w:rPr>
        <w:t>opravy vad způsobené zásahem třetí osoby, které Nájemce umožnil přístup k</w:t>
      </w:r>
      <w:r w:rsidR="004407AB">
        <w:rPr>
          <w:rFonts w:ascii="Arial" w:hAnsi="Arial" w:cs="Arial"/>
        </w:rPr>
        <w:t> </w:t>
      </w:r>
      <w:r w:rsidRPr="00A46834">
        <w:rPr>
          <w:rFonts w:ascii="Arial" w:hAnsi="Arial" w:cs="Arial"/>
        </w:rPr>
        <w:t>přístroji</w:t>
      </w:r>
      <w:r w:rsidR="004407AB">
        <w:rPr>
          <w:rFonts w:ascii="Arial" w:hAnsi="Arial" w:cs="Arial"/>
        </w:rPr>
        <w:t>,</w:t>
      </w:r>
    </w:p>
    <w:p w:rsidR="00C10A90" w:rsidRDefault="00C10A90" w:rsidP="00AA3262">
      <w:pPr>
        <w:numPr>
          <w:ilvl w:val="0"/>
          <w:numId w:val="3"/>
        </w:numPr>
        <w:jc w:val="both"/>
        <w:rPr>
          <w:rFonts w:ascii="Arial" w:hAnsi="Arial" w:cs="Arial"/>
        </w:rPr>
      </w:pPr>
      <w:r>
        <w:rPr>
          <w:rFonts w:ascii="Arial" w:hAnsi="Arial" w:cs="Arial"/>
        </w:rPr>
        <w:t>opětovné zprovoznění tisku a skenování po vý</w:t>
      </w:r>
      <w:r w:rsidR="00255BC5">
        <w:rPr>
          <w:rFonts w:ascii="Arial" w:hAnsi="Arial" w:cs="Arial"/>
        </w:rPr>
        <w:t>měně či změně parametrů na síťových prvcích,</w:t>
      </w:r>
    </w:p>
    <w:p w:rsidR="00255BC5" w:rsidRDefault="00255BC5" w:rsidP="00AA3262">
      <w:pPr>
        <w:numPr>
          <w:ilvl w:val="0"/>
          <w:numId w:val="3"/>
        </w:numPr>
        <w:jc w:val="both"/>
        <w:rPr>
          <w:rFonts w:ascii="Arial" w:hAnsi="Arial" w:cs="Arial"/>
        </w:rPr>
      </w:pPr>
      <w:r>
        <w:rPr>
          <w:rFonts w:ascii="Arial" w:hAnsi="Arial" w:cs="Arial"/>
        </w:rPr>
        <w:t>dodatečné instalace nových uživatelů,</w:t>
      </w:r>
    </w:p>
    <w:p w:rsidR="004407AB" w:rsidRDefault="004407AB" w:rsidP="00AA3262">
      <w:pPr>
        <w:numPr>
          <w:ilvl w:val="0"/>
          <w:numId w:val="3"/>
        </w:numPr>
        <w:jc w:val="both"/>
        <w:rPr>
          <w:rFonts w:ascii="Arial" w:hAnsi="Arial" w:cs="Arial"/>
        </w:rPr>
      </w:pPr>
      <w:r>
        <w:rPr>
          <w:rFonts w:ascii="Arial" w:hAnsi="Arial" w:cs="Arial"/>
        </w:rPr>
        <w:t xml:space="preserve">doprava a instalace zařízení u zákazníka paušálně v částce </w:t>
      </w:r>
      <w:r w:rsidR="00B8492C">
        <w:rPr>
          <w:rFonts w:ascii="Arial" w:hAnsi="Arial" w:cs="Arial"/>
        </w:rPr>
        <w:t>15</w:t>
      </w:r>
      <w:r>
        <w:rPr>
          <w:rFonts w:ascii="Arial" w:hAnsi="Arial" w:cs="Arial"/>
        </w:rPr>
        <w:t xml:space="preserve">00,- Kč na </w:t>
      </w:r>
      <w:r w:rsidR="00B8492C">
        <w:rPr>
          <w:rFonts w:ascii="Arial" w:hAnsi="Arial" w:cs="Arial"/>
        </w:rPr>
        <w:t>5</w:t>
      </w:r>
      <w:r>
        <w:rPr>
          <w:rFonts w:ascii="Arial" w:hAnsi="Arial" w:cs="Arial"/>
        </w:rPr>
        <w:t xml:space="preserve"> PC stanic,</w:t>
      </w:r>
    </w:p>
    <w:p w:rsidR="004407AB" w:rsidRPr="00A46834" w:rsidRDefault="004407AB" w:rsidP="00AA3262">
      <w:pPr>
        <w:numPr>
          <w:ilvl w:val="0"/>
          <w:numId w:val="3"/>
        </w:numPr>
        <w:jc w:val="both"/>
        <w:rPr>
          <w:rFonts w:ascii="Arial" w:hAnsi="Arial" w:cs="Arial"/>
        </w:rPr>
      </w:pPr>
      <w:r>
        <w:rPr>
          <w:rFonts w:ascii="Arial" w:hAnsi="Arial" w:cs="Arial"/>
        </w:rPr>
        <w:t xml:space="preserve">standardní cena servisní hodiny činí </w:t>
      </w:r>
      <w:r w:rsidR="00A433B8">
        <w:rPr>
          <w:rFonts w:ascii="Arial" w:hAnsi="Arial" w:cs="Arial"/>
        </w:rPr>
        <w:t>89</w:t>
      </w:r>
      <w:r>
        <w:rPr>
          <w:rFonts w:ascii="Arial" w:hAnsi="Arial" w:cs="Arial"/>
        </w:rPr>
        <w:t xml:space="preserve">0,- Kč, doprava </w:t>
      </w:r>
      <w:r w:rsidR="00B8492C">
        <w:rPr>
          <w:rFonts w:ascii="Arial" w:hAnsi="Arial" w:cs="Arial"/>
        </w:rPr>
        <w:t>3</w:t>
      </w:r>
      <w:r w:rsidR="00A433B8">
        <w:rPr>
          <w:rFonts w:ascii="Arial" w:hAnsi="Arial" w:cs="Arial"/>
        </w:rPr>
        <w:t>0</w:t>
      </w:r>
      <w:r>
        <w:rPr>
          <w:rFonts w:ascii="Arial" w:hAnsi="Arial" w:cs="Arial"/>
        </w:rPr>
        <w:t>0,- Kč.</w:t>
      </w:r>
    </w:p>
    <w:p w:rsidR="00176EFD" w:rsidRDefault="00176EFD">
      <w:pPr>
        <w:jc w:val="center"/>
        <w:rPr>
          <w:rFonts w:ascii="Arial" w:hAnsi="Arial" w:cs="Arial"/>
        </w:rPr>
      </w:pPr>
    </w:p>
    <w:p w:rsidR="00A30991" w:rsidRPr="00A46834" w:rsidRDefault="00A30991">
      <w:pPr>
        <w:jc w:val="center"/>
        <w:rPr>
          <w:rFonts w:ascii="Arial" w:hAnsi="Arial" w:cs="Arial"/>
        </w:rPr>
      </w:pPr>
    </w:p>
    <w:p w:rsidR="00176EFD" w:rsidRPr="00A46834" w:rsidRDefault="004B4594">
      <w:pPr>
        <w:jc w:val="center"/>
        <w:rPr>
          <w:rFonts w:ascii="Arial" w:hAnsi="Arial" w:cs="Arial"/>
        </w:rPr>
      </w:pPr>
      <w:r w:rsidRPr="00A46834">
        <w:rPr>
          <w:rFonts w:ascii="Arial" w:hAnsi="Arial" w:cs="Arial"/>
        </w:rPr>
        <w:t xml:space="preserve">Článek </w:t>
      </w:r>
      <w:r w:rsidR="00176EFD" w:rsidRPr="00A46834">
        <w:rPr>
          <w:rFonts w:ascii="Arial" w:hAnsi="Arial" w:cs="Arial"/>
        </w:rPr>
        <w:t>X.</w:t>
      </w:r>
    </w:p>
    <w:p w:rsidR="004B4594" w:rsidRPr="00A46834" w:rsidRDefault="004B4594" w:rsidP="004B4594">
      <w:pPr>
        <w:pStyle w:val="Nadpis9"/>
        <w:rPr>
          <w:rFonts w:ascii="Arial" w:hAnsi="Arial" w:cs="Arial"/>
          <w:color w:val="auto"/>
          <w:sz w:val="20"/>
        </w:rPr>
      </w:pPr>
      <w:r w:rsidRPr="00A46834">
        <w:rPr>
          <w:rFonts w:ascii="Arial" w:hAnsi="Arial" w:cs="Arial"/>
          <w:color w:val="auto"/>
          <w:sz w:val="20"/>
        </w:rPr>
        <w:t xml:space="preserve">Odpovědnost </w:t>
      </w:r>
      <w:r w:rsidR="00947292" w:rsidRPr="00A46834">
        <w:rPr>
          <w:rFonts w:ascii="Arial" w:hAnsi="Arial" w:cs="Arial"/>
          <w:color w:val="auto"/>
          <w:sz w:val="20"/>
        </w:rPr>
        <w:t>P</w:t>
      </w:r>
      <w:r w:rsidRPr="00A46834">
        <w:rPr>
          <w:rFonts w:ascii="Arial" w:hAnsi="Arial" w:cs="Arial"/>
          <w:color w:val="auto"/>
          <w:sz w:val="20"/>
        </w:rPr>
        <w:t>ronajímatele</w:t>
      </w:r>
    </w:p>
    <w:p w:rsidR="00176EFD" w:rsidRPr="00A46834" w:rsidRDefault="00176EFD">
      <w:pPr>
        <w:jc w:val="center"/>
        <w:rPr>
          <w:rFonts w:ascii="Arial" w:hAnsi="Arial" w:cs="Arial"/>
        </w:rPr>
      </w:pPr>
    </w:p>
    <w:p w:rsidR="00AA3262" w:rsidRPr="00A46834" w:rsidRDefault="00AA3262" w:rsidP="00AA3262">
      <w:pPr>
        <w:jc w:val="both"/>
        <w:rPr>
          <w:rFonts w:ascii="Arial" w:hAnsi="Arial" w:cs="Arial"/>
        </w:rPr>
      </w:pPr>
      <w:r w:rsidRPr="00A46834">
        <w:rPr>
          <w:rFonts w:ascii="Arial" w:hAnsi="Arial" w:cs="Arial"/>
        </w:rPr>
        <w:t>1</w:t>
      </w:r>
      <w:proofErr w:type="gramStart"/>
      <w:r w:rsidRPr="00A46834">
        <w:rPr>
          <w:rFonts w:ascii="Arial" w:hAnsi="Arial" w:cs="Arial"/>
        </w:rPr>
        <w:t xml:space="preserve">/ </w:t>
      </w:r>
      <w:r w:rsidR="008C11D1">
        <w:rPr>
          <w:rFonts w:ascii="Arial" w:hAnsi="Arial" w:cs="Arial"/>
        </w:rPr>
        <w:t xml:space="preserve"> </w:t>
      </w:r>
      <w:r w:rsidRPr="00A46834">
        <w:rPr>
          <w:rFonts w:ascii="Arial" w:hAnsi="Arial" w:cs="Arial"/>
        </w:rPr>
        <w:t>Pronajímatel</w:t>
      </w:r>
      <w:proofErr w:type="gramEnd"/>
      <w:r w:rsidRPr="00A46834">
        <w:rPr>
          <w:rFonts w:ascii="Arial" w:hAnsi="Arial" w:cs="Arial"/>
        </w:rPr>
        <w:t xml:space="preserve"> odpovídá za odborné provádění servisních prací a bezvadný stav spotřebního materiálu </w:t>
      </w:r>
    </w:p>
    <w:p w:rsidR="00AA3262" w:rsidRPr="00A46834" w:rsidRDefault="00AA3262" w:rsidP="00AA3262">
      <w:pPr>
        <w:jc w:val="both"/>
        <w:rPr>
          <w:rFonts w:ascii="Arial" w:hAnsi="Arial" w:cs="Arial"/>
        </w:rPr>
      </w:pPr>
      <w:r w:rsidRPr="00A46834">
        <w:rPr>
          <w:rFonts w:ascii="Arial" w:hAnsi="Arial" w:cs="Arial"/>
        </w:rPr>
        <w:t xml:space="preserve">  </w:t>
      </w:r>
      <w:r w:rsidR="008C11D1">
        <w:rPr>
          <w:rFonts w:ascii="Arial" w:hAnsi="Arial" w:cs="Arial"/>
        </w:rPr>
        <w:t xml:space="preserve">  </w:t>
      </w:r>
      <w:r w:rsidRPr="00A46834">
        <w:rPr>
          <w:rFonts w:ascii="Arial" w:hAnsi="Arial" w:cs="Arial"/>
        </w:rPr>
        <w:t xml:space="preserve"> dodávaného podle této smlouvy. Nároky na náhradu škody skutečné či ušlého zisku způsobené </w:t>
      </w:r>
      <w:proofErr w:type="spellStart"/>
      <w:r w:rsidRPr="00A46834">
        <w:rPr>
          <w:rFonts w:ascii="Arial" w:hAnsi="Arial" w:cs="Arial"/>
        </w:rPr>
        <w:t>dočas</w:t>
      </w:r>
      <w:proofErr w:type="spellEnd"/>
      <w:r w:rsidRPr="00A46834">
        <w:rPr>
          <w:rFonts w:ascii="Arial" w:hAnsi="Arial" w:cs="Arial"/>
        </w:rPr>
        <w:t>-</w:t>
      </w:r>
    </w:p>
    <w:p w:rsidR="00AA3262" w:rsidRPr="00A46834" w:rsidRDefault="008C11D1" w:rsidP="00AA3262">
      <w:pPr>
        <w:jc w:val="both"/>
        <w:rPr>
          <w:rFonts w:ascii="Arial" w:hAnsi="Arial" w:cs="Arial"/>
        </w:rPr>
      </w:pPr>
      <w:r>
        <w:rPr>
          <w:rFonts w:ascii="Arial" w:hAnsi="Arial" w:cs="Arial"/>
        </w:rPr>
        <w:t xml:space="preserve">     </w:t>
      </w:r>
      <w:proofErr w:type="spellStart"/>
      <w:r w:rsidR="00AA3262" w:rsidRPr="00A46834">
        <w:rPr>
          <w:rFonts w:ascii="Arial" w:hAnsi="Arial" w:cs="Arial"/>
        </w:rPr>
        <w:t>ným</w:t>
      </w:r>
      <w:proofErr w:type="spellEnd"/>
      <w:r w:rsidR="00AA3262" w:rsidRPr="00A46834">
        <w:rPr>
          <w:rFonts w:ascii="Arial" w:hAnsi="Arial" w:cs="Arial"/>
        </w:rPr>
        <w:t xml:space="preserve"> výpadkem přístroje nebo zpožděnou opravou jsou vyloučené. </w:t>
      </w:r>
    </w:p>
    <w:p w:rsidR="00176EFD" w:rsidRPr="00A46834" w:rsidRDefault="00176EFD">
      <w:pPr>
        <w:jc w:val="center"/>
        <w:rPr>
          <w:rFonts w:ascii="Arial" w:hAnsi="Arial" w:cs="Arial"/>
        </w:rPr>
      </w:pPr>
    </w:p>
    <w:p w:rsidR="00176EFD" w:rsidRPr="00A46834" w:rsidRDefault="00176EFD">
      <w:pPr>
        <w:jc w:val="center"/>
        <w:rPr>
          <w:rFonts w:ascii="Arial" w:hAnsi="Arial" w:cs="Arial"/>
        </w:rPr>
      </w:pPr>
    </w:p>
    <w:p w:rsidR="00176EFD" w:rsidRPr="00A46834" w:rsidRDefault="00176EFD">
      <w:pPr>
        <w:jc w:val="center"/>
        <w:rPr>
          <w:rFonts w:ascii="Arial" w:hAnsi="Arial" w:cs="Arial"/>
        </w:rPr>
      </w:pPr>
      <w:r w:rsidRPr="00A46834">
        <w:rPr>
          <w:rFonts w:ascii="Arial" w:hAnsi="Arial" w:cs="Arial"/>
        </w:rPr>
        <w:t>Článek XI.</w:t>
      </w:r>
    </w:p>
    <w:p w:rsidR="004B4594" w:rsidRPr="00A46834" w:rsidRDefault="00BA4301" w:rsidP="004B4594">
      <w:pPr>
        <w:pStyle w:val="Nadpis9"/>
        <w:rPr>
          <w:rFonts w:ascii="Arial" w:hAnsi="Arial" w:cs="Arial"/>
          <w:color w:val="auto"/>
          <w:sz w:val="20"/>
        </w:rPr>
      </w:pPr>
      <w:r w:rsidRPr="00A46834">
        <w:rPr>
          <w:rFonts w:ascii="Arial" w:hAnsi="Arial" w:cs="Arial"/>
          <w:color w:val="auto"/>
          <w:sz w:val="20"/>
        </w:rPr>
        <w:t>Ukončení smlouvy</w:t>
      </w:r>
    </w:p>
    <w:p w:rsidR="00176EFD" w:rsidRPr="00A46834" w:rsidRDefault="00176EFD">
      <w:pPr>
        <w:jc w:val="center"/>
        <w:rPr>
          <w:rFonts w:ascii="Arial" w:hAnsi="Arial" w:cs="Arial"/>
          <w:b/>
        </w:rPr>
      </w:pPr>
    </w:p>
    <w:p w:rsidR="00176EFD" w:rsidRPr="00A46834" w:rsidRDefault="00176EFD">
      <w:pPr>
        <w:jc w:val="both"/>
        <w:rPr>
          <w:rFonts w:ascii="Arial" w:hAnsi="Arial" w:cs="Arial"/>
        </w:rPr>
      </w:pPr>
      <w:r w:rsidRPr="00A46834">
        <w:rPr>
          <w:rFonts w:ascii="Arial" w:hAnsi="Arial" w:cs="Arial"/>
        </w:rPr>
        <w:t>1/ Tato smlouva může být ukončena dohodou stran.</w:t>
      </w:r>
    </w:p>
    <w:p w:rsidR="00176EFD" w:rsidRPr="00A46834" w:rsidRDefault="00176EFD">
      <w:pPr>
        <w:jc w:val="both"/>
        <w:rPr>
          <w:rFonts w:ascii="Arial" w:hAnsi="Arial" w:cs="Arial"/>
        </w:rPr>
      </w:pPr>
    </w:p>
    <w:p w:rsidR="00AA3262" w:rsidRPr="00A46834" w:rsidRDefault="00AA3262" w:rsidP="00AA3262">
      <w:pPr>
        <w:ind w:left="284" w:hanging="284"/>
        <w:jc w:val="both"/>
        <w:rPr>
          <w:rFonts w:ascii="Arial" w:hAnsi="Arial" w:cs="Arial"/>
        </w:rPr>
      </w:pPr>
      <w:r w:rsidRPr="00A46834">
        <w:rPr>
          <w:rFonts w:ascii="Arial" w:hAnsi="Arial" w:cs="Arial"/>
        </w:rPr>
        <w:t xml:space="preserve">2/   V případě podstatného porušení smlouvy je oprávněna od smlouvy okamžitě odstoupit jen ta smluvní    </w:t>
      </w:r>
    </w:p>
    <w:p w:rsidR="00AA3262" w:rsidRPr="00A46834" w:rsidRDefault="00AA3262" w:rsidP="00AA3262">
      <w:pPr>
        <w:jc w:val="both"/>
        <w:rPr>
          <w:rFonts w:ascii="Arial" w:hAnsi="Arial" w:cs="Arial"/>
        </w:rPr>
      </w:pPr>
      <w:r w:rsidRPr="00A46834">
        <w:rPr>
          <w:rFonts w:ascii="Arial" w:hAnsi="Arial" w:cs="Arial"/>
        </w:rPr>
        <w:t xml:space="preserve">      strana, která smlouvu neporušila.</w:t>
      </w:r>
    </w:p>
    <w:p w:rsidR="00AA3262" w:rsidRPr="00A46834" w:rsidRDefault="00AA3262" w:rsidP="00AA3262">
      <w:pPr>
        <w:jc w:val="both"/>
        <w:rPr>
          <w:rFonts w:ascii="Arial" w:hAnsi="Arial" w:cs="Arial"/>
        </w:rPr>
      </w:pPr>
      <w:r w:rsidRPr="00A46834">
        <w:rPr>
          <w:rFonts w:ascii="Arial" w:hAnsi="Arial" w:cs="Arial"/>
        </w:rPr>
        <w:t xml:space="preserve">      Za podstatné porušení se považuje:</w:t>
      </w:r>
    </w:p>
    <w:p w:rsidR="00AA3262" w:rsidRPr="00A46834" w:rsidRDefault="00AA3262" w:rsidP="00AA3262">
      <w:pPr>
        <w:numPr>
          <w:ilvl w:val="0"/>
          <w:numId w:val="3"/>
        </w:numPr>
        <w:jc w:val="both"/>
        <w:rPr>
          <w:rFonts w:ascii="Arial" w:hAnsi="Arial" w:cs="Arial"/>
        </w:rPr>
      </w:pPr>
      <w:r w:rsidRPr="00A46834">
        <w:rPr>
          <w:rFonts w:ascii="Arial" w:hAnsi="Arial" w:cs="Arial"/>
        </w:rPr>
        <w:t>je-li Nájemce v prodlení s placením faktur vystavených Pronajímatelem dle této smlouvy déle než 14 dní,</w:t>
      </w:r>
    </w:p>
    <w:p w:rsidR="00AA3262" w:rsidRPr="00A46834" w:rsidRDefault="00AA3262" w:rsidP="00AA3262">
      <w:pPr>
        <w:numPr>
          <w:ilvl w:val="0"/>
          <w:numId w:val="3"/>
        </w:numPr>
        <w:jc w:val="both"/>
        <w:rPr>
          <w:rFonts w:ascii="Arial" w:hAnsi="Arial" w:cs="Arial"/>
        </w:rPr>
      </w:pPr>
      <w:r w:rsidRPr="00A46834">
        <w:rPr>
          <w:rFonts w:ascii="Arial" w:hAnsi="Arial" w:cs="Arial"/>
        </w:rPr>
        <w:t xml:space="preserve">Nájemce nenechá provádět Pronajímatele údržbu a opravy smluvního přístroje,  </w:t>
      </w:r>
    </w:p>
    <w:p w:rsidR="00AA3262" w:rsidRDefault="00AA3262" w:rsidP="00AA3262">
      <w:pPr>
        <w:numPr>
          <w:ilvl w:val="0"/>
          <w:numId w:val="3"/>
        </w:numPr>
        <w:jc w:val="both"/>
        <w:rPr>
          <w:rFonts w:ascii="Arial" w:hAnsi="Arial" w:cs="Arial"/>
          <w:color w:val="000000"/>
        </w:rPr>
      </w:pPr>
      <w:r>
        <w:rPr>
          <w:rFonts w:ascii="Arial" w:hAnsi="Arial" w:cs="Arial"/>
          <w:color w:val="000000"/>
        </w:rPr>
        <w:t>Nájemce přenese povinnosti z této smlouvy bez souhlasu Pronajímatele,</w:t>
      </w:r>
    </w:p>
    <w:p w:rsidR="00AA3262" w:rsidRDefault="00AA3262" w:rsidP="00AA3262">
      <w:pPr>
        <w:numPr>
          <w:ilvl w:val="0"/>
          <w:numId w:val="3"/>
        </w:numPr>
        <w:jc w:val="both"/>
        <w:rPr>
          <w:rFonts w:ascii="Arial" w:hAnsi="Arial" w:cs="Arial"/>
          <w:color w:val="000000"/>
        </w:rPr>
      </w:pPr>
      <w:r>
        <w:rPr>
          <w:rFonts w:ascii="Arial" w:hAnsi="Arial" w:cs="Arial"/>
          <w:color w:val="000000"/>
        </w:rPr>
        <w:t>Nájemce přemístí přístroj na jiné místo</w:t>
      </w:r>
      <w:r w:rsidR="008C11D1">
        <w:rPr>
          <w:rFonts w:ascii="Arial" w:hAnsi="Arial" w:cs="Arial"/>
          <w:color w:val="000000"/>
        </w:rPr>
        <w:t>,</w:t>
      </w:r>
      <w:r>
        <w:rPr>
          <w:rFonts w:ascii="Arial" w:hAnsi="Arial" w:cs="Arial"/>
          <w:color w:val="000000"/>
        </w:rPr>
        <w:t xml:space="preserve"> než je místo uvedené v článku III. bez souhlasu Pronajímatele,</w:t>
      </w:r>
    </w:p>
    <w:p w:rsidR="00AA3262" w:rsidRDefault="00AA3262" w:rsidP="00AA3262">
      <w:pPr>
        <w:numPr>
          <w:ilvl w:val="0"/>
          <w:numId w:val="3"/>
        </w:numPr>
        <w:jc w:val="both"/>
        <w:rPr>
          <w:rFonts w:ascii="Arial" w:hAnsi="Arial" w:cs="Arial"/>
          <w:color w:val="000000"/>
        </w:rPr>
      </w:pPr>
      <w:r>
        <w:rPr>
          <w:rFonts w:ascii="Arial" w:hAnsi="Arial" w:cs="Arial"/>
          <w:color w:val="000000"/>
        </w:rPr>
        <w:t xml:space="preserve">je-li Pronajímatel prokazatelně v prodlení s opravou smluvního </w:t>
      </w:r>
      <w:r w:rsidRPr="00176EFD">
        <w:rPr>
          <w:rFonts w:ascii="Arial" w:hAnsi="Arial" w:cs="Arial"/>
          <w:color w:val="000000"/>
        </w:rPr>
        <w:t>přístroje</w:t>
      </w:r>
      <w:r w:rsidR="008C11D1">
        <w:rPr>
          <w:rFonts w:ascii="Arial" w:hAnsi="Arial" w:cs="Arial"/>
          <w:color w:val="000000"/>
        </w:rPr>
        <w:t xml:space="preserve"> </w:t>
      </w:r>
      <w:r w:rsidR="00616579">
        <w:rPr>
          <w:rFonts w:ascii="Arial" w:hAnsi="Arial" w:cs="Arial"/>
          <w:color w:val="000000"/>
        </w:rPr>
        <w:t>p</w:t>
      </w:r>
      <w:r>
        <w:rPr>
          <w:rFonts w:ascii="Arial" w:hAnsi="Arial" w:cs="Arial"/>
          <w:color w:val="000000"/>
        </w:rPr>
        <w:t>o dobu delší než 5 pracovních dnů od písemného nahlášení závady, nebo pokud bude Pronaj</w:t>
      </w:r>
      <w:r w:rsidR="008C11D1">
        <w:rPr>
          <w:rFonts w:ascii="Arial" w:hAnsi="Arial" w:cs="Arial"/>
          <w:color w:val="000000"/>
        </w:rPr>
        <w:t>í</w:t>
      </w:r>
      <w:r>
        <w:rPr>
          <w:rFonts w:ascii="Arial" w:hAnsi="Arial" w:cs="Arial"/>
          <w:color w:val="000000"/>
        </w:rPr>
        <w:t xml:space="preserve">matel v prodlení s dodávkou spotřebního materiálu nezbytného pro provoz přístroje po dobu delší než 10 dnů, do této doby se nezapočítávají dny pracovního klidu a dny pracovního volna. </w:t>
      </w:r>
    </w:p>
    <w:p w:rsidR="00AA3262" w:rsidRDefault="00AA3262" w:rsidP="00AA3262">
      <w:pPr>
        <w:ind w:left="284"/>
        <w:jc w:val="both"/>
        <w:rPr>
          <w:rFonts w:ascii="Arial" w:hAnsi="Arial" w:cs="Arial"/>
          <w:color w:val="000000"/>
        </w:rPr>
      </w:pPr>
      <w:r>
        <w:rPr>
          <w:rFonts w:ascii="Arial" w:hAnsi="Arial" w:cs="Arial"/>
          <w:color w:val="000000"/>
        </w:rPr>
        <w:t>Účinky odstoupení nastávají dnem, kdy bude doručeno písemné oznámení o odstoupení od této smlouvy druhé smluvní straně, smlouva zaniká s účinky k tomuto dni.</w:t>
      </w:r>
    </w:p>
    <w:p w:rsidR="00AA3262" w:rsidRDefault="00AA3262" w:rsidP="00AA3262">
      <w:pPr>
        <w:jc w:val="both"/>
        <w:rPr>
          <w:rFonts w:ascii="Arial" w:hAnsi="Arial" w:cs="Arial"/>
          <w:color w:val="000000"/>
        </w:rPr>
      </w:pPr>
    </w:p>
    <w:p w:rsidR="00AA3262" w:rsidRDefault="00AA3262" w:rsidP="00AA3262">
      <w:pPr>
        <w:ind w:left="284" w:hanging="284"/>
        <w:jc w:val="both"/>
        <w:rPr>
          <w:rFonts w:ascii="Arial" w:hAnsi="Arial" w:cs="Arial"/>
          <w:color w:val="000000"/>
        </w:rPr>
      </w:pPr>
      <w:r>
        <w:rPr>
          <w:rFonts w:ascii="Arial" w:hAnsi="Arial" w:cs="Arial"/>
          <w:color w:val="000000"/>
        </w:rPr>
        <w:t xml:space="preserve">3/   Pronajímatel je dále oprávněn odstoupit </w:t>
      </w:r>
      <w:r w:rsidR="009B1CB9">
        <w:rPr>
          <w:rFonts w:ascii="Arial" w:hAnsi="Arial" w:cs="Arial"/>
          <w:color w:val="000000"/>
        </w:rPr>
        <w:t>od této</w:t>
      </w:r>
      <w:r>
        <w:rPr>
          <w:rFonts w:ascii="Arial" w:hAnsi="Arial" w:cs="Arial"/>
          <w:color w:val="000000"/>
        </w:rPr>
        <w:t xml:space="preserve"> smlouvy: </w:t>
      </w:r>
    </w:p>
    <w:p w:rsidR="00AA3262" w:rsidRDefault="00AA3262" w:rsidP="00AA3262">
      <w:pPr>
        <w:numPr>
          <w:ilvl w:val="0"/>
          <w:numId w:val="3"/>
        </w:numPr>
        <w:jc w:val="both"/>
        <w:rPr>
          <w:rFonts w:ascii="Arial" w:hAnsi="Arial" w:cs="Arial"/>
          <w:color w:val="000000"/>
        </w:rPr>
      </w:pPr>
      <w:r>
        <w:rPr>
          <w:rFonts w:ascii="Arial" w:hAnsi="Arial" w:cs="Arial"/>
          <w:color w:val="000000"/>
        </w:rPr>
        <w:t xml:space="preserve">je-li na majetek </w:t>
      </w:r>
      <w:r w:rsidR="009B1CB9">
        <w:rPr>
          <w:rFonts w:ascii="Arial" w:hAnsi="Arial" w:cs="Arial"/>
          <w:color w:val="000000"/>
        </w:rPr>
        <w:t>Nájemce kvůli</w:t>
      </w:r>
      <w:r>
        <w:rPr>
          <w:rFonts w:ascii="Arial" w:hAnsi="Arial" w:cs="Arial"/>
          <w:color w:val="000000"/>
        </w:rPr>
        <w:t xml:space="preserve"> nesplněným závazkům vedeno exekuční řízení,</w:t>
      </w:r>
    </w:p>
    <w:p w:rsidR="00AA3262" w:rsidRDefault="00AA3262" w:rsidP="00AA3262">
      <w:pPr>
        <w:numPr>
          <w:ilvl w:val="0"/>
          <w:numId w:val="3"/>
        </w:numPr>
        <w:jc w:val="both"/>
        <w:rPr>
          <w:rFonts w:ascii="Arial" w:hAnsi="Arial" w:cs="Arial"/>
          <w:color w:val="000000"/>
        </w:rPr>
      </w:pPr>
      <w:r>
        <w:rPr>
          <w:rFonts w:ascii="Arial" w:hAnsi="Arial" w:cs="Arial"/>
          <w:color w:val="000000"/>
        </w:rPr>
        <w:t>na majetek Nájemce byl prohlášen konkurz nebo je vedeno řízení o vyrovnání nebo byl návrh na prohlášení konkurzu zamítnut pro nedostatek majetku,</w:t>
      </w:r>
    </w:p>
    <w:p w:rsidR="00AA3262" w:rsidRDefault="00AA3262" w:rsidP="00AA3262">
      <w:pPr>
        <w:numPr>
          <w:ilvl w:val="0"/>
          <w:numId w:val="3"/>
        </w:numPr>
        <w:jc w:val="both"/>
        <w:rPr>
          <w:rFonts w:ascii="Arial" w:hAnsi="Arial" w:cs="Arial"/>
          <w:color w:val="000000"/>
        </w:rPr>
      </w:pPr>
      <w:r>
        <w:rPr>
          <w:rFonts w:ascii="Arial" w:hAnsi="Arial" w:cs="Arial"/>
          <w:color w:val="000000"/>
        </w:rPr>
        <w:t>Nájemce vstoupí do likvidace</w:t>
      </w:r>
    </w:p>
    <w:p w:rsidR="00AA3262" w:rsidRPr="00A46834" w:rsidRDefault="00AA3262" w:rsidP="00AA3262">
      <w:pPr>
        <w:ind w:left="284"/>
        <w:jc w:val="both"/>
        <w:rPr>
          <w:rFonts w:ascii="Arial" w:hAnsi="Arial" w:cs="Arial"/>
        </w:rPr>
      </w:pPr>
      <w:r>
        <w:rPr>
          <w:rFonts w:ascii="Arial" w:hAnsi="Arial" w:cs="Arial"/>
          <w:color w:val="000000"/>
        </w:rPr>
        <w:t xml:space="preserve">Účinky odstoupení nastávají dnem, kdy bude doručeno písemné oznámení o odstoupení od této </w:t>
      </w:r>
      <w:r w:rsidRPr="00A46834">
        <w:rPr>
          <w:rFonts w:ascii="Arial" w:hAnsi="Arial" w:cs="Arial"/>
        </w:rPr>
        <w:t xml:space="preserve">smlouvy Nájemci, smlouva zaniká s účinky k tomuto dni. </w:t>
      </w:r>
    </w:p>
    <w:p w:rsidR="00AA3262" w:rsidRPr="00A46834" w:rsidRDefault="00AA3262" w:rsidP="00AA3262">
      <w:pPr>
        <w:jc w:val="right"/>
        <w:rPr>
          <w:rFonts w:ascii="Arial" w:hAnsi="Arial" w:cs="Arial"/>
          <w:strike/>
        </w:rPr>
      </w:pPr>
    </w:p>
    <w:p w:rsidR="00AA3262" w:rsidRPr="008C26A4" w:rsidRDefault="00AA3262" w:rsidP="00AA3262">
      <w:pPr>
        <w:pStyle w:val="Zkladntext3"/>
        <w:ind w:left="284" w:hanging="284"/>
        <w:rPr>
          <w:rFonts w:ascii="Arial" w:hAnsi="Arial" w:cs="Arial"/>
          <w:color w:val="000000"/>
          <w:sz w:val="20"/>
        </w:rPr>
      </w:pPr>
      <w:r w:rsidRPr="00A46834">
        <w:rPr>
          <w:rFonts w:ascii="Arial" w:hAnsi="Arial" w:cs="Arial"/>
          <w:color w:val="auto"/>
          <w:sz w:val="20"/>
        </w:rPr>
        <w:t xml:space="preserve">4/ Pronajímatel je oprávněn vypovědět tuto smlouvu, je-li Nájemce v prodlení s placením </w:t>
      </w:r>
      <w:r w:rsidR="009B1CB9" w:rsidRPr="00A46834">
        <w:rPr>
          <w:rFonts w:ascii="Arial" w:hAnsi="Arial" w:cs="Arial"/>
          <w:color w:val="auto"/>
          <w:sz w:val="20"/>
        </w:rPr>
        <w:t>faktur vystavených</w:t>
      </w:r>
      <w:r w:rsidRPr="00A46834">
        <w:rPr>
          <w:rFonts w:ascii="Arial" w:hAnsi="Arial" w:cs="Arial"/>
          <w:color w:val="auto"/>
          <w:sz w:val="20"/>
        </w:rPr>
        <w:t xml:space="preserve"> Pronajímatelem dle této smlouvy déle než 14 dní. Výpověď musí být dána písemně. Výpovědní doba činí </w:t>
      </w:r>
      <w:r w:rsidRPr="008C26A4">
        <w:rPr>
          <w:rFonts w:ascii="Arial" w:hAnsi="Arial" w:cs="Arial"/>
          <w:b/>
          <w:color w:val="000000"/>
          <w:sz w:val="20"/>
        </w:rPr>
        <w:t>1 měsíc</w:t>
      </w:r>
      <w:r w:rsidRPr="008C26A4">
        <w:rPr>
          <w:rFonts w:ascii="Arial" w:hAnsi="Arial" w:cs="Arial"/>
          <w:color w:val="000000"/>
          <w:sz w:val="20"/>
        </w:rPr>
        <w:t xml:space="preserve"> a začíná prvním dnem kalendářního měsíce následujícího po doručení výpovědi.   </w:t>
      </w:r>
    </w:p>
    <w:p w:rsidR="00AA3262" w:rsidRPr="008C26A4" w:rsidRDefault="00AA3262" w:rsidP="00AA3262">
      <w:pPr>
        <w:jc w:val="both"/>
        <w:rPr>
          <w:rFonts w:ascii="Arial" w:hAnsi="Arial" w:cs="Arial"/>
          <w:color w:val="000000"/>
        </w:rPr>
      </w:pPr>
    </w:p>
    <w:p w:rsidR="00AA3262" w:rsidRPr="008C26A4" w:rsidRDefault="00AA3262" w:rsidP="00AA3262">
      <w:pPr>
        <w:pStyle w:val="Zkladntext3"/>
        <w:ind w:left="284" w:hanging="284"/>
        <w:rPr>
          <w:rFonts w:ascii="Arial" w:hAnsi="Arial" w:cs="Arial"/>
          <w:color w:val="000000"/>
          <w:sz w:val="20"/>
        </w:rPr>
      </w:pPr>
      <w:r w:rsidRPr="008C26A4">
        <w:rPr>
          <w:rFonts w:ascii="Arial" w:hAnsi="Arial" w:cs="Arial"/>
          <w:color w:val="000000"/>
          <w:sz w:val="20"/>
        </w:rPr>
        <w:t xml:space="preserve">5/ Nájemce je oprávněn </w:t>
      </w:r>
      <w:r w:rsidR="009B1CB9" w:rsidRPr="008C26A4">
        <w:rPr>
          <w:rFonts w:ascii="Arial" w:hAnsi="Arial" w:cs="Arial"/>
          <w:color w:val="000000"/>
          <w:sz w:val="20"/>
        </w:rPr>
        <w:t>vypovědět tuto</w:t>
      </w:r>
      <w:r w:rsidRPr="008C26A4">
        <w:rPr>
          <w:rFonts w:ascii="Arial" w:hAnsi="Arial" w:cs="Arial"/>
          <w:color w:val="000000"/>
          <w:sz w:val="20"/>
        </w:rPr>
        <w:t xml:space="preserve"> smlouvu, a to i bez uvedení důvodu. Výpověď musí být dána písemně. Výpovědní doba činí</w:t>
      </w:r>
      <w:r w:rsidR="00AF7218" w:rsidRPr="008C26A4">
        <w:rPr>
          <w:rFonts w:ascii="Arial" w:hAnsi="Arial" w:cs="Arial"/>
          <w:b/>
          <w:color w:val="000000"/>
          <w:sz w:val="20"/>
        </w:rPr>
        <w:t>1</w:t>
      </w:r>
      <w:r w:rsidRPr="008C26A4">
        <w:rPr>
          <w:rFonts w:ascii="Arial" w:hAnsi="Arial" w:cs="Arial"/>
          <w:b/>
          <w:color w:val="000000"/>
          <w:sz w:val="20"/>
        </w:rPr>
        <w:t xml:space="preserve"> měsíc</w:t>
      </w:r>
      <w:r w:rsidRPr="008C26A4">
        <w:rPr>
          <w:rFonts w:ascii="Arial" w:hAnsi="Arial" w:cs="Arial"/>
          <w:color w:val="000000"/>
          <w:sz w:val="20"/>
        </w:rPr>
        <w:t xml:space="preserve"> a začíná prvním dnem kalendářního měsíce následujícího po doručení výpovědi.   </w:t>
      </w:r>
    </w:p>
    <w:p w:rsidR="00AA3262" w:rsidRPr="00DB78A1" w:rsidRDefault="00AA3262" w:rsidP="00AA3262">
      <w:pPr>
        <w:pStyle w:val="Zkladntext3"/>
        <w:rPr>
          <w:rFonts w:ascii="Arial" w:hAnsi="Arial" w:cs="Arial"/>
          <w:color w:val="auto"/>
          <w:sz w:val="20"/>
        </w:rPr>
      </w:pPr>
    </w:p>
    <w:p w:rsidR="00176EFD" w:rsidRPr="00176EFD" w:rsidRDefault="00176EFD">
      <w:pPr>
        <w:jc w:val="both"/>
        <w:rPr>
          <w:rFonts w:ascii="Arial" w:hAnsi="Arial" w:cs="Arial"/>
          <w:color w:val="000000"/>
        </w:rPr>
      </w:pPr>
    </w:p>
    <w:p w:rsidR="00FF76B7" w:rsidRDefault="00FF76B7">
      <w:pPr>
        <w:jc w:val="center"/>
        <w:rPr>
          <w:rFonts w:ascii="Arial" w:hAnsi="Arial" w:cs="Arial"/>
        </w:rPr>
      </w:pPr>
    </w:p>
    <w:p w:rsidR="00176EFD" w:rsidRPr="00A46834" w:rsidRDefault="00176EFD">
      <w:pPr>
        <w:jc w:val="center"/>
        <w:rPr>
          <w:rFonts w:ascii="Arial" w:hAnsi="Arial" w:cs="Arial"/>
        </w:rPr>
      </w:pPr>
      <w:r w:rsidRPr="00A46834">
        <w:rPr>
          <w:rFonts w:ascii="Arial" w:hAnsi="Arial" w:cs="Arial"/>
        </w:rPr>
        <w:t>Článek XII.</w:t>
      </w:r>
    </w:p>
    <w:p w:rsidR="00B93E11" w:rsidRPr="00A46834" w:rsidRDefault="00B93E11" w:rsidP="00B93E11">
      <w:pPr>
        <w:spacing w:before="120"/>
        <w:jc w:val="center"/>
        <w:rPr>
          <w:rFonts w:ascii="Arial" w:hAnsi="Arial" w:cs="Arial"/>
          <w:b/>
        </w:rPr>
      </w:pPr>
      <w:r w:rsidRPr="00A46834">
        <w:rPr>
          <w:rFonts w:ascii="Arial" w:hAnsi="Arial" w:cs="Arial"/>
          <w:b/>
        </w:rPr>
        <w:lastRenderedPageBreak/>
        <w:t>Doručování</w:t>
      </w:r>
    </w:p>
    <w:p w:rsidR="00B93E11" w:rsidRPr="00A46834" w:rsidRDefault="00B93E11" w:rsidP="00B93E11">
      <w:pPr>
        <w:jc w:val="center"/>
        <w:rPr>
          <w:rFonts w:ascii="Arial" w:hAnsi="Arial" w:cs="Arial"/>
          <w:b/>
        </w:rPr>
      </w:pPr>
    </w:p>
    <w:p w:rsidR="00B93E11" w:rsidRPr="00A46834" w:rsidRDefault="00B93E11" w:rsidP="00B93E11">
      <w:pPr>
        <w:ind w:left="284" w:hanging="284"/>
        <w:jc w:val="both"/>
        <w:rPr>
          <w:rFonts w:ascii="Arial" w:hAnsi="Arial" w:cs="Arial"/>
        </w:rPr>
      </w:pPr>
      <w:r w:rsidRPr="00A46834">
        <w:rPr>
          <w:rFonts w:ascii="Arial" w:hAnsi="Arial" w:cs="Arial"/>
        </w:rPr>
        <w:t>1/</w:t>
      </w:r>
      <w:r w:rsidRPr="00A46834">
        <w:rPr>
          <w:rFonts w:ascii="Arial" w:hAnsi="Arial" w:cs="Arial"/>
        </w:rPr>
        <w:tab/>
        <w:t>Jakoukoli písemnost (listinu) podle této smlouvy lze doručit kdekoliv, kde bude adresát zastižen. Doručovat lze také držitelem poštovní licence. Písemnost (listina) doručovaná držitelem poštovní licence se zasílá na poslední sídlo nebo místo podnikání adresáta, které je známo odesílateli, a to jako doporučená zásilka s doručenkou (neplatí pro doručování faktur). Povinnost doručit je splněna, jakmile adresát písemnost (listinu) převezme nebo jakmile byla držitelem poštovní licence vrácena odesílateli jako nedoručená nebo jestliže adresát její přijetí odmítne.</w:t>
      </w:r>
    </w:p>
    <w:p w:rsidR="00B93E11" w:rsidRPr="00A46834" w:rsidRDefault="00B93E11" w:rsidP="00B93E11">
      <w:pPr>
        <w:jc w:val="center"/>
        <w:rPr>
          <w:rFonts w:ascii="Arial" w:hAnsi="Arial" w:cs="Arial"/>
        </w:rPr>
      </w:pPr>
    </w:p>
    <w:p w:rsidR="00B93E11" w:rsidRDefault="00B93E11" w:rsidP="00B93E11">
      <w:pPr>
        <w:jc w:val="center"/>
        <w:rPr>
          <w:rFonts w:ascii="Arial" w:hAnsi="Arial" w:cs="Arial"/>
          <w:color w:val="000000"/>
        </w:rPr>
      </w:pPr>
    </w:p>
    <w:p w:rsidR="00B93E11" w:rsidRDefault="00B93E11" w:rsidP="00B93E11">
      <w:pPr>
        <w:jc w:val="center"/>
        <w:rPr>
          <w:rFonts w:ascii="Arial" w:hAnsi="Arial" w:cs="Arial"/>
          <w:color w:val="000000"/>
        </w:rPr>
      </w:pPr>
      <w:r>
        <w:rPr>
          <w:rFonts w:ascii="Arial" w:hAnsi="Arial" w:cs="Arial"/>
          <w:color w:val="000000"/>
        </w:rPr>
        <w:t>Článek XI</w:t>
      </w:r>
      <w:r w:rsidR="009B1CB9">
        <w:rPr>
          <w:rFonts w:ascii="Arial" w:hAnsi="Arial" w:cs="Arial"/>
          <w:color w:val="000000"/>
        </w:rPr>
        <w:t>II</w:t>
      </w:r>
      <w:r>
        <w:rPr>
          <w:rFonts w:ascii="Arial" w:hAnsi="Arial" w:cs="Arial"/>
          <w:color w:val="000000"/>
        </w:rPr>
        <w:t>.</w:t>
      </w:r>
    </w:p>
    <w:p w:rsidR="00B93E11" w:rsidRDefault="00B93E11" w:rsidP="00B93E11">
      <w:pPr>
        <w:spacing w:before="120"/>
        <w:jc w:val="center"/>
        <w:rPr>
          <w:rFonts w:ascii="Arial" w:hAnsi="Arial" w:cs="Arial"/>
          <w:b/>
          <w:color w:val="000000"/>
        </w:rPr>
      </w:pPr>
      <w:r>
        <w:rPr>
          <w:rFonts w:ascii="Arial" w:hAnsi="Arial" w:cs="Arial"/>
          <w:b/>
          <w:color w:val="000000"/>
        </w:rPr>
        <w:t>Závěrečná ustanovení</w:t>
      </w:r>
    </w:p>
    <w:p w:rsidR="00176EFD" w:rsidRPr="00176EFD" w:rsidRDefault="00176EFD">
      <w:pPr>
        <w:jc w:val="center"/>
        <w:rPr>
          <w:rFonts w:ascii="Arial" w:hAnsi="Arial" w:cs="Arial"/>
          <w:b/>
          <w:color w:val="000000"/>
        </w:rPr>
      </w:pPr>
    </w:p>
    <w:p w:rsidR="00176EFD" w:rsidRDefault="00176EFD">
      <w:pPr>
        <w:ind w:left="284" w:hanging="284"/>
        <w:jc w:val="both"/>
        <w:rPr>
          <w:rFonts w:ascii="Arial" w:hAnsi="Arial" w:cs="Arial"/>
          <w:color w:val="000000"/>
        </w:rPr>
      </w:pPr>
      <w:r w:rsidRPr="00176EFD">
        <w:rPr>
          <w:rFonts w:ascii="Arial" w:hAnsi="Arial" w:cs="Arial"/>
          <w:color w:val="000000"/>
        </w:rPr>
        <w:t>1/</w:t>
      </w:r>
      <w:r w:rsidRPr="00176EFD">
        <w:rPr>
          <w:rFonts w:ascii="Arial" w:hAnsi="Arial" w:cs="Arial"/>
          <w:color w:val="000000"/>
        </w:rPr>
        <w:tab/>
        <w:t>Tato smlouva může být měněna nebo doplňována pouze písemnými, vzestupně číslovanými dodatky. Uzavírá se ve dvou vyhotoveních, z nichž každé má právní sílu jejího originálu; strany obdrží</w:t>
      </w:r>
      <w:r w:rsidR="00FE17EC">
        <w:rPr>
          <w:rFonts w:ascii="Arial" w:hAnsi="Arial" w:cs="Arial"/>
          <w:color w:val="000000"/>
        </w:rPr>
        <w:t xml:space="preserve"> po jednom z těchto vyhotovení.</w:t>
      </w:r>
    </w:p>
    <w:p w:rsidR="00FE17EC" w:rsidRPr="00176EFD" w:rsidRDefault="00FE17EC">
      <w:pPr>
        <w:ind w:left="284" w:hanging="284"/>
        <w:jc w:val="both"/>
        <w:rPr>
          <w:rFonts w:ascii="Arial" w:hAnsi="Arial" w:cs="Arial"/>
          <w:color w:val="000000"/>
        </w:rPr>
      </w:pPr>
    </w:p>
    <w:p w:rsidR="00176EFD" w:rsidRPr="00176EFD" w:rsidRDefault="00176EFD">
      <w:pPr>
        <w:pStyle w:val="Nadpis1"/>
        <w:ind w:left="284" w:hanging="284"/>
        <w:rPr>
          <w:rFonts w:ascii="Arial" w:hAnsi="Arial" w:cs="Arial"/>
          <w:color w:val="000000"/>
          <w:sz w:val="20"/>
        </w:rPr>
      </w:pPr>
      <w:r w:rsidRPr="00176EFD">
        <w:rPr>
          <w:rFonts w:ascii="Arial" w:hAnsi="Arial" w:cs="Arial"/>
          <w:color w:val="000000"/>
          <w:sz w:val="20"/>
        </w:rPr>
        <w:t xml:space="preserve">2/ Nájemce uděluje tímto Pronajímateli souhlas k uzavření smlouvy o převodu závazků </w:t>
      </w:r>
      <w:r w:rsidR="00947292">
        <w:rPr>
          <w:rFonts w:ascii="Arial" w:hAnsi="Arial" w:cs="Arial"/>
          <w:color w:val="000000"/>
          <w:sz w:val="20"/>
        </w:rPr>
        <w:t>P</w:t>
      </w:r>
      <w:r w:rsidRPr="00176EFD">
        <w:rPr>
          <w:rFonts w:ascii="Arial" w:hAnsi="Arial" w:cs="Arial"/>
          <w:color w:val="000000"/>
          <w:sz w:val="20"/>
        </w:rPr>
        <w:t xml:space="preserve">ronajímatele vyplývajících z této nájemní a servisní smlouvy na třetí osobu. Účastníci se dohodli, že </w:t>
      </w:r>
      <w:r w:rsidR="00947292">
        <w:rPr>
          <w:rFonts w:ascii="Arial" w:hAnsi="Arial" w:cs="Arial"/>
          <w:color w:val="000000"/>
          <w:sz w:val="20"/>
        </w:rPr>
        <w:t>P</w:t>
      </w:r>
      <w:r w:rsidRPr="00176EFD">
        <w:rPr>
          <w:rFonts w:ascii="Arial" w:hAnsi="Arial" w:cs="Arial"/>
          <w:color w:val="000000"/>
          <w:sz w:val="20"/>
        </w:rPr>
        <w:t>ronajímatel je oprávněn uzavřít takovouto smlouvu na třetí osobu kdykoliv po dobu trvání této nájemní a servisní smlouvy. Pronajímatel se zavazuje ve lhůtě bez</w:t>
      </w:r>
      <w:r w:rsidR="00947292">
        <w:rPr>
          <w:rFonts w:ascii="Arial" w:hAnsi="Arial" w:cs="Arial"/>
          <w:color w:val="000000"/>
          <w:sz w:val="20"/>
        </w:rPr>
        <w:t xml:space="preserve"> zbytečného odkladu informovat N</w:t>
      </w:r>
      <w:r w:rsidRPr="00176EFD">
        <w:rPr>
          <w:rFonts w:ascii="Arial" w:hAnsi="Arial" w:cs="Arial"/>
          <w:color w:val="000000"/>
          <w:sz w:val="20"/>
        </w:rPr>
        <w:t xml:space="preserve">ájemce o uzavření smlouvy o převodu závazků a současně mu oznámit identifikační znaky nového </w:t>
      </w:r>
      <w:r w:rsidR="00947292">
        <w:rPr>
          <w:rFonts w:ascii="Arial" w:hAnsi="Arial" w:cs="Arial"/>
          <w:color w:val="000000"/>
          <w:sz w:val="20"/>
        </w:rPr>
        <w:t>P</w:t>
      </w:r>
      <w:r w:rsidRPr="00176EFD">
        <w:rPr>
          <w:rFonts w:ascii="Arial" w:hAnsi="Arial" w:cs="Arial"/>
          <w:color w:val="000000"/>
          <w:sz w:val="20"/>
        </w:rPr>
        <w:t>ronajímatele a event. další nové skutečnosti (např. bankov</w:t>
      </w:r>
      <w:r w:rsidR="00117288">
        <w:rPr>
          <w:rFonts w:ascii="Arial" w:hAnsi="Arial" w:cs="Arial"/>
          <w:color w:val="000000"/>
          <w:sz w:val="20"/>
        </w:rPr>
        <w:t>ní spojení atd.).</w:t>
      </w:r>
    </w:p>
    <w:p w:rsidR="00176EFD" w:rsidRPr="00176EFD" w:rsidRDefault="00176EFD">
      <w:pPr>
        <w:ind w:left="284" w:hanging="284"/>
        <w:jc w:val="both"/>
        <w:rPr>
          <w:rFonts w:ascii="Arial" w:hAnsi="Arial" w:cs="Arial"/>
          <w:color w:val="000000"/>
        </w:rPr>
      </w:pPr>
    </w:p>
    <w:p w:rsidR="00504030" w:rsidRPr="00B93E11" w:rsidRDefault="00176EFD" w:rsidP="00504030">
      <w:pPr>
        <w:spacing w:before="120"/>
        <w:ind w:left="284" w:hanging="284"/>
        <w:jc w:val="both"/>
        <w:rPr>
          <w:rFonts w:ascii="Arial" w:hAnsi="Arial" w:cs="Arial"/>
          <w:color w:val="000000"/>
          <w:sz w:val="16"/>
          <w:szCs w:val="16"/>
        </w:rPr>
      </w:pPr>
      <w:r w:rsidRPr="00176EFD">
        <w:rPr>
          <w:rFonts w:ascii="Arial" w:hAnsi="Arial" w:cs="Arial"/>
          <w:color w:val="000000"/>
        </w:rPr>
        <w:t>3/</w:t>
      </w:r>
      <w:r w:rsidRPr="00176EFD">
        <w:rPr>
          <w:rFonts w:ascii="Arial" w:hAnsi="Arial" w:cs="Arial"/>
          <w:color w:val="000000"/>
        </w:rPr>
        <w:tab/>
      </w:r>
      <w:r w:rsidRPr="00176EFD">
        <w:rPr>
          <w:rFonts w:ascii="Arial" w:hAnsi="Arial" w:cs="Arial"/>
        </w:rPr>
        <w:t>Jsou-li kterákoli z ustanovení této smlouvy nebo tato smlouva, včetně</w:t>
      </w:r>
      <w:r w:rsidRPr="00176EFD">
        <w:rPr>
          <w:rFonts w:ascii="Arial" w:hAnsi="Arial" w:cs="Arial"/>
          <w:color w:val="000000"/>
        </w:rPr>
        <w:t xml:space="preserve"> jejích případných dodatků podle odstavce 1/ tohoto článku, částečně nebo úplně neplatné nebo neúčinné, anebo ztratí-li tato smlouva nebo kterékoli z ustanovení této smlouvy, včetně jejích případných dodatků podle odstavce 1/ tohoto článku, následně svou platnost nebo účinnost, ať již tato neplatnost nebo neúčinnost byla prohlášena </w:t>
      </w:r>
      <w:r w:rsidR="00504030" w:rsidRPr="00176EFD">
        <w:rPr>
          <w:rFonts w:ascii="Arial" w:hAnsi="Arial" w:cs="Arial"/>
          <w:color w:val="000000"/>
        </w:rPr>
        <w:t xml:space="preserve">soudním či jiným úředním rozhodnutím nebo je obecně zjevná pro rozpor se současným či budoucím právem, zavazují se strany </w:t>
      </w:r>
      <w:r w:rsidR="00504030" w:rsidRPr="00EC0A8C">
        <w:rPr>
          <w:rFonts w:ascii="Arial" w:hAnsi="Arial" w:cs="Arial"/>
          <w:color w:val="000000"/>
        </w:rPr>
        <w:t>neprodleně zahájit jednání a sjednat smlouvu novou nebo tuto smlouvu změnit anebo doplnit tak, aby výsledná nová smlouva nebo tato změněná anebo doplněná smlouva odpovídaly původnímu záměru stran</w:t>
      </w:r>
      <w:r w:rsidR="00504030" w:rsidRPr="00B93E11">
        <w:rPr>
          <w:rFonts w:ascii="Arial" w:hAnsi="Arial" w:cs="Arial"/>
          <w:i/>
          <w:color w:val="0000FF"/>
          <w:sz w:val="16"/>
          <w:szCs w:val="16"/>
        </w:rPr>
        <w:t>.</w:t>
      </w:r>
    </w:p>
    <w:p w:rsidR="00176EFD" w:rsidRPr="00A46834" w:rsidRDefault="00504030" w:rsidP="00504030">
      <w:pPr>
        <w:spacing w:before="120"/>
        <w:ind w:left="284" w:hanging="284"/>
        <w:jc w:val="both"/>
        <w:rPr>
          <w:rFonts w:ascii="Arial" w:hAnsi="Arial" w:cs="Arial"/>
        </w:rPr>
      </w:pPr>
      <w:r w:rsidRPr="00A46834">
        <w:rPr>
          <w:rFonts w:ascii="Arial" w:hAnsi="Arial" w:cs="Arial"/>
        </w:rPr>
        <w:t>4/</w:t>
      </w:r>
      <w:r w:rsidRPr="00A46834">
        <w:rPr>
          <w:rFonts w:ascii="Arial" w:hAnsi="Arial" w:cs="Arial"/>
        </w:rPr>
        <w:tab/>
        <w:t>Tato smlouva nabývá platnosti a účinnosti dnem jejího podepsání oběma stranami</w:t>
      </w:r>
      <w:r w:rsidR="00176EFD" w:rsidRPr="00A46834">
        <w:rPr>
          <w:rFonts w:ascii="Arial" w:hAnsi="Arial" w:cs="Arial"/>
        </w:rPr>
        <w:t>.</w:t>
      </w:r>
    </w:p>
    <w:p w:rsidR="00176EFD" w:rsidRPr="00A46834" w:rsidRDefault="00176EFD">
      <w:pPr>
        <w:spacing w:before="120"/>
        <w:ind w:left="284" w:hanging="284"/>
        <w:jc w:val="both"/>
        <w:rPr>
          <w:rFonts w:ascii="Arial" w:hAnsi="Arial" w:cs="Arial"/>
        </w:rPr>
      </w:pPr>
      <w:r w:rsidRPr="00A46834">
        <w:rPr>
          <w:rFonts w:ascii="Arial" w:hAnsi="Arial" w:cs="Arial"/>
        </w:rPr>
        <w:t>5/</w:t>
      </w:r>
      <w:r w:rsidRPr="00A46834">
        <w:rPr>
          <w:rFonts w:ascii="Arial" w:hAnsi="Arial" w:cs="Arial"/>
        </w:rPr>
        <w:tab/>
        <w:t>Strany prohlašují, že tuto smlouvu uzavírají v dobré víře, svobodně a bez jakékoli tísně či nátlaku.</w:t>
      </w:r>
    </w:p>
    <w:p w:rsidR="00176EFD" w:rsidRPr="00A46834" w:rsidRDefault="00176EFD">
      <w:pPr>
        <w:spacing w:before="120"/>
        <w:ind w:left="284" w:hanging="284"/>
        <w:jc w:val="both"/>
        <w:rPr>
          <w:rFonts w:ascii="Arial" w:hAnsi="Arial" w:cs="Arial"/>
          <w:b/>
        </w:rPr>
      </w:pPr>
      <w:r w:rsidRPr="00A46834">
        <w:rPr>
          <w:rFonts w:ascii="Arial" w:hAnsi="Arial" w:cs="Arial"/>
        </w:rPr>
        <w:t>6/</w:t>
      </w:r>
      <w:r w:rsidRPr="00A46834">
        <w:rPr>
          <w:rFonts w:ascii="Arial" w:hAnsi="Arial" w:cs="Arial"/>
        </w:rPr>
        <w:tab/>
        <w:t>Nedílnou součást</w:t>
      </w:r>
      <w:r w:rsidR="00FE17EC" w:rsidRPr="00A46834">
        <w:rPr>
          <w:rFonts w:ascii="Arial" w:hAnsi="Arial" w:cs="Arial"/>
        </w:rPr>
        <w:t>í této smlouvy j</w:t>
      </w:r>
      <w:r w:rsidR="00A35801">
        <w:rPr>
          <w:rFonts w:ascii="Arial" w:hAnsi="Arial" w:cs="Arial"/>
        </w:rPr>
        <w:t>e</w:t>
      </w:r>
      <w:r w:rsidR="00CC610D" w:rsidRPr="00A46834">
        <w:rPr>
          <w:rFonts w:ascii="Arial" w:hAnsi="Arial" w:cs="Arial"/>
        </w:rPr>
        <w:t>příloh</w:t>
      </w:r>
      <w:r w:rsidR="00A35801">
        <w:rPr>
          <w:rFonts w:ascii="Arial" w:hAnsi="Arial" w:cs="Arial"/>
        </w:rPr>
        <w:t>a</w:t>
      </w:r>
      <w:r w:rsidR="00CC610D" w:rsidRPr="00A46834">
        <w:rPr>
          <w:rFonts w:ascii="Arial" w:hAnsi="Arial" w:cs="Arial"/>
        </w:rPr>
        <w:t xml:space="preserve">č.1 k této </w:t>
      </w:r>
      <w:r w:rsidRPr="00A46834">
        <w:rPr>
          <w:rFonts w:ascii="Arial" w:hAnsi="Arial" w:cs="Arial"/>
        </w:rPr>
        <w:t>smlouvě.</w:t>
      </w:r>
    </w:p>
    <w:p w:rsidR="00176EFD" w:rsidRPr="00A46834" w:rsidRDefault="00176EFD">
      <w:pPr>
        <w:jc w:val="both"/>
        <w:rPr>
          <w:rFonts w:ascii="Arial" w:hAnsi="Arial" w:cs="Arial"/>
        </w:rPr>
      </w:pPr>
    </w:p>
    <w:p w:rsidR="00317803" w:rsidRPr="00A46834" w:rsidRDefault="00317803" w:rsidP="00504030">
      <w:pPr>
        <w:tabs>
          <w:tab w:val="left" w:pos="4536"/>
        </w:tabs>
        <w:jc w:val="both"/>
        <w:rPr>
          <w:rFonts w:ascii="Arial" w:hAnsi="Arial" w:cs="Arial"/>
        </w:rPr>
      </w:pPr>
    </w:p>
    <w:p w:rsidR="000A4E04" w:rsidRDefault="00CE001A" w:rsidP="00CF3BF2">
      <w:pPr>
        <w:tabs>
          <w:tab w:val="left" w:pos="4536"/>
        </w:tabs>
        <w:jc w:val="both"/>
        <w:rPr>
          <w:rFonts w:ascii="Arial" w:hAnsi="Arial" w:cs="Arial"/>
        </w:rPr>
      </w:pPr>
      <w:r>
        <w:rPr>
          <w:rFonts w:ascii="Arial" w:hAnsi="Arial" w:cs="Arial"/>
        </w:rPr>
        <w:t>Ostrav</w:t>
      </w:r>
      <w:r w:rsidR="00153DF9">
        <w:rPr>
          <w:rFonts w:ascii="Arial" w:hAnsi="Arial" w:cs="Arial"/>
        </w:rPr>
        <w:t>a</w:t>
      </w:r>
      <w:r w:rsidR="00CF3BF2">
        <w:rPr>
          <w:rFonts w:ascii="Arial" w:hAnsi="Arial" w:cs="Arial"/>
        </w:rPr>
        <w:t>, dne:</w:t>
      </w:r>
      <w:r w:rsidR="00156221">
        <w:rPr>
          <w:rFonts w:ascii="Arial" w:hAnsi="Arial" w:cs="Arial"/>
        </w:rPr>
        <w:t xml:space="preserve"> 27</w:t>
      </w:r>
      <w:r w:rsidR="00AC1531">
        <w:rPr>
          <w:rFonts w:ascii="Arial" w:hAnsi="Arial" w:cs="Arial"/>
        </w:rPr>
        <w:t>.</w:t>
      </w:r>
      <w:r w:rsidR="00156221">
        <w:rPr>
          <w:rFonts w:ascii="Arial" w:hAnsi="Arial" w:cs="Arial"/>
        </w:rPr>
        <w:t xml:space="preserve"> </w:t>
      </w:r>
      <w:r w:rsidR="00AC1531">
        <w:rPr>
          <w:rFonts w:ascii="Arial" w:hAnsi="Arial" w:cs="Arial"/>
        </w:rPr>
        <w:t>6</w:t>
      </w:r>
      <w:r w:rsidR="00A433B8">
        <w:rPr>
          <w:rFonts w:ascii="Arial" w:hAnsi="Arial" w:cs="Arial"/>
        </w:rPr>
        <w:t>. 2022</w:t>
      </w:r>
    </w:p>
    <w:p w:rsidR="00CF3BF2" w:rsidRDefault="00CF3BF2" w:rsidP="00CF3BF2">
      <w:pPr>
        <w:tabs>
          <w:tab w:val="left" w:pos="4536"/>
        </w:tabs>
        <w:jc w:val="both"/>
        <w:rPr>
          <w:rFonts w:ascii="Arial" w:hAnsi="Arial" w:cs="Arial"/>
        </w:rPr>
      </w:pPr>
    </w:p>
    <w:p w:rsidR="00CF3BF2" w:rsidRDefault="00CF3BF2" w:rsidP="00CF3BF2">
      <w:pPr>
        <w:tabs>
          <w:tab w:val="left" w:pos="4536"/>
        </w:tabs>
        <w:jc w:val="both"/>
        <w:rPr>
          <w:rFonts w:ascii="Arial" w:hAnsi="Arial" w:cs="Arial"/>
        </w:rPr>
      </w:pPr>
    </w:p>
    <w:p w:rsidR="00CF3BF2" w:rsidRDefault="00CF3BF2" w:rsidP="00CF3BF2">
      <w:pPr>
        <w:tabs>
          <w:tab w:val="left" w:pos="4536"/>
        </w:tabs>
        <w:jc w:val="both"/>
        <w:rPr>
          <w:rFonts w:ascii="Arial" w:hAnsi="Arial" w:cs="Arial"/>
        </w:rPr>
      </w:pPr>
    </w:p>
    <w:p w:rsidR="00CF3BF2" w:rsidRPr="00A46834" w:rsidRDefault="00CF3BF2" w:rsidP="00CF3BF2">
      <w:pPr>
        <w:tabs>
          <w:tab w:val="left" w:pos="4536"/>
        </w:tabs>
        <w:jc w:val="both"/>
        <w:rPr>
          <w:rFonts w:ascii="Arial" w:hAnsi="Arial" w:cs="Arial"/>
        </w:rPr>
      </w:pPr>
    </w:p>
    <w:p w:rsidR="000A4E04" w:rsidRDefault="000A4E04" w:rsidP="000A4E04">
      <w:pPr>
        <w:tabs>
          <w:tab w:val="left" w:pos="851"/>
          <w:tab w:val="left" w:pos="4536"/>
        </w:tabs>
        <w:jc w:val="both"/>
        <w:rPr>
          <w:rFonts w:ascii="Arial" w:hAnsi="Arial" w:cs="Arial"/>
        </w:rPr>
      </w:pPr>
    </w:p>
    <w:p w:rsidR="00893F1E" w:rsidRDefault="00893F1E" w:rsidP="000A4E04">
      <w:pPr>
        <w:tabs>
          <w:tab w:val="left" w:pos="851"/>
          <w:tab w:val="left" w:pos="4536"/>
        </w:tabs>
        <w:jc w:val="both"/>
        <w:rPr>
          <w:rFonts w:ascii="Arial" w:hAnsi="Arial" w:cs="Arial"/>
        </w:rPr>
      </w:pPr>
    </w:p>
    <w:p w:rsidR="00893F1E" w:rsidRDefault="00893F1E" w:rsidP="000A4E04">
      <w:pPr>
        <w:tabs>
          <w:tab w:val="left" w:pos="851"/>
          <w:tab w:val="left" w:pos="4536"/>
        </w:tabs>
        <w:jc w:val="both"/>
        <w:rPr>
          <w:rFonts w:ascii="Arial" w:hAnsi="Arial" w:cs="Arial"/>
        </w:rPr>
      </w:pPr>
    </w:p>
    <w:p w:rsidR="00893F1E" w:rsidRDefault="00893F1E" w:rsidP="000A4E04">
      <w:pPr>
        <w:tabs>
          <w:tab w:val="left" w:pos="851"/>
          <w:tab w:val="left" w:pos="4536"/>
        </w:tabs>
        <w:jc w:val="both"/>
        <w:rPr>
          <w:rFonts w:ascii="Arial" w:hAnsi="Arial" w:cs="Arial"/>
        </w:rPr>
      </w:pPr>
    </w:p>
    <w:p w:rsidR="008C26A4" w:rsidRDefault="008C26A4" w:rsidP="000A4E04">
      <w:pPr>
        <w:tabs>
          <w:tab w:val="left" w:pos="851"/>
          <w:tab w:val="left" w:pos="4536"/>
        </w:tabs>
        <w:jc w:val="both"/>
        <w:rPr>
          <w:rFonts w:ascii="Arial" w:hAnsi="Arial" w:cs="Arial"/>
        </w:rPr>
      </w:pPr>
    </w:p>
    <w:p w:rsidR="008C26A4" w:rsidRDefault="008C26A4" w:rsidP="000A4E04">
      <w:pPr>
        <w:tabs>
          <w:tab w:val="left" w:pos="851"/>
          <w:tab w:val="left" w:pos="4536"/>
        </w:tabs>
        <w:jc w:val="both"/>
        <w:rPr>
          <w:rFonts w:ascii="Arial" w:hAnsi="Arial" w:cs="Arial"/>
        </w:rPr>
      </w:pPr>
    </w:p>
    <w:p w:rsidR="008C26A4" w:rsidRDefault="008C26A4" w:rsidP="000A4E04">
      <w:pPr>
        <w:tabs>
          <w:tab w:val="left" w:pos="851"/>
          <w:tab w:val="left" w:pos="4536"/>
        </w:tabs>
        <w:jc w:val="both"/>
        <w:rPr>
          <w:rFonts w:ascii="Arial" w:hAnsi="Arial" w:cs="Arial"/>
        </w:rPr>
      </w:pPr>
    </w:p>
    <w:p w:rsidR="008C26A4" w:rsidRDefault="008C26A4" w:rsidP="000A4E04">
      <w:pPr>
        <w:tabs>
          <w:tab w:val="left" w:pos="851"/>
          <w:tab w:val="left" w:pos="4536"/>
        </w:tabs>
        <w:jc w:val="both"/>
        <w:rPr>
          <w:rFonts w:ascii="Arial" w:hAnsi="Arial" w:cs="Arial"/>
        </w:rPr>
      </w:pPr>
    </w:p>
    <w:p w:rsidR="008C26A4" w:rsidRDefault="008C26A4" w:rsidP="000A4E04">
      <w:pPr>
        <w:tabs>
          <w:tab w:val="left" w:pos="851"/>
          <w:tab w:val="left" w:pos="4536"/>
        </w:tabs>
        <w:jc w:val="both"/>
        <w:rPr>
          <w:rFonts w:ascii="Arial" w:hAnsi="Arial" w:cs="Arial"/>
        </w:rPr>
      </w:pPr>
    </w:p>
    <w:p w:rsidR="00893F1E" w:rsidRPr="00A46834" w:rsidRDefault="00893F1E" w:rsidP="000A4E04">
      <w:pPr>
        <w:tabs>
          <w:tab w:val="left" w:pos="851"/>
          <w:tab w:val="left" w:pos="4536"/>
        </w:tabs>
        <w:jc w:val="both"/>
        <w:rPr>
          <w:rFonts w:ascii="Arial" w:hAnsi="Arial" w:cs="Arial"/>
        </w:rPr>
      </w:pPr>
    </w:p>
    <w:p w:rsidR="000A4E04" w:rsidRPr="00A46834" w:rsidRDefault="000A4E04" w:rsidP="000A4E04">
      <w:pPr>
        <w:tabs>
          <w:tab w:val="left" w:pos="851"/>
          <w:tab w:val="left" w:pos="4536"/>
        </w:tabs>
        <w:jc w:val="both"/>
        <w:rPr>
          <w:rFonts w:ascii="Arial" w:hAnsi="Arial" w:cs="Arial"/>
        </w:rPr>
      </w:pPr>
    </w:p>
    <w:p w:rsidR="000A4E04" w:rsidRPr="00A46834" w:rsidRDefault="000A4E04" w:rsidP="000A4E04">
      <w:pPr>
        <w:tabs>
          <w:tab w:val="left" w:pos="851"/>
          <w:tab w:val="left" w:pos="4536"/>
        </w:tabs>
        <w:jc w:val="both"/>
        <w:rPr>
          <w:rFonts w:ascii="Arial" w:hAnsi="Arial" w:cs="Arial"/>
        </w:rPr>
      </w:pPr>
      <w:r w:rsidRPr="00A46834">
        <w:rPr>
          <w:rFonts w:ascii="Arial" w:hAnsi="Arial" w:cs="Arial"/>
        </w:rPr>
        <w:t>………………………………………….</w:t>
      </w:r>
      <w:r w:rsidRPr="00A46834">
        <w:rPr>
          <w:rFonts w:ascii="Arial" w:hAnsi="Arial" w:cs="Arial"/>
        </w:rPr>
        <w:tab/>
      </w:r>
      <w:r w:rsidRPr="00A46834">
        <w:rPr>
          <w:rFonts w:ascii="Arial" w:hAnsi="Arial" w:cs="Arial"/>
        </w:rPr>
        <w:tab/>
      </w:r>
      <w:r w:rsidRPr="00A46834">
        <w:rPr>
          <w:rFonts w:ascii="Arial" w:hAnsi="Arial" w:cs="Arial"/>
        </w:rPr>
        <w:tab/>
        <w:t>……………………………………………</w:t>
      </w:r>
    </w:p>
    <w:p w:rsidR="000A4E04" w:rsidRPr="00A46834" w:rsidRDefault="00DB78A1" w:rsidP="000A4E04">
      <w:pPr>
        <w:pStyle w:val="Zkladntext"/>
        <w:rPr>
          <w:rFonts w:ascii="Arial" w:hAnsi="Arial" w:cs="Arial"/>
          <w:b/>
          <w:sz w:val="20"/>
        </w:rPr>
      </w:pPr>
      <w:r>
        <w:rPr>
          <w:rFonts w:ascii="Arial" w:hAnsi="Arial" w:cs="Arial"/>
          <w:sz w:val="20"/>
        </w:rPr>
        <w:tab/>
        <w:t xml:space="preserve">   pronajímatel</w:t>
      </w:r>
      <w:r w:rsidR="000A4E04" w:rsidRPr="00A46834">
        <w:rPr>
          <w:rFonts w:ascii="Arial" w:hAnsi="Arial" w:cs="Arial"/>
          <w:b/>
          <w:i/>
          <w:sz w:val="20"/>
        </w:rPr>
        <w:tab/>
      </w:r>
      <w:r w:rsidR="000A4E04" w:rsidRPr="00A46834">
        <w:rPr>
          <w:rFonts w:ascii="Arial" w:hAnsi="Arial" w:cs="Arial"/>
          <w:i/>
          <w:sz w:val="20"/>
        </w:rPr>
        <w:tab/>
      </w:r>
      <w:r w:rsidR="000A4E04" w:rsidRPr="00A46834">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nájemce</w:t>
      </w:r>
    </w:p>
    <w:p w:rsidR="001240BB" w:rsidRPr="00A46834" w:rsidRDefault="001240BB" w:rsidP="00262D72">
      <w:pPr>
        <w:spacing w:before="120"/>
        <w:rPr>
          <w:rFonts w:ascii="Arial" w:hAnsi="Arial" w:cs="Arial"/>
          <w:b/>
        </w:rPr>
      </w:pPr>
    </w:p>
    <w:p w:rsidR="009B1CB9" w:rsidRDefault="009B1CB9" w:rsidP="00262D72">
      <w:pPr>
        <w:spacing w:before="120"/>
        <w:rPr>
          <w:rFonts w:ascii="Arial" w:hAnsi="Arial" w:cs="Arial"/>
          <w:b/>
          <w:color w:val="000000"/>
        </w:rPr>
      </w:pPr>
    </w:p>
    <w:p w:rsidR="00524DA1" w:rsidRDefault="00524DA1" w:rsidP="00262D72">
      <w:pPr>
        <w:spacing w:before="120"/>
        <w:rPr>
          <w:rFonts w:ascii="Arial" w:hAnsi="Arial" w:cs="Arial"/>
          <w:b/>
          <w:color w:val="000000"/>
        </w:rPr>
      </w:pPr>
    </w:p>
    <w:p w:rsidR="00B64C1D" w:rsidRDefault="00B64C1D" w:rsidP="00262D72">
      <w:pPr>
        <w:spacing w:before="120"/>
        <w:rPr>
          <w:rFonts w:ascii="Arial" w:hAnsi="Arial" w:cs="Arial"/>
          <w:b/>
          <w:color w:val="000000"/>
        </w:rPr>
      </w:pPr>
    </w:p>
    <w:p w:rsidR="00B64C1D" w:rsidRDefault="00B64C1D" w:rsidP="00262D72">
      <w:pPr>
        <w:spacing w:before="120"/>
        <w:rPr>
          <w:rFonts w:ascii="Arial" w:hAnsi="Arial" w:cs="Arial"/>
          <w:b/>
          <w:color w:val="000000"/>
        </w:rPr>
      </w:pPr>
    </w:p>
    <w:p w:rsidR="00B64C1D" w:rsidRDefault="00B64C1D" w:rsidP="00262D72">
      <w:pPr>
        <w:spacing w:before="120"/>
        <w:rPr>
          <w:rFonts w:ascii="Arial" w:hAnsi="Arial" w:cs="Arial"/>
          <w:b/>
          <w:color w:val="000000"/>
        </w:rPr>
      </w:pPr>
    </w:p>
    <w:p w:rsidR="00B64C1D" w:rsidRDefault="00B64C1D" w:rsidP="00262D72">
      <w:pPr>
        <w:spacing w:before="120"/>
        <w:rPr>
          <w:rFonts w:ascii="Arial" w:hAnsi="Arial" w:cs="Arial"/>
          <w:b/>
          <w:color w:val="000000"/>
        </w:rPr>
      </w:pPr>
    </w:p>
    <w:p w:rsidR="00CC610D" w:rsidRPr="00A46834" w:rsidRDefault="00CC610D" w:rsidP="00CC610D">
      <w:pPr>
        <w:spacing w:before="120"/>
        <w:jc w:val="center"/>
        <w:rPr>
          <w:rFonts w:ascii="Arial" w:hAnsi="Arial" w:cs="Arial"/>
          <w:b/>
          <w:sz w:val="28"/>
          <w:szCs w:val="28"/>
        </w:rPr>
      </w:pPr>
      <w:r w:rsidRPr="00A46834">
        <w:rPr>
          <w:rFonts w:ascii="Arial" w:hAnsi="Arial" w:cs="Arial"/>
          <w:b/>
          <w:sz w:val="28"/>
          <w:szCs w:val="28"/>
        </w:rPr>
        <w:t xml:space="preserve">Příloha č. 1 k nájemní a servisní smlouvě </w:t>
      </w:r>
    </w:p>
    <w:p w:rsidR="00CC610D" w:rsidRPr="00A46834" w:rsidRDefault="00CC610D" w:rsidP="00CC610D">
      <w:pPr>
        <w:pStyle w:val="Zkladntext"/>
        <w:rPr>
          <w:rFonts w:ascii="Arial" w:hAnsi="Arial" w:cs="Arial"/>
          <w:b/>
          <w:bCs/>
          <w:sz w:val="20"/>
        </w:rPr>
      </w:pPr>
    </w:p>
    <w:p w:rsidR="00CC610D" w:rsidRPr="00A46834" w:rsidRDefault="00CC610D" w:rsidP="00CC610D">
      <w:pPr>
        <w:pStyle w:val="Zkladntext"/>
        <w:rPr>
          <w:rFonts w:ascii="Arial" w:hAnsi="Arial" w:cs="Arial"/>
          <w:b/>
          <w:bCs/>
          <w:sz w:val="20"/>
        </w:rPr>
      </w:pPr>
      <w:r w:rsidRPr="00A46834">
        <w:rPr>
          <w:rFonts w:ascii="Arial" w:hAnsi="Arial" w:cs="Arial"/>
          <w:b/>
          <w:bCs/>
          <w:sz w:val="20"/>
        </w:rPr>
        <w:t xml:space="preserve">Pronajímatel: </w:t>
      </w:r>
      <w:r w:rsidR="00EE154F">
        <w:rPr>
          <w:rFonts w:ascii="Arial" w:hAnsi="Arial" w:cs="Arial"/>
          <w:b/>
          <w:bCs/>
          <w:sz w:val="20"/>
        </w:rPr>
        <w:tab/>
      </w:r>
      <w:proofErr w:type="spellStart"/>
      <w:r w:rsidR="00764ECF" w:rsidRPr="008A14E7">
        <w:rPr>
          <w:rFonts w:ascii="Arial" w:hAnsi="Arial" w:cs="Arial"/>
          <w:b/>
          <w:sz w:val="20"/>
        </w:rPr>
        <w:t>J.P.Copiers</w:t>
      </w:r>
      <w:proofErr w:type="spellEnd"/>
      <w:r w:rsidR="00764ECF" w:rsidRPr="008A14E7">
        <w:rPr>
          <w:rFonts w:ascii="Arial" w:hAnsi="Arial" w:cs="Arial"/>
          <w:b/>
          <w:sz w:val="20"/>
        </w:rPr>
        <w:t xml:space="preserve"> s.r.o.</w:t>
      </w:r>
    </w:p>
    <w:p w:rsidR="00CC610D" w:rsidRDefault="00CC610D" w:rsidP="00CC610D">
      <w:pPr>
        <w:jc w:val="both"/>
        <w:rPr>
          <w:rFonts w:ascii="Arial" w:hAnsi="Arial" w:cs="Arial"/>
        </w:rPr>
      </w:pPr>
    </w:p>
    <w:p w:rsidR="00DB78A1" w:rsidRPr="00A46834" w:rsidRDefault="00DB78A1" w:rsidP="00CC610D">
      <w:pPr>
        <w:jc w:val="both"/>
        <w:rPr>
          <w:rFonts w:ascii="Arial" w:hAnsi="Arial" w:cs="Arial"/>
        </w:rPr>
      </w:pPr>
    </w:p>
    <w:p w:rsidR="00DB78A1" w:rsidRDefault="00CC610D" w:rsidP="00B8492C">
      <w:pPr>
        <w:jc w:val="both"/>
        <w:rPr>
          <w:rStyle w:val="tsubjname"/>
          <w:rFonts w:ascii="Arial" w:hAnsi="Arial" w:cs="Arial"/>
          <w:b/>
          <w:bCs/>
        </w:rPr>
      </w:pPr>
      <w:r w:rsidRPr="00893F1E">
        <w:rPr>
          <w:rFonts w:ascii="Arial" w:hAnsi="Arial" w:cs="Arial"/>
          <w:b/>
          <w:bCs/>
          <w:color w:val="000000"/>
        </w:rPr>
        <w:t>Nájemce:</w:t>
      </w:r>
      <w:r w:rsidR="00EE154F" w:rsidRPr="006619F2">
        <w:rPr>
          <w:rFonts w:ascii="Arial" w:hAnsi="Arial" w:cs="Arial"/>
          <w:b/>
          <w:bCs/>
          <w:color w:val="FF0000"/>
        </w:rPr>
        <w:tab/>
      </w:r>
      <w:r w:rsidR="00B8492C" w:rsidRPr="00B8492C">
        <w:rPr>
          <w:rStyle w:val="tsubjname"/>
          <w:rFonts w:ascii="Arial" w:hAnsi="Arial" w:cs="Arial"/>
          <w:b/>
          <w:bCs/>
        </w:rPr>
        <w:t xml:space="preserve">Ústav </w:t>
      </w:r>
      <w:proofErr w:type="spellStart"/>
      <w:r w:rsidR="00B8492C" w:rsidRPr="00B8492C">
        <w:rPr>
          <w:rStyle w:val="tsubjname"/>
          <w:rFonts w:ascii="Arial" w:hAnsi="Arial" w:cs="Arial"/>
          <w:b/>
          <w:bCs/>
        </w:rPr>
        <w:t>geoniky</w:t>
      </w:r>
      <w:proofErr w:type="spellEnd"/>
      <w:r w:rsidR="00B8492C" w:rsidRPr="00B8492C">
        <w:rPr>
          <w:rStyle w:val="tsubjname"/>
          <w:rFonts w:ascii="Arial" w:hAnsi="Arial" w:cs="Arial"/>
          <w:b/>
          <w:bCs/>
        </w:rPr>
        <w:t xml:space="preserve"> AV ČR, v. v. i.</w:t>
      </w:r>
    </w:p>
    <w:p w:rsidR="00B8492C" w:rsidRPr="00A46834" w:rsidRDefault="00B8492C" w:rsidP="00B8492C">
      <w:pPr>
        <w:jc w:val="both"/>
        <w:rPr>
          <w:rFonts w:ascii="Arial" w:hAnsi="Arial" w:cs="Arial"/>
        </w:rPr>
      </w:pPr>
    </w:p>
    <w:p w:rsidR="00176EFD" w:rsidRPr="00A46834" w:rsidRDefault="00176EFD">
      <w:pPr>
        <w:pStyle w:val="Zkladntext"/>
        <w:spacing w:before="120"/>
        <w:rPr>
          <w:rFonts w:ascii="Arial" w:hAnsi="Arial" w:cs="Arial"/>
          <w:sz w:val="20"/>
        </w:rPr>
      </w:pPr>
      <w:r w:rsidRPr="00A46834">
        <w:rPr>
          <w:rFonts w:ascii="Arial" w:hAnsi="Arial" w:cs="Arial"/>
          <w:sz w:val="20"/>
        </w:rPr>
        <w:t xml:space="preserve">Pronajímatel a Nájemce se dohodli, že s účinností od </w:t>
      </w:r>
      <w:r w:rsidR="00B8492C">
        <w:rPr>
          <w:rFonts w:ascii="Arial" w:hAnsi="Arial" w:cs="Arial"/>
          <w:sz w:val="20"/>
        </w:rPr>
        <w:t>1</w:t>
      </w:r>
      <w:r w:rsidR="004D28ED">
        <w:rPr>
          <w:rFonts w:ascii="Arial" w:hAnsi="Arial" w:cs="Arial"/>
          <w:sz w:val="20"/>
        </w:rPr>
        <w:t>.</w:t>
      </w:r>
      <w:r w:rsidR="00B8492C">
        <w:rPr>
          <w:rFonts w:ascii="Arial" w:hAnsi="Arial" w:cs="Arial"/>
          <w:sz w:val="20"/>
        </w:rPr>
        <w:t>7</w:t>
      </w:r>
      <w:r w:rsidR="004D28ED">
        <w:rPr>
          <w:rFonts w:ascii="Arial" w:hAnsi="Arial" w:cs="Arial"/>
          <w:sz w:val="20"/>
        </w:rPr>
        <w:t>.</w:t>
      </w:r>
      <w:r w:rsidR="00326649">
        <w:rPr>
          <w:rFonts w:ascii="Arial" w:hAnsi="Arial" w:cs="Arial"/>
          <w:sz w:val="20"/>
        </w:rPr>
        <w:t xml:space="preserve"> 20</w:t>
      </w:r>
      <w:r w:rsidR="003B2AF7">
        <w:rPr>
          <w:rFonts w:ascii="Arial" w:hAnsi="Arial" w:cs="Arial"/>
          <w:sz w:val="20"/>
        </w:rPr>
        <w:t>2</w:t>
      </w:r>
      <w:r w:rsidR="00B64C1D">
        <w:rPr>
          <w:rFonts w:ascii="Arial" w:hAnsi="Arial" w:cs="Arial"/>
          <w:sz w:val="20"/>
        </w:rPr>
        <w:t>2</w:t>
      </w:r>
      <w:r w:rsidR="005A180E">
        <w:rPr>
          <w:rFonts w:ascii="Arial" w:hAnsi="Arial" w:cs="Arial"/>
          <w:sz w:val="20"/>
        </w:rPr>
        <w:t xml:space="preserve"> </w:t>
      </w:r>
      <w:r w:rsidRPr="00A46834">
        <w:rPr>
          <w:rFonts w:ascii="Arial" w:hAnsi="Arial" w:cs="Arial"/>
          <w:sz w:val="20"/>
        </w:rPr>
        <w:t>bude Nájemce platit Pronajímateli toto nájemné:</w:t>
      </w:r>
    </w:p>
    <w:p w:rsidR="007C5CDD" w:rsidRPr="00A46834" w:rsidRDefault="007C5CDD" w:rsidP="007C5CDD">
      <w:pPr>
        <w:pStyle w:val="Zkladntext"/>
        <w:spacing w:before="120"/>
        <w:rPr>
          <w:rFonts w:ascii="Arial" w:hAnsi="Arial" w:cs="Arial"/>
          <w:sz w:val="20"/>
        </w:rPr>
      </w:pPr>
    </w:p>
    <w:tbl>
      <w:tblPr>
        <w:tblW w:w="9580" w:type="dxa"/>
        <w:tblInd w:w="65" w:type="dxa"/>
        <w:tblCellMar>
          <w:left w:w="70" w:type="dxa"/>
          <w:right w:w="70" w:type="dxa"/>
        </w:tblCellMar>
        <w:tblLook w:val="0000" w:firstRow="0" w:lastRow="0" w:firstColumn="0" w:lastColumn="0" w:noHBand="0" w:noVBand="0"/>
      </w:tblPr>
      <w:tblGrid>
        <w:gridCol w:w="4600"/>
        <w:gridCol w:w="320"/>
        <w:gridCol w:w="1181"/>
        <w:gridCol w:w="1898"/>
        <w:gridCol w:w="1581"/>
      </w:tblGrid>
      <w:tr w:rsidR="004B1F34" w:rsidRPr="00A46834" w:rsidTr="00773D04">
        <w:trPr>
          <w:trHeight w:val="244"/>
        </w:trPr>
        <w:tc>
          <w:tcPr>
            <w:tcW w:w="4600" w:type="dxa"/>
            <w:tcBorders>
              <w:top w:val="single" w:sz="4" w:space="0" w:color="auto"/>
              <w:left w:val="single" w:sz="4" w:space="0" w:color="auto"/>
              <w:bottom w:val="nil"/>
              <w:right w:val="single" w:sz="4" w:space="0" w:color="000000"/>
            </w:tcBorders>
            <w:shd w:val="clear" w:color="auto" w:fill="C0C0C0"/>
            <w:noWrap/>
            <w:vAlign w:val="center"/>
          </w:tcPr>
          <w:p w:rsidR="004B1F34" w:rsidRPr="00A46834" w:rsidRDefault="004B1F34" w:rsidP="004B1F34">
            <w:pPr>
              <w:rPr>
                <w:rFonts w:ascii="Arial" w:hAnsi="Arial"/>
                <w:b/>
                <w:bCs/>
                <w:sz w:val="18"/>
                <w:szCs w:val="18"/>
              </w:rPr>
            </w:pPr>
            <w:r w:rsidRPr="00A46834">
              <w:rPr>
                <w:rFonts w:ascii="Arial" w:hAnsi="Arial"/>
                <w:b/>
                <w:bCs/>
                <w:sz w:val="18"/>
                <w:szCs w:val="18"/>
              </w:rPr>
              <w:t>Sazba paušálního nájemného</w:t>
            </w:r>
            <w:r w:rsidR="005E3375">
              <w:rPr>
                <w:rFonts w:ascii="Arial" w:hAnsi="Arial"/>
                <w:b/>
                <w:bCs/>
                <w:sz w:val="18"/>
                <w:szCs w:val="18"/>
              </w:rPr>
              <w:t xml:space="preserve">. </w:t>
            </w:r>
          </w:p>
        </w:tc>
        <w:tc>
          <w:tcPr>
            <w:tcW w:w="320" w:type="dxa"/>
            <w:vMerge w:val="restart"/>
            <w:tcBorders>
              <w:top w:val="nil"/>
              <w:left w:val="single" w:sz="4" w:space="0" w:color="auto"/>
              <w:bottom w:val="nil"/>
              <w:right w:val="nil"/>
            </w:tcBorders>
            <w:shd w:val="clear" w:color="auto" w:fill="auto"/>
            <w:noWrap/>
            <w:vAlign w:val="bottom"/>
          </w:tcPr>
          <w:p w:rsidR="004B1F34" w:rsidRPr="00A46834" w:rsidRDefault="004B1F34" w:rsidP="004B1F34">
            <w:pPr>
              <w:rPr>
                <w:rFonts w:ascii="Arial" w:hAnsi="Arial"/>
                <w:sz w:val="18"/>
                <w:szCs w:val="18"/>
              </w:rPr>
            </w:pPr>
          </w:p>
        </w:tc>
        <w:tc>
          <w:tcPr>
            <w:tcW w:w="4660" w:type="dxa"/>
            <w:gridSpan w:val="3"/>
            <w:tcBorders>
              <w:top w:val="single" w:sz="4" w:space="0" w:color="auto"/>
              <w:left w:val="single" w:sz="4" w:space="0" w:color="auto"/>
              <w:bottom w:val="nil"/>
              <w:right w:val="single" w:sz="4" w:space="0" w:color="000000"/>
            </w:tcBorders>
            <w:shd w:val="clear" w:color="auto" w:fill="C0C0C0"/>
            <w:noWrap/>
            <w:vAlign w:val="center"/>
          </w:tcPr>
          <w:p w:rsidR="004B1F34" w:rsidRPr="00A46834" w:rsidRDefault="004B1F34" w:rsidP="004B1F34">
            <w:pPr>
              <w:rPr>
                <w:rFonts w:ascii="Arial" w:hAnsi="Arial"/>
                <w:b/>
                <w:bCs/>
                <w:sz w:val="18"/>
                <w:szCs w:val="18"/>
              </w:rPr>
            </w:pPr>
            <w:r w:rsidRPr="00A46834">
              <w:rPr>
                <w:rFonts w:ascii="Arial" w:hAnsi="Arial"/>
                <w:b/>
                <w:bCs/>
                <w:sz w:val="18"/>
                <w:szCs w:val="18"/>
              </w:rPr>
              <w:t>Přístroj a příslušenství</w:t>
            </w:r>
          </w:p>
        </w:tc>
      </w:tr>
      <w:tr w:rsidR="004B1F34" w:rsidRPr="00A46834" w:rsidTr="00773D04">
        <w:trPr>
          <w:trHeight w:val="244"/>
        </w:trPr>
        <w:tc>
          <w:tcPr>
            <w:tcW w:w="4600" w:type="dxa"/>
            <w:tcBorders>
              <w:top w:val="nil"/>
              <w:left w:val="single" w:sz="4" w:space="0" w:color="auto"/>
              <w:bottom w:val="single" w:sz="4" w:space="0" w:color="auto"/>
              <w:right w:val="single" w:sz="4" w:space="0" w:color="000000"/>
            </w:tcBorders>
            <w:shd w:val="clear" w:color="auto" w:fill="C0C0C0"/>
            <w:noWrap/>
            <w:vAlign w:val="center"/>
          </w:tcPr>
          <w:p w:rsidR="004B1F34" w:rsidRPr="00A46834" w:rsidRDefault="004B1F34" w:rsidP="004B1F34">
            <w:pPr>
              <w:rPr>
                <w:rFonts w:ascii="Arial" w:hAnsi="Arial"/>
                <w:b/>
                <w:bCs/>
                <w:sz w:val="18"/>
                <w:szCs w:val="18"/>
              </w:rPr>
            </w:pPr>
            <w:r w:rsidRPr="00A46834">
              <w:rPr>
                <w:rFonts w:ascii="Arial" w:hAnsi="Arial"/>
                <w:b/>
                <w:bCs/>
                <w:sz w:val="18"/>
                <w:szCs w:val="18"/>
              </w:rPr>
              <w:t> </w:t>
            </w:r>
          </w:p>
        </w:tc>
        <w:tc>
          <w:tcPr>
            <w:tcW w:w="320" w:type="dxa"/>
            <w:vMerge/>
            <w:tcBorders>
              <w:top w:val="nil"/>
              <w:left w:val="single" w:sz="4" w:space="0" w:color="auto"/>
              <w:bottom w:val="nil"/>
              <w:right w:val="nil"/>
            </w:tcBorders>
            <w:vAlign w:val="center"/>
          </w:tcPr>
          <w:p w:rsidR="004B1F34" w:rsidRPr="00A46834" w:rsidRDefault="004B1F34" w:rsidP="004B1F34">
            <w:pPr>
              <w:rPr>
                <w:rFonts w:ascii="Arial" w:hAnsi="Arial"/>
                <w:sz w:val="18"/>
                <w:szCs w:val="18"/>
              </w:rPr>
            </w:pPr>
          </w:p>
        </w:tc>
        <w:tc>
          <w:tcPr>
            <w:tcW w:w="1181" w:type="dxa"/>
            <w:tcBorders>
              <w:top w:val="nil"/>
              <w:left w:val="single" w:sz="4" w:space="0" w:color="auto"/>
              <w:bottom w:val="single" w:sz="4" w:space="0" w:color="auto"/>
              <w:right w:val="nil"/>
            </w:tcBorders>
            <w:shd w:val="clear" w:color="auto" w:fill="C0C0C0"/>
            <w:noWrap/>
            <w:vAlign w:val="center"/>
          </w:tcPr>
          <w:p w:rsidR="004B1F34" w:rsidRPr="00A46834" w:rsidRDefault="004B1F34" w:rsidP="004B1F34">
            <w:pPr>
              <w:rPr>
                <w:rFonts w:ascii="Arial" w:hAnsi="Arial"/>
                <w:b/>
                <w:bCs/>
                <w:sz w:val="18"/>
                <w:szCs w:val="18"/>
              </w:rPr>
            </w:pPr>
            <w:r w:rsidRPr="00A46834">
              <w:rPr>
                <w:rFonts w:ascii="Arial" w:hAnsi="Arial"/>
                <w:b/>
                <w:bCs/>
                <w:sz w:val="18"/>
                <w:szCs w:val="18"/>
              </w:rPr>
              <w:t> </w:t>
            </w:r>
          </w:p>
        </w:tc>
        <w:tc>
          <w:tcPr>
            <w:tcW w:w="1898" w:type="dxa"/>
            <w:tcBorders>
              <w:top w:val="nil"/>
              <w:left w:val="nil"/>
              <w:bottom w:val="single" w:sz="4" w:space="0" w:color="auto"/>
              <w:right w:val="nil"/>
            </w:tcBorders>
            <w:shd w:val="clear" w:color="auto" w:fill="C0C0C0"/>
            <w:noWrap/>
            <w:vAlign w:val="center"/>
          </w:tcPr>
          <w:p w:rsidR="004B1F34" w:rsidRPr="00A46834" w:rsidRDefault="004B1F34" w:rsidP="004B1F34">
            <w:pPr>
              <w:rPr>
                <w:rFonts w:ascii="Arial" w:hAnsi="Arial"/>
                <w:b/>
                <w:bCs/>
                <w:sz w:val="18"/>
                <w:szCs w:val="18"/>
              </w:rPr>
            </w:pPr>
            <w:r w:rsidRPr="00A46834">
              <w:rPr>
                <w:rFonts w:ascii="Arial" w:hAnsi="Arial"/>
                <w:b/>
                <w:bCs/>
                <w:sz w:val="18"/>
                <w:szCs w:val="18"/>
              </w:rPr>
              <w:t> </w:t>
            </w:r>
          </w:p>
        </w:tc>
        <w:tc>
          <w:tcPr>
            <w:tcW w:w="1581" w:type="dxa"/>
            <w:tcBorders>
              <w:top w:val="nil"/>
              <w:left w:val="nil"/>
              <w:bottom w:val="single" w:sz="4" w:space="0" w:color="auto"/>
              <w:right w:val="single" w:sz="4" w:space="0" w:color="auto"/>
            </w:tcBorders>
            <w:shd w:val="clear" w:color="auto" w:fill="C0C0C0"/>
            <w:noWrap/>
            <w:vAlign w:val="bottom"/>
          </w:tcPr>
          <w:p w:rsidR="004B1F34" w:rsidRPr="00A46834" w:rsidRDefault="004B1F34" w:rsidP="004B1F34">
            <w:pPr>
              <w:rPr>
                <w:rFonts w:ascii="Arial" w:hAnsi="Arial"/>
                <w:sz w:val="18"/>
                <w:szCs w:val="18"/>
              </w:rPr>
            </w:pPr>
            <w:r w:rsidRPr="00A46834">
              <w:rPr>
                <w:rFonts w:ascii="Arial" w:hAnsi="Arial"/>
                <w:sz w:val="18"/>
                <w:szCs w:val="18"/>
              </w:rPr>
              <w:t> </w:t>
            </w:r>
          </w:p>
        </w:tc>
      </w:tr>
      <w:tr w:rsidR="004B1F34" w:rsidRPr="00A46834" w:rsidTr="00773D04">
        <w:trPr>
          <w:trHeight w:val="244"/>
        </w:trPr>
        <w:tc>
          <w:tcPr>
            <w:tcW w:w="4600" w:type="dxa"/>
            <w:tcBorders>
              <w:top w:val="nil"/>
              <w:left w:val="single" w:sz="4" w:space="0" w:color="auto"/>
              <w:bottom w:val="nil"/>
              <w:right w:val="single" w:sz="4" w:space="0" w:color="000000"/>
            </w:tcBorders>
            <w:shd w:val="clear" w:color="auto" w:fill="FFFF99"/>
            <w:noWrap/>
            <w:vAlign w:val="bottom"/>
          </w:tcPr>
          <w:p w:rsidR="004B1F34" w:rsidRPr="00A46834" w:rsidRDefault="004B1F34" w:rsidP="004B1F34">
            <w:pPr>
              <w:rPr>
                <w:rFonts w:ascii="Arial" w:hAnsi="Arial"/>
                <w:sz w:val="18"/>
                <w:szCs w:val="18"/>
              </w:rPr>
            </w:pPr>
            <w:r w:rsidRPr="00A46834">
              <w:rPr>
                <w:rFonts w:ascii="Arial" w:hAnsi="Arial"/>
                <w:sz w:val="18"/>
                <w:szCs w:val="18"/>
              </w:rPr>
              <w:t>Sjednaná sazba paušálního nájemného:</w:t>
            </w:r>
          </w:p>
        </w:tc>
        <w:tc>
          <w:tcPr>
            <w:tcW w:w="320" w:type="dxa"/>
            <w:vMerge/>
            <w:tcBorders>
              <w:top w:val="nil"/>
              <w:left w:val="single" w:sz="4" w:space="0" w:color="auto"/>
              <w:bottom w:val="nil"/>
              <w:right w:val="nil"/>
            </w:tcBorders>
            <w:vAlign w:val="center"/>
          </w:tcPr>
          <w:p w:rsidR="004B1F34" w:rsidRPr="00A46834" w:rsidRDefault="004B1F34" w:rsidP="004B1F34">
            <w:pPr>
              <w:rPr>
                <w:rFonts w:ascii="Arial" w:hAnsi="Arial"/>
                <w:sz w:val="18"/>
                <w:szCs w:val="18"/>
              </w:rPr>
            </w:pPr>
          </w:p>
        </w:tc>
        <w:tc>
          <w:tcPr>
            <w:tcW w:w="1181" w:type="dxa"/>
            <w:tcBorders>
              <w:top w:val="nil"/>
              <w:left w:val="single" w:sz="4" w:space="0" w:color="auto"/>
              <w:bottom w:val="nil"/>
              <w:right w:val="nil"/>
            </w:tcBorders>
            <w:shd w:val="clear" w:color="auto" w:fill="FFFF99"/>
            <w:noWrap/>
            <w:vAlign w:val="bottom"/>
          </w:tcPr>
          <w:p w:rsidR="004B1F34" w:rsidRPr="00524DA1" w:rsidRDefault="00E01AB8" w:rsidP="002528FB">
            <w:pPr>
              <w:rPr>
                <w:rFonts w:ascii="Arial" w:hAnsi="Arial"/>
                <w:b/>
                <w:sz w:val="18"/>
                <w:szCs w:val="18"/>
              </w:rPr>
            </w:pPr>
            <w:r w:rsidRPr="00524DA1">
              <w:rPr>
                <w:rFonts w:ascii="Arial" w:hAnsi="Arial"/>
                <w:b/>
                <w:sz w:val="18"/>
                <w:szCs w:val="18"/>
              </w:rPr>
              <w:t>Konica Minolta C</w:t>
            </w:r>
            <w:r w:rsidR="006631D4">
              <w:rPr>
                <w:rFonts w:ascii="Arial" w:hAnsi="Arial"/>
                <w:b/>
                <w:sz w:val="18"/>
                <w:szCs w:val="18"/>
              </w:rPr>
              <w:t>454e</w:t>
            </w:r>
          </w:p>
        </w:tc>
        <w:tc>
          <w:tcPr>
            <w:tcW w:w="3479" w:type="dxa"/>
            <w:gridSpan w:val="2"/>
            <w:tcBorders>
              <w:top w:val="single" w:sz="4" w:space="0" w:color="auto"/>
              <w:left w:val="single" w:sz="4" w:space="0" w:color="auto"/>
              <w:bottom w:val="nil"/>
              <w:right w:val="single" w:sz="4" w:space="0" w:color="000000"/>
            </w:tcBorders>
            <w:shd w:val="clear" w:color="auto" w:fill="FFFF99"/>
            <w:noWrap/>
            <w:vAlign w:val="bottom"/>
          </w:tcPr>
          <w:p w:rsidR="004B1F34" w:rsidRPr="00524DA1" w:rsidRDefault="008B088E" w:rsidP="002528FB">
            <w:pPr>
              <w:rPr>
                <w:rFonts w:ascii="Arial" w:hAnsi="Arial"/>
                <w:b/>
                <w:sz w:val="18"/>
                <w:szCs w:val="18"/>
              </w:rPr>
            </w:pPr>
            <w:r w:rsidRPr="00524DA1">
              <w:rPr>
                <w:rFonts w:ascii="Arial" w:hAnsi="Arial"/>
                <w:b/>
                <w:sz w:val="18"/>
                <w:szCs w:val="18"/>
              </w:rPr>
              <w:t xml:space="preserve">Výr. </w:t>
            </w:r>
            <w:proofErr w:type="gramStart"/>
            <w:r w:rsidRPr="00524DA1">
              <w:rPr>
                <w:rFonts w:ascii="Arial" w:hAnsi="Arial"/>
                <w:b/>
                <w:sz w:val="18"/>
                <w:szCs w:val="18"/>
              </w:rPr>
              <w:t>č:</w:t>
            </w:r>
            <w:r w:rsidR="00290B22" w:rsidRPr="00524DA1">
              <w:rPr>
                <w:rFonts w:ascii="Arial" w:hAnsi="Arial"/>
                <w:b/>
                <w:sz w:val="18"/>
                <w:szCs w:val="18"/>
              </w:rPr>
              <w:t>A</w:t>
            </w:r>
            <w:proofErr w:type="gramEnd"/>
            <w:r w:rsidR="005041AA">
              <w:rPr>
                <w:rFonts w:ascii="Arial" w:hAnsi="Arial"/>
                <w:b/>
                <w:sz w:val="18"/>
                <w:szCs w:val="18"/>
              </w:rPr>
              <w:t>5C0021001988</w:t>
            </w:r>
          </w:p>
        </w:tc>
      </w:tr>
      <w:tr w:rsidR="004B1F34" w:rsidRPr="00A46834" w:rsidTr="00773D04">
        <w:trPr>
          <w:trHeight w:val="244"/>
        </w:trPr>
        <w:tc>
          <w:tcPr>
            <w:tcW w:w="4600" w:type="dxa"/>
            <w:vMerge w:val="restart"/>
            <w:tcBorders>
              <w:top w:val="nil"/>
              <w:left w:val="single" w:sz="4" w:space="0" w:color="auto"/>
              <w:bottom w:val="nil"/>
              <w:right w:val="single" w:sz="4" w:space="0" w:color="000000"/>
            </w:tcBorders>
            <w:shd w:val="clear" w:color="auto" w:fill="FFFF99"/>
            <w:noWrap/>
            <w:vAlign w:val="center"/>
          </w:tcPr>
          <w:p w:rsidR="004B1F34" w:rsidRDefault="004B1F34" w:rsidP="009943AF">
            <w:pPr>
              <w:jc w:val="center"/>
              <w:rPr>
                <w:rFonts w:ascii="Arial" w:hAnsi="Arial"/>
                <w:b/>
                <w:bCs/>
                <w:sz w:val="18"/>
                <w:szCs w:val="18"/>
              </w:rPr>
            </w:pPr>
          </w:p>
          <w:p w:rsidR="009943AF" w:rsidRPr="00A46834" w:rsidRDefault="009943AF" w:rsidP="002528FB">
            <w:pPr>
              <w:jc w:val="center"/>
              <w:rPr>
                <w:rFonts w:ascii="Arial" w:hAnsi="Arial"/>
                <w:b/>
                <w:bCs/>
                <w:sz w:val="18"/>
                <w:szCs w:val="18"/>
              </w:rPr>
            </w:pPr>
            <w:r>
              <w:rPr>
                <w:rFonts w:ascii="Arial" w:hAnsi="Arial"/>
                <w:b/>
                <w:bCs/>
                <w:sz w:val="18"/>
                <w:szCs w:val="18"/>
              </w:rPr>
              <w:t>Konica Min</w:t>
            </w:r>
            <w:r w:rsidR="004407AB">
              <w:rPr>
                <w:rFonts w:ascii="Arial" w:hAnsi="Arial"/>
                <w:b/>
                <w:bCs/>
                <w:sz w:val="18"/>
                <w:szCs w:val="18"/>
              </w:rPr>
              <w:t>olta C</w:t>
            </w:r>
            <w:r w:rsidR="00B8492C">
              <w:rPr>
                <w:rFonts w:ascii="Arial" w:hAnsi="Arial"/>
                <w:b/>
                <w:bCs/>
                <w:sz w:val="18"/>
                <w:szCs w:val="18"/>
              </w:rPr>
              <w:t>45</w:t>
            </w:r>
            <w:r w:rsidR="00412476">
              <w:rPr>
                <w:rFonts w:ascii="Arial" w:hAnsi="Arial"/>
                <w:b/>
                <w:bCs/>
                <w:sz w:val="18"/>
                <w:szCs w:val="18"/>
              </w:rPr>
              <w:t>4</w:t>
            </w:r>
            <w:r w:rsidR="006631D4">
              <w:rPr>
                <w:rFonts w:ascii="Arial" w:hAnsi="Arial"/>
                <w:b/>
                <w:bCs/>
                <w:sz w:val="18"/>
                <w:szCs w:val="18"/>
              </w:rPr>
              <w:t>e</w:t>
            </w:r>
            <w:r w:rsidR="008C26A4">
              <w:rPr>
                <w:rFonts w:ascii="Arial" w:hAnsi="Arial"/>
                <w:b/>
                <w:bCs/>
                <w:sz w:val="18"/>
                <w:szCs w:val="18"/>
              </w:rPr>
              <w:t xml:space="preserve"> – </w:t>
            </w:r>
            <w:r w:rsidR="007672B5">
              <w:rPr>
                <w:rFonts w:ascii="Arial" w:hAnsi="Arial"/>
                <w:b/>
                <w:bCs/>
                <w:sz w:val="18"/>
                <w:szCs w:val="18"/>
              </w:rPr>
              <w:t>6</w:t>
            </w:r>
            <w:r w:rsidR="003B2AF7">
              <w:rPr>
                <w:rFonts w:ascii="Arial" w:hAnsi="Arial"/>
                <w:b/>
                <w:bCs/>
                <w:sz w:val="18"/>
                <w:szCs w:val="18"/>
              </w:rPr>
              <w:t>50</w:t>
            </w:r>
            <w:r>
              <w:rPr>
                <w:rFonts w:ascii="Arial" w:hAnsi="Arial"/>
                <w:b/>
                <w:bCs/>
                <w:sz w:val="18"/>
                <w:szCs w:val="18"/>
              </w:rPr>
              <w:t>,- Kč</w:t>
            </w:r>
          </w:p>
        </w:tc>
        <w:tc>
          <w:tcPr>
            <w:tcW w:w="320" w:type="dxa"/>
            <w:vMerge/>
            <w:tcBorders>
              <w:top w:val="nil"/>
              <w:left w:val="single" w:sz="4" w:space="0" w:color="auto"/>
              <w:bottom w:val="nil"/>
              <w:right w:val="nil"/>
            </w:tcBorders>
            <w:vAlign w:val="center"/>
          </w:tcPr>
          <w:p w:rsidR="004B1F34" w:rsidRPr="00A46834" w:rsidRDefault="004B1F34" w:rsidP="004B1F34">
            <w:pPr>
              <w:rPr>
                <w:rFonts w:ascii="Arial" w:hAnsi="Arial"/>
                <w:sz w:val="18"/>
                <w:szCs w:val="18"/>
              </w:rPr>
            </w:pPr>
          </w:p>
        </w:tc>
        <w:tc>
          <w:tcPr>
            <w:tcW w:w="1181" w:type="dxa"/>
            <w:tcBorders>
              <w:top w:val="nil"/>
              <w:left w:val="single" w:sz="4" w:space="0" w:color="auto"/>
              <w:bottom w:val="nil"/>
              <w:right w:val="nil"/>
            </w:tcBorders>
            <w:shd w:val="clear" w:color="auto" w:fill="C0C0C0"/>
            <w:noWrap/>
            <w:vAlign w:val="bottom"/>
          </w:tcPr>
          <w:p w:rsidR="004B1F34" w:rsidRPr="00524DA1" w:rsidRDefault="004B1F34" w:rsidP="004B1F34">
            <w:pPr>
              <w:rPr>
                <w:rFonts w:ascii="Arial" w:hAnsi="Arial"/>
                <w:sz w:val="18"/>
                <w:szCs w:val="18"/>
              </w:rPr>
            </w:pPr>
          </w:p>
        </w:tc>
        <w:tc>
          <w:tcPr>
            <w:tcW w:w="3479" w:type="dxa"/>
            <w:gridSpan w:val="2"/>
            <w:tcBorders>
              <w:top w:val="nil"/>
              <w:left w:val="single" w:sz="4" w:space="0" w:color="auto"/>
              <w:bottom w:val="nil"/>
              <w:right w:val="single" w:sz="4" w:space="0" w:color="000000"/>
            </w:tcBorders>
            <w:shd w:val="clear" w:color="auto" w:fill="C0C0C0"/>
            <w:noWrap/>
            <w:vAlign w:val="bottom"/>
          </w:tcPr>
          <w:p w:rsidR="004B1F34" w:rsidRPr="00524DA1" w:rsidRDefault="004B1F34" w:rsidP="004B1F34">
            <w:pPr>
              <w:rPr>
                <w:rFonts w:ascii="Arial" w:hAnsi="Arial"/>
                <w:sz w:val="18"/>
                <w:szCs w:val="18"/>
              </w:rPr>
            </w:pPr>
          </w:p>
        </w:tc>
      </w:tr>
      <w:tr w:rsidR="004B1F34" w:rsidRPr="00A46834" w:rsidTr="00773D04">
        <w:trPr>
          <w:trHeight w:val="244"/>
        </w:trPr>
        <w:tc>
          <w:tcPr>
            <w:tcW w:w="4600" w:type="dxa"/>
            <w:vMerge/>
            <w:tcBorders>
              <w:top w:val="nil"/>
              <w:left w:val="single" w:sz="4" w:space="0" w:color="auto"/>
              <w:bottom w:val="nil"/>
              <w:right w:val="single" w:sz="4" w:space="0" w:color="000000"/>
            </w:tcBorders>
            <w:vAlign w:val="center"/>
          </w:tcPr>
          <w:p w:rsidR="004B1F34" w:rsidRPr="00A46834" w:rsidRDefault="004B1F34" w:rsidP="004B1F34">
            <w:pPr>
              <w:rPr>
                <w:rFonts w:ascii="Arial" w:hAnsi="Arial"/>
                <w:b/>
                <w:bCs/>
                <w:sz w:val="18"/>
                <w:szCs w:val="18"/>
              </w:rPr>
            </w:pPr>
          </w:p>
        </w:tc>
        <w:tc>
          <w:tcPr>
            <w:tcW w:w="320" w:type="dxa"/>
            <w:vMerge/>
            <w:tcBorders>
              <w:top w:val="nil"/>
              <w:left w:val="single" w:sz="4" w:space="0" w:color="auto"/>
              <w:bottom w:val="nil"/>
              <w:right w:val="nil"/>
            </w:tcBorders>
            <w:vAlign w:val="center"/>
          </w:tcPr>
          <w:p w:rsidR="004B1F34" w:rsidRPr="00A46834" w:rsidRDefault="004B1F34" w:rsidP="004B1F34">
            <w:pPr>
              <w:rPr>
                <w:rFonts w:ascii="Arial" w:hAnsi="Arial"/>
                <w:sz w:val="18"/>
                <w:szCs w:val="18"/>
              </w:rPr>
            </w:pPr>
          </w:p>
        </w:tc>
        <w:tc>
          <w:tcPr>
            <w:tcW w:w="1181" w:type="dxa"/>
            <w:tcBorders>
              <w:top w:val="nil"/>
              <w:left w:val="single" w:sz="4" w:space="0" w:color="auto"/>
              <w:bottom w:val="nil"/>
              <w:right w:val="nil"/>
            </w:tcBorders>
            <w:shd w:val="clear" w:color="auto" w:fill="FFFF99"/>
            <w:noWrap/>
            <w:vAlign w:val="bottom"/>
          </w:tcPr>
          <w:p w:rsidR="004B1F34" w:rsidRPr="00524DA1" w:rsidRDefault="004B1F34" w:rsidP="004B1F34">
            <w:pPr>
              <w:rPr>
                <w:rFonts w:ascii="Arial" w:hAnsi="Arial"/>
                <w:sz w:val="18"/>
                <w:szCs w:val="18"/>
              </w:rPr>
            </w:pPr>
          </w:p>
        </w:tc>
        <w:tc>
          <w:tcPr>
            <w:tcW w:w="3479" w:type="dxa"/>
            <w:gridSpan w:val="2"/>
            <w:tcBorders>
              <w:top w:val="nil"/>
              <w:left w:val="single" w:sz="4" w:space="0" w:color="auto"/>
              <w:bottom w:val="nil"/>
              <w:right w:val="single" w:sz="4" w:space="0" w:color="000000"/>
            </w:tcBorders>
            <w:shd w:val="clear" w:color="auto" w:fill="FFFF99"/>
            <w:noWrap/>
            <w:vAlign w:val="bottom"/>
          </w:tcPr>
          <w:p w:rsidR="004B1F34" w:rsidRPr="00524DA1" w:rsidRDefault="004B1F34" w:rsidP="004B1F34">
            <w:pPr>
              <w:rPr>
                <w:rFonts w:ascii="Arial" w:hAnsi="Arial"/>
                <w:sz w:val="18"/>
                <w:szCs w:val="18"/>
              </w:rPr>
            </w:pPr>
          </w:p>
        </w:tc>
      </w:tr>
      <w:tr w:rsidR="004B1F34" w:rsidRPr="00A46834" w:rsidTr="00773D04">
        <w:trPr>
          <w:trHeight w:val="244"/>
        </w:trPr>
        <w:tc>
          <w:tcPr>
            <w:tcW w:w="4600" w:type="dxa"/>
            <w:tcBorders>
              <w:top w:val="nil"/>
              <w:left w:val="single" w:sz="4" w:space="0" w:color="auto"/>
              <w:bottom w:val="nil"/>
              <w:right w:val="single" w:sz="4" w:space="0" w:color="000000"/>
            </w:tcBorders>
            <w:shd w:val="clear" w:color="auto" w:fill="FFFF99"/>
            <w:noWrap/>
            <w:vAlign w:val="bottom"/>
          </w:tcPr>
          <w:p w:rsidR="004B1F34" w:rsidRPr="00A46834" w:rsidRDefault="004B1F34" w:rsidP="004B1F34">
            <w:pPr>
              <w:rPr>
                <w:rFonts w:ascii="Arial" w:hAnsi="Arial"/>
                <w:sz w:val="14"/>
                <w:szCs w:val="14"/>
              </w:rPr>
            </w:pPr>
          </w:p>
        </w:tc>
        <w:tc>
          <w:tcPr>
            <w:tcW w:w="320" w:type="dxa"/>
            <w:vMerge/>
            <w:tcBorders>
              <w:top w:val="nil"/>
              <w:left w:val="single" w:sz="4" w:space="0" w:color="auto"/>
              <w:bottom w:val="nil"/>
              <w:right w:val="nil"/>
            </w:tcBorders>
            <w:vAlign w:val="center"/>
          </w:tcPr>
          <w:p w:rsidR="004B1F34" w:rsidRPr="00A46834" w:rsidRDefault="004B1F34" w:rsidP="004B1F34">
            <w:pPr>
              <w:rPr>
                <w:rFonts w:ascii="Arial" w:hAnsi="Arial"/>
                <w:sz w:val="18"/>
                <w:szCs w:val="18"/>
              </w:rPr>
            </w:pPr>
          </w:p>
        </w:tc>
        <w:tc>
          <w:tcPr>
            <w:tcW w:w="1181" w:type="dxa"/>
            <w:tcBorders>
              <w:top w:val="nil"/>
              <w:left w:val="single" w:sz="4" w:space="0" w:color="auto"/>
              <w:bottom w:val="nil"/>
              <w:right w:val="nil"/>
            </w:tcBorders>
            <w:shd w:val="clear" w:color="auto" w:fill="C0C0C0"/>
            <w:noWrap/>
            <w:vAlign w:val="bottom"/>
          </w:tcPr>
          <w:p w:rsidR="004B1F34" w:rsidRPr="00524DA1" w:rsidRDefault="004B1F34" w:rsidP="004B1F34">
            <w:pPr>
              <w:rPr>
                <w:rFonts w:ascii="Arial" w:hAnsi="Arial"/>
                <w:sz w:val="18"/>
                <w:szCs w:val="18"/>
              </w:rPr>
            </w:pPr>
          </w:p>
        </w:tc>
        <w:tc>
          <w:tcPr>
            <w:tcW w:w="3479" w:type="dxa"/>
            <w:gridSpan w:val="2"/>
            <w:tcBorders>
              <w:top w:val="nil"/>
              <w:left w:val="single" w:sz="4" w:space="0" w:color="auto"/>
              <w:bottom w:val="nil"/>
              <w:right w:val="single" w:sz="4" w:space="0" w:color="000000"/>
            </w:tcBorders>
            <w:shd w:val="clear" w:color="auto" w:fill="C0C0C0"/>
            <w:noWrap/>
            <w:vAlign w:val="bottom"/>
          </w:tcPr>
          <w:p w:rsidR="004B1F34" w:rsidRPr="00524DA1" w:rsidRDefault="004B1F34" w:rsidP="004B1F34">
            <w:pPr>
              <w:rPr>
                <w:rFonts w:ascii="Arial" w:hAnsi="Arial"/>
                <w:sz w:val="18"/>
                <w:szCs w:val="18"/>
              </w:rPr>
            </w:pPr>
          </w:p>
        </w:tc>
      </w:tr>
      <w:tr w:rsidR="004B1F34" w:rsidRPr="00A46834" w:rsidTr="00773D04">
        <w:trPr>
          <w:trHeight w:val="244"/>
        </w:trPr>
        <w:tc>
          <w:tcPr>
            <w:tcW w:w="4600" w:type="dxa"/>
            <w:tcBorders>
              <w:top w:val="nil"/>
              <w:left w:val="single" w:sz="4" w:space="0" w:color="auto"/>
              <w:bottom w:val="nil"/>
              <w:right w:val="single" w:sz="4" w:space="0" w:color="000000"/>
            </w:tcBorders>
            <w:shd w:val="clear" w:color="auto" w:fill="FFFF99"/>
            <w:noWrap/>
            <w:vAlign w:val="bottom"/>
          </w:tcPr>
          <w:p w:rsidR="004B1F34" w:rsidRPr="00A46834" w:rsidRDefault="004B1F34" w:rsidP="004B1F34">
            <w:pPr>
              <w:rPr>
                <w:rFonts w:ascii="Arial" w:hAnsi="Arial"/>
                <w:sz w:val="18"/>
                <w:szCs w:val="18"/>
              </w:rPr>
            </w:pPr>
          </w:p>
        </w:tc>
        <w:tc>
          <w:tcPr>
            <w:tcW w:w="320" w:type="dxa"/>
            <w:vMerge/>
            <w:tcBorders>
              <w:top w:val="nil"/>
              <w:left w:val="single" w:sz="4" w:space="0" w:color="auto"/>
              <w:bottom w:val="nil"/>
              <w:right w:val="nil"/>
            </w:tcBorders>
            <w:vAlign w:val="center"/>
          </w:tcPr>
          <w:p w:rsidR="004B1F34" w:rsidRPr="00A46834" w:rsidRDefault="004B1F34" w:rsidP="004B1F34">
            <w:pPr>
              <w:rPr>
                <w:rFonts w:ascii="Arial" w:hAnsi="Arial"/>
                <w:sz w:val="18"/>
                <w:szCs w:val="18"/>
              </w:rPr>
            </w:pPr>
          </w:p>
        </w:tc>
        <w:tc>
          <w:tcPr>
            <w:tcW w:w="1181" w:type="dxa"/>
            <w:tcBorders>
              <w:top w:val="nil"/>
              <w:left w:val="single" w:sz="4" w:space="0" w:color="auto"/>
              <w:bottom w:val="nil"/>
              <w:right w:val="nil"/>
            </w:tcBorders>
            <w:shd w:val="clear" w:color="auto" w:fill="FFFF99"/>
            <w:noWrap/>
            <w:vAlign w:val="bottom"/>
          </w:tcPr>
          <w:p w:rsidR="004B1F34" w:rsidRPr="00524DA1" w:rsidRDefault="004B1F34" w:rsidP="00726567">
            <w:pPr>
              <w:rPr>
                <w:rFonts w:ascii="Arial" w:hAnsi="Arial"/>
                <w:sz w:val="18"/>
                <w:szCs w:val="18"/>
              </w:rPr>
            </w:pPr>
          </w:p>
        </w:tc>
        <w:tc>
          <w:tcPr>
            <w:tcW w:w="3479" w:type="dxa"/>
            <w:gridSpan w:val="2"/>
            <w:tcBorders>
              <w:top w:val="nil"/>
              <w:left w:val="single" w:sz="4" w:space="0" w:color="auto"/>
              <w:bottom w:val="nil"/>
              <w:right w:val="single" w:sz="4" w:space="0" w:color="000000"/>
            </w:tcBorders>
            <w:shd w:val="clear" w:color="auto" w:fill="FFFF99"/>
            <w:noWrap/>
            <w:vAlign w:val="bottom"/>
          </w:tcPr>
          <w:p w:rsidR="004B1F34" w:rsidRPr="00524DA1" w:rsidRDefault="004B1F34" w:rsidP="00726567">
            <w:pPr>
              <w:rPr>
                <w:rFonts w:ascii="Arial" w:hAnsi="Arial"/>
                <w:sz w:val="18"/>
                <w:szCs w:val="18"/>
              </w:rPr>
            </w:pPr>
          </w:p>
        </w:tc>
      </w:tr>
      <w:tr w:rsidR="004B1F34" w:rsidRPr="00A46834" w:rsidTr="00773D04">
        <w:trPr>
          <w:trHeight w:val="244"/>
        </w:trPr>
        <w:tc>
          <w:tcPr>
            <w:tcW w:w="4600" w:type="dxa"/>
            <w:vMerge w:val="restart"/>
            <w:tcBorders>
              <w:top w:val="nil"/>
              <w:left w:val="single" w:sz="4" w:space="0" w:color="auto"/>
              <w:bottom w:val="nil"/>
              <w:right w:val="single" w:sz="4" w:space="0" w:color="000000"/>
            </w:tcBorders>
            <w:shd w:val="clear" w:color="auto" w:fill="FFFF99"/>
            <w:noWrap/>
            <w:vAlign w:val="center"/>
          </w:tcPr>
          <w:p w:rsidR="004B1F34" w:rsidRPr="00A46834" w:rsidRDefault="004B1F34" w:rsidP="00C33D58">
            <w:pPr>
              <w:jc w:val="center"/>
              <w:rPr>
                <w:rFonts w:ascii="Arial" w:hAnsi="Arial"/>
                <w:b/>
                <w:bCs/>
                <w:sz w:val="18"/>
                <w:szCs w:val="18"/>
              </w:rPr>
            </w:pPr>
          </w:p>
        </w:tc>
        <w:tc>
          <w:tcPr>
            <w:tcW w:w="320" w:type="dxa"/>
            <w:vMerge/>
            <w:tcBorders>
              <w:top w:val="nil"/>
              <w:left w:val="single" w:sz="4" w:space="0" w:color="auto"/>
              <w:bottom w:val="nil"/>
              <w:right w:val="nil"/>
            </w:tcBorders>
            <w:vAlign w:val="center"/>
          </w:tcPr>
          <w:p w:rsidR="004B1F34" w:rsidRPr="00A46834" w:rsidRDefault="004B1F34" w:rsidP="004B1F34">
            <w:pPr>
              <w:rPr>
                <w:rFonts w:ascii="Arial" w:hAnsi="Arial"/>
                <w:sz w:val="18"/>
                <w:szCs w:val="18"/>
              </w:rPr>
            </w:pPr>
          </w:p>
        </w:tc>
        <w:tc>
          <w:tcPr>
            <w:tcW w:w="1181" w:type="dxa"/>
            <w:tcBorders>
              <w:top w:val="nil"/>
              <w:left w:val="single" w:sz="4" w:space="0" w:color="auto"/>
              <w:bottom w:val="nil"/>
              <w:right w:val="nil"/>
            </w:tcBorders>
            <w:shd w:val="clear" w:color="auto" w:fill="C0C0C0"/>
            <w:noWrap/>
            <w:vAlign w:val="bottom"/>
          </w:tcPr>
          <w:p w:rsidR="004B1F34" w:rsidRPr="00524DA1" w:rsidRDefault="004B1F34" w:rsidP="00726567">
            <w:pPr>
              <w:rPr>
                <w:rFonts w:ascii="Arial" w:hAnsi="Arial"/>
                <w:sz w:val="18"/>
                <w:szCs w:val="18"/>
              </w:rPr>
            </w:pPr>
          </w:p>
        </w:tc>
        <w:tc>
          <w:tcPr>
            <w:tcW w:w="3479" w:type="dxa"/>
            <w:gridSpan w:val="2"/>
            <w:tcBorders>
              <w:top w:val="nil"/>
              <w:left w:val="single" w:sz="4" w:space="0" w:color="auto"/>
              <w:bottom w:val="nil"/>
              <w:right w:val="single" w:sz="4" w:space="0" w:color="000000"/>
            </w:tcBorders>
            <w:shd w:val="clear" w:color="auto" w:fill="C0C0C0"/>
            <w:noWrap/>
            <w:vAlign w:val="bottom"/>
          </w:tcPr>
          <w:p w:rsidR="004B1F34" w:rsidRPr="00524DA1" w:rsidRDefault="004B1F34" w:rsidP="002528FB">
            <w:pPr>
              <w:rPr>
                <w:rFonts w:ascii="Arial" w:hAnsi="Arial"/>
                <w:sz w:val="18"/>
                <w:szCs w:val="18"/>
              </w:rPr>
            </w:pPr>
          </w:p>
        </w:tc>
      </w:tr>
      <w:tr w:rsidR="004B1F34" w:rsidRPr="00A46834" w:rsidTr="00773D04">
        <w:trPr>
          <w:trHeight w:val="244"/>
        </w:trPr>
        <w:tc>
          <w:tcPr>
            <w:tcW w:w="4600" w:type="dxa"/>
            <w:vMerge/>
            <w:tcBorders>
              <w:top w:val="nil"/>
              <w:left w:val="single" w:sz="4" w:space="0" w:color="auto"/>
              <w:bottom w:val="nil"/>
              <w:right w:val="single" w:sz="4" w:space="0" w:color="000000"/>
            </w:tcBorders>
            <w:vAlign w:val="center"/>
          </w:tcPr>
          <w:p w:rsidR="004B1F34" w:rsidRPr="00A46834" w:rsidRDefault="004B1F34" w:rsidP="004B1F34">
            <w:pPr>
              <w:rPr>
                <w:rFonts w:ascii="Arial" w:hAnsi="Arial"/>
                <w:b/>
                <w:bCs/>
                <w:sz w:val="18"/>
                <w:szCs w:val="18"/>
              </w:rPr>
            </w:pPr>
          </w:p>
        </w:tc>
        <w:tc>
          <w:tcPr>
            <w:tcW w:w="320" w:type="dxa"/>
            <w:vMerge/>
            <w:tcBorders>
              <w:top w:val="nil"/>
              <w:left w:val="single" w:sz="4" w:space="0" w:color="auto"/>
              <w:bottom w:val="nil"/>
              <w:right w:val="nil"/>
            </w:tcBorders>
            <w:vAlign w:val="center"/>
          </w:tcPr>
          <w:p w:rsidR="004B1F34" w:rsidRPr="00A46834" w:rsidRDefault="004B1F34" w:rsidP="004B1F34">
            <w:pPr>
              <w:rPr>
                <w:rFonts w:ascii="Arial" w:hAnsi="Arial"/>
                <w:sz w:val="18"/>
                <w:szCs w:val="18"/>
              </w:rPr>
            </w:pPr>
          </w:p>
        </w:tc>
        <w:tc>
          <w:tcPr>
            <w:tcW w:w="1181" w:type="dxa"/>
            <w:tcBorders>
              <w:top w:val="nil"/>
              <w:left w:val="single" w:sz="4" w:space="0" w:color="auto"/>
              <w:bottom w:val="nil"/>
              <w:right w:val="nil"/>
            </w:tcBorders>
            <w:shd w:val="clear" w:color="auto" w:fill="FFFF99"/>
            <w:noWrap/>
            <w:vAlign w:val="bottom"/>
          </w:tcPr>
          <w:p w:rsidR="004B1F34" w:rsidRPr="00A46834" w:rsidRDefault="004B1F34" w:rsidP="004B1F34">
            <w:pPr>
              <w:rPr>
                <w:rFonts w:ascii="Arial" w:hAnsi="Arial"/>
                <w:sz w:val="18"/>
                <w:szCs w:val="18"/>
              </w:rPr>
            </w:pPr>
          </w:p>
        </w:tc>
        <w:tc>
          <w:tcPr>
            <w:tcW w:w="3479" w:type="dxa"/>
            <w:gridSpan w:val="2"/>
            <w:tcBorders>
              <w:top w:val="nil"/>
              <w:left w:val="single" w:sz="4" w:space="0" w:color="auto"/>
              <w:bottom w:val="nil"/>
              <w:right w:val="single" w:sz="4" w:space="0" w:color="000000"/>
            </w:tcBorders>
            <w:shd w:val="clear" w:color="auto" w:fill="FFFF99"/>
            <w:noWrap/>
            <w:vAlign w:val="bottom"/>
          </w:tcPr>
          <w:p w:rsidR="004B1F34" w:rsidRPr="00A46834" w:rsidRDefault="004B1F34" w:rsidP="004B1F34">
            <w:pPr>
              <w:rPr>
                <w:rFonts w:ascii="Arial" w:hAnsi="Arial"/>
                <w:sz w:val="18"/>
                <w:szCs w:val="18"/>
              </w:rPr>
            </w:pPr>
          </w:p>
        </w:tc>
      </w:tr>
      <w:tr w:rsidR="004B1F34" w:rsidRPr="00A46834" w:rsidTr="00773D04">
        <w:trPr>
          <w:trHeight w:val="244"/>
        </w:trPr>
        <w:tc>
          <w:tcPr>
            <w:tcW w:w="4600" w:type="dxa"/>
            <w:tcBorders>
              <w:top w:val="nil"/>
              <w:left w:val="single" w:sz="4" w:space="0" w:color="auto"/>
              <w:bottom w:val="nil"/>
              <w:right w:val="single" w:sz="4" w:space="0" w:color="000000"/>
            </w:tcBorders>
            <w:shd w:val="clear" w:color="auto" w:fill="FFFF99"/>
            <w:noWrap/>
            <w:vAlign w:val="bottom"/>
          </w:tcPr>
          <w:p w:rsidR="004B1F34" w:rsidRPr="00A46834" w:rsidRDefault="004B1F34" w:rsidP="004B1F34">
            <w:pPr>
              <w:rPr>
                <w:rFonts w:ascii="Arial" w:hAnsi="Arial"/>
                <w:sz w:val="14"/>
                <w:szCs w:val="14"/>
              </w:rPr>
            </w:pPr>
          </w:p>
        </w:tc>
        <w:tc>
          <w:tcPr>
            <w:tcW w:w="320" w:type="dxa"/>
            <w:vMerge/>
            <w:tcBorders>
              <w:top w:val="nil"/>
              <w:left w:val="single" w:sz="4" w:space="0" w:color="auto"/>
              <w:bottom w:val="nil"/>
              <w:right w:val="nil"/>
            </w:tcBorders>
            <w:vAlign w:val="center"/>
          </w:tcPr>
          <w:p w:rsidR="004B1F34" w:rsidRPr="00A46834" w:rsidRDefault="004B1F34" w:rsidP="004B1F34">
            <w:pPr>
              <w:rPr>
                <w:rFonts w:ascii="Arial" w:hAnsi="Arial"/>
                <w:sz w:val="18"/>
                <w:szCs w:val="18"/>
              </w:rPr>
            </w:pPr>
          </w:p>
        </w:tc>
        <w:tc>
          <w:tcPr>
            <w:tcW w:w="1181" w:type="dxa"/>
            <w:tcBorders>
              <w:top w:val="nil"/>
              <w:left w:val="single" w:sz="4" w:space="0" w:color="auto"/>
              <w:bottom w:val="nil"/>
              <w:right w:val="nil"/>
            </w:tcBorders>
            <w:shd w:val="clear" w:color="auto" w:fill="C0C0C0"/>
            <w:noWrap/>
            <w:vAlign w:val="bottom"/>
          </w:tcPr>
          <w:p w:rsidR="004B1F34" w:rsidRPr="00A46834" w:rsidRDefault="004B1F34" w:rsidP="004B1F34">
            <w:pPr>
              <w:rPr>
                <w:rFonts w:ascii="Arial" w:hAnsi="Arial"/>
                <w:sz w:val="18"/>
                <w:szCs w:val="18"/>
              </w:rPr>
            </w:pPr>
          </w:p>
        </w:tc>
        <w:tc>
          <w:tcPr>
            <w:tcW w:w="3479" w:type="dxa"/>
            <w:gridSpan w:val="2"/>
            <w:tcBorders>
              <w:top w:val="nil"/>
              <w:left w:val="single" w:sz="4" w:space="0" w:color="auto"/>
              <w:bottom w:val="nil"/>
              <w:right w:val="single" w:sz="4" w:space="0" w:color="000000"/>
            </w:tcBorders>
            <w:shd w:val="clear" w:color="auto" w:fill="C0C0C0"/>
            <w:noWrap/>
            <w:vAlign w:val="bottom"/>
          </w:tcPr>
          <w:p w:rsidR="004B1F34" w:rsidRPr="00A46834" w:rsidRDefault="004B1F34" w:rsidP="008C26A4">
            <w:pPr>
              <w:rPr>
                <w:rFonts w:ascii="Arial" w:hAnsi="Arial"/>
                <w:sz w:val="18"/>
                <w:szCs w:val="18"/>
              </w:rPr>
            </w:pPr>
          </w:p>
        </w:tc>
      </w:tr>
      <w:tr w:rsidR="004B1F34" w:rsidRPr="00A46834" w:rsidTr="00773D04">
        <w:trPr>
          <w:trHeight w:val="244"/>
        </w:trPr>
        <w:tc>
          <w:tcPr>
            <w:tcW w:w="4600" w:type="dxa"/>
            <w:tcBorders>
              <w:top w:val="nil"/>
              <w:left w:val="single" w:sz="4" w:space="0" w:color="auto"/>
              <w:bottom w:val="nil"/>
              <w:right w:val="single" w:sz="4" w:space="0" w:color="000000"/>
            </w:tcBorders>
            <w:shd w:val="clear" w:color="auto" w:fill="FFFF99"/>
            <w:noWrap/>
            <w:vAlign w:val="bottom"/>
          </w:tcPr>
          <w:p w:rsidR="004B1F34" w:rsidRPr="00A46834" w:rsidRDefault="004B1F34" w:rsidP="004B1F34">
            <w:pPr>
              <w:rPr>
                <w:rFonts w:ascii="Arial" w:hAnsi="Arial"/>
                <w:sz w:val="18"/>
                <w:szCs w:val="18"/>
              </w:rPr>
            </w:pPr>
          </w:p>
        </w:tc>
        <w:tc>
          <w:tcPr>
            <w:tcW w:w="320" w:type="dxa"/>
            <w:vMerge/>
            <w:tcBorders>
              <w:top w:val="nil"/>
              <w:left w:val="single" w:sz="4" w:space="0" w:color="auto"/>
              <w:bottom w:val="nil"/>
              <w:right w:val="nil"/>
            </w:tcBorders>
            <w:vAlign w:val="center"/>
          </w:tcPr>
          <w:p w:rsidR="004B1F34" w:rsidRPr="00A46834" w:rsidRDefault="004B1F34" w:rsidP="004B1F34">
            <w:pPr>
              <w:rPr>
                <w:rFonts w:ascii="Arial" w:hAnsi="Arial"/>
                <w:sz w:val="18"/>
                <w:szCs w:val="18"/>
              </w:rPr>
            </w:pPr>
          </w:p>
        </w:tc>
        <w:tc>
          <w:tcPr>
            <w:tcW w:w="1181" w:type="dxa"/>
            <w:tcBorders>
              <w:top w:val="nil"/>
              <w:left w:val="single" w:sz="4" w:space="0" w:color="auto"/>
              <w:bottom w:val="nil"/>
              <w:right w:val="nil"/>
            </w:tcBorders>
            <w:shd w:val="clear" w:color="auto" w:fill="FFFF99"/>
            <w:noWrap/>
            <w:vAlign w:val="bottom"/>
          </w:tcPr>
          <w:p w:rsidR="004B1F34" w:rsidRPr="00A46834" w:rsidRDefault="004B1F34" w:rsidP="004B1F34">
            <w:pPr>
              <w:rPr>
                <w:rFonts w:ascii="Arial" w:hAnsi="Arial"/>
                <w:sz w:val="18"/>
                <w:szCs w:val="18"/>
              </w:rPr>
            </w:pPr>
          </w:p>
        </w:tc>
        <w:tc>
          <w:tcPr>
            <w:tcW w:w="3479" w:type="dxa"/>
            <w:gridSpan w:val="2"/>
            <w:tcBorders>
              <w:top w:val="nil"/>
              <w:left w:val="single" w:sz="4" w:space="0" w:color="auto"/>
              <w:bottom w:val="nil"/>
              <w:right w:val="single" w:sz="4" w:space="0" w:color="000000"/>
            </w:tcBorders>
            <w:shd w:val="clear" w:color="auto" w:fill="FFFF99"/>
            <w:noWrap/>
            <w:vAlign w:val="bottom"/>
          </w:tcPr>
          <w:p w:rsidR="004B1F34" w:rsidRPr="00A46834" w:rsidRDefault="004B1F34" w:rsidP="004B1F34">
            <w:pPr>
              <w:rPr>
                <w:rFonts w:ascii="Arial" w:hAnsi="Arial"/>
                <w:sz w:val="18"/>
                <w:szCs w:val="18"/>
              </w:rPr>
            </w:pPr>
          </w:p>
        </w:tc>
      </w:tr>
      <w:tr w:rsidR="004B1F34" w:rsidRPr="00A46834" w:rsidTr="00773D04">
        <w:trPr>
          <w:trHeight w:val="244"/>
        </w:trPr>
        <w:tc>
          <w:tcPr>
            <w:tcW w:w="4600" w:type="dxa"/>
            <w:vMerge w:val="restart"/>
            <w:tcBorders>
              <w:top w:val="nil"/>
              <w:left w:val="single" w:sz="4" w:space="0" w:color="auto"/>
              <w:bottom w:val="single" w:sz="4" w:space="0" w:color="000000"/>
              <w:right w:val="single" w:sz="4" w:space="0" w:color="000000"/>
            </w:tcBorders>
            <w:shd w:val="clear" w:color="auto" w:fill="FFFF99"/>
            <w:noWrap/>
            <w:vAlign w:val="center"/>
          </w:tcPr>
          <w:p w:rsidR="004B1F34" w:rsidRPr="00A46834" w:rsidRDefault="004B1F34" w:rsidP="004B1F34">
            <w:pPr>
              <w:jc w:val="center"/>
              <w:rPr>
                <w:rFonts w:ascii="Arial" w:hAnsi="Arial"/>
                <w:b/>
                <w:bCs/>
                <w:sz w:val="18"/>
                <w:szCs w:val="18"/>
              </w:rPr>
            </w:pPr>
          </w:p>
        </w:tc>
        <w:tc>
          <w:tcPr>
            <w:tcW w:w="320" w:type="dxa"/>
            <w:vMerge/>
            <w:tcBorders>
              <w:top w:val="nil"/>
              <w:left w:val="single" w:sz="4" w:space="0" w:color="auto"/>
              <w:bottom w:val="nil"/>
              <w:right w:val="nil"/>
            </w:tcBorders>
            <w:vAlign w:val="center"/>
          </w:tcPr>
          <w:p w:rsidR="004B1F34" w:rsidRPr="00A46834" w:rsidRDefault="004B1F34" w:rsidP="004B1F34">
            <w:pPr>
              <w:rPr>
                <w:rFonts w:ascii="Arial" w:hAnsi="Arial"/>
                <w:sz w:val="18"/>
                <w:szCs w:val="18"/>
              </w:rPr>
            </w:pPr>
          </w:p>
        </w:tc>
        <w:tc>
          <w:tcPr>
            <w:tcW w:w="1181" w:type="dxa"/>
            <w:tcBorders>
              <w:top w:val="nil"/>
              <w:left w:val="single" w:sz="4" w:space="0" w:color="auto"/>
              <w:bottom w:val="nil"/>
              <w:right w:val="nil"/>
            </w:tcBorders>
            <w:shd w:val="clear" w:color="auto" w:fill="C0C0C0"/>
            <w:noWrap/>
            <w:vAlign w:val="bottom"/>
          </w:tcPr>
          <w:p w:rsidR="004B1F34" w:rsidRPr="00A46834" w:rsidRDefault="004B1F34" w:rsidP="002A6D76">
            <w:pPr>
              <w:rPr>
                <w:rFonts w:ascii="Arial" w:hAnsi="Arial"/>
                <w:sz w:val="18"/>
                <w:szCs w:val="18"/>
              </w:rPr>
            </w:pPr>
          </w:p>
        </w:tc>
        <w:tc>
          <w:tcPr>
            <w:tcW w:w="3479" w:type="dxa"/>
            <w:gridSpan w:val="2"/>
            <w:tcBorders>
              <w:top w:val="nil"/>
              <w:left w:val="single" w:sz="4" w:space="0" w:color="auto"/>
              <w:bottom w:val="nil"/>
              <w:right w:val="single" w:sz="4" w:space="0" w:color="000000"/>
            </w:tcBorders>
            <w:shd w:val="clear" w:color="auto" w:fill="C0C0C0"/>
            <w:noWrap/>
            <w:vAlign w:val="bottom"/>
          </w:tcPr>
          <w:p w:rsidR="004B1F34" w:rsidRPr="00A46834" w:rsidRDefault="004B1F34" w:rsidP="004B1F34">
            <w:pPr>
              <w:rPr>
                <w:rFonts w:ascii="Arial" w:hAnsi="Arial"/>
                <w:sz w:val="18"/>
                <w:szCs w:val="18"/>
              </w:rPr>
            </w:pPr>
          </w:p>
        </w:tc>
      </w:tr>
      <w:tr w:rsidR="004B1F34" w:rsidRPr="00A46834" w:rsidTr="00773D04">
        <w:trPr>
          <w:trHeight w:val="244"/>
        </w:trPr>
        <w:tc>
          <w:tcPr>
            <w:tcW w:w="4600" w:type="dxa"/>
            <w:vMerge/>
            <w:tcBorders>
              <w:top w:val="nil"/>
              <w:left w:val="single" w:sz="4" w:space="0" w:color="auto"/>
              <w:bottom w:val="single" w:sz="4" w:space="0" w:color="000000"/>
              <w:right w:val="single" w:sz="4" w:space="0" w:color="000000"/>
            </w:tcBorders>
            <w:vAlign w:val="center"/>
          </w:tcPr>
          <w:p w:rsidR="004B1F34" w:rsidRPr="00A46834" w:rsidRDefault="004B1F34" w:rsidP="004B1F34">
            <w:pPr>
              <w:rPr>
                <w:rFonts w:ascii="Arial" w:hAnsi="Arial"/>
                <w:b/>
                <w:bCs/>
                <w:sz w:val="18"/>
                <w:szCs w:val="18"/>
              </w:rPr>
            </w:pPr>
          </w:p>
        </w:tc>
        <w:tc>
          <w:tcPr>
            <w:tcW w:w="320" w:type="dxa"/>
            <w:vMerge/>
            <w:tcBorders>
              <w:top w:val="nil"/>
              <w:left w:val="single" w:sz="4" w:space="0" w:color="auto"/>
              <w:bottom w:val="nil"/>
              <w:right w:val="nil"/>
            </w:tcBorders>
            <w:vAlign w:val="center"/>
          </w:tcPr>
          <w:p w:rsidR="004B1F34" w:rsidRPr="00A46834" w:rsidRDefault="004B1F34" w:rsidP="004B1F34">
            <w:pPr>
              <w:rPr>
                <w:rFonts w:ascii="Arial" w:hAnsi="Arial"/>
                <w:sz w:val="18"/>
                <w:szCs w:val="18"/>
              </w:rPr>
            </w:pPr>
          </w:p>
        </w:tc>
        <w:tc>
          <w:tcPr>
            <w:tcW w:w="1181" w:type="dxa"/>
            <w:tcBorders>
              <w:top w:val="nil"/>
              <w:left w:val="single" w:sz="4" w:space="0" w:color="auto"/>
              <w:bottom w:val="nil"/>
              <w:right w:val="nil"/>
            </w:tcBorders>
            <w:shd w:val="clear" w:color="auto" w:fill="FFFF99"/>
            <w:noWrap/>
            <w:vAlign w:val="bottom"/>
          </w:tcPr>
          <w:p w:rsidR="004B1F34" w:rsidRPr="00A46834" w:rsidRDefault="004B1F34" w:rsidP="002A6D76">
            <w:pPr>
              <w:rPr>
                <w:rFonts w:ascii="Arial" w:hAnsi="Arial"/>
                <w:sz w:val="18"/>
                <w:szCs w:val="18"/>
              </w:rPr>
            </w:pPr>
          </w:p>
        </w:tc>
        <w:tc>
          <w:tcPr>
            <w:tcW w:w="3479" w:type="dxa"/>
            <w:gridSpan w:val="2"/>
            <w:tcBorders>
              <w:top w:val="nil"/>
              <w:left w:val="single" w:sz="4" w:space="0" w:color="auto"/>
              <w:bottom w:val="nil"/>
              <w:right w:val="single" w:sz="4" w:space="0" w:color="000000"/>
            </w:tcBorders>
            <w:shd w:val="clear" w:color="auto" w:fill="FFFF99"/>
            <w:noWrap/>
            <w:vAlign w:val="bottom"/>
          </w:tcPr>
          <w:p w:rsidR="004B1F34" w:rsidRPr="00A46834" w:rsidRDefault="004B1F34" w:rsidP="004B1F34">
            <w:pPr>
              <w:rPr>
                <w:rFonts w:ascii="Arial" w:hAnsi="Arial"/>
                <w:sz w:val="18"/>
                <w:szCs w:val="18"/>
              </w:rPr>
            </w:pPr>
          </w:p>
        </w:tc>
      </w:tr>
      <w:tr w:rsidR="004B1F34" w:rsidRPr="00A46834" w:rsidTr="00773D04">
        <w:trPr>
          <w:trHeight w:val="244"/>
        </w:trPr>
        <w:tc>
          <w:tcPr>
            <w:tcW w:w="4920" w:type="dxa"/>
            <w:gridSpan w:val="2"/>
            <w:vMerge w:val="restart"/>
            <w:tcBorders>
              <w:top w:val="nil"/>
              <w:left w:val="nil"/>
              <w:bottom w:val="nil"/>
              <w:right w:val="nil"/>
            </w:tcBorders>
            <w:shd w:val="clear" w:color="auto" w:fill="auto"/>
            <w:noWrap/>
            <w:vAlign w:val="bottom"/>
          </w:tcPr>
          <w:p w:rsidR="004B1F34" w:rsidRPr="00A46834" w:rsidRDefault="004B1F34" w:rsidP="004B1F34">
            <w:pPr>
              <w:rPr>
                <w:rFonts w:ascii="Arial" w:hAnsi="Arial"/>
                <w:sz w:val="18"/>
                <w:szCs w:val="18"/>
              </w:rPr>
            </w:pPr>
          </w:p>
        </w:tc>
        <w:tc>
          <w:tcPr>
            <w:tcW w:w="1181" w:type="dxa"/>
            <w:tcBorders>
              <w:top w:val="nil"/>
              <w:left w:val="single" w:sz="4" w:space="0" w:color="auto"/>
              <w:bottom w:val="nil"/>
              <w:right w:val="nil"/>
            </w:tcBorders>
            <w:shd w:val="clear" w:color="auto" w:fill="C0C0C0"/>
            <w:noWrap/>
            <w:vAlign w:val="bottom"/>
          </w:tcPr>
          <w:p w:rsidR="004B1F34" w:rsidRPr="00A46834" w:rsidRDefault="00726567" w:rsidP="004B1F34">
            <w:pPr>
              <w:rPr>
                <w:rFonts w:ascii="Arial" w:hAnsi="Arial"/>
                <w:sz w:val="18"/>
                <w:szCs w:val="18"/>
              </w:rPr>
            </w:pPr>
            <w:proofErr w:type="spellStart"/>
            <w:r>
              <w:rPr>
                <w:rFonts w:ascii="Arial" w:hAnsi="Arial"/>
                <w:sz w:val="18"/>
                <w:szCs w:val="18"/>
              </w:rPr>
              <w:t>Poč.stav</w:t>
            </w:r>
            <w:proofErr w:type="spellEnd"/>
            <w:r>
              <w:rPr>
                <w:rFonts w:ascii="Arial" w:hAnsi="Arial"/>
                <w:sz w:val="18"/>
                <w:szCs w:val="18"/>
              </w:rPr>
              <w:t>:</w:t>
            </w:r>
          </w:p>
        </w:tc>
        <w:tc>
          <w:tcPr>
            <w:tcW w:w="3479" w:type="dxa"/>
            <w:gridSpan w:val="2"/>
            <w:tcBorders>
              <w:top w:val="nil"/>
              <w:left w:val="single" w:sz="4" w:space="0" w:color="auto"/>
              <w:bottom w:val="nil"/>
              <w:right w:val="single" w:sz="4" w:space="0" w:color="000000"/>
            </w:tcBorders>
            <w:shd w:val="clear" w:color="auto" w:fill="C0C0C0"/>
            <w:noWrap/>
            <w:vAlign w:val="bottom"/>
          </w:tcPr>
          <w:p w:rsidR="004B1F34" w:rsidRPr="00A46834" w:rsidRDefault="004B1F34" w:rsidP="004B1F34">
            <w:pPr>
              <w:rPr>
                <w:rFonts w:ascii="Arial" w:hAnsi="Arial"/>
                <w:sz w:val="18"/>
                <w:szCs w:val="18"/>
              </w:rPr>
            </w:pPr>
          </w:p>
        </w:tc>
      </w:tr>
      <w:tr w:rsidR="004B1F34" w:rsidRPr="00A46834" w:rsidTr="00773D04">
        <w:trPr>
          <w:trHeight w:val="244"/>
        </w:trPr>
        <w:tc>
          <w:tcPr>
            <w:tcW w:w="4920" w:type="dxa"/>
            <w:gridSpan w:val="2"/>
            <w:vMerge/>
            <w:tcBorders>
              <w:top w:val="nil"/>
              <w:left w:val="nil"/>
              <w:bottom w:val="nil"/>
              <w:right w:val="nil"/>
            </w:tcBorders>
            <w:vAlign w:val="center"/>
          </w:tcPr>
          <w:p w:rsidR="004B1F34" w:rsidRPr="00A46834" w:rsidRDefault="004B1F34" w:rsidP="004B1F34">
            <w:pPr>
              <w:rPr>
                <w:rFonts w:ascii="Arial" w:hAnsi="Arial"/>
                <w:sz w:val="18"/>
                <w:szCs w:val="18"/>
              </w:rPr>
            </w:pPr>
          </w:p>
        </w:tc>
        <w:tc>
          <w:tcPr>
            <w:tcW w:w="1181" w:type="dxa"/>
            <w:tcBorders>
              <w:top w:val="nil"/>
              <w:left w:val="single" w:sz="4" w:space="0" w:color="auto"/>
              <w:bottom w:val="nil"/>
              <w:right w:val="nil"/>
            </w:tcBorders>
            <w:shd w:val="clear" w:color="auto" w:fill="FFFF99"/>
            <w:noWrap/>
            <w:vAlign w:val="bottom"/>
          </w:tcPr>
          <w:p w:rsidR="004B1F34" w:rsidRPr="00A46834" w:rsidRDefault="00726567" w:rsidP="004B1F34">
            <w:pPr>
              <w:rPr>
                <w:rFonts w:ascii="Arial" w:hAnsi="Arial"/>
                <w:sz w:val="18"/>
                <w:szCs w:val="18"/>
              </w:rPr>
            </w:pPr>
            <w:r>
              <w:rPr>
                <w:rFonts w:ascii="Arial" w:hAnsi="Arial"/>
                <w:sz w:val="18"/>
                <w:szCs w:val="18"/>
              </w:rPr>
              <w:t>BK:</w:t>
            </w:r>
          </w:p>
        </w:tc>
        <w:tc>
          <w:tcPr>
            <w:tcW w:w="3479" w:type="dxa"/>
            <w:gridSpan w:val="2"/>
            <w:tcBorders>
              <w:top w:val="nil"/>
              <w:left w:val="single" w:sz="4" w:space="0" w:color="auto"/>
              <w:bottom w:val="nil"/>
              <w:right w:val="single" w:sz="4" w:space="0" w:color="000000"/>
            </w:tcBorders>
            <w:shd w:val="clear" w:color="auto" w:fill="FFFF99"/>
            <w:noWrap/>
            <w:vAlign w:val="bottom"/>
          </w:tcPr>
          <w:p w:rsidR="004B1F34" w:rsidRPr="00A46834" w:rsidRDefault="005041AA" w:rsidP="00EA60D5">
            <w:pPr>
              <w:rPr>
                <w:rFonts w:ascii="Arial" w:hAnsi="Arial"/>
                <w:sz w:val="18"/>
                <w:szCs w:val="18"/>
              </w:rPr>
            </w:pPr>
            <w:r>
              <w:rPr>
                <w:rFonts w:ascii="Arial" w:hAnsi="Arial"/>
                <w:sz w:val="18"/>
                <w:szCs w:val="18"/>
              </w:rPr>
              <w:t>163 242</w:t>
            </w:r>
          </w:p>
        </w:tc>
      </w:tr>
      <w:tr w:rsidR="004B1F34" w:rsidRPr="00A46834" w:rsidTr="00773D04">
        <w:trPr>
          <w:trHeight w:val="244"/>
        </w:trPr>
        <w:tc>
          <w:tcPr>
            <w:tcW w:w="4920" w:type="dxa"/>
            <w:gridSpan w:val="2"/>
            <w:vMerge/>
            <w:tcBorders>
              <w:top w:val="nil"/>
              <w:left w:val="nil"/>
              <w:bottom w:val="nil"/>
              <w:right w:val="nil"/>
            </w:tcBorders>
            <w:vAlign w:val="center"/>
          </w:tcPr>
          <w:p w:rsidR="004B1F34" w:rsidRPr="00A46834" w:rsidRDefault="004B1F34" w:rsidP="004B1F34">
            <w:pPr>
              <w:rPr>
                <w:rFonts w:ascii="Arial" w:hAnsi="Arial"/>
                <w:sz w:val="18"/>
                <w:szCs w:val="18"/>
              </w:rPr>
            </w:pPr>
          </w:p>
        </w:tc>
        <w:tc>
          <w:tcPr>
            <w:tcW w:w="1181" w:type="dxa"/>
            <w:tcBorders>
              <w:top w:val="nil"/>
              <w:left w:val="single" w:sz="4" w:space="0" w:color="auto"/>
              <w:bottom w:val="nil"/>
              <w:right w:val="nil"/>
            </w:tcBorders>
            <w:shd w:val="clear" w:color="auto" w:fill="C0C0C0"/>
            <w:noWrap/>
            <w:vAlign w:val="bottom"/>
          </w:tcPr>
          <w:p w:rsidR="004B1F34" w:rsidRPr="00A46834" w:rsidRDefault="00726567" w:rsidP="004B1F34">
            <w:pPr>
              <w:rPr>
                <w:rFonts w:ascii="Arial" w:hAnsi="Arial"/>
                <w:sz w:val="18"/>
                <w:szCs w:val="18"/>
              </w:rPr>
            </w:pPr>
            <w:r>
              <w:rPr>
                <w:rFonts w:ascii="Arial" w:hAnsi="Arial"/>
                <w:sz w:val="18"/>
                <w:szCs w:val="18"/>
              </w:rPr>
              <w:t>COLOR:</w:t>
            </w:r>
          </w:p>
        </w:tc>
        <w:tc>
          <w:tcPr>
            <w:tcW w:w="3479" w:type="dxa"/>
            <w:gridSpan w:val="2"/>
            <w:tcBorders>
              <w:top w:val="nil"/>
              <w:left w:val="single" w:sz="4" w:space="0" w:color="auto"/>
              <w:bottom w:val="nil"/>
              <w:right w:val="single" w:sz="4" w:space="0" w:color="000000"/>
            </w:tcBorders>
            <w:shd w:val="clear" w:color="auto" w:fill="C0C0C0"/>
            <w:noWrap/>
            <w:vAlign w:val="bottom"/>
          </w:tcPr>
          <w:p w:rsidR="004B1F34" w:rsidRPr="00A46834" w:rsidRDefault="005041AA" w:rsidP="004B1F34">
            <w:pPr>
              <w:rPr>
                <w:rFonts w:ascii="Arial" w:hAnsi="Arial"/>
                <w:sz w:val="18"/>
                <w:szCs w:val="18"/>
              </w:rPr>
            </w:pPr>
            <w:r>
              <w:rPr>
                <w:rFonts w:ascii="Arial" w:hAnsi="Arial"/>
                <w:sz w:val="18"/>
                <w:szCs w:val="18"/>
              </w:rPr>
              <w:t xml:space="preserve">  59 895</w:t>
            </w:r>
          </w:p>
        </w:tc>
      </w:tr>
      <w:tr w:rsidR="004B1F34" w:rsidRPr="00A46834" w:rsidTr="00773D04">
        <w:trPr>
          <w:trHeight w:val="244"/>
        </w:trPr>
        <w:tc>
          <w:tcPr>
            <w:tcW w:w="4600" w:type="dxa"/>
            <w:tcBorders>
              <w:top w:val="single" w:sz="4" w:space="0" w:color="auto"/>
              <w:left w:val="single" w:sz="4" w:space="0" w:color="auto"/>
              <w:bottom w:val="nil"/>
              <w:right w:val="single" w:sz="4" w:space="0" w:color="000000"/>
            </w:tcBorders>
            <w:shd w:val="clear" w:color="auto" w:fill="C0C0C0"/>
            <w:noWrap/>
            <w:vAlign w:val="center"/>
          </w:tcPr>
          <w:p w:rsidR="004B1F34" w:rsidRPr="00A46834" w:rsidRDefault="004B1F34" w:rsidP="005E3375">
            <w:pPr>
              <w:rPr>
                <w:rFonts w:ascii="Arial" w:hAnsi="Arial"/>
                <w:b/>
                <w:bCs/>
                <w:sz w:val="18"/>
                <w:szCs w:val="18"/>
              </w:rPr>
            </w:pPr>
            <w:r w:rsidRPr="00A46834">
              <w:rPr>
                <w:rFonts w:ascii="Arial" w:hAnsi="Arial"/>
                <w:b/>
                <w:bCs/>
                <w:sz w:val="18"/>
                <w:szCs w:val="18"/>
              </w:rPr>
              <w:t>Sazba nájemného za kopii</w:t>
            </w:r>
            <w:r w:rsidR="00B8492C">
              <w:rPr>
                <w:rFonts w:ascii="Arial" w:hAnsi="Arial"/>
                <w:b/>
                <w:bCs/>
                <w:sz w:val="18"/>
                <w:szCs w:val="18"/>
              </w:rPr>
              <w:t>,</w:t>
            </w:r>
            <w:r w:rsidRPr="00A46834">
              <w:rPr>
                <w:rFonts w:ascii="Arial" w:hAnsi="Arial"/>
                <w:b/>
                <w:bCs/>
                <w:sz w:val="18"/>
                <w:szCs w:val="18"/>
              </w:rPr>
              <w:t xml:space="preserve"> tisk</w:t>
            </w:r>
          </w:p>
        </w:tc>
        <w:tc>
          <w:tcPr>
            <w:tcW w:w="320" w:type="dxa"/>
            <w:vMerge w:val="restart"/>
            <w:tcBorders>
              <w:top w:val="nil"/>
              <w:left w:val="single" w:sz="4" w:space="0" w:color="auto"/>
              <w:bottom w:val="nil"/>
              <w:right w:val="nil"/>
            </w:tcBorders>
            <w:shd w:val="clear" w:color="auto" w:fill="auto"/>
            <w:noWrap/>
            <w:vAlign w:val="bottom"/>
          </w:tcPr>
          <w:p w:rsidR="004B1F34" w:rsidRPr="00A46834" w:rsidRDefault="004B1F34" w:rsidP="004B1F34">
            <w:pPr>
              <w:jc w:val="center"/>
              <w:rPr>
                <w:rFonts w:ascii="Arial" w:hAnsi="Arial"/>
                <w:sz w:val="18"/>
                <w:szCs w:val="18"/>
              </w:rPr>
            </w:pPr>
            <w:r w:rsidRPr="00A46834">
              <w:rPr>
                <w:rFonts w:ascii="Arial" w:hAnsi="Arial"/>
                <w:sz w:val="18"/>
                <w:szCs w:val="18"/>
              </w:rPr>
              <w:t> </w:t>
            </w:r>
          </w:p>
        </w:tc>
        <w:tc>
          <w:tcPr>
            <w:tcW w:w="1181" w:type="dxa"/>
            <w:tcBorders>
              <w:top w:val="nil"/>
              <w:left w:val="single" w:sz="4" w:space="0" w:color="auto"/>
              <w:bottom w:val="nil"/>
              <w:right w:val="nil"/>
            </w:tcBorders>
            <w:shd w:val="clear" w:color="auto" w:fill="FFFF99"/>
            <w:noWrap/>
            <w:vAlign w:val="bottom"/>
          </w:tcPr>
          <w:p w:rsidR="004B1F34" w:rsidRPr="00A46834" w:rsidRDefault="007905EA" w:rsidP="004B1F34">
            <w:pPr>
              <w:rPr>
                <w:rFonts w:ascii="Arial" w:hAnsi="Arial"/>
                <w:sz w:val="18"/>
                <w:szCs w:val="18"/>
              </w:rPr>
            </w:pPr>
            <w:r>
              <w:rPr>
                <w:rFonts w:ascii="Arial" w:hAnsi="Arial"/>
                <w:sz w:val="18"/>
                <w:szCs w:val="18"/>
              </w:rPr>
              <w:t>SKENY</w:t>
            </w:r>
          </w:p>
        </w:tc>
        <w:tc>
          <w:tcPr>
            <w:tcW w:w="3479" w:type="dxa"/>
            <w:gridSpan w:val="2"/>
            <w:tcBorders>
              <w:top w:val="nil"/>
              <w:left w:val="single" w:sz="4" w:space="0" w:color="auto"/>
              <w:bottom w:val="nil"/>
              <w:right w:val="single" w:sz="4" w:space="0" w:color="000000"/>
            </w:tcBorders>
            <w:shd w:val="clear" w:color="auto" w:fill="FFFF99"/>
            <w:noWrap/>
            <w:vAlign w:val="bottom"/>
          </w:tcPr>
          <w:p w:rsidR="004B1F34" w:rsidRPr="00A46834" w:rsidRDefault="007905EA" w:rsidP="004B1F34">
            <w:pPr>
              <w:rPr>
                <w:rFonts w:ascii="Arial" w:hAnsi="Arial"/>
                <w:sz w:val="18"/>
                <w:szCs w:val="18"/>
              </w:rPr>
            </w:pPr>
            <w:r>
              <w:rPr>
                <w:rFonts w:ascii="Arial" w:hAnsi="Arial"/>
                <w:sz w:val="18"/>
                <w:szCs w:val="18"/>
              </w:rPr>
              <w:t xml:space="preserve">  89 015</w:t>
            </w:r>
          </w:p>
        </w:tc>
      </w:tr>
      <w:tr w:rsidR="004B1F34" w:rsidRPr="00A46834" w:rsidTr="00773D04">
        <w:trPr>
          <w:trHeight w:val="244"/>
        </w:trPr>
        <w:tc>
          <w:tcPr>
            <w:tcW w:w="4600" w:type="dxa"/>
            <w:tcBorders>
              <w:top w:val="nil"/>
              <w:left w:val="single" w:sz="4" w:space="0" w:color="auto"/>
              <w:bottom w:val="single" w:sz="4" w:space="0" w:color="auto"/>
              <w:right w:val="single" w:sz="4" w:space="0" w:color="000000"/>
            </w:tcBorders>
            <w:shd w:val="clear" w:color="auto" w:fill="C0C0C0"/>
            <w:noWrap/>
            <w:vAlign w:val="center"/>
          </w:tcPr>
          <w:p w:rsidR="004B1F34" w:rsidRPr="00A46834" w:rsidRDefault="004B1F34" w:rsidP="004B1F34">
            <w:pPr>
              <w:rPr>
                <w:rFonts w:ascii="Arial" w:hAnsi="Arial"/>
                <w:b/>
                <w:bCs/>
                <w:sz w:val="18"/>
                <w:szCs w:val="18"/>
              </w:rPr>
            </w:pPr>
            <w:r w:rsidRPr="00A46834">
              <w:rPr>
                <w:rFonts w:ascii="Arial" w:hAnsi="Arial"/>
                <w:b/>
                <w:bCs/>
                <w:sz w:val="18"/>
                <w:szCs w:val="18"/>
              </w:rPr>
              <w:t> </w:t>
            </w:r>
          </w:p>
        </w:tc>
        <w:tc>
          <w:tcPr>
            <w:tcW w:w="320" w:type="dxa"/>
            <w:vMerge/>
            <w:tcBorders>
              <w:top w:val="nil"/>
              <w:left w:val="single" w:sz="4" w:space="0" w:color="auto"/>
              <w:bottom w:val="nil"/>
              <w:right w:val="nil"/>
            </w:tcBorders>
            <w:vAlign w:val="center"/>
          </w:tcPr>
          <w:p w:rsidR="004B1F34" w:rsidRPr="00A46834" w:rsidRDefault="004B1F34" w:rsidP="004B1F34">
            <w:pPr>
              <w:rPr>
                <w:rFonts w:ascii="Arial" w:hAnsi="Arial"/>
                <w:sz w:val="18"/>
                <w:szCs w:val="18"/>
              </w:rPr>
            </w:pPr>
          </w:p>
        </w:tc>
        <w:tc>
          <w:tcPr>
            <w:tcW w:w="1181" w:type="dxa"/>
            <w:tcBorders>
              <w:top w:val="nil"/>
              <w:left w:val="single" w:sz="4" w:space="0" w:color="auto"/>
              <w:bottom w:val="nil"/>
              <w:right w:val="nil"/>
            </w:tcBorders>
            <w:shd w:val="clear" w:color="auto" w:fill="C0C0C0"/>
            <w:noWrap/>
            <w:vAlign w:val="bottom"/>
          </w:tcPr>
          <w:p w:rsidR="004B1F34" w:rsidRPr="00A46834" w:rsidRDefault="004B1F34" w:rsidP="004B1F34">
            <w:pPr>
              <w:rPr>
                <w:rFonts w:ascii="Arial" w:hAnsi="Arial"/>
                <w:sz w:val="18"/>
                <w:szCs w:val="18"/>
              </w:rPr>
            </w:pPr>
          </w:p>
        </w:tc>
        <w:tc>
          <w:tcPr>
            <w:tcW w:w="3479" w:type="dxa"/>
            <w:gridSpan w:val="2"/>
            <w:tcBorders>
              <w:top w:val="nil"/>
              <w:left w:val="single" w:sz="4" w:space="0" w:color="auto"/>
              <w:bottom w:val="nil"/>
              <w:right w:val="single" w:sz="4" w:space="0" w:color="000000"/>
            </w:tcBorders>
            <w:shd w:val="clear" w:color="auto" w:fill="C0C0C0"/>
            <w:noWrap/>
            <w:vAlign w:val="bottom"/>
          </w:tcPr>
          <w:p w:rsidR="004B1F34" w:rsidRPr="00A46834" w:rsidRDefault="004B1F34" w:rsidP="004B1F34">
            <w:pPr>
              <w:rPr>
                <w:rFonts w:ascii="Arial" w:hAnsi="Arial"/>
                <w:sz w:val="18"/>
                <w:szCs w:val="18"/>
              </w:rPr>
            </w:pPr>
          </w:p>
        </w:tc>
      </w:tr>
      <w:tr w:rsidR="004B1F34" w:rsidRPr="00A46834" w:rsidTr="00773D04">
        <w:trPr>
          <w:trHeight w:val="244"/>
        </w:trPr>
        <w:tc>
          <w:tcPr>
            <w:tcW w:w="4600" w:type="dxa"/>
            <w:tcBorders>
              <w:top w:val="nil"/>
              <w:left w:val="single" w:sz="4" w:space="0" w:color="auto"/>
              <w:bottom w:val="nil"/>
              <w:right w:val="single" w:sz="4" w:space="0" w:color="000000"/>
            </w:tcBorders>
            <w:shd w:val="clear" w:color="auto" w:fill="FFFF99"/>
            <w:noWrap/>
            <w:vAlign w:val="bottom"/>
          </w:tcPr>
          <w:p w:rsidR="004B1F34" w:rsidRPr="00A46834" w:rsidRDefault="004B1F34" w:rsidP="004B1F34">
            <w:pPr>
              <w:rPr>
                <w:rFonts w:ascii="Arial" w:hAnsi="Arial"/>
                <w:sz w:val="18"/>
                <w:szCs w:val="18"/>
              </w:rPr>
            </w:pPr>
            <w:r w:rsidRPr="00A46834">
              <w:rPr>
                <w:rFonts w:ascii="Arial" w:hAnsi="Arial"/>
                <w:sz w:val="18"/>
                <w:szCs w:val="18"/>
              </w:rPr>
              <w:t>Sjednaná sazba nájemného za jednu</w:t>
            </w:r>
          </w:p>
        </w:tc>
        <w:tc>
          <w:tcPr>
            <w:tcW w:w="320" w:type="dxa"/>
            <w:vMerge/>
            <w:tcBorders>
              <w:top w:val="nil"/>
              <w:left w:val="single" w:sz="4" w:space="0" w:color="auto"/>
              <w:bottom w:val="nil"/>
              <w:right w:val="nil"/>
            </w:tcBorders>
            <w:vAlign w:val="center"/>
          </w:tcPr>
          <w:p w:rsidR="004B1F34" w:rsidRPr="00A46834" w:rsidRDefault="004B1F34" w:rsidP="004B1F34">
            <w:pPr>
              <w:rPr>
                <w:rFonts w:ascii="Arial" w:hAnsi="Arial"/>
                <w:sz w:val="18"/>
                <w:szCs w:val="18"/>
              </w:rPr>
            </w:pPr>
          </w:p>
        </w:tc>
        <w:tc>
          <w:tcPr>
            <w:tcW w:w="1181" w:type="dxa"/>
            <w:tcBorders>
              <w:top w:val="nil"/>
              <w:left w:val="single" w:sz="4" w:space="0" w:color="auto"/>
              <w:bottom w:val="nil"/>
              <w:right w:val="nil"/>
            </w:tcBorders>
            <w:shd w:val="clear" w:color="auto" w:fill="FFFF99"/>
            <w:noWrap/>
            <w:vAlign w:val="bottom"/>
          </w:tcPr>
          <w:p w:rsidR="004B1F34" w:rsidRPr="00A46834" w:rsidRDefault="004B1F34" w:rsidP="004B1F34">
            <w:pPr>
              <w:rPr>
                <w:rFonts w:ascii="Arial" w:hAnsi="Arial"/>
                <w:sz w:val="18"/>
                <w:szCs w:val="18"/>
              </w:rPr>
            </w:pPr>
          </w:p>
        </w:tc>
        <w:tc>
          <w:tcPr>
            <w:tcW w:w="3479" w:type="dxa"/>
            <w:gridSpan w:val="2"/>
            <w:tcBorders>
              <w:top w:val="nil"/>
              <w:left w:val="single" w:sz="4" w:space="0" w:color="auto"/>
              <w:bottom w:val="nil"/>
              <w:right w:val="single" w:sz="4" w:space="0" w:color="000000"/>
            </w:tcBorders>
            <w:shd w:val="clear" w:color="auto" w:fill="FFFF99"/>
            <w:noWrap/>
            <w:vAlign w:val="bottom"/>
          </w:tcPr>
          <w:p w:rsidR="004B1F34" w:rsidRPr="00A46834" w:rsidRDefault="004B1F34" w:rsidP="004B1F34">
            <w:pPr>
              <w:rPr>
                <w:rFonts w:ascii="Arial" w:hAnsi="Arial"/>
                <w:sz w:val="18"/>
                <w:szCs w:val="18"/>
              </w:rPr>
            </w:pPr>
          </w:p>
        </w:tc>
      </w:tr>
      <w:tr w:rsidR="004B1F34" w:rsidRPr="00A46834" w:rsidTr="00773D04">
        <w:trPr>
          <w:trHeight w:val="244"/>
        </w:trPr>
        <w:tc>
          <w:tcPr>
            <w:tcW w:w="4600" w:type="dxa"/>
            <w:tcBorders>
              <w:top w:val="nil"/>
              <w:left w:val="single" w:sz="4" w:space="0" w:color="auto"/>
              <w:bottom w:val="nil"/>
              <w:right w:val="single" w:sz="4" w:space="0" w:color="000000"/>
            </w:tcBorders>
            <w:shd w:val="clear" w:color="auto" w:fill="FFFF99"/>
            <w:noWrap/>
            <w:vAlign w:val="bottom"/>
          </w:tcPr>
          <w:p w:rsidR="004B1F34" w:rsidRPr="00A46834" w:rsidRDefault="004B1F34" w:rsidP="00290B22">
            <w:pPr>
              <w:rPr>
                <w:rFonts w:ascii="Arial" w:hAnsi="Arial"/>
                <w:sz w:val="18"/>
                <w:szCs w:val="18"/>
              </w:rPr>
            </w:pPr>
            <w:r w:rsidRPr="005E3375">
              <w:rPr>
                <w:rFonts w:ascii="Arial" w:hAnsi="Arial"/>
                <w:b/>
                <w:sz w:val="18"/>
                <w:szCs w:val="18"/>
              </w:rPr>
              <w:t>černobílou</w:t>
            </w:r>
            <w:r w:rsidRPr="00A46834">
              <w:rPr>
                <w:rFonts w:ascii="Arial" w:hAnsi="Arial"/>
                <w:sz w:val="18"/>
                <w:szCs w:val="18"/>
              </w:rPr>
              <w:t xml:space="preserve"> kopii (tisk) A4</w:t>
            </w:r>
            <w:r w:rsidR="00290B22">
              <w:rPr>
                <w:rFonts w:ascii="Arial" w:hAnsi="Arial"/>
                <w:sz w:val="18"/>
                <w:szCs w:val="18"/>
              </w:rPr>
              <w:t>bez</w:t>
            </w:r>
            <w:r w:rsidR="00AF7218">
              <w:rPr>
                <w:rFonts w:ascii="Arial" w:hAnsi="Arial"/>
                <w:sz w:val="18"/>
                <w:szCs w:val="18"/>
              </w:rPr>
              <w:t xml:space="preserve"> dodávk</w:t>
            </w:r>
            <w:r w:rsidR="00290B22">
              <w:rPr>
                <w:rFonts w:ascii="Arial" w:hAnsi="Arial"/>
                <w:sz w:val="18"/>
                <w:szCs w:val="18"/>
              </w:rPr>
              <w:t>y</w:t>
            </w:r>
            <w:r w:rsidR="00AF7218">
              <w:rPr>
                <w:rFonts w:ascii="Arial" w:hAnsi="Arial"/>
                <w:sz w:val="18"/>
                <w:szCs w:val="18"/>
              </w:rPr>
              <w:t xml:space="preserve"> papíru</w:t>
            </w:r>
            <w:r w:rsidRPr="00A46834">
              <w:rPr>
                <w:rFonts w:ascii="Arial" w:hAnsi="Arial"/>
                <w:sz w:val="18"/>
                <w:szCs w:val="18"/>
              </w:rPr>
              <w:t>:</w:t>
            </w:r>
          </w:p>
        </w:tc>
        <w:tc>
          <w:tcPr>
            <w:tcW w:w="320" w:type="dxa"/>
            <w:vMerge/>
            <w:tcBorders>
              <w:top w:val="nil"/>
              <w:left w:val="single" w:sz="4" w:space="0" w:color="auto"/>
              <w:bottom w:val="nil"/>
              <w:right w:val="nil"/>
            </w:tcBorders>
            <w:vAlign w:val="center"/>
          </w:tcPr>
          <w:p w:rsidR="004B1F34" w:rsidRPr="00A46834" w:rsidRDefault="004B1F34" w:rsidP="004B1F34">
            <w:pPr>
              <w:rPr>
                <w:rFonts w:ascii="Arial" w:hAnsi="Arial"/>
                <w:sz w:val="18"/>
                <w:szCs w:val="18"/>
              </w:rPr>
            </w:pPr>
          </w:p>
        </w:tc>
        <w:tc>
          <w:tcPr>
            <w:tcW w:w="1181" w:type="dxa"/>
            <w:tcBorders>
              <w:top w:val="nil"/>
              <w:left w:val="single" w:sz="4" w:space="0" w:color="auto"/>
              <w:bottom w:val="nil"/>
              <w:right w:val="nil"/>
            </w:tcBorders>
            <w:shd w:val="clear" w:color="auto" w:fill="C0C0C0"/>
            <w:noWrap/>
            <w:vAlign w:val="bottom"/>
          </w:tcPr>
          <w:p w:rsidR="004B1F34" w:rsidRPr="00A46834" w:rsidRDefault="004B1F34" w:rsidP="004B1F34">
            <w:pPr>
              <w:rPr>
                <w:rFonts w:ascii="Arial" w:hAnsi="Arial"/>
                <w:sz w:val="18"/>
                <w:szCs w:val="18"/>
              </w:rPr>
            </w:pPr>
          </w:p>
        </w:tc>
        <w:tc>
          <w:tcPr>
            <w:tcW w:w="3479" w:type="dxa"/>
            <w:gridSpan w:val="2"/>
            <w:tcBorders>
              <w:top w:val="nil"/>
              <w:left w:val="single" w:sz="4" w:space="0" w:color="auto"/>
              <w:bottom w:val="nil"/>
              <w:right w:val="single" w:sz="4" w:space="0" w:color="000000"/>
            </w:tcBorders>
            <w:shd w:val="clear" w:color="auto" w:fill="C0C0C0"/>
            <w:noWrap/>
            <w:vAlign w:val="bottom"/>
          </w:tcPr>
          <w:p w:rsidR="004B1F34" w:rsidRPr="00A46834" w:rsidRDefault="004B1F34" w:rsidP="004B1F34">
            <w:pPr>
              <w:rPr>
                <w:rFonts w:ascii="Arial" w:hAnsi="Arial"/>
                <w:sz w:val="18"/>
                <w:szCs w:val="18"/>
              </w:rPr>
            </w:pPr>
          </w:p>
        </w:tc>
      </w:tr>
      <w:tr w:rsidR="004B1F34" w:rsidRPr="00A46834" w:rsidTr="00773D04">
        <w:trPr>
          <w:trHeight w:val="244"/>
        </w:trPr>
        <w:tc>
          <w:tcPr>
            <w:tcW w:w="4600" w:type="dxa"/>
            <w:tcBorders>
              <w:top w:val="nil"/>
              <w:left w:val="single" w:sz="4" w:space="0" w:color="auto"/>
              <w:bottom w:val="nil"/>
              <w:right w:val="single" w:sz="4" w:space="0" w:color="000000"/>
            </w:tcBorders>
            <w:shd w:val="clear" w:color="auto" w:fill="FFFF99"/>
            <w:noWrap/>
            <w:vAlign w:val="bottom"/>
          </w:tcPr>
          <w:p w:rsidR="004B1F34" w:rsidRDefault="00B8492C" w:rsidP="00156221">
            <w:pPr>
              <w:jc w:val="center"/>
              <w:rPr>
                <w:rFonts w:ascii="Arial" w:hAnsi="Arial"/>
                <w:b/>
                <w:bCs/>
                <w:sz w:val="18"/>
                <w:szCs w:val="18"/>
              </w:rPr>
            </w:pPr>
            <w:r w:rsidRPr="00B8492C">
              <w:rPr>
                <w:rFonts w:ascii="Arial" w:hAnsi="Arial"/>
                <w:b/>
                <w:bCs/>
                <w:sz w:val="18"/>
                <w:szCs w:val="18"/>
              </w:rPr>
              <w:t>0,25 Kč</w:t>
            </w:r>
          </w:p>
          <w:p w:rsidR="00622C7B" w:rsidRPr="00B8492C" w:rsidRDefault="00622C7B" w:rsidP="004B1F34">
            <w:pPr>
              <w:rPr>
                <w:rFonts w:ascii="Arial" w:hAnsi="Arial"/>
                <w:b/>
                <w:bCs/>
                <w:sz w:val="18"/>
                <w:szCs w:val="18"/>
              </w:rPr>
            </w:pPr>
          </w:p>
        </w:tc>
        <w:tc>
          <w:tcPr>
            <w:tcW w:w="320" w:type="dxa"/>
            <w:vMerge/>
            <w:tcBorders>
              <w:top w:val="nil"/>
              <w:left w:val="single" w:sz="4" w:space="0" w:color="auto"/>
              <w:bottom w:val="nil"/>
              <w:right w:val="nil"/>
            </w:tcBorders>
            <w:vAlign w:val="center"/>
          </w:tcPr>
          <w:p w:rsidR="004B1F34" w:rsidRPr="00A46834" w:rsidRDefault="004B1F34" w:rsidP="004B1F34">
            <w:pPr>
              <w:rPr>
                <w:rFonts w:ascii="Arial" w:hAnsi="Arial"/>
                <w:sz w:val="18"/>
                <w:szCs w:val="18"/>
              </w:rPr>
            </w:pPr>
          </w:p>
        </w:tc>
        <w:tc>
          <w:tcPr>
            <w:tcW w:w="1181" w:type="dxa"/>
            <w:tcBorders>
              <w:top w:val="nil"/>
              <w:left w:val="single" w:sz="4" w:space="0" w:color="auto"/>
              <w:bottom w:val="nil"/>
              <w:right w:val="nil"/>
            </w:tcBorders>
            <w:shd w:val="clear" w:color="auto" w:fill="FFFF99"/>
            <w:noWrap/>
            <w:vAlign w:val="bottom"/>
          </w:tcPr>
          <w:p w:rsidR="004B1F34" w:rsidRPr="00A46834" w:rsidRDefault="004B1F34" w:rsidP="004B1F34">
            <w:pPr>
              <w:rPr>
                <w:rFonts w:ascii="Arial" w:hAnsi="Arial"/>
                <w:sz w:val="18"/>
                <w:szCs w:val="18"/>
              </w:rPr>
            </w:pPr>
          </w:p>
        </w:tc>
        <w:tc>
          <w:tcPr>
            <w:tcW w:w="3479" w:type="dxa"/>
            <w:gridSpan w:val="2"/>
            <w:tcBorders>
              <w:top w:val="nil"/>
              <w:left w:val="single" w:sz="4" w:space="0" w:color="auto"/>
              <w:bottom w:val="nil"/>
              <w:right w:val="single" w:sz="4" w:space="0" w:color="000000"/>
            </w:tcBorders>
            <w:shd w:val="clear" w:color="auto" w:fill="FFFF99"/>
            <w:noWrap/>
            <w:vAlign w:val="bottom"/>
          </w:tcPr>
          <w:p w:rsidR="004B1F34" w:rsidRPr="00A46834" w:rsidRDefault="004B1F34" w:rsidP="004B1F34">
            <w:pPr>
              <w:rPr>
                <w:rFonts w:ascii="Arial" w:hAnsi="Arial"/>
                <w:sz w:val="18"/>
                <w:szCs w:val="18"/>
              </w:rPr>
            </w:pPr>
          </w:p>
        </w:tc>
      </w:tr>
      <w:tr w:rsidR="004B1F34" w:rsidRPr="00A46834" w:rsidTr="00773D04">
        <w:trPr>
          <w:trHeight w:val="244"/>
        </w:trPr>
        <w:tc>
          <w:tcPr>
            <w:tcW w:w="4600" w:type="dxa"/>
            <w:vMerge w:val="restart"/>
            <w:tcBorders>
              <w:top w:val="nil"/>
              <w:left w:val="single" w:sz="4" w:space="0" w:color="auto"/>
              <w:bottom w:val="nil"/>
              <w:right w:val="single" w:sz="4" w:space="0" w:color="000000"/>
            </w:tcBorders>
            <w:shd w:val="clear" w:color="auto" w:fill="FFFF99"/>
            <w:noWrap/>
            <w:vAlign w:val="center"/>
          </w:tcPr>
          <w:p w:rsidR="00B8492C" w:rsidRPr="00622C7B" w:rsidRDefault="00B8492C" w:rsidP="00B8492C">
            <w:pPr>
              <w:rPr>
                <w:rFonts w:ascii="Arial" w:hAnsi="Arial"/>
                <w:sz w:val="18"/>
                <w:szCs w:val="18"/>
              </w:rPr>
            </w:pPr>
            <w:r w:rsidRPr="00622C7B">
              <w:rPr>
                <w:rFonts w:ascii="Arial" w:hAnsi="Arial"/>
                <w:sz w:val="18"/>
                <w:szCs w:val="18"/>
              </w:rPr>
              <w:t xml:space="preserve">Sjednaná sazba </w:t>
            </w:r>
            <w:proofErr w:type="gramStart"/>
            <w:r w:rsidRPr="00622C7B">
              <w:rPr>
                <w:rFonts w:ascii="Arial" w:hAnsi="Arial"/>
                <w:sz w:val="18"/>
                <w:szCs w:val="18"/>
              </w:rPr>
              <w:t>nájemného  za</w:t>
            </w:r>
            <w:proofErr w:type="gramEnd"/>
            <w:r w:rsidRPr="00622C7B">
              <w:rPr>
                <w:rFonts w:ascii="Arial" w:hAnsi="Arial"/>
                <w:sz w:val="18"/>
                <w:szCs w:val="18"/>
              </w:rPr>
              <w:t xml:space="preserve"> jednu</w:t>
            </w:r>
          </w:p>
          <w:p w:rsidR="005E3375" w:rsidRPr="00A46834" w:rsidRDefault="00B8492C" w:rsidP="00B8492C">
            <w:pPr>
              <w:rPr>
                <w:rFonts w:ascii="Arial" w:hAnsi="Arial"/>
                <w:b/>
                <w:bCs/>
                <w:sz w:val="18"/>
                <w:szCs w:val="18"/>
              </w:rPr>
            </w:pPr>
            <w:r w:rsidRPr="00622C7B">
              <w:rPr>
                <w:rFonts w:ascii="Arial" w:hAnsi="Arial"/>
                <w:sz w:val="18"/>
                <w:szCs w:val="18"/>
              </w:rPr>
              <w:t>barevnou kopii (tisk) A4 bez dodávky papíru:</w:t>
            </w:r>
          </w:p>
        </w:tc>
        <w:tc>
          <w:tcPr>
            <w:tcW w:w="320" w:type="dxa"/>
            <w:vMerge/>
            <w:tcBorders>
              <w:top w:val="nil"/>
              <w:left w:val="single" w:sz="4" w:space="0" w:color="auto"/>
              <w:bottom w:val="nil"/>
              <w:right w:val="nil"/>
            </w:tcBorders>
            <w:vAlign w:val="center"/>
          </w:tcPr>
          <w:p w:rsidR="004B1F34" w:rsidRPr="00A46834" w:rsidRDefault="004B1F34" w:rsidP="004B1F34">
            <w:pPr>
              <w:rPr>
                <w:rFonts w:ascii="Arial" w:hAnsi="Arial"/>
                <w:sz w:val="18"/>
                <w:szCs w:val="18"/>
              </w:rPr>
            </w:pPr>
          </w:p>
        </w:tc>
        <w:tc>
          <w:tcPr>
            <w:tcW w:w="1181" w:type="dxa"/>
            <w:tcBorders>
              <w:top w:val="nil"/>
              <w:left w:val="single" w:sz="4" w:space="0" w:color="auto"/>
              <w:bottom w:val="nil"/>
              <w:right w:val="nil"/>
            </w:tcBorders>
            <w:shd w:val="clear" w:color="auto" w:fill="C0C0C0"/>
            <w:noWrap/>
            <w:vAlign w:val="bottom"/>
          </w:tcPr>
          <w:p w:rsidR="004B1F34" w:rsidRPr="00A46834" w:rsidRDefault="004B1F34" w:rsidP="004B1F34">
            <w:pPr>
              <w:rPr>
                <w:rFonts w:ascii="Arial" w:hAnsi="Arial"/>
                <w:sz w:val="18"/>
                <w:szCs w:val="18"/>
              </w:rPr>
            </w:pPr>
          </w:p>
        </w:tc>
        <w:tc>
          <w:tcPr>
            <w:tcW w:w="3479" w:type="dxa"/>
            <w:gridSpan w:val="2"/>
            <w:tcBorders>
              <w:top w:val="nil"/>
              <w:left w:val="single" w:sz="4" w:space="0" w:color="auto"/>
              <w:bottom w:val="nil"/>
              <w:right w:val="single" w:sz="4" w:space="0" w:color="000000"/>
            </w:tcBorders>
            <w:shd w:val="clear" w:color="auto" w:fill="C0C0C0"/>
            <w:noWrap/>
            <w:vAlign w:val="bottom"/>
          </w:tcPr>
          <w:p w:rsidR="004B1F34" w:rsidRPr="00A46834" w:rsidRDefault="004B1F34" w:rsidP="004B1F34">
            <w:pPr>
              <w:rPr>
                <w:rFonts w:ascii="Arial" w:hAnsi="Arial"/>
                <w:sz w:val="18"/>
                <w:szCs w:val="18"/>
              </w:rPr>
            </w:pPr>
          </w:p>
        </w:tc>
      </w:tr>
      <w:tr w:rsidR="004B1F34" w:rsidRPr="00A46834" w:rsidTr="00622C7B">
        <w:trPr>
          <w:trHeight w:val="80"/>
        </w:trPr>
        <w:tc>
          <w:tcPr>
            <w:tcW w:w="4600" w:type="dxa"/>
            <w:vMerge/>
            <w:tcBorders>
              <w:top w:val="nil"/>
              <w:left w:val="single" w:sz="4" w:space="0" w:color="auto"/>
              <w:bottom w:val="nil"/>
              <w:right w:val="single" w:sz="4" w:space="0" w:color="000000"/>
            </w:tcBorders>
            <w:vAlign w:val="center"/>
          </w:tcPr>
          <w:p w:rsidR="004B1F34" w:rsidRPr="00A46834" w:rsidRDefault="004B1F34" w:rsidP="004B1F34">
            <w:pPr>
              <w:rPr>
                <w:rFonts w:ascii="Arial" w:hAnsi="Arial"/>
                <w:b/>
                <w:bCs/>
                <w:sz w:val="18"/>
                <w:szCs w:val="18"/>
              </w:rPr>
            </w:pPr>
          </w:p>
        </w:tc>
        <w:tc>
          <w:tcPr>
            <w:tcW w:w="320" w:type="dxa"/>
            <w:vMerge/>
            <w:tcBorders>
              <w:top w:val="nil"/>
              <w:left w:val="single" w:sz="4" w:space="0" w:color="auto"/>
              <w:bottom w:val="nil"/>
              <w:right w:val="nil"/>
            </w:tcBorders>
            <w:vAlign w:val="center"/>
          </w:tcPr>
          <w:p w:rsidR="004B1F34" w:rsidRPr="00A46834" w:rsidRDefault="004B1F34" w:rsidP="004B1F34">
            <w:pPr>
              <w:rPr>
                <w:rFonts w:ascii="Arial" w:hAnsi="Arial"/>
                <w:sz w:val="18"/>
                <w:szCs w:val="18"/>
              </w:rPr>
            </w:pPr>
          </w:p>
        </w:tc>
        <w:tc>
          <w:tcPr>
            <w:tcW w:w="1181" w:type="dxa"/>
            <w:tcBorders>
              <w:top w:val="nil"/>
              <w:left w:val="single" w:sz="4" w:space="0" w:color="auto"/>
              <w:bottom w:val="nil"/>
              <w:right w:val="nil"/>
            </w:tcBorders>
            <w:shd w:val="clear" w:color="auto" w:fill="FFFF99"/>
            <w:noWrap/>
            <w:vAlign w:val="bottom"/>
          </w:tcPr>
          <w:p w:rsidR="004B1F34" w:rsidRPr="00A46834" w:rsidRDefault="004B1F34" w:rsidP="004B1F34">
            <w:pPr>
              <w:rPr>
                <w:rFonts w:ascii="Arial" w:hAnsi="Arial"/>
                <w:sz w:val="18"/>
                <w:szCs w:val="18"/>
              </w:rPr>
            </w:pPr>
          </w:p>
        </w:tc>
        <w:tc>
          <w:tcPr>
            <w:tcW w:w="3479" w:type="dxa"/>
            <w:gridSpan w:val="2"/>
            <w:tcBorders>
              <w:top w:val="nil"/>
              <w:left w:val="single" w:sz="4" w:space="0" w:color="auto"/>
              <w:bottom w:val="nil"/>
              <w:right w:val="single" w:sz="4" w:space="0" w:color="000000"/>
            </w:tcBorders>
            <w:shd w:val="clear" w:color="auto" w:fill="FFFF99"/>
            <w:noWrap/>
            <w:vAlign w:val="bottom"/>
          </w:tcPr>
          <w:p w:rsidR="004B1F34" w:rsidRPr="00A46834" w:rsidRDefault="004B1F34" w:rsidP="004B1F34">
            <w:pPr>
              <w:rPr>
                <w:rFonts w:ascii="Arial" w:hAnsi="Arial"/>
                <w:sz w:val="18"/>
                <w:szCs w:val="18"/>
              </w:rPr>
            </w:pPr>
          </w:p>
        </w:tc>
      </w:tr>
      <w:tr w:rsidR="004B1F34" w:rsidRPr="00A46834" w:rsidTr="00773D04">
        <w:trPr>
          <w:trHeight w:val="244"/>
        </w:trPr>
        <w:tc>
          <w:tcPr>
            <w:tcW w:w="4600" w:type="dxa"/>
            <w:tcBorders>
              <w:top w:val="nil"/>
              <w:left w:val="single" w:sz="4" w:space="0" w:color="auto"/>
              <w:bottom w:val="nil"/>
              <w:right w:val="single" w:sz="4" w:space="0" w:color="000000"/>
            </w:tcBorders>
            <w:shd w:val="clear" w:color="auto" w:fill="FFFF99"/>
            <w:noWrap/>
            <w:vAlign w:val="bottom"/>
          </w:tcPr>
          <w:p w:rsidR="004B1F34" w:rsidRPr="00622C7B" w:rsidRDefault="00622C7B" w:rsidP="00622C7B">
            <w:pPr>
              <w:jc w:val="center"/>
              <w:rPr>
                <w:rFonts w:ascii="Arial" w:hAnsi="Arial"/>
                <w:b/>
                <w:bCs/>
                <w:sz w:val="18"/>
                <w:szCs w:val="18"/>
              </w:rPr>
            </w:pPr>
            <w:r w:rsidRPr="00622C7B">
              <w:rPr>
                <w:rFonts w:ascii="Arial" w:hAnsi="Arial"/>
                <w:b/>
                <w:bCs/>
                <w:sz w:val="18"/>
                <w:szCs w:val="18"/>
              </w:rPr>
              <w:t>1,10 Kč</w:t>
            </w:r>
          </w:p>
        </w:tc>
        <w:tc>
          <w:tcPr>
            <w:tcW w:w="320" w:type="dxa"/>
            <w:vMerge/>
            <w:tcBorders>
              <w:top w:val="nil"/>
              <w:left w:val="single" w:sz="4" w:space="0" w:color="auto"/>
              <w:bottom w:val="nil"/>
              <w:right w:val="nil"/>
            </w:tcBorders>
            <w:vAlign w:val="center"/>
          </w:tcPr>
          <w:p w:rsidR="004B1F34" w:rsidRPr="00A46834" w:rsidRDefault="004B1F34" w:rsidP="004B1F34">
            <w:pPr>
              <w:rPr>
                <w:rFonts w:ascii="Arial" w:hAnsi="Arial"/>
                <w:sz w:val="18"/>
                <w:szCs w:val="18"/>
              </w:rPr>
            </w:pPr>
          </w:p>
        </w:tc>
        <w:tc>
          <w:tcPr>
            <w:tcW w:w="1181" w:type="dxa"/>
            <w:tcBorders>
              <w:top w:val="nil"/>
              <w:left w:val="single" w:sz="4" w:space="0" w:color="auto"/>
              <w:bottom w:val="nil"/>
              <w:right w:val="nil"/>
            </w:tcBorders>
            <w:shd w:val="clear" w:color="auto" w:fill="C0C0C0"/>
            <w:noWrap/>
            <w:vAlign w:val="bottom"/>
          </w:tcPr>
          <w:p w:rsidR="004B1F34" w:rsidRPr="00A46834" w:rsidRDefault="004B1F34" w:rsidP="004B1F34">
            <w:pPr>
              <w:rPr>
                <w:rFonts w:ascii="Arial" w:hAnsi="Arial"/>
                <w:sz w:val="18"/>
                <w:szCs w:val="18"/>
              </w:rPr>
            </w:pPr>
          </w:p>
        </w:tc>
        <w:tc>
          <w:tcPr>
            <w:tcW w:w="3479" w:type="dxa"/>
            <w:gridSpan w:val="2"/>
            <w:tcBorders>
              <w:top w:val="nil"/>
              <w:left w:val="single" w:sz="4" w:space="0" w:color="auto"/>
              <w:bottom w:val="nil"/>
              <w:right w:val="single" w:sz="4" w:space="0" w:color="000000"/>
            </w:tcBorders>
            <w:shd w:val="clear" w:color="auto" w:fill="C0C0C0"/>
            <w:noWrap/>
            <w:vAlign w:val="bottom"/>
          </w:tcPr>
          <w:p w:rsidR="004B1F34" w:rsidRPr="00A46834" w:rsidRDefault="004B1F34" w:rsidP="004B1F34">
            <w:pPr>
              <w:rPr>
                <w:rFonts w:ascii="Arial" w:hAnsi="Arial"/>
                <w:sz w:val="18"/>
                <w:szCs w:val="18"/>
              </w:rPr>
            </w:pPr>
          </w:p>
        </w:tc>
      </w:tr>
      <w:tr w:rsidR="004B1F34" w:rsidRPr="00A46834" w:rsidTr="00773D04">
        <w:trPr>
          <w:trHeight w:val="244"/>
        </w:trPr>
        <w:tc>
          <w:tcPr>
            <w:tcW w:w="4600" w:type="dxa"/>
            <w:tcBorders>
              <w:top w:val="nil"/>
              <w:left w:val="single" w:sz="4" w:space="0" w:color="auto"/>
              <w:bottom w:val="nil"/>
              <w:right w:val="single" w:sz="4" w:space="0" w:color="000000"/>
            </w:tcBorders>
            <w:shd w:val="clear" w:color="auto" w:fill="FFFF99"/>
            <w:noWrap/>
            <w:vAlign w:val="bottom"/>
          </w:tcPr>
          <w:p w:rsidR="004B1F34" w:rsidRPr="00A46834" w:rsidRDefault="004B1F34" w:rsidP="004B1F34">
            <w:pPr>
              <w:rPr>
                <w:rFonts w:ascii="Arial" w:hAnsi="Arial"/>
                <w:sz w:val="18"/>
                <w:szCs w:val="18"/>
              </w:rPr>
            </w:pPr>
          </w:p>
        </w:tc>
        <w:tc>
          <w:tcPr>
            <w:tcW w:w="320" w:type="dxa"/>
            <w:vMerge/>
            <w:tcBorders>
              <w:top w:val="nil"/>
              <w:left w:val="single" w:sz="4" w:space="0" w:color="auto"/>
              <w:bottom w:val="nil"/>
              <w:right w:val="nil"/>
            </w:tcBorders>
            <w:vAlign w:val="center"/>
          </w:tcPr>
          <w:p w:rsidR="004B1F34" w:rsidRPr="00A46834" w:rsidRDefault="004B1F34" w:rsidP="004B1F34">
            <w:pPr>
              <w:rPr>
                <w:rFonts w:ascii="Arial" w:hAnsi="Arial"/>
                <w:sz w:val="18"/>
                <w:szCs w:val="18"/>
              </w:rPr>
            </w:pPr>
          </w:p>
        </w:tc>
        <w:tc>
          <w:tcPr>
            <w:tcW w:w="1181" w:type="dxa"/>
            <w:tcBorders>
              <w:top w:val="nil"/>
              <w:left w:val="single" w:sz="4" w:space="0" w:color="auto"/>
              <w:bottom w:val="nil"/>
              <w:right w:val="nil"/>
            </w:tcBorders>
            <w:shd w:val="clear" w:color="auto" w:fill="FFFF99"/>
            <w:noWrap/>
            <w:vAlign w:val="bottom"/>
          </w:tcPr>
          <w:p w:rsidR="004B1F34" w:rsidRPr="00A46834" w:rsidRDefault="004B1F34" w:rsidP="004B1F34">
            <w:pPr>
              <w:rPr>
                <w:rFonts w:ascii="Arial" w:hAnsi="Arial"/>
                <w:sz w:val="18"/>
                <w:szCs w:val="18"/>
              </w:rPr>
            </w:pPr>
          </w:p>
        </w:tc>
        <w:tc>
          <w:tcPr>
            <w:tcW w:w="3479" w:type="dxa"/>
            <w:gridSpan w:val="2"/>
            <w:tcBorders>
              <w:top w:val="nil"/>
              <w:left w:val="single" w:sz="4" w:space="0" w:color="auto"/>
              <w:bottom w:val="nil"/>
              <w:right w:val="single" w:sz="4" w:space="0" w:color="000000"/>
            </w:tcBorders>
            <w:shd w:val="clear" w:color="auto" w:fill="FFFF99"/>
            <w:noWrap/>
            <w:vAlign w:val="bottom"/>
          </w:tcPr>
          <w:p w:rsidR="004B1F34" w:rsidRPr="00A46834" w:rsidRDefault="004B1F34" w:rsidP="004B1F34">
            <w:pPr>
              <w:rPr>
                <w:rFonts w:ascii="Arial" w:hAnsi="Arial"/>
                <w:sz w:val="18"/>
                <w:szCs w:val="18"/>
              </w:rPr>
            </w:pPr>
          </w:p>
        </w:tc>
      </w:tr>
      <w:tr w:rsidR="004B1F34" w:rsidRPr="00A46834" w:rsidTr="00773D04">
        <w:trPr>
          <w:trHeight w:val="244"/>
        </w:trPr>
        <w:tc>
          <w:tcPr>
            <w:tcW w:w="4600" w:type="dxa"/>
            <w:tcBorders>
              <w:top w:val="nil"/>
              <w:left w:val="single" w:sz="4" w:space="0" w:color="auto"/>
              <w:bottom w:val="nil"/>
              <w:right w:val="single" w:sz="4" w:space="0" w:color="000000"/>
            </w:tcBorders>
            <w:shd w:val="clear" w:color="auto" w:fill="FFFF99"/>
            <w:noWrap/>
            <w:vAlign w:val="bottom"/>
          </w:tcPr>
          <w:p w:rsidR="004B1F34" w:rsidRPr="00A46834" w:rsidRDefault="004B1F34" w:rsidP="00290B22">
            <w:pPr>
              <w:rPr>
                <w:rFonts w:ascii="Arial" w:hAnsi="Arial"/>
                <w:sz w:val="18"/>
                <w:szCs w:val="18"/>
              </w:rPr>
            </w:pPr>
          </w:p>
        </w:tc>
        <w:tc>
          <w:tcPr>
            <w:tcW w:w="320" w:type="dxa"/>
            <w:vMerge/>
            <w:tcBorders>
              <w:top w:val="nil"/>
              <w:left w:val="single" w:sz="4" w:space="0" w:color="auto"/>
              <w:bottom w:val="nil"/>
              <w:right w:val="nil"/>
            </w:tcBorders>
            <w:vAlign w:val="center"/>
          </w:tcPr>
          <w:p w:rsidR="004B1F34" w:rsidRPr="00A46834" w:rsidRDefault="004B1F34" w:rsidP="004B1F34">
            <w:pPr>
              <w:rPr>
                <w:rFonts w:ascii="Arial" w:hAnsi="Arial"/>
                <w:sz w:val="18"/>
                <w:szCs w:val="18"/>
              </w:rPr>
            </w:pPr>
          </w:p>
        </w:tc>
        <w:tc>
          <w:tcPr>
            <w:tcW w:w="1181" w:type="dxa"/>
            <w:tcBorders>
              <w:top w:val="nil"/>
              <w:left w:val="single" w:sz="4" w:space="0" w:color="auto"/>
              <w:bottom w:val="nil"/>
              <w:right w:val="nil"/>
            </w:tcBorders>
            <w:shd w:val="clear" w:color="auto" w:fill="C0C0C0"/>
            <w:noWrap/>
            <w:vAlign w:val="bottom"/>
          </w:tcPr>
          <w:p w:rsidR="004B1F34" w:rsidRPr="00A46834" w:rsidRDefault="004B1F34" w:rsidP="004B1F34">
            <w:pPr>
              <w:rPr>
                <w:rFonts w:ascii="Arial" w:hAnsi="Arial"/>
                <w:sz w:val="18"/>
                <w:szCs w:val="18"/>
              </w:rPr>
            </w:pPr>
          </w:p>
        </w:tc>
        <w:tc>
          <w:tcPr>
            <w:tcW w:w="3479" w:type="dxa"/>
            <w:gridSpan w:val="2"/>
            <w:tcBorders>
              <w:top w:val="nil"/>
              <w:left w:val="single" w:sz="4" w:space="0" w:color="auto"/>
              <w:bottom w:val="nil"/>
              <w:right w:val="single" w:sz="4" w:space="0" w:color="000000"/>
            </w:tcBorders>
            <w:shd w:val="clear" w:color="auto" w:fill="C0C0C0"/>
            <w:noWrap/>
            <w:vAlign w:val="bottom"/>
          </w:tcPr>
          <w:p w:rsidR="004B1F34" w:rsidRPr="00A46834" w:rsidRDefault="004B1F34" w:rsidP="004B1F34">
            <w:pPr>
              <w:rPr>
                <w:rFonts w:ascii="Arial" w:hAnsi="Arial"/>
                <w:sz w:val="18"/>
                <w:szCs w:val="18"/>
              </w:rPr>
            </w:pPr>
          </w:p>
        </w:tc>
      </w:tr>
      <w:tr w:rsidR="004B1F34" w:rsidRPr="00A46834" w:rsidTr="00773D04">
        <w:trPr>
          <w:trHeight w:val="244"/>
        </w:trPr>
        <w:tc>
          <w:tcPr>
            <w:tcW w:w="4600" w:type="dxa"/>
            <w:tcBorders>
              <w:top w:val="nil"/>
              <w:left w:val="single" w:sz="4" w:space="0" w:color="auto"/>
              <w:bottom w:val="nil"/>
              <w:right w:val="single" w:sz="4" w:space="0" w:color="000000"/>
            </w:tcBorders>
            <w:shd w:val="clear" w:color="auto" w:fill="FFFF99"/>
            <w:noWrap/>
            <w:vAlign w:val="bottom"/>
          </w:tcPr>
          <w:p w:rsidR="004B1F34" w:rsidRPr="00622C7B" w:rsidRDefault="004B1F34" w:rsidP="00622C7B">
            <w:pPr>
              <w:jc w:val="center"/>
              <w:rPr>
                <w:rFonts w:ascii="Arial" w:hAnsi="Arial"/>
                <w:b/>
                <w:bCs/>
                <w:sz w:val="18"/>
                <w:szCs w:val="18"/>
              </w:rPr>
            </w:pPr>
          </w:p>
        </w:tc>
        <w:tc>
          <w:tcPr>
            <w:tcW w:w="320" w:type="dxa"/>
            <w:vMerge/>
            <w:tcBorders>
              <w:top w:val="nil"/>
              <w:left w:val="single" w:sz="4" w:space="0" w:color="auto"/>
              <w:bottom w:val="nil"/>
              <w:right w:val="nil"/>
            </w:tcBorders>
            <w:vAlign w:val="center"/>
          </w:tcPr>
          <w:p w:rsidR="004B1F34" w:rsidRPr="00A46834" w:rsidRDefault="004B1F34" w:rsidP="004B1F34">
            <w:pPr>
              <w:rPr>
                <w:rFonts w:ascii="Arial" w:hAnsi="Arial"/>
                <w:sz w:val="18"/>
                <w:szCs w:val="18"/>
              </w:rPr>
            </w:pPr>
          </w:p>
        </w:tc>
        <w:tc>
          <w:tcPr>
            <w:tcW w:w="1181" w:type="dxa"/>
            <w:tcBorders>
              <w:top w:val="nil"/>
              <w:left w:val="single" w:sz="4" w:space="0" w:color="auto"/>
              <w:bottom w:val="nil"/>
              <w:right w:val="nil"/>
            </w:tcBorders>
            <w:shd w:val="clear" w:color="auto" w:fill="FFFF99"/>
            <w:noWrap/>
            <w:vAlign w:val="bottom"/>
          </w:tcPr>
          <w:p w:rsidR="004B1F34" w:rsidRPr="00A46834" w:rsidRDefault="004B1F34" w:rsidP="004B1F34">
            <w:pPr>
              <w:rPr>
                <w:rFonts w:ascii="Arial" w:hAnsi="Arial"/>
                <w:sz w:val="18"/>
                <w:szCs w:val="18"/>
              </w:rPr>
            </w:pPr>
          </w:p>
        </w:tc>
        <w:tc>
          <w:tcPr>
            <w:tcW w:w="3479" w:type="dxa"/>
            <w:gridSpan w:val="2"/>
            <w:tcBorders>
              <w:top w:val="nil"/>
              <w:left w:val="single" w:sz="4" w:space="0" w:color="auto"/>
              <w:bottom w:val="nil"/>
              <w:right w:val="single" w:sz="4" w:space="0" w:color="000000"/>
            </w:tcBorders>
            <w:shd w:val="clear" w:color="auto" w:fill="FFFF99"/>
            <w:noWrap/>
            <w:vAlign w:val="bottom"/>
          </w:tcPr>
          <w:p w:rsidR="004B1F34" w:rsidRPr="00A46834" w:rsidRDefault="004B1F34" w:rsidP="004B1F34">
            <w:pPr>
              <w:rPr>
                <w:rFonts w:ascii="Arial" w:hAnsi="Arial"/>
                <w:sz w:val="18"/>
                <w:szCs w:val="18"/>
              </w:rPr>
            </w:pPr>
          </w:p>
        </w:tc>
      </w:tr>
      <w:tr w:rsidR="004B1F34" w:rsidRPr="00A46834" w:rsidTr="00773D04">
        <w:trPr>
          <w:trHeight w:val="244"/>
        </w:trPr>
        <w:tc>
          <w:tcPr>
            <w:tcW w:w="4600" w:type="dxa"/>
            <w:vMerge w:val="restart"/>
            <w:tcBorders>
              <w:top w:val="nil"/>
              <w:left w:val="single" w:sz="4" w:space="0" w:color="auto"/>
              <w:bottom w:val="single" w:sz="4" w:space="0" w:color="000000"/>
              <w:right w:val="single" w:sz="4" w:space="0" w:color="000000"/>
            </w:tcBorders>
            <w:shd w:val="clear" w:color="auto" w:fill="FFFF99"/>
            <w:noWrap/>
            <w:vAlign w:val="center"/>
          </w:tcPr>
          <w:p w:rsidR="005E3375" w:rsidRPr="00A46834" w:rsidRDefault="005E3375" w:rsidP="002528FB">
            <w:pPr>
              <w:jc w:val="center"/>
              <w:rPr>
                <w:rFonts w:ascii="Arial" w:hAnsi="Arial"/>
                <w:b/>
                <w:bCs/>
                <w:sz w:val="18"/>
                <w:szCs w:val="18"/>
              </w:rPr>
            </w:pPr>
          </w:p>
        </w:tc>
        <w:tc>
          <w:tcPr>
            <w:tcW w:w="320" w:type="dxa"/>
            <w:vMerge/>
            <w:tcBorders>
              <w:top w:val="nil"/>
              <w:left w:val="single" w:sz="4" w:space="0" w:color="auto"/>
              <w:bottom w:val="nil"/>
              <w:right w:val="nil"/>
            </w:tcBorders>
            <w:vAlign w:val="center"/>
          </w:tcPr>
          <w:p w:rsidR="004B1F34" w:rsidRPr="00A46834" w:rsidRDefault="004B1F34" w:rsidP="004B1F34">
            <w:pPr>
              <w:rPr>
                <w:rFonts w:ascii="Arial" w:hAnsi="Arial"/>
                <w:sz w:val="18"/>
                <w:szCs w:val="18"/>
              </w:rPr>
            </w:pPr>
          </w:p>
        </w:tc>
        <w:tc>
          <w:tcPr>
            <w:tcW w:w="1181" w:type="dxa"/>
            <w:tcBorders>
              <w:top w:val="nil"/>
              <w:left w:val="single" w:sz="4" w:space="0" w:color="auto"/>
              <w:bottom w:val="nil"/>
              <w:right w:val="nil"/>
            </w:tcBorders>
            <w:shd w:val="clear" w:color="auto" w:fill="C0C0C0"/>
            <w:noWrap/>
            <w:vAlign w:val="bottom"/>
          </w:tcPr>
          <w:p w:rsidR="004B1F34" w:rsidRPr="00A46834" w:rsidRDefault="004B1F34" w:rsidP="004B1F34">
            <w:pPr>
              <w:rPr>
                <w:rFonts w:ascii="Arial" w:hAnsi="Arial"/>
                <w:sz w:val="18"/>
                <w:szCs w:val="18"/>
              </w:rPr>
            </w:pPr>
          </w:p>
        </w:tc>
        <w:tc>
          <w:tcPr>
            <w:tcW w:w="3479" w:type="dxa"/>
            <w:gridSpan w:val="2"/>
            <w:tcBorders>
              <w:top w:val="nil"/>
              <w:left w:val="single" w:sz="4" w:space="0" w:color="auto"/>
              <w:bottom w:val="nil"/>
              <w:right w:val="single" w:sz="4" w:space="0" w:color="000000"/>
            </w:tcBorders>
            <w:shd w:val="clear" w:color="auto" w:fill="C0C0C0"/>
            <w:noWrap/>
            <w:vAlign w:val="bottom"/>
          </w:tcPr>
          <w:p w:rsidR="004B1F34" w:rsidRPr="00A46834" w:rsidRDefault="004B1F34" w:rsidP="004B1F34">
            <w:pPr>
              <w:rPr>
                <w:rFonts w:ascii="Arial" w:hAnsi="Arial"/>
                <w:sz w:val="18"/>
                <w:szCs w:val="18"/>
              </w:rPr>
            </w:pPr>
          </w:p>
        </w:tc>
      </w:tr>
      <w:tr w:rsidR="004B1F34" w:rsidRPr="00A46834" w:rsidTr="00773D04">
        <w:trPr>
          <w:trHeight w:val="244"/>
        </w:trPr>
        <w:tc>
          <w:tcPr>
            <w:tcW w:w="4600" w:type="dxa"/>
            <w:vMerge/>
            <w:tcBorders>
              <w:top w:val="nil"/>
              <w:left w:val="single" w:sz="4" w:space="0" w:color="auto"/>
              <w:bottom w:val="single" w:sz="4" w:space="0" w:color="000000"/>
              <w:right w:val="single" w:sz="4" w:space="0" w:color="000000"/>
            </w:tcBorders>
            <w:vAlign w:val="center"/>
          </w:tcPr>
          <w:p w:rsidR="004B1F34" w:rsidRPr="00A46834" w:rsidRDefault="004B1F34" w:rsidP="004B1F34">
            <w:pPr>
              <w:rPr>
                <w:rFonts w:ascii="Arial" w:hAnsi="Arial"/>
                <w:b/>
                <w:bCs/>
                <w:sz w:val="18"/>
                <w:szCs w:val="18"/>
              </w:rPr>
            </w:pPr>
          </w:p>
        </w:tc>
        <w:tc>
          <w:tcPr>
            <w:tcW w:w="320" w:type="dxa"/>
            <w:vMerge/>
            <w:tcBorders>
              <w:top w:val="nil"/>
              <w:left w:val="single" w:sz="4" w:space="0" w:color="auto"/>
              <w:bottom w:val="nil"/>
              <w:right w:val="nil"/>
            </w:tcBorders>
            <w:vAlign w:val="center"/>
          </w:tcPr>
          <w:p w:rsidR="004B1F34" w:rsidRPr="00A46834" w:rsidRDefault="004B1F34" w:rsidP="004B1F34">
            <w:pPr>
              <w:rPr>
                <w:rFonts w:ascii="Arial" w:hAnsi="Arial"/>
                <w:sz w:val="18"/>
                <w:szCs w:val="18"/>
              </w:rPr>
            </w:pPr>
          </w:p>
        </w:tc>
        <w:tc>
          <w:tcPr>
            <w:tcW w:w="1181" w:type="dxa"/>
            <w:tcBorders>
              <w:top w:val="nil"/>
              <w:left w:val="single" w:sz="4" w:space="0" w:color="auto"/>
              <w:bottom w:val="single" w:sz="4" w:space="0" w:color="auto"/>
              <w:right w:val="nil"/>
            </w:tcBorders>
            <w:shd w:val="clear" w:color="auto" w:fill="FFFF99"/>
            <w:noWrap/>
            <w:vAlign w:val="bottom"/>
          </w:tcPr>
          <w:p w:rsidR="004B1F34" w:rsidRPr="00A46834" w:rsidRDefault="004B1F34" w:rsidP="004B1F34">
            <w:pPr>
              <w:rPr>
                <w:rFonts w:ascii="Arial" w:hAnsi="Arial"/>
                <w:sz w:val="18"/>
                <w:szCs w:val="18"/>
              </w:rPr>
            </w:pPr>
          </w:p>
        </w:tc>
        <w:tc>
          <w:tcPr>
            <w:tcW w:w="3479" w:type="dxa"/>
            <w:gridSpan w:val="2"/>
            <w:tcBorders>
              <w:top w:val="nil"/>
              <w:left w:val="single" w:sz="4" w:space="0" w:color="auto"/>
              <w:bottom w:val="single" w:sz="4" w:space="0" w:color="auto"/>
              <w:right w:val="single" w:sz="4" w:space="0" w:color="000000"/>
            </w:tcBorders>
            <w:shd w:val="clear" w:color="auto" w:fill="FFFF99"/>
            <w:noWrap/>
            <w:vAlign w:val="bottom"/>
          </w:tcPr>
          <w:p w:rsidR="004B1F34" w:rsidRPr="00A46834" w:rsidRDefault="004B1F34" w:rsidP="004B1F34">
            <w:pPr>
              <w:rPr>
                <w:rFonts w:ascii="Arial" w:hAnsi="Arial"/>
                <w:sz w:val="18"/>
                <w:szCs w:val="18"/>
              </w:rPr>
            </w:pPr>
          </w:p>
        </w:tc>
      </w:tr>
    </w:tbl>
    <w:p w:rsidR="004B1F34" w:rsidRPr="00A46834" w:rsidRDefault="004B1F34" w:rsidP="007C5CDD">
      <w:pPr>
        <w:pStyle w:val="Zkladntext"/>
        <w:spacing w:before="120"/>
        <w:rPr>
          <w:rFonts w:ascii="Arial" w:hAnsi="Arial" w:cs="Arial"/>
          <w:sz w:val="20"/>
        </w:rPr>
      </w:pPr>
    </w:p>
    <w:p w:rsidR="00176EFD" w:rsidRPr="00A46834" w:rsidRDefault="00176EFD">
      <w:pPr>
        <w:rPr>
          <w:rFonts w:ascii="Arial" w:hAnsi="Arial" w:cs="Arial"/>
        </w:rPr>
      </w:pPr>
    </w:p>
    <w:p w:rsidR="00C52BBE" w:rsidRPr="00176EFD" w:rsidRDefault="00CC610D" w:rsidP="00C52BBE">
      <w:pPr>
        <w:jc w:val="both"/>
        <w:rPr>
          <w:rFonts w:ascii="Arial" w:hAnsi="Arial" w:cs="Arial"/>
          <w:color w:val="000000"/>
        </w:rPr>
      </w:pPr>
      <w:r w:rsidRPr="00A46834">
        <w:rPr>
          <w:rFonts w:ascii="Arial" w:hAnsi="Arial" w:cs="Arial"/>
        </w:rPr>
        <w:t>Paušální nájemné bude fakturováno Pronajímatelem Nájemci</w:t>
      </w:r>
      <w:r w:rsidR="00EB6509">
        <w:rPr>
          <w:rFonts w:ascii="Arial" w:hAnsi="Arial" w:cs="Arial"/>
        </w:rPr>
        <w:t xml:space="preserve"> vždy za kalendářní měsíc</w:t>
      </w:r>
      <w:r w:rsidRPr="00A46834">
        <w:rPr>
          <w:rFonts w:ascii="Arial" w:hAnsi="Arial" w:cs="Arial"/>
        </w:rPr>
        <w:t xml:space="preserve"> a je splatné dle </w:t>
      </w:r>
      <w:r w:rsidR="0028529E" w:rsidRPr="00A46834">
        <w:rPr>
          <w:rFonts w:ascii="Arial" w:hAnsi="Arial" w:cs="Arial"/>
        </w:rPr>
        <w:t>daňového dokladu-faktury</w:t>
      </w:r>
      <w:r w:rsidRPr="00A46834">
        <w:rPr>
          <w:rFonts w:ascii="Arial" w:hAnsi="Arial" w:cs="Arial"/>
        </w:rPr>
        <w:t xml:space="preserve"> se splatností </w:t>
      </w:r>
      <w:r w:rsidR="001127E9" w:rsidRPr="00A46834">
        <w:rPr>
          <w:rFonts w:ascii="Arial" w:hAnsi="Arial" w:cs="Arial"/>
        </w:rPr>
        <w:t>1</w:t>
      </w:r>
      <w:r w:rsidRPr="00A46834">
        <w:rPr>
          <w:rFonts w:ascii="Arial" w:hAnsi="Arial" w:cs="Arial"/>
        </w:rPr>
        <w:t>0 dnů od data uskutečnění zdanitelného plnění</w:t>
      </w:r>
      <w:r w:rsidR="008C11D1">
        <w:rPr>
          <w:rFonts w:ascii="Arial" w:hAnsi="Arial" w:cs="Arial"/>
        </w:rPr>
        <w:t xml:space="preserve">. </w:t>
      </w:r>
      <w:r>
        <w:rPr>
          <w:rFonts w:ascii="Arial" w:hAnsi="Arial" w:cs="Arial"/>
          <w:color w:val="000000"/>
        </w:rPr>
        <w:t xml:space="preserve">Případně </w:t>
      </w:r>
      <w:r w:rsidRPr="009143C2">
        <w:rPr>
          <w:rFonts w:ascii="Arial" w:hAnsi="Arial" w:cs="Arial"/>
        </w:rPr>
        <w:t xml:space="preserve">za </w:t>
      </w:r>
      <w:r w:rsidRPr="00A46834">
        <w:rPr>
          <w:rFonts w:ascii="Arial" w:hAnsi="Arial" w:cs="Arial"/>
        </w:rPr>
        <w:t>část měsíce bude</w:t>
      </w:r>
      <w:r>
        <w:rPr>
          <w:rFonts w:ascii="Arial" w:hAnsi="Arial" w:cs="Arial"/>
          <w:color w:val="000000"/>
        </w:rPr>
        <w:t xml:space="preserve"> fakturována jeho alikvotní část</w:t>
      </w:r>
      <w:r w:rsidRPr="00176EFD">
        <w:rPr>
          <w:rFonts w:ascii="Arial" w:hAnsi="Arial" w:cs="Arial"/>
          <w:color w:val="000000"/>
        </w:rPr>
        <w:t>.</w:t>
      </w:r>
    </w:p>
    <w:p w:rsidR="00CC610D" w:rsidRPr="00176EFD" w:rsidRDefault="00CC610D" w:rsidP="00CC610D">
      <w:pPr>
        <w:jc w:val="both"/>
        <w:rPr>
          <w:rFonts w:ascii="Arial" w:hAnsi="Arial" w:cs="Arial"/>
          <w:color w:val="000000"/>
        </w:rPr>
      </w:pPr>
    </w:p>
    <w:p w:rsidR="00176EFD" w:rsidRPr="00176EFD" w:rsidRDefault="00176EFD">
      <w:pPr>
        <w:jc w:val="both"/>
        <w:rPr>
          <w:rFonts w:ascii="Arial" w:hAnsi="Arial" w:cs="Arial"/>
          <w:color w:val="000000"/>
        </w:rPr>
      </w:pPr>
    </w:p>
    <w:p w:rsidR="00D7132D" w:rsidRDefault="00D7132D" w:rsidP="00D7132D">
      <w:pPr>
        <w:jc w:val="both"/>
        <w:rPr>
          <w:rFonts w:ascii="Arial" w:hAnsi="Arial" w:cs="Arial"/>
        </w:rPr>
      </w:pPr>
      <w:r w:rsidRPr="00A46834">
        <w:rPr>
          <w:rFonts w:ascii="Arial" w:hAnsi="Arial" w:cs="Arial"/>
        </w:rPr>
        <w:t xml:space="preserve">Nájemné za zhotovené kopie (tisky), </w:t>
      </w:r>
      <w:r w:rsidR="009B1CB9">
        <w:rPr>
          <w:rFonts w:ascii="Arial" w:hAnsi="Arial" w:cs="Arial"/>
        </w:rPr>
        <w:t>b</w:t>
      </w:r>
      <w:r w:rsidRPr="00A46834">
        <w:rPr>
          <w:rFonts w:ascii="Arial" w:hAnsi="Arial" w:cs="Arial"/>
        </w:rPr>
        <w:t xml:space="preserve">ude fakturováno Pronajímatelem Nájemci vždy pozadu za kalendářní </w:t>
      </w:r>
      <w:r w:rsidR="009B1CB9">
        <w:rPr>
          <w:rFonts w:ascii="Arial" w:hAnsi="Arial" w:cs="Arial"/>
        </w:rPr>
        <w:t>měsíc</w:t>
      </w:r>
      <w:r w:rsidRPr="00A46834">
        <w:rPr>
          <w:rFonts w:ascii="Arial" w:hAnsi="Arial" w:cs="Arial"/>
        </w:rPr>
        <w:t xml:space="preserve"> a je splatné dle </w:t>
      </w:r>
      <w:r w:rsidR="0028529E" w:rsidRPr="00A46834">
        <w:rPr>
          <w:rFonts w:ascii="Arial" w:hAnsi="Arial" w:cs="Arial"/>
        </w:rPr>
        <w:t>daňového dokladu-faktury</w:t>
      </w:r>
      <w:r w:rsidRPr="00A46834">
        <w:rPr>
          <w:rFonts w:ascii="Arial" w:hAnsi="Arial" w:cs="Arial"/>
        </w:rPr>
        <w:t xml:space="preserve"> se splatností </w:t>
      </w:r>
      <w:r w:rsidR="001127E9" w:rsidRPr="00A46834">
        <w:rPr>
          <w:rFonts w:ascii="Arial" w:hAnsi="Arial" w:cs="Arial"/>
        </w:rPr>
        <w:t>1</w:t>
      </w:r>
      <w:r w:rsidRPr="00A46834">
        <w:rPr>
          <w:rFonts w:ascii="Arial" w:hAnsi="Arial" w:cs="Arial"/>
        </w:rPr>
        <w:t xml:space="preserve">0 dnů od data uskutečnění zdanitelného plnění. </w:t>
      </w:r>
    </w:p>
    <w:p w:rsidR="004E5346" w:rsidRPr="00A46834" w:rsidRDefault="004E5346" w:rsidP="00D7132D">
      <w:pPr>
        <w:jc w:val="both"/>
        <w:rPr>
          <w:rFonts w:ascii="Arial" w:hAnsi="Arial" w:cs="Arial"/>
        </w:rPr>
      </w:pPr>
    </w:p>
    <w:p w:rsidR="00EE154F" w:rsidRDefault="00D7132D" w:rsidP="00D7132D">
      <w:pPr>
        <w:jc w:val="both"/>
        <w:rPr>
          <w:rFonts w:ascii="Arial" w:hAnsi="Arial" w:cs="Arial"/>
        </w:rPr>
      </w:pPr>
      <w:r w:rsidRPr="00A46834">
        <w:rPr>
          <w:rFonts w:ascii="Arial" w:hAnsi="Arial" w:cs="Arial"/>
        </w:rPr>
        <w:t xml:space="preserve">Nájemce se zavazuje sdělit prostřednictvím </w:t>
      </w:r>
      <w:proofErr w:type="spellStart"/>
      <w:proofErr w:type="gramStart"/>
      <w:r w:rsidRPr="00A46834">
        <w:rPr>
          <w:rFonts w:ascii="Arial" w:hAnsi="Arial" w:cs="Arial"/>
        </w:rPr>
        <w:t>E-Mail</w:t>
      </w:r>
      <w:proofErr w:type="spellEnd"/>
      <w:proofErr w:type="gramEnd"/>
      <w:r w:rsidRPr="00A46834">
        <w:rPr>
          <w:rFonts w:ascii="Arial" w:hAnsi="Arial" w:cs="Arial"/>
        </w:rPr>
        <w:t xml:space="preserve"> na adresu Pronajímatele </w:t>
      </w:r>
      <w:hyperlink r:id="rId9" w:history="1">
        <w:r w:rsidR="008C26A4" w:rsidRPr="008C26A4">
          <w:rPr>
            <w:rStyle w:val="Hypertextovodkaz"/>
            <w:rFonts w:ascii="Arial" w:hAnsi="Arial" w:cs="Arial"/>
            <w:color w:val="000000"/>
          </w:rPr>
          <w:t>fakturace</w:t>
        </w:r>
        <w:r w:rsidR="006619F2" w:rsidRPr="008C26A4">
          <w:rPr>
            <w:rStyle w:val="Hypertextovodkaz"/>
            <w:rFonts w:ascii="Arial" w:hAnsi="Arial" w:cs="Arial"/>
            <w:color w:val="000000"/>
          </w:rPr>
          <w:t>@jpcopiers.cz</w:t>
        </w:r>
      </w:hyperlink>
      <w:r w:rsidR="00153DF9" w:rsidRPr="008C26A4">
        <w:rPr>
          <w:rFonts w:ascii="Arial" w:hAnsi="Arial" w:cs="Arial"/>
          <w:color w:val="000000"/>
        </w:rPr>
        <w:t xml:space="preserve"> nebo</w:t>
      </w:r>
      <w:r w:rsidRPr="00A46834">
        <w:rPr>
          <w:rFonts w:ascii="Arial" w:hAnsi="Arial" w:cs="Arial"/>
        </w:rPr>
        <w:t>, event</w:t>
      </w:r>
      <w:r w:rsidR="008B088E">
        <w:rPr>
          <w:rFonts w:ascii="Arial" w:hAnsi="Arial" w:cs="Arial"/>
        </w:rPr>
        <w:t>u</w:t>
      </w:r>
      <w:r w:rsidR="008C11D1">
        <w:rPr>
          <w:rFonts w:ascii="Arial" w:hAnsi="Arial" w:cs="Arial"/>
        </w:rPr>
        <w:t>á</w:t>
      </w:r>
      <w:r w:rsidR="008B088E">
        <w:rPr>
          <w:rFonts w:ascii="Arial" w:hAnsi="Arial" w:cs="Arial"/>
        </w:rPr>
        <w:t>lně</w:t>
      </w:r>
      <w:r w:rsidRPr="00A46834">
        <w:rPr>
          <w:rFonts w:ascii="Arial" w:hAnsi="Arial" w:cs="Arial"/>
        </w:rPr>
        <w:t xml:space="preserve"> telefonicky na číslo </w:t>
      </w:r>
      <w:r w:rsidR="00FF76B7">
        <w:rPr>
          <w:rFonts w:ascii="Arial" w:hAnsi="Arial" w:cs="Arial"/>
        </w:rPr>
        <w:t>596 120 550</w:t>
      </w:r>
      <w:r w:rsidR="009B1CB9">
        <w:rPr>
          <w:rFonts w:ascii="Arial" w:hAnsi="Arial" w:cs="Arial"/>
        </w:rPr>
        <w:t>, 777 844 0</w:t>
      </w:r>
      <w:r w:rsidR="006619F2">
        <w:rPr>
          <w:rFonts w:ascii="Arial" w:hAnsi="Arial" w:cs="Arial"/>
        </w:rPr>
        <w:t>44</w:t>
      </w:r>
      <w:r w:rsidR="009B1CB9">
        <w:rPr>
          <w:rFonts w:ascii="Arial" w:hAnsi="Arial" w:cs="Arial"/>
        </w:rPr>
        <w:t xml:space="preserve">. </w:t>
      </w:r>
      <w:r w:rsidRPr="00A46834">
        <w:rPr>
          <w:rFonts w:ascii="Arial" w:hAnsi="Arial" w:cs="Arial"/>
        </w:rPr>
        <w:t>Pronajímateli vždy ne</w:t>
      </w:r>
      <w:r w:rsidR="007947C9">
        <w:rPr>
          <w:rFonts w:ascii="Arial" w:hAnsi="Arial" w:cs="Arial"/>
        </w:rPr>
        <w:t xml:space="preserve">jpozději do čtvrtého dne </w:t>
      </w:r>
      <w:r w:rsidR="007947C9">
        <w:rPr>
          <w:rFonts w:ascii="Arial" w:hAnsi="Arial" w:cs="Arial"/>
        </w:rPr>
        <w:lastRenderedPageBreak/>
        <w:t>následujícího měsíce</w:t>
      </w:r>
      <w:r w:rsidRPr="00A46834">
        <w:rPr>
          <w:rFonts w:ascii="Arial" w:hAnsi="Arial" w:cs="Arial"/>
        </w:rPr>
        <w:t>, počet zhotovených kopií (tisků)</w:t>
      </w:r>
      <w:r>
        <w:rPr>
          <w:rFonts w:ascii="Arial" w:hAnsi="Arial" w:cs="Arial"/>
        </w:rPr>
        <w:t xml:space="preserve"> za předchozí </w:t>
      </w:r>
      <w:r w:rsidRPr="00A46834">
        <w:rPr>
          <w:rFonts w:ascii="Arial" w:hAnsi="Arial" w:cs="Arial"/>
        </w:rPr>
        <w:t xml:space="preserve">kalendářní </w:t>
      </w:r>
      <w:r w:rsidR="009B1CB9">
        <w:rPr>
          <w:rFonts w:ascii="Arial" w:hAnsi="Arial" w:cs="Arial"/>
        </w:rPr>
        <w:t>měsíc</w:t>
      </w:r>
      <w:r w:rsidRPr="00A46834">
        <w:rPr>
          <w:rFonts w:ascii="Arial" w:hAnsi="Arial" w:cs="Arial"/>
        </w:rPr>
        <w:t>, a to</w:t>
      </w:r>
      <w:r>
        <w:rPr>
          <w:rFonts w:ascii="Arial" w:hAnsi="Arial" w:cs="Arial"/>
        </w:rPr>
        <w:t xml:space="preserve"> na základě stavu počítadel přístroje.</w:t>
      </w:r>
    </w:p>
    <w:p w:rsidR="00EE154F" w:rsidRDefault="00EE154F" w:rsidP="00D7132D">
      <w:pPr>
        <w:jc w:val="both"/>
        <w:rPr>
          <w:rFonts w:ascii="Arial" w:hAnsi="Arial" w:cs="Arial"/>
        </w:rPr>
      </w:pPr>
    </w:p>
    <w:p w:rsidR="00EE154F" w:rsidRPr="00EE154F" w:rsidRDefault="00EE154F" w:rsidP="00EE154F">
      <w:pPr>
        <w:pStyle w:val="ZkladntextIMP"/>
        <w:rPr>
          <w:rFonts w:ascii="Arial" w:hAnsi="Arial"/>
          <w:color w:val="000000"/>
          <w:sz w:val="20"/>
        </w:rPr>
      </w:pPr>
      <w:r w:rsidRPr="00EE154F">
        <w:rPr>
          <w:rFonts w:ascii="Arial" w:hAnsi="Arial"/>
          <w:color w:val="000000"/>
          <w:sz w:val="20"/>
        </w:rPr>
        <w:t>Vš</w:t>
      </w:r>
      <w:r w:rsidR="006115DC">
        <w:rPr>
          <w:rFonts w:ascii="Arial" w:hAnsi="Arial"/>
          <w:color w:val="000000"/>
          <w:sz w:val="20"/>
        </w:rPr>
        <w:t>echny ceny jsou uvedeny bez DPH</w:t>
      </w:r>
      <w:r w:rsidRPr="00EE154F">
        <w:rPr>
          <w:rFonts w:ascii="Arial" w:hAnsi="Arial"/>
          <w:color w:val="000000"/>
          <w:sz w:val="20"/>
        </w:rPr>
        <w:t xml:space="preserve">. </w:t>
      </w:r>
    </w:p>
    <w:p w:rsidR="00D7132D" w:rsidRDefault="00D7132D" w:rsidP="00D7132D">
      <w:pPr>
        <w:jc w:val="both"/>
        <w:rPr>
          <w:rFonts w:ascii="Arial" w:hAnsi="Arial" w:cs="Arial"/>
        </w:rPr>
      </w:pPr>
    </w:p>
    <w:p w:rsidR="004E5346" w:rsidRDefault="004E5346" w:rsidP="00D7132D">
      <w:pPr>
        <w:jc w:val="both"/>
        <w:rPr>
          <w:rFonts w:ascii="Arial" w:hAnsi="Arial" w:cs="Arial"/>
        </w:rPr>
      </w:pPr>
    </w:p>
    <w:p w:rsidR="00176EFD" w:rsidRDefault="00176EFD">
      <w:pPr>
        <w:jc w:val="both"/>
        <w:rPr>
          <w:rFonts w:ascii="Arial" w:hAnsi="Arial" w:cs="Arial"/>
          <w:color w:val="000000"/>
        </w:rPr>
      </w:pPr>
    </w:p>
    <w:p w:rsidR="00504030" w:rsidRDefault="00504030" w:rsidP="00504030">
      <w:pPr>
        <w:tabs>
          <w:tab w:val="left" w:pos="5103"/>
        </w:tabs>
        <w:rPr>
          <w:rFonts w:ascii="Arial" w:hAnsi="Arial" w:cs="Arial"/>
        </w:rPr>
      </w:pPr>
      <w:r w:rsidRPr="00A46834">
        <w:rPr>
          <w:rFonts w:ascii="Arial" w:hAnsi="Arial" w:cs="Arial"/>
        </w:rPr>
        <w:t>Výrobcem uvedené maximální měsíční množství kopií (tisků):</w:t>
      </w:r>
    </w:p>
    <w:p w:rsidR="00285061" w:rsidRPr="00A46834" w:rsidRDefault="00285061" w:rsidP="00504030">
      <w:pPr>
        <w:tabs>
          <w:tab w:val="left" w:pos="5103"/>
        </w:tabs>
        <w:rPr>
          <w:rFonts w:ascii="Arial" w:hAnsi="Arial" w:cs="Arial"/>
        </w:rPr>
      </w:pPr>
    </w:p>
    <w:p w:rsidR="007F6547" w:rsidRPr="00A46834" w:rsidRDefault="007F6547" w:rsidP="007F6547">
      <w:pPr>
        <w:numPr>
          <w:ilvl w:val="0"/>
          <w:numId w:val="3"/>
        </w:numPr>
        <w:tabs>
          <w:tab w:val="left" w:pos="5103"/>
        </w:tabs>
        <w:rPr>
          <w:rFonts w:ascii="Arial" w:hAnsi="Arial" w:cs="Arial"/>
        </w:rPr>
      </w:pPr>
      <w:r w:rsidRPr="00A46834">
        <w:rPr>
          <w:rFonts w:ascii="Arial" w:hAnsi="Arial" w:cs="Arial"/>
        </w:rPr>
        <w:t>černobílé kopi</w:t>
      </w:r>
      <w:r w:rsidR="0035323D" w:rsidRPr="00A46834">
        <w:rPr>
          <w:rFonts w:ascii="Arial" w:hAnsi="Arial" w:cs="Arial"/>
        </w:rPr>
        <w:t>e (tisky)</w:t>
      </w:r>
      <w:r w:rsidRPr="00A46834">
        <w:rPr>
          <w:rFonts w:ascii="Arial" w:hAnsi="Arial" w:cs="Arial"/>
        </w:rPr>
        <w:t>:</w:t>
      </w:r>
      <w:r w:rsidR="00153DF9">
        <w:rPr>
          <w:rFonts w:ascii="Arial" w:hAnsi="Arial" w:cs="Arial"/>
        </w:rPr>
        <w:t>20 000</w:t>
      </w:r>
      <w:r w:rsidRPr="00A46834">
        <w:rPr>
          <w:rFonts w:ascii="Arial" w:hAnsi="Arial" w:cs="Arial"/>
        </w:rPr>
        <w:t>ks</w:t>
      </w:r>
    </w:p>
    <w:p w:rsidR="007F6547" w:rsidRPr="00A46834" w:rsidRDefault="007F6547" w:rsidP="007F6547">
      <w:pPr>
        <w:numPr>
          <w:ilvl w:val="0"/>
          <w:numId w:val="3"/>
        </w:numPr>
        <w:tabs>
          <w:tab w:val="left" w:pos="5103"/>
        </w:tabs>
        <w:rPr>
          <w:rFonts w:ascii="Arial" w:hAnsi="Arial" w:cs="Arial"/>
        </w:rPr>
      </w:pPr>
      <w:r w:rsidRPr="00A46834">
        <w:rPr>
          <w:rFonts w:ascii="Arial" w:hAnsi="Arial" w:cs="Arial"/>
        </w:rPr>
        <w:t xml:space="preserve">barevné </w:t>
      </w:r>
      <w:r w:rsidR="0035323D" w:rsidRPr="00A46834">
        <w:rPr>
          <w:rFonts w:ascii="Arial" w:hAnsi="Arial" w:cs="Arial"/>
        </w:rPr>
        <w:t>kopie (tisky)</w:t>
      </w:r>
      <w:r w:rsidRPr="00A46834">
        <w:rPr>
          <w:rFonts w:ascii="Arial" w:hAnsi="Arial" w:cs="Arial"/>
        </w:rPr>
        <w:t>:</w:t>
      </w:r>
      <w:r w:rsidR="00153DF9">
        <w:rPr>
          <w:rFonts w:ascii="Arial" w:hAnsi="Arial" w:cs="Arial"/>
        </w:rPr>
        <w:t xml:space="preserve"> 10 000</w:t>
      </w:r>
      <w:r w:rsidRPr="00A46834">
        <w:rPr>
          <w:rFonts w:ascii="Arial" w:hAnsi="Arial" w:cs="Arial"/>
        </w:rPr>
        <w:t xml:space="preserve"> ks</w:t>
      </w:r>
    </w:p>
    <w:p w:rsidR="00176EFD" w:rsidRPr="00A46834" w:rsidRDefault="00176EFD">
      <w:pPr>
        <w:jc w:val="both"/>
        <w:rPr>
          <w:rFonts w:ascii="Arial" w:hAnsi="Arial" w:cs="Arial"/>
        </w:rPr>
      </w:pPr>
    </w:p>
    <w:p w:rsidR="00176EFD" w:rsidRDefault="00176EFD">
      <w:pPr>
        <w:jc w:val="both"/>
        <w:rPr>
          <w:rFonts w:ascii="Arial" w:hAnsi="Arial" w:cs="Arial"/>
        </w:rPr>
      </w:pPr>
      <w:r w:rsidRPr="00A46834">
        <w:rPr>
          <w:rFonts w:ascii="Arial" w:hAnsi="Arial" w:cs="Arial"/>
        </w:rPr>
        <w:t xml:space="preserve">Pro účely této smlouvy se 1 ks </w:t>
      </w:r>
      <w:r w:rsidR="0035323D" w:rsidRPr="00A46834">
        <w:rPr>
          <w:rFonts w:ascii="Arial" w:hAnsi="Arial" w:cs="Arial"/>
        </w:rPr>
        <w:t>kopie (tisky)</w:t>
      </w:r>
      <w:r w:rsidRPr="00A46834">
        <w:rPr>
          <w:rFonts w:ascii="Arial" w:hAnsi="Arial" w:cs="Arial"/>
        </w:rPr>
        <w:t xml:space="preserve"> A3 = 2 ks </w:t>
      </w:r>
      <w:r w:rsidR="0035323D" w:rsidRPr="00A46834">
        <w:rPr>
          <w:rFonts w:ascii="Arial" w:hAnsi="Arial" w:cs="Arial"/>
        </w:rPr>
        <w:t>kopie (tisky)</w:t>
      </w:r>
      <w:r w:rsidRPr="00A46834">
        <w:rPr>
          <w:rFonts w:ascii="Arial" w:hAnsi="Arial" w:cs="Arial"/>
        </w:rPr>
        <w:t xml:space="preserve"> A4.</w:t>
      </w:r>
    </w:p>
    <w:p w:rsidR="00156221" w:rsidRDefault="00156221">
      <w:pPr>
        <w:jc w:val="both"/>
        <w:rPr>
          <w:rFonts w:ascii="Arial" w:hAnsi="Arial" w:cs="Arial"/>
        </w:rPr>
      </w:pPr>
    </w:p>
    <w:p w:rsidR="00156221" w:rsidRPr="00A46834" w:rsidRDefault="00156221">
      <w:pPr>
        <w:jc w:val="both"/>
        <w:rPr>
          <w:rFonts w:ascii="Arial" w:hAnsi="Arial" w:cs="Arial"/>
        </w:rPr>
      </w:pPr>
    </w:p>
    <w:p w:rsidR="007B2BF1" w:rsidRPr="00A46834" w:rsidRDefault="007B2BF1" w:rsidP="007B2BF1">
      <w:pPr>
        <w:jc w:val="both"/>
        <w:rPr>
          <w:rFonts w:ascii="Arial" w:hAnsi="Arial" w:cs="Arial"/>
        </w:rPr>
      </w:pPr>
    </w:p>
    <w:p w:rsidR="0026266B" w:rsidRPr="00A46834" w:rsidRDefault="0026266B" w:rsidP="007B2BF1">
      <w:pPr>
        <w:jc w:val="both"/>
        <w:rPr>
          <w:rFonts w:ascii="Arial" w:hAnsi="Arial" w:cs="Arial"/>
        </w:rPr>
      </w:pPr>
    </w:p>
    <w:p w:rsidR="004E5346" w:rsidRPr="00A46834" w:rsidRDefault="00153DF9" w:rsidP="004E5346">
      <w:pPr>
        <w:tabs>
          <w:tab w:val="left" w:pos="4536"/>
        </w:tabs>
        <w:jc w:val="both"/>
        <w:rPr>
          <w:rFonts w:ascii="Arial" w:hAnsi="Arial" w:cs="Arial"/>
        </w:rPr>
      </w:pPr>
      <w:r>
        <w:rPr>
          <w:rFonts w:ascii="Arial" w:hAnsi="Arial" w:cs="Arial"/>
        </w:rPr>
        <w:t>Ostrava</w:t>
      </w:r>
      <w:r w:rsidR="009005A8">
        <w:rPr>
          <w:rFonts w:ascii="Arial" w:hAnsi="Arial" w:cs="Arial"/>
        </w:rPr>
        <w:t>, dne:</w:t>
      </w:r>
      <w:r w:rsidR="00680A6E">
        <w:rPr>
          <w:rFonts w:ascii="Arial" w:hAnsi="Arial" w:cs="Arial"/>
        </w:rPr>
        <w:t xml:space="preserve"> 27</w:t>
      </w:r>
      <w:r w:rsidR="00A433B8">
        <w:rPr>
          <w:rFonts w:ascii="Arial" w:hAnsi="Arial" w:cs="Arial"/>
        </w:rPr>
        <w:t xml:space="preserve">. </w:t>
      </w:r>
      <w:r w:rsidR="00AC1531">
        <w:rPr>
          <w:rFonts w:ascii="Arial" w:hAnsi="Arial" w:cs="Arial"/>
        </w:rPr>
        <w:t>6</w:t>
      </w:r>
      <w:r w:rsidR="00A433B8">
        <w:rPr>
          <w:rFonts w:ascii="Arial" w:hAnsi="Arial" w:cs="Arial"/>
        </w:rPr>
        <w:t>. 2022</w:t>
      </w:r>
    </w:p>
    <w:p w:rsidR="004B1F34" w:rsidRPr="00A46834" w:rsidRDefault="004B1F34" w:rsidP="004B1F34">
      <w:pPr>
        <w:tabs>
          <w:tab w:val="left" w:pos="851"/>
          <w:tab w:val="left" w:pos="4536"/>
        </w:tabs>
        <w:jc w:val="both"/>
        <w:rPr>
          <w:rFonts w:ascii="Arial" w:hAnsi="Arial" w:cs="Arial"/>
        </w:rPr>
      </w:pPr>
    </w:p>
    <w:p w:rsidR="004B1F34" w:rsidRPr="00A46834" w:rsidRDefault="004B1F34" w:rsidP="004B1F34">
      <w:pPr>
        <w:tabs>
          <w:tab w:val="left" w:pos="851"/>
          <w:tab w:val="left" w:pos="4536"/>
        </w:tabs>
        <w:jc w:val="both"/>
        <w:rPr>
          <w:rFonts w:ascii="Arial" w:hAnsi="Arial" w:cs="Arial"/>
        </w:rPr>
      </w:pPr>
    </w:p>
    <w:p w:rsidR="004B1F34" w:rsidRDefault="004B1F34" w:rsidP="004B1F34">
      <w:pPr>
        <w:tabs>
          <w:tab w:val="left" w:pos="851"/>
          <w:tab w:val="left" w:pos="4536"/>
        </w:tabs>
        <w:jc w:val="both"/>
        <w:rPr>
          <w:rFonts w:ascii="Arial" w:hAnsi="Arial" w:cs="Arial"/>
        </w:rPr>
      </w:pPr>
    </w:p>
    <w:p w:rsidR="008852DA" w:rsidRDefault="008852DA" w:rsidP="004B1F34">
      <w:pPr>
        <w:tabs>
          <w:tab w:val="left" w:pos="851"/>
          <w:tab w:val="left" w:pos="4536"/>
        </w:tabs>
        <w:jc w:val="both"/>
        <w:rPr>
          <w:rFonts w:ascii="Arial" w:hAnsi="Arial" w:cs="Arial"/>
        </w:rPr>
      </w:pPr>
    </w:p>
    <w:p w:rsidR="008852DA" w:rsidRDefault="008852DA" w:rsidP="004B1F34">
      <w:pPr>
        <w:tabs>
          <w:tab w:val="left" w:pos="851"/>
          <w:tab w:val="left" w:pos="4536"/>
        </w:tabs>
        <w:jc w:val="both"/>
        <w:rPr>
          <w:rFonts w:ascii="Arial" w:hAnsi="Arial" w:cs="Arial"/>
        </w:rPr>
      </w:pPr>
    </w:p>
    <w:p w:rsidR="008852DA" w:rsidRDefault="008852DA" w:rsidP="004B1F34">
      <w:pPr>
        <w:tabs>
          <w:tab w:val="left" w:pos="851"/>
          <w:tab w:val="left" w:pos="4536"/>
        </w:tabs>
        <w:jc w:val="both"/>
        <w:rPr>
          <w:rFonts w:ascii="Arial" w:hAnsi="Arial" w:cs="Arial"/>
        </w:rPr>
      </w:pPr>
    </w:p>
    <w:p w:rsidR="00893F1E" w:rsidRDefault="00893F1E" w:rsidP="004B1F34">
      <w:pPr>
        <w:tabs>
          <w:tab w:val="left" w:pos="851"/>
          <w:tab w:val="left" w:pos="4536"/>
        </w:tabs>
        <w:jc w:val="both"/>
        <w:rPr>
          <w:rFonts w:ascii="Arial" w:hAnsi="Arial" w:cs="Arial"/>
        </w:rPr>
      </w:pPr>
    </w:p>
    <w:p w:rsidR="00893F1E" w:rsidRDefault="00893F1E" w:rsidP="004B1F34">
      <w:pPr>
        <w:tabs>
          <w:tab w:val="left" w:pos="851"/>
          <w:tab w:val="left" w:pos="4536"/>
        </w:tabs>
        <w:jc w:val="both"/>
        <w:rPr>
          <w:rFonts w:ascii="Arial" w:hAnsi="Arial" w:cs="Arial"/>
        </w:rPr>
      </w:pPr>
    </w:p>
    <w:p w:rsidR="008852DA" w:rsidRDefault="008852DA" w:rsidP="004B1F34">
      <w:pPr>
        <w:tabs>
          <w:tab w:val="left" w:pos="851"/>
          <w:tab w:val="left" w:pos="4536"/>
        </w:tabs>
        <w:jc w:val="both"/>
        <w:rPr>
          <w:rFonts w:ascii="Arial" w:hAnsi="Arial" w:cs="Arial"/>
        </w:rPr>
      </w:pPr>
    </w:p>
    <w:p w:rsidR="008852DA" w:rsidRDefault="008852DA" w:rsidP="004B1F34">
      <w:pPr>
        <w:tabs>
          <w:tab w:val="left" w:pos="851"/>
          <w:tab w:val="left" w:pos="4536"/>
        </w:tabs>
        <w:jc w:val="both"/>
        <w:rPr>
          <w:rFonts w:ascii="Arial" w:hAnsi="Arial" w:cs="Arial"/>
        </w:rPr>
      </w:pPr>
    </w:p>
    <w:p w:rsidR="008852DA" w:rsidRDefault="008852DA" w:rsidP="004B1F34">
      <w:pPr>
        <w:tabs>
          <w:tab w:val="left" w:pos="851"/>
          <w:tab w:val="left" w:pos="4536"/>
        </w:tabs>
        <w:jc w:val="both"/>
        <w:rPr>
          <w:rFonts w:ascii="Arial" w:hAnsi="Arial" w:cs="Arial"/>
        </w:rPr>
      </w:pPr>
    </w:p>
    <w:p w:rsidR="00114653" w:rsidRDefault="00114653" w:rsidP="004B1F34">
      <w:pPr>
        <w:tabs>
          <w:tab w:val="left" w:pos="851"/>
          <w:tab w:val="left" w:pos="4536"/>
        </w:tabs>
        <w:jc w:val="both"/>
        <w:rPr>
          <w:rFonts w:ascii="Arial" w:hAnsi="Arial" w:cs="Arial"/>
        </w:rPr>
      </w:pPr>
    </w:p>
    <w:p w:rsidR="00114653" w:rsidRDefault="00114653" w:rsidP="004B1F34">
      <w:pPr>
        <w:tabs>
          <w:tab w:val="left" w:pos="851"/>
          <w:tab w:val="left" w:pos="4536"/>
        </w:tabs>
        <w:jc w:val="both"/>
        <w:rPr>
          <w:rFonts w:ascii="Arial" w:hAnsi="Arial" w:cs="Arial"/>
        </w:rPr>
      </w:pPr>
    </w:p>
    <w:p w:rsidR="00114653" w:rsidRDefault="00114653" w:rsidP="004B1F34">
      <w:pPr>
        <w:tabs>
          <w:tab w:val="left" w:pos="851"/>
          <w:tab w:val="left" w:pos="4536"/>
        </w:tabs>
        <w:jc w:val="both"/>
        <w:rPr>
          <w:rFonts w:ascii="Arial" w:hAnsi="Arial" w:cs="Arial"/>
        </w:rPr>
      </w:pPr>
    </w:p>
    <w:p w:rsidR="008852DA" w:rsidRDefault="008852DA" w:rsidP="004B1F34">
      <w:pPr>
        <w:tabs>
          <w:tab w:val="left" w:pos="851"/>
          <w:tab w:val="left" w:pos="4536"/>
        </w:tabs>
        <w:jc w:val="both"/>
        <w:rPr>
          <w:rFonts w:ascii="Arial" w:hAnsi="Arial" w:cs="Arial"/>
        </w:rPr>
      </w:pPr>
    </w:p>
    <w:p w:rsidR="008852DA" w:rsidRPr="00A46834" w:rsidRDefault="008852DA" w:rsidP="004B1F34">
      <w:pPr>
        <w:tabs>
          <w:tab w:val="left" w:pos="851"/>
          <w:tab w:val="left" w:pos="4536"/>
        </w:tabs>
        <w:jc w:val="both"/>
        <w:rPr>
          <w:rFonts w:ascii="Arial" w:hAnsi="Arial" w:cs="Arial"/>
        </w:rPr>
      </w:pPr>
    </w:p>
    <w:p w:rsidR="004B1F34" w:rsidRPr="00A46834" w:rsidRDefault="004B1F34" w:rsidP="004B1F34">
      <w:pPr>
        <w:tabs>
          <w:tab w:val="left" w:pos="851"/>
          <w:tab w:val="left" w:pos="4536"/>
        </w:tabs>
        <w:jc w:val="both"/>
        <w:rPr>
          <w:rFonts w:ascii="Arial" w:hAnsi="Arial" w:cs="Arial"/>
        </w:rPr>
      </w:pPr>
    </w:p>
    <w:p w:rsidR="004B1F34" w:rsidRPr="00A46834" w:rsidRDefault="004B1F34" w:rsidP="004B1F34">
      <w:pPr>
        <w:tabs>
          <w:tab w:val="left" w:pos="851"/>
          <w:tab w:val="left" w:pos="4536"/>
        </w:tabs>
        <w:jc w:val="both"/>
        <w:rPr>
          <w:rFonts w:ascii="Arial" w:hAnsi="Arial" w:cs="Arial"/>
        </w:rPr>
      </w:pPr>
      <w:r w:rsidRPr="00A46834">
        <w:rPr>
          <w:rFonts w:ascii="Arial" w:hAnsi="Arial" w:cs="Arial"/>
        </w:rPr>
        <w:t>………………………………………….</w:t>
      </w:r>
      <w:r w:rsidRPr="00A46834">
        <w:rPr>
          <w:rFonts w:ascii="Arial" w:hAnsi="Arial" w:cs="Arial"/>
        </w:rPr>
        <w:tab/>
      </w:r>
      <w:r w:rsidRPr="00A46834">
        <w:rPr>
          <w:rFonts w:ascii="Arial" w:hAnsi="Arial" w:cs="Arial"/>
        </w:rPr>
        <w:tab/>
      </w:r>
      <w:r w:rsidRPr="00A46834">
        <w:rPr>
          <w:rFonts w:ascii="Arial" w:hAnsi="Arial" w:cs="Arial"/>
        </w:rPr>
        <w:tab/>
        <w:t>……………………………………………</w:t>
      </w:r>
    </w:p>
    <w:p w:rsidR="00176EFD" w:rsidRPr="00EE7146" w:rsidRDefault="004E5346" w:rsidP="00EE7146">
      <w:pPr>
        <w:pStyle w:val="Zkladntext"/>
        <w:rPr>
          <w:rFonts w:ascii="Arial" w:hAnsi="Arial" w:cs="Arial"/>
          <w:b/>
          <w:sz w:val="20"/>
        </w:rPr>
      </w:pPr>
      <w:r>
        <w:rPr>
          <w:rFonts w:ascii="Arial" w:hAnsi="Arial" w:cs="Arial"/>
          <w:sz w:val="20"/>
        </w:rPr>
        <w:tab/>
        <w:t>pronajímatel</w:t>
      </w:r>
      <w:r w:rsidRPr="00A46834">
        <w:rPr>
          <w:rFonts w:ascii="Arial" w:hAnsi="Arial" w:cs="Arial"/>
          <w:b/>
          <w:i/>
          <w:sz w:val="20"/>
        </w:rPr>
        <w:tab/>
      </w:r>
      <w:r w:rsidRPr="00A46834">
        <w:rPr>
          <w:rFonts w:ascii="Arial" w:hAnsi="Arial" w:cs="Arial"/>
          <w:i/>
          <w:sz w:val="20"/>
        </w:rPr>
        <w:tab/>
      </w:r>
      <w:r w:rsidRPr="00A46834">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nájemce</w:t>
      </w:r>
    </w:p>
    <w:sectPr w:rsidR="00176EFD" w:rsidRPr="00EE7146" w:rsidSect="008C4928">
      <w:footerReference w:type="even" r:id="rId10"/>
      <w:footerReference w:type="default" r:id="rId11"/>
      <w:pgSz w:w="11906" w:h="16838"/>
      <w:pgMar w:top="1134" w:right="1247" w:bottom="992"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6326" w:rsidRDefault="00A66326">
      <w:r>
        <w:separator/>
      </w:r>
    </w:p>
  </w:endnote>
  <w:endnote w:type="continuationSeparator" w:id="0">
    <w:p w:rsidR="00A66326" w:rsidRDefault="00A66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Formata">
    <w:altName w:val="Arial"/>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834" w:rsidRDefault="00CB6113">
    <w:pPr>
      <w:pStyle w:val="Zpat"/>
      <w:framePr w:wrap="around" w:vAnchor="text" w:hAnchor="margin" w:xAlign="center" w:y="1"/>
      <w:rPr>
        <w:rStyle w:val="slostrnky"/>
      </w:rPr>
    </w:pPr>
    <w:r>
      <w:rPr>
        <w:rStyle w:val="slostrnky"/>
      </w:rPr>
      <w:fldChar w:fldCharType="begin"/>
    </w:r>
    <w:r w:rsidR="00A46834">
      <w:rPr>
        <w:rStyle w:val="slostrnky"/>
      </w:rPr>
      <w:instrText xml:space="preserve">PAGE  </w:instrText>
    </w:r>
    <w:r>
      <w:rPr>
        <w:rStyle w:val="slostrnky"/>
      </w:rPr>
      <w:fldChar w:fldCharType="end"/>
    </w:r>
  </w:p>
  <w:p w:rsidR="00A46834" w:rsidRDefault="00A4683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834" w:rsidRDefault="00CB6113">
    <w:pPr>
      <w:pStyle w:val="Zpat"/>
      <w:framePr w:wrap="around" w:vAnchor="text" w:hAnchor="margin" w:xAlign="center" w:y="1"/>
      <w:rPr>
        <w:rStyle w:val="slostrnky"/>
      </w:rPr>
    </w:pPr>
    <w:r>
      <w:rPr>
        <w:rStyle w:val="slostrnky"/>
      </w:rPr>
      <w:fldChar w:fldCharType="begin"/>
    </w:r>
    <w:r w:rsidR="00A46834">
      <w:rPr>
        <w:rStyle w:val="slostrnky"/>
      </w:rPr>
      <w:instrText xml:space="preserve">PAGE  </w:instrText>
    </w:r>
    <w:r>
      <w:rPr>
        <w:rStyle w:val="slostrnky"/>
      </w:rPr>
      <w:fldChar w:fldCharType="separate"/>
    </w:r>
    <w:r w:rsidR="00680A6E">
      <w:rPr>
        <w:rStyle w:val="slostrnky"/>
        <w:noProof/>
      </w:rPr>
      <w:t>7</w:t>
    </w:r>
    <w:r>
      <w:rPr>
        <w:rStyle w:val="slostrnky"/>
      </w:rPr>
      <w:fldChar w:fldCharType="end"/>
    </w:r>
  </w:p>
  <w:p w:rsidR="00A46834" w:rsidRDefault="00A4683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6326" w:rsidRDefault="00A66326">
      <w:r>
        <w:separator/>
      </w:r>
    </w:p>
  </w:footnote>
  <w:footnote w:type="continuationSeparator" w:id="0">
    <w:p w:rsidR="00A66326" w:rsidRDefault="00A663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6037DA"/>
    <w:multiLevelType w:val="hybridMultilevel"/>
    <w:tmpl w:val="45E4A26E"/>
    <w:lvl w:ilvl="0" w:tplc="BF56EDFA">
      <w:start w:val="1"/>
      <w:numFmt w:val="lowerLetter"/>
      <w:lvlText w:val="%1)"/>
      <w:lvlJc w:val="left"/>
      <w:pPr>
        <w:tabs>
          <w:tab w:val="num" w:pos="720"/>
        </w:tabs>
        <w:ind w:left="720" w:hanging="360"/>
      </w:pPr>
      <w:rPr>
        <w:rFonts w:hint="default"/>
        <w:color w:val="00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1124D25"/>
    <w:multiLevelType w:val="singleLevel"/>
    <w:tmpl w:val="97BA367E"/>
    <w:lvl w:ilvl="0">
      <w:start w:val="2"/>
      <w:numFmt w:val="lowerLetter"/>
      <w:lvlText w:val="%1) "/>
      <w:legacy w:legacy="1" w:legacySpace="0" w:legacyIndent="283"/>
      <w:lvlJc w:val="left"/>
      <w:pPr>
        <w:ind w:left="283" w:hanging="283"/>
      </w:pPr>
      <w:rPr>
        <w:rFonts w:ascii="Formata" w:hAnsi="Formata" w:hint="default"/>
        <w:b w:val="0"/>
        <w:i w:val="0"/>
        <w:sz w:val="24"/>
        <w:u w:val="none"/>
      </w:rPr>
    </w:lvl>
  </w:abstractNum>
  <w:abstractNum w:abstractNumId="3" w15:restartNumberingAfterBreak="0">
    <w:nsid w:val="3BCB1025"/>
    <w:multiLevelType w:val="singleLevel"/>
    <w:tmpl w:val="1090A202"/>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555F727E"/>
    <w:multiLevelType w:val="hybridMultilevel"/>
    <w:tmpl w:val="46861A38"/>
    <w:lvl w:ilvl="0" w:tplc="741604C6">
      <w:numFmt w:val="bullet"/>
      <w:lvlText w:val="-"/>
      <w:lvlJc w:val="left"/>
      <w:pPr>
        <w:tabs>
          <w:tab w:val="num" w:pos="720"/>
        </w:tabs>
        <w:ind w:left="720" w:hanging="360"/>
      </w:pPr>
      <w:rPr>
        <w:rFonts w:ascii="Times New Roman" w:eastAsia="Times New Roman" w:hAnsi="Times New Roman" w:cs="Times New Roman" w:hint="default"/>
      </w:rPr>
    </w:lvl>
    <w:lvl w:ilvl="1" w:tplc="946EDF4C">
      <w:start w:val="1"/>
      <w:numFmt w:val="decimal"/>
      <w:lvlText w:val="%2."/>
      <w:lvlJc w:val="left"/>
      <w:pPr>
        <w:tabs>
          <w:tab w:val="num" w:pos="1440"/>
        </w:tabs>
        <w:ind w:left="1440" w:hanging="360"/>
      </w:pPr>
    </w:lvl>
    <w:lvl w:ilvl="2" w:tplc="2A52F0B2">
      <w:start w:val="1"/>
      <w:numFmt w:val="decimal"/>
      <w:lvlText w:val="%3."/>
      <w:lvlJc w:val="left"/>
      <w:pPr>
        <w:tabs>
          <w:tab w:val="num" w:pos="2160"/>
        </w:tabs>
        <w:ind w:left="2160" w:hanging="360"/>
      </w:pPr>
    </w:lvl>
    <w:lvl w:ilvl="3" w:tplc="92CE8240">
      <w:start w:val="1"/>
      <w:numFmt w:val="decimal"/>
      <w:lvlText w:val="%4."/>
      <w:lvlJc w:val="left"/>
      <w:pPr>
        <w:tabs>
          <w:tab w:val="num" w:pos="2880"/>
        </w:tabs>
        <w:ind w:left="2880" w:hanging="360"/>
      </w:pPr>
    </w:lvl>
    <w:lvl w:ilvl="4" w:tplc="3A86B1DE">
      <w:start w:val="1"/>
      <w:numFmt w:val="decimal"/>
      <w:lvlText w:val="%5."/>
      <w:lvlJc w:val="left"/>
      <w:pPr>
        <w:tabs>
          <w:tab w:val="num" w:pos="3600"/>
        </w:tabs>
        <w:ind w:left="3600" w:hanging="360"/>
      </w:pPr>
    </w:lvl>
    <w:lvl w:ilvl="5" w:tplc="3F003520">
      <w:start w:val="1"/>
      <w:numFmt w:val="decimal"/>
      <w:lvlText w:val="%6."/>
      <w:lvlJc w:val="left"/>
      <w:pPr>
        <w:tabs>
          <w:tab w:val="num" w:pos="4320"/>
        </w:tabs>
        <w:ind w:left="4320" w:hanging="360"/>
      </w:pPr>
    </w:lvl>
    <w:lvl w:ilvl="6" w:tplc="570CEAFA">
      <w:start w:val="1"/>
      <w:numFmt w:val="decimal"/>
      <w:lvlText w:val="%7."/>
      <w:lvlJc w:val="left"/>
      <w:pPr>
        <w:tabs>
          <w:tab w:val="num" w:pos="5040"/>
        </w:tabs>
        <w:ind w:left="5040" w:hanging="360"/>
      </w:pPr>
    </w:lvl>
    <w:lvl w:ilvl="7" w:tplc="097676BA">
      <w:start w:val="1"/>
      <w:numFmt w:val="decimal"/>
      <w:lvlText w:val="%8."/>
      <w:lvlJc w:val="left"/>
      <w:pPr>
        <w:tabs>
          <w:tab w:val="num" w:pos="5760"/>
        </w:tabs>
        <w:ind w:left="5760" w:hanging="360"/>
      </w:pPr>
    </w:lvl>
    <w:lvl w:ilvl="8" w:tplc="297AB004">
      <w:start w:val="1"/>
      <w:numFmt w:val="decimal"/>
      <w:lvlText w:val="%9."/>
      <w:lvlJc w:val="left"/>
      <w:pPr>
        <w:tabs>
          <w:tab w:val="num" w:pos="6480"/>
        </w:tabs>
        <w:ind w:left="6480" w:hanging="360"/>
      </w:pPr>
    </w:lvl>
  </w:abstractNum>
  <w:abstractNum w:abstractNumId="5" w15:restartNumberingAfterBreak="0">
    <w:nsid w:val="5B2E3E47"/>
    <w:multiLevelType w:val="hybridMultilevel"/>
    <w:tmpl w:val="748A626E"/>
    <w:lvl w:ilvl="0" w:tplc="E70A12D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40C3E0C"/>
    <w:multiLevelType w:val="hybridMultilevel"/>
    <w:tmpl w:val="28A81B46"/>
    <w:lvl w:ilvl="0" w:tplc="B54E0CA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b w:val="0"/>
          <w:i w:val="0"/>
          <w:sz w:val="24"/>
          <w:u w:val="none"/>
        </w:rPr>
      </w:lvl>
    </w:lvlOverride>
  </w:num>
  <w:num w:numId="2">
    <w:abstractNumId w:val="2"/>
  </w:num>
  <w:num w:numId="3">
    <w:abstractNumId w:val="3"/>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457"/>
    <w:rsid w:val="00002A91"/>
    <w:rsid w:val="00006D48"/>
    <w:rsid w:val="000171D2"/>
    <w:rsid w:val="00017CAD"/>
    <w:rsid w:val="00026876"/>
    <w:rsid w:val="00041636"/>
    <w:rsid w:val="00041EBE"/>
    <w:rsid w:val="00053B50"/>
    <w:rsid w:val="00055AC9"/>
    <w:rsid w:val="00055D51"/>
    <w:rsid w:val="00066649"/>
    <w:rsid w:val="00067D92"/>
    <w:rsid w:val="00071D1C"/>
    <w:rsid w:val="00080301"/>
    <w:rsid w:val="00080884"/>
    <w:rsid w:val="000A3441"/>
    <w:rsid w:val="000A4E04"/>
    <w:rsid w:val="000B0B3F"/>
    <w:rsid w:val="000B5088"/>
    <w:rsid w:val="000F03F0"/>
    <w:rsid w:val="000F1296"/>
    <w:rsid w:val="000F7357"/>
    <w:rsid w:val="00105323"/>
    <w:rsid w:val="001127E9"/>
    <w:rsid w:val="00114653"/>
    <w:rsid w:val="00117288"/>
    <w:rsid w:val="00120BE4"/>
    <w:rsid w:val="001240BB"/>
    <w:rsid w:val="00130704"/>
    <w:rsid w:val="00134FB3"/>
    <w:rsid w:val="00136AB1"/>
    <w:rsid w:val="00144912"/>
    <w:rsid w:val="00147B8F"/>
    <w:rsid w:val="00152CDC"/>
    <w:rsid w:val="00153DF9"/>
    <w:rsid w:val="00156221"/>
    <w:rsid w:val="00157FD3"/>
    <w:rsid w:val="00176EFD"/>
    <w:rsid w:val="00182593"/>
    <w:rsid w:val="00186D71"/>
    <w:rsid w:val="00196027"/>
    <w:rsid w:val="001A0150"/>
    <w:rsid w:val="001A3829"/>
    <w:rsid w:val="001B59A5"/>
    <w:rsid w:val="001D00A5"/>
    <w:rsid w:val="001D56E6"/>
    <w:rsid w:val="001D65D1"/>
    <w:rsid w:val="001D66C3"/>
    <w:rsid w:val="001D7CAF"/>
    <w:rsid w:val="001F1B58"/>
    <w:rsid w:val="00200648"/>
    <w:rsid w:val="00231613"/>
    <w:rsid w:val="00231A1B"/>
    <w:rsid w:val="00245839"/>
    <w:rsid w:val="002528FB"/>
    <w:rsid w:val="00254EF1"/>
    <w:rsid w:val="00255BC5"/>
    <w:rsid w:val="0026266B"/>
    <w:rsid w:val="00262D72"/>
    <w:rsid w:val="00266761"/>
    <w:rsid w:val="00270CF3"/>
    <w:rsid w:val="00272359"/>
    <w:rsid w:val="002767B6"/>
    <w:rsid w:val="00284902"/>
    <w:rsid w:val="00285061"/>
    <w:rsid w:val="0028529E"/>
    <w:rsid w:val="00290B22"/>
    <w:rsid w:val="00295AC0"/>
    <w:rsid w:val="002A6D76"/>
    <w:rsid w:val="002B0461"/>
    <w:rsid w:val="002C4912"/>
    <w:rsid w:val="002D64DA"/>
    <w:rsid w:val="002F6883"/>
    <w:rsid w:val="0031243B"/>
    <w:rsid w:val="00317803"/>
    <w:rsid w:val="00326383"/>
    <w:rsid w:val="00326649"/>
    <w:rsid w:val="00332B04"/>
    <w:rsid w:val="003454B4"/>
    <w:rsid w:val="00351DC7"/>
    <w:rsid w:val="0035323D"/>
    <w:rsid w:val="003578A3"/>
    <w:rsid w:val="003817F1"/>
    <w:rsid w:val="0039442F"/>
    <w:rsid w:val="00394C75"/>
    <w:rsid w:val="00395E35"/>
    <w:rsid w:val="003A33F9"/>
    <w:rsid w:val="003A4D04"/>
    <w:rsid w:val="003A7A02"/>
    <w:rsid w:val="003B2AF7"/>
    <w:rsid w:val="003B2EAC"/>
    <w:rsid w:val="003B5D2A"/>
    <w:rsid w:val="003C18A5"/>
    <w:rsid w:val="003E6CA4"/>
    <w:rsid w:val="00412476"/>
    <w:rsid w:val="00431F8B"/>
    <w:rsid w:val="004407AB"/>
    <w:rsid w:val="0044267D"/>
    <w:rsid w:val="00450EBE"/>
    <w:rsid w:val="00451AC7"/>
    <w:rsid w:val="00452618"/>
    <w:rsid w:val="00453BD8"/>
    <w:rsid w:val="00454500"/>
    <w:rsid w:val="00482A7F"/>
    <w:rsid w:val="00483537"/>
    <w:rsid w:val="00492C21"/>
    <w:rsid w:val="00495F3B"/>
    <w:rsid w:val="00497708"/>
    <w:rsid w:val="004A4060"/>
    <w:rsid w:val="004A5066"/>
    <w:rsid w:val="004A6494"/>
    <w:rsid w:val="004B1F34"/>
    <w:rsid w:val="004B4594"/>
    <w:rsid w:val="004B7B4D"/>
    <w:rsid w:val="004C4400"/>
    <w:rsid w:val="004D28ED"/>
    <w:rsid w:val="004E4489"/>
    <w:rsid w:val="004E4B82"/>
    <w:rsid w:val="004E5346"/>
    <w:rsid w:val="004E75A8"/>
    <w:rsid w:val="004F096D"/>
    <w:rsid w:val="004F0CB9"/>
    <w:rsid w:val="00501A1B"/>
    <w:rsid w:val="00501B59"/>
    <w:rsid w:val="00502461"/>
    <w:rsid w:val="00504030"/>
    <w:rsid w:val="005041AA"/>
    <w:rsid w:val="00504584"/>
    <w:rsid w:val="00507860"/>
    <w:rsid w:val="00512FE8"/>
    <w:rsid w:val="00524DA1"/>
    <w:rsid w:val="0054076C"/>
    <w:rsid w:val="00585BDE"/>
    <w:rsid w:val="005A14CA"/>
    <w:rsid w:val="005A180E"/>
    <w:rsid w:val="005A3B2C"/>
    <w:rsid w:val="005A5457"/>
    <w:rsid w:val="005B794E"/>
    <w:rsid w:val="005C3A20"/>
    <w:rsid w:val="005C7511"/>
    <w:rsid w:val="005D1EC9"/>
    <w:rsid w:val="005D35FE"/>
    <w:rsid w:val="005D4720"/>
    <w:rsid w:val="005D66C6"/>
    <w:rsid w:val="005E3375"/>
    <w:rsid w:val="005F2BEA"/>
    <w:rsid w:val="0060476C"/>
    <w:rsid w:val="006115DC"/>
    <w:rsid w:val="00616579"/>
    <w:rsid w:val="0061784D"/>
    <w:rsid w:val="00620E46"/>
    <w:rsid w:val="00622C7B"/>
    <w:rsid w:val="006254CA"/>
    <w:rsid w:val="00625E28"/>
    <w:rsid w:val="00626906"/>
    <w:rsid w:val="00630805"/>
    <w:rsid w:val="00633A2B"/>
    <w:rsid w:val="00643858"/>
    <w:rsid w:val="00651D02"/>
    <w:rsid w:val="006619F2"/>
    <w:rsid w:val="006631D4"/>
    <w:rsid w:val="006635D9"/>
    <w:rsid w:val="00673194"/>
    <w:rsid w:val="00680A6E"/>
    <w:rsid w:val="00680C16"/>
    <w:rsid w:val="006831D8"/>
    <w:rsid w:val="006864E7"/>
    <w:rsid w:val="006874F3"/>
    <w:rsid w:val="00695A12"/>
    <w:rsid w:val="00696F26"/>
    <w:rsid w:val="0069736F"/>
    <w:rsid w:val="006B1998"/>
    <w:rsid w:val="006B6476"/>
    <w:rsid w:val="006B7B8D"/>
    <w:rsid w:val="006C7D15"/>
    <w:rsid w:val="006D071D"/>
    <w:rsid w:val="006E1485"/>
    <w:rsid w:val="007015AF"/>
    <w:rsid w:val="00726567"/>
    <w:rsid w:val="00730F9F"/>
    <w:rsid w:val="00736B7E"/>
    <w:rsid w:val="007404B9"/>
    <w:rsid w:val="0075212D"/>
    <w:rsid w:val="00757A1C"/>
    <w:rsid w:val="00764786"/>
    <w:rsid w:val="00764ECF"/>
    <w:rsid w:val="0076532C"/>
    <w:rsid w:val="00765D11"/>
    <w:rsid w:val="007661E3"/>
    <w:rsid w:val="007665EF"/>
    <w:rsid w:val="007672B5"/>
    <w:rsid w:val="0077291F"/>
    <w:rsid w:val="00772D05"/>
    <w:rsid w:val="00773D04"/>
    <w:rsid w:val="00777C8E"/>
    <w:rsid w:val="00786D6B"/>
    <w:rsid w:val="007905EA"/>
    <w:rsid w:val="007947C9"/>
    <w:rsid w:val="00797E09"/>
    <w:rsid w:val="007B2BF1"/>
    <w:rsid w:val="007B52BD"/>
    <w:rsid w:val="007C2379"/>
    <w:rsid w:val="007C5CDD"/>
    <w:rsid w:val="007D12DE"/>
    <w:rsid w:val="007E1604"/>
    <w:rsid w:val="007F6547"/>
    <w:rsid w:val="007F710D"/>
    <w:rsid w:val="008010A0"/>
    <w:rsid w:val="00841F2E"/>
    <w:rsid w:val="00843339"/>
    <w:rsid w:val="008466C7"/>
    <w:rsid w:val="00883B3D"/>
    <w:rsid w:val="008852DA"/>
    <w:rsid w:val="0089383F"/>
    <w:rsid w:val="0089398C"/>
    <w:rsid w:val="00893F1E"/>
    <w:rsid w:val="008A14E7"/>
    <w:rsid w:val="008A21ED"/>
    <w:rsid w:val="008A623F"/>
    <w:rsid w:val="008A6606"/>
    <w:rsid w:val="008A7EAC"/>
    <w:rsid w:val="008B088E"/>
    <w:rsid w:val="008B1988"/>
    <w:rsid w:val="008B25DF"/>
    <w:rsid w:val="008B3C78"/>
    <w:rsid w:val="008C11D1"/>
    <w:rsid w:val="008C26A4"/>
    <w:rsid w:val="008C2FB0"/>
    <w:rsid w:val="008C4928"/>
    <w:rsid w:val="008D10DD"/>
    <w:rsid w:val="008D2B26"/>
    <w:rsid w:val="008D2DA2"/>
    <w:rsid w:val="008D3408"/>
    <w:rsid w:val="008E0CB1"/>
    <w:rsid w:val="008E39D8"/>
    <w:rsid w:val="008E4410"/>
    <w:rsid w:val="008E7007"/>
    <w:rsid w:val="008F2673"/>
    <w:rsid w:val="008F2B8F"/>
    <w:rsid w:val="008F3864"/>
    <w:rsid w:val="009005A8"/>
    <w:rsid w:val="009033D9"/>
    <w:rsid w:val="00904429"/>
    <w:rsid w:val="00906AFE"/>
    <w:rsid w:val="0091388A"/>
    <w:rsid w:val="00923501"/>
    <w:rsid w:val="00937A57"/>
    <w:rsid w:val="00943BF8"/>
    <w:rsid w:val="00945376"/>
    <w:rsid w:val="00947292"/>
    <w:rsid w:val="0095194F"/>
    <w:rsid w:val="00977AE6"/>
    <w:rsid w:val="00983DEE"/>
    <w:rsid w:val="009943AF"/>
    <w:rsid w:val="009A3248"/>
    <w:rsid w:val="009B1CB9"/>
    <w:rsid w:val="009B27D3"/>
    <w:rsid w:val="009D004E"/>
    <w:rsid w:val="009E7E08"/>
    <w:rsid w:val="00A16881"/>
    <w:rsid w:val="00A178EB"/>
    <w:rsid w:val="00A30991"/>
    <w:rsid w:val="00A35801"/>
    <w:rsid w:val="00A433B8"/>
    <w:rsid w:val="00A44A18"/>
    <w:rsid w:val="00A46834"/>
    <w:rsid w:val="00A62068"/>
    <w:rsid w:val="00A64B9E"/>
    <w:rsid w:val="00A66326"/>
    <w:rsid w:val="00A72E4C"/>
    <w:rsid w:val="00A760EE"/>
    <w:rsid w:val="00A8558A"/>
    <w:rsid w:val="00AA011C"/>
    <w:rsid w:val="00AA130F"/>
    <w:rsid w:val="00AA2A2F"/>
    <w:rsid w:val="00AA3262"/>
    <w:rsid w:val="00AB741C"/>
    <w:rsid w:val="00AC1531"/>
    <w:rsid w:val="00AD6CD4"/>
    <w:rsid w:val="00AD6DBE"/>
    <w:rsid w:val="00AE0548"/>
    <w:rsid w:val="00AE318E"/>
    <w:rsid w:val="00AF7218"/>
    <w:rsid w:val="00B02789"/>
    <w:rsid w:val="00B11B26"/>
    <w:rsid w:val="00B30700"/>
    <w:rsid w:val="00B308E3"/>
    <w:rsid w:val="00B37041"/>
    <w:rsid w:val="00B411B3"/>
    <w:rsid w:val="00B64C1D"/>
    <w:rsid w:val="00B816DD"/>
    <w:rsid w:val="00B8492C"/>
    <w:rsid w:val="00B912E0"/>
    <w:rsid w:val="00B93E11"/>
    <w:rsid w:val="00BA0143"/>
    <w:rsid w:val="00BA42B0"/>
    <w:rsid w:val="00BA4301"/>
    <w:rsid w:val="00BB4EFA"/>
    <w:rsid w:val="00BD3D1D"/>
    <w:rsid w:val="00BE054B"/>
    <w:rsid w:val="00BE1E3B"/>
    <w:rsid w:val="00BE3118"/>
    <w:rsid w:val="00BF6F95"/>
    <w:rsid w:val="00C10A90"/>
    <w:rsid w:val="00C15251"/>
    <w:rsid w:val="00C17D83"/>
    <w:rsid w:val="00C23FD7"/>
    <w:rsid w:val="00C30475"/>
    <w:rsid w:val="00C30EE2"/>
    <w:rsid w:val="00C314EC"/>
    <w:rsid w:val="00C33D58"/>
    <w:rsid w:val="00C37BA5"/>
    <w:rsid w:val="00C52BBE"/>
    <w:rsid w:val="00C5522F"/>
    <w:rsid w:val="00CA4F21"/>
    <w:rsid w:val="00CB6113"/>
    <w:rsid w:val="00CC42C1"/>
    <w:rsid w:val="00CC610D"/>
    <w:rsid w:val="00CC65AE"/>
    <w:rsid w:val="00CC7202"/>
    <w:rsid w:val="00CD66CB"/>
    <w:rsid w:val="00CD7AAD"/>
    <w:rsid w:val="00CE001A"/>
    <w:rsid w:val="00CE1588"/>
    <w:rsid w:val="00CE2450"/>
    <w:rsid w:val="00CE2FD1"/>
    <w:rsid w:val="00CE3DD5"/>
    <w:rsid w:val="00CE425A"/>
    <w:rsid w:val="00CE52DC"/>
    <w:rsid w:val="00CE723C"/>
    <w:rsid w:val="00CF3BF2"/>
    <w:rsid w:val="00D104F3"/>
    <w:rsid w:val="00D10CB5"/>
    <w:rsid w:val="00D24FB3"/>
    <w:rsid w:val="00D32792"/>
    <w:rsid w:val="00D3323C"/>
    <w:rsid w:val="00D40DA6"/>
    <w:rsid w:val="00D4179B"/>
    <w:rsid w:val="00D47117"/>
    <w:rsid w:val="00D47149"/>
    <w:rsid w:val="00D5559B"/>
    <w:rsid w:val="00D7132D"/>
    <w:rsid w:val="00D81D14"/>
    <w:rsid w:val="00D9318D"/>
    <w:rsid w:val="00DB78A1"/>
    <w:rsid w:val="00DD437C"/>
    <w:rsid w:val="00DD7686"/>
    <w:rsid w:val="00DD779B"/>
    <w:rsid w:val="00DE66AD"/>
    <w:rsid w:val="00DE6DC6"/>
    <w:rsid w:val="00E01AB8"/>
    <w:rsid w:val="00E02A66"/>
    <w:rsid w:val="00E0647A"/>
    <w:rsid w:val="00E06C15"/>
    <w:rsid w:val="00E21E5B"/>
    <w:rsid w:val="00E2661B"/>
    <w:rsid w:val="00E324F6"/>
    <w:rsid w:val="00E428B5"/>
    <w:rsid w:val="00E436C6"/>
    <w:rsid w:val="00E6720D"/>
    <w:rsid w:val="00E74349"/>
    <w:rsid w:val="00E77FD3"/>
    <w:rsid w:val="00E80743"/>
    <w:rsid w:val="00E953C1"/>
    <w:rsid w:val="00E96F51"/>
    <w:rsid w:val="00EA2D3C"/>
    <w:rsid w:val="00EA5B0C"/>
    <w:rsid w:val="00EA60D5"/>
    <w:rsid w:val="00EB04B3"/>
    <w:rsid w:val="00EB4D53"/>
    <w:rsid w:val="00EB6509"/>
    <w:rsid w:val="00EC1017"/>
    <w:rsid w:val="00EC2328"/>
    <w:rsid w:val="00EC45C6"/>
    <w:rsid w:val="00EC49AC"/>
    <w:rsid w:val="00EE154F"/>
    <w:rsid w:val="00EE2336"/>
    <w:rsid w:val="00EE2CE5"/>
    <w:rsid w:val="00EE7146"/>
    <w:rsid w:val="00EE7CA6"/>
    <w:rsid w:val="00F0745A"/>
    <w:rsid w:val="00F15D41"/>
    <w:rsid w:val="00F22676"/>
    <w:rsid w:val="00F24B25"/>
    <w:rsid w:val="00F42153"/>
    <w:rsid w:val="00F44C2C"/>
    <w:rsid w:val="00F45B11"/>
    <w:rsid w:val="00F4692E"/>
    <w:rsid w:val="00F4783A"/>
    <w:rsid w:val="00F5240C"/>
    <w:rsid w:val="00F52879"/>
    <w:rsid w:val="00F7513E"/>
    <w:rsid w:val="00F91E39"/>
    <w:rsid w:val="00F91EF5"/>
    <w:rsid w:val="00F9780A"/>
    <w:rsid w:val="00FA0E37"/>
    <w:rsid w:val="00FA606A"/>
    <w:rsid w:val="00FA62E3"/>
    <w:rsid w:val="00FA73B6"/>
    <w:rsid w:val="00FB5CA6"/>
    <w:rsid w:val="00FB7848"/>
    <w:rsid w:val="00FC1618"/>
    <w:rsid w:val="00FC18B0"/>
    <w:rsid w:val="00FC1AAE"/>
    <w:rsid w:val="00FC6B7A"/>
    <w:rsid w:val="00FE17EC"/>
    <w:rsid w:val="00FF51CE"/>
    <w:rsid w:val="00FF60F2"/>
    <w:rsid w:val="00FF76B7"/>
    <w:rsid w:val="00FF7C1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F0150B"/>
  <w15:docId w15:val="{2E3A6B85-5546-4988-81B9-BC6228F4C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4E5346"/>
  </w:style>
  <w:style w:type="paragraph" w:styleId="Nadpis1">
    <w:name w:val="heading 1"/>
    <w:basedOn w:val="Normln"/>
    <w:next w:val="Normln"/>
    <w:qFormat/>
    <w:rsid w:val="006635D9"/>
    <w:pPr>
      <w:keepNext/>
      <w:jc w:val="both"/>
      <w:outlineLvl w:val="0"/>
    </w:pPr>
    <w:rPr>
      <w:sz w:val="24"/>
    </w:rPr>
  </w:style>
  <w:style w:type="paragraph" w:styleId="Nadpis2">
    <w:name w:val="heading 2"/>
    <w:basedOn w:val="Normln"/>
    <w:next w:val="Normln"/>
    <w:qFormat/>
    <w:rsid w:val="006635D9"/>
    <w:pPr>
      <w:keepNext/>
      <w:jc w:val="both"/>
      <w:outlineLvl w:val="1"/>
    </w:pPr>
    <w:rPr>
      <w:i/>
    </w:rPr>
  </w:style>
  <w:style w:type="paragraph" w:styleId="Nadpis3">
    <w:name w:val="heading 3"/>
    <w:basedOn w:val="Normln"/>
    <w:next w:val="Normln"/>
    <w:qFormat/>
    <w:rsid w:val="006635D9"/>
    <w:pPr>
      <w:keepNext/>
      <w:spacing w:before="120"/>
      <w:outlineLvl w:val="2"/>
    </w:pPr>
    <w:rPr>
      <w:sz w:val="24"/>
    </w:rPr>
  </w:style>
  <w:style w:type="paragraph" w:styleId="Nadpis4">
    <w:name w:val="heading 4"/>
    <w:basedOn w:val="Normln"/>
    <w:next w:val="Normln"/>
    <w:qFormat/>
    <w:rsid w:val="006635D9"/>
    <w:pPr>
      <w:keepNext/>
      <w:ind w:left="284" w:hanging="284"/>
      <w:jc w:val="both"/>
      <w:outlineLvl w:val="3"/>
    </w:pPr>
    <w:rPr>
      <w:rFonts w:ascii="Arial Narrow" w:hAnsi="Arial Narrow"/>
      <w:i/>
      <w:iCs/>
    </w:rPr>
  </w:style>
  <w:style w:type="paragraph" w:styleId="Nadpis5">
    <w:name w:val="heading 5"/>
    <w:basedOn w:val="Normln"/>
    <w:next w:val="Normln"/>
    <w:qFormat/>
    <w:rsid w:val="006635D9"/>
    <w:pPr>
      <w:keepNext/>
      <w:spacing w:before="120"/>
      <w:jc w:val="center"/>
      <w:outlineLvl w:val="4"/>
    </w:pPr>
    <w:rPr>
      <w:b/>
      <w:sz w:val="28"/>
    </w:rPr>
  </w:style>
  <w:style w:type="paragraph" w:styleId="Nadpis6">
    <w:name w:val="heading 6"/>
    <w:basedOn w:val="Normln"/>
    <w:next w:val="Normln"/>
    <w:qFormat/>
    <w:rsid w:val="006635D9"/>
    <w:pPr>
      <w:keepNext/>
      <w:spacing w:before="120"/>
      <w:ind w:left="284" w:hanging="284"/>
      <w:outlineLvl w:val="5"/>
    </w:pPr>
    <w:rPr>
      <w:rFonts w:ascii="Arial Narrow" w:hAnsi="Arial Narrow"/>
      <w:sz w:val="24"/>
    </w:rPr>
  </w:style>
  <w:style w:type="paragraph" w:styleId="Nadpis7">
    <w:name w:val="heading 7"/>
    <w:basedOn w:val="Normln"/>
    <w:next w:val="Normln"/>
    <w:qFormat/>
    <w:rsid w:val="006635D9"/>
    <w:pPr>
      <w:keepNext/>
      <w:jc w:val="center"/>
      <w:outlineLvl w:val="6"/>
    </w:pPr>
    <w:rPr>
      <w:rFonts w:ascii="Arial Narrow" w:hAnsi="Arial Narrow"/>
      <w:b/>
      <w:color w:val="FF0000"/>
      <w:sz w:val="24"/>
    </w:rPr>
  </w:style>
  <w:style w:type="paragraph" w:styleId="Nadpis8">
    <w:name w:val="heading 8"/>
    <w:basedOn w:val="Normln"/>
    <w:next w:val="Normln"/>
    <w:qFormat/>
    <w:rsid w:val="006635D9"/>
    <w:pPr>
      <w:keepNext/>
      <w:ind w:left="284" w:hanging="284"/>
      <w:jc w:val="both"/>
      <w:outlineLvl w:val="7"/>
    </w:pPr>
    <w:rPr>
      <w:rFonts w:ascii="Arial Narrow" w:hAnsi="Arial Narrow"/>
      <w:color w:val="000000"/>
      <w:sz w:val="24"/>
    </w:rPr>
  </w:style>
  <w:style w:type="paragraph" w:styleId="Nadpis9">
    <w:name w:val="heading 9"/>
    <w:basedOn w:val="Normln"/>
    <w:next w:val="Normln"/>
    <w:qFormat/>
    <w:rsid w:val="006635D9"/>
    <w:pPr>
      <w:keepNext/>
      <w:spacing w:before="120"/>
      <w:jc w:val="center"/>
      <w:outlineLvl w:val="8"/>
    </w:pPr>
    <w:rPr>
      <w:rFonts w:ascii="Arial Narrow" w:hAnsi="Arial Narrow"/>
      <w:b/>
      <w:color w:val="008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6635D9"/>
    <w:pPr>
      <w:tabs>
        <w:tab w:val="center" w:pos="4536"/>
        <w:tab w:val="right" w:pos="9072"/>
      </w:tabs>
    </w:pPr>
  </w:style>
  <w:style w:type="character" w:styleId="slostrnky">
    <w:name w:val="page number"/>
    <w:basedOn w:val="Standardnpsmoodstavce"/>
    <w:rsid w:val="006635D9"/>
  </w:style>
  <w:style w:type="paragraph" w:styleId="Zkladntext">
    <w:name w:val="Body Text"/>
    <w:basedOn w:val="Normln"/>
    <w:rsid w:val="006635D9"/>
    <w:pPr>
      <w:jc w:val="both"/>
    </w:pPr>
    <w:rPr>
      <w:rFonts w:ascii="Arial Narrow" w:hAnsi="Arial Narrow"/>
      <w:sz w:val="24"/>
    </w:rPr>
  </w:style>
  <w:style w:type="paragraph" w:styleId="Zkladntext2">
    <w:name w:val="Body Text 2"/>
    <w:basedOn w:val="Normln"/>
    <w:rsid w:val="006635D9"/>
    <w:pPr>
      <w:jc w:val="both"/>
    </w:pPr>
    <w:rPr>
      <w:rFonts w:ascii="Arial Narrow" w:hAnsi="Arial Narrow"/>
      <w:b/>
      <w:i/>
      <w:iCs/>
      <w:sz w:val="24"/>
    </w:rPr>
  </w:style>
  <w:style w:type="paragraph" w:customStyle="1" w:styleId="Zkladntext21">
    <w:name w:val="Základní text 21"/>
    <w:basedOn w:val="Normln"/>
    <w:rsid w:val="006635D9"/>
    <w:pPr>
      <w:spacing w:before="120"/>
      <w:ind w:left="142" w:hanging="142"/>
      <w:jc w:val="both"/>
    </w:pPr>
    <w:rPr>
      <w:sz w:val="24"/>
    </w:rPr>
  </w:style>
  <w:style w:type="paragraph" w:styleId="Zkladntextodsazen">
    <w:name w:val="Body Text Indent"/>
    <w:basedOn w:val="Normln"/>
    <w:rsid w:val="006635D9"/>
    <w:pPr>
      <w:ind w:left="284" w:hanging="284"/>
      <w:jc w:val="both"/>
    </w:pPr>
    <w:rPr>
      <w:rFonts w:ascii="Arial Narrow" w:hAnsi="Arial Narrow"/>
      <w:i/>
      <w:iCs/>
    </w:rPr>
  </w:style>
  <w:style w:type="paragraph" w:styleId="Zkladntextodsazen2">
    <w:name w:val="Body Text Indent 2"/>
    <w:basedOn w:val="Normln"/>
    <w:rsid w:val="006635D9"/>
    <w:pPr>
      <w:ind w:left="284" w:hanging="284"/>
      <w:jc w:val="both"/>
    </w:pPr>
    <w:rPr>
      <w:rFonts w:ascii="Arial Narrow" w:hAnsi="Arial Narrow"/>
      <w:color w:val="FF0000"/>
      <w:sz w:val="24"/>
    </w:rPr>
  </w:style>
  <w:style w:type="paragraph" w:styleId="Zkladntext3">
    <w:name w:val="Body Text 3"/>
    <w:basedOn w:val="Normln"/>
    <w:rsid w:val="006635D9"/>
    <w:pPr>
      <w:jc w:val="both"/>
    </w:pPr>
    <w:rPr>
      <w:rFonts w:ascii="Arial Narrow" w:hAnsi="Arial Narrow"/>
      <w:color w:val="FF0000"/>
      <w:sz w:val="24"/>
    </w:rPr>
  </w:style>
  <w:style w:type="paragraph" w:styleId="Zhlav">
    <w:name w:val="header"/>
    <w:basedOn w:val="Normln"/>
    <w:rsid w:val="006635D9"/>
    <w:pPr>
      <w:tabs>
        <w:tab w:val="center" w:pos="4536"/>
        <w:tab w:val="right" w:pos="9072"/>
      </w:tabs>
    </w:pPr>
  </w:style>
  <w:style w:type="character" w:customStyle="1" w:styleId="platne1">
    <w:name w:val="platne1"/>
    <w:basedOn w:val="Standardnpsmoodstavce"/>
    <w:rsid w:val="007C5CDD"/>
  </w:style>
  <w:style w:type="character" w:styleId="Hypertextovodkaz">
    <w:name w:val="Hyperlink"/>
    <w:rsid w:val="00AA3262"/>
    <w:rPr>
      <w:color w:val="0000FF"/>
      <w:u w:val="single"/>
    </w:rPr>
  </w:style>
  <w:style w:type="character" w:styleId="Siln">
    <w:name w:val="Strong"/>
    <w:qFormat/>
    <w:rsid w:val="003A7A02"/>
    <w:rPr>
      <w:b/>
      <w:bCs/>
    </w:rPr>
  </w:style>
  <w:style w:type="paragraph" w:customStyle="1" w:styleId="ZkladntextIMP">
    <w:name w:val="Základní text_IMP"/>
    <w:basedOn w:val="Normln"/>
    <w:rsid w:val="00EE154F"/>
    <w:pPr>
      <w:suppressAutoHyphens/>
      <w:spacing w:line="276" w:lineRule="auto"/>
    </w:pPr>
    <w:rPr>
      <w:sz w:val="24"/>
    </w:rPr>
  </w:style>
  <w:style w:type="character" w:customStyle="1" w:styleId="st1">
    <w:name w:val="st1"/>
    <w:basedOn w:val="Standardnpsmoodstavce"/>
    <w:rsid w:val="00EE7146"/>
  </w:style>
  <w:style w:type="paragraph" w:styleId="Prosttext">
    <w:name w:val="Plain Text"/>
    <w:basedOn w:val="Normln"/>
    <w:link w:val="ProsttextChar"/>
    <w:uiPriority w:val="99"/>
    <w:unhideWhenUsed/>
    <w:rsid w:val="004A4060"/>
    <w:rPr>
      <w:rFonts w:ascii="Consolas" w:eastAsia="Calibri" w:hAnsi="Consolas"/>
      <w:sz w:val="21"/>
      <w:szCs w:val="21"/>
      <w:lang w:eastAsia="en-US"/>
    </w:rPr>
  </w:style>
  <w:style w:type="character" w:customStyle="1" w:styleId="ProsttextChar">
    <w:name w:val="Prostý text Char"/>
    <w:link w:val="Prosttext"/>
    <w:uiPriority w:val="99"/>
    <w:rsid w:val="004A4060"/>
    <w:rPr>
      <w:rFonts w:ascii="Consolas" w:eastAsia="Calibri" w:hAnsi="Consolas" w:cs="Times New Roman"/>
      <w:sz w:val="21"/>
      <w:szCs w:val="21"/>
      <w:lang w:eastAsia="en-US"/>
    </w:rPr>
  </w:style>
  <w:style w:type="character" w:customStyle="1" w:styleId="small">
    <w:name w:val="small"/>
    <w:basedOn w:val="Standardnpsmoodstavce"/>
    <w:rsid w:val="007C2379"/>
  </w:style>
  <w:style w:type="paragraph" w:styleId="Textbubliny">
    <w:name w:val="Balloon Text"/>
    <w:basedOn w:val="Normln"/>
    <w:link w:val="TextbublinyChar"/>
    <w:rsid w:val="003B2AF7"/>
    <w:rPr>
      <w:rFonts w:ascii="Segoe UI" w:hAnsi="Segoe UI" w:cs="Segoe UI"/>
      <w:sz w:val="18"/>
      <w:szCs w:val="18"/>
    </w:rPr>
  </w:style>
  <w:style w:type="character" w:customStyle="1" w:styleId="TextbublinyChar">
    <w:name w:val="Text bubliny Char"/>
    <w:link w:val="Textbubliny"/>
    <w:rsid w:val="003B2AF7"/>
    <w:rPr>
      <w:rFonts w:ascii="Segoe UI" w:hAnsi="Segoe UI" w:cs="Segoe UI"/>
      <w:sz w:val="18"/>
      <w:szCs w:val="18"/>
    </w:rPr>
  </w:style>
  <w:style w:type="character" w:customStyle="1" w:styleId="tsubjname">
    <w:name w:val="tsubjname"/>
    <w:basedOn w:val="Standardnpsmoodstavce"/>
    <w:rsid w:val="007E1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71762">
      <w:bodyDiv w:val="1"/>
      <w:marLeft w:val="0"/>
      <w:marRight w:val="0"/>
      <w:marTop w:val="0"/>
      <w:marBottom w:val="0"/>
      <w:divBdr>
        <w:top w:val="none" w:sz="0" w:space="0" w:color="auto"/>
        <w:left w:val="none" w:sz="0" w:space="0" w:color="auto"/>
        <w:bottom w:val="none" w:sz="0" w:space="0" w:color="auto"/>
        <w:right w:val="none" w:sz="0" w:space="0" w:color="auto"/>
      </w:divBdr>
    </w:div>
    <w:div w:id="63263067">
      <w:bodyDiv w:val="1"/>
      <w:marLeft w:val="0"/>
      <w:marRight w:val="0"/>
      <w:marTop w:val="0"/>
      <w:marBottom w:val="0"/>
      <w:divBdr>
        <w:top w:val="none" w:sz="0" w:space="0" w:color="auto"/>
        <w:left w:val="none" w:sz="0" w:space="0" w:color="auto"/>
        <w:bottom w:val="none" w:sz="0" w:space="0" w:color="auto"/>
        <w:right w:val="none" w:sz="0" w:space="0" w:color="auto"/>
      </w:divBdr>
    </w:div>
    <w:div w:id="93862937">
      <w:bodyDiv w:val="1"/>
      <w:marLeft w:val="0"/>
      <w:marRight w:val="0"/>
      <w:marTop w:val="0"/>
      <w:marBottom w:val="0"/>
      <w:divBdr>
        <w:top w:val="none" w:sz="0" w:space="0" w:color="auto"/>
        <w:left w:val="none" w:sz="0" w:space="0" w:color="auto"/>
        <w:bottom w:val="none" w:sz="0" w:space="0" w:color="auto"/>
        <w:right w:val="none" w:sz="0" w:space="0" w:color="auto"/>
      </w:divBdr>
    </w:div>
    <w:div w:id="98375495">
      <w:bodyDiv w:val="1"/>
      <w:marLeft w:val="0"/>
      <w:marRight w:val="0"/>
      <w:marTop w:val="0"/>
      <w:marBottom w:val="0"/>
      <w:divBdr>
        <w:top w:val="none" w:sz="0" w:space="0" w:color="auto"/>
        <w:left w:val="none" w:sz="0" w:space="0" w:color="auto"/>
        <w:bottom w:val="none" w:sz="0" w:space="0" w:color="auto"/>
        <w:right w:val="none" w:sz="0" w:space="0" w:color="auto"/>
      </w:divBdr>
    </w:div>
    <w:div w:id="172303800">
      <w:bodyDiv w:val="1"/>
      <w:marLeft w:val="0"/>
      <w:marRight w:val="0"/>
      <w:marTop w:val="0"/>
      <w:marBottom w:val="0"/>
      <w:divBdr>
        <w:top w:val="none" w:sz="0" w:space="0" w:color="auto"/>
        <w:left w:val="none" w:sz="0" w:space="0" w:color="auto"/>
        <w:bottom w:val="none" w:sz="0" w:space="0" w:color="auto"/>
        <w:right w:val="none" w:sz="0" w:space="0" w:color="auto"/>
      </w:divBdr>
    </w:div>
    <w:div w:id="178588806">
      <w:bodyDiv w:val="1"/>
      <w:marLeft w:val="0"/>
      <w:marRight w:val="0"/>
      <w:marTop w:val="0"/>
      <w:marBottom w:val="0"/>
      <w:divBdr>
        <w:top w:val="none" w:sz="0" w:space="0" w:color="auto"/>
        <w:left w:val="none" w:sz="0" w:space="0" w:color="auto"/>
        <w:bottom w:val="none" w:sz="0" w:space="0" w:color="auto"/>
        <w:right w:val="none" w:sz="0" w:space="0" w:color="auto"/>
      </w:divBdr>
    </w:div>
    <w:div w:id="235163433">
      <w:bodyDiv w:val="1"/>
      <w:marLeft w:val="0"/>
      <w:marRight w:val="0"/>
      <w:marTop w:val="0"/>
      <w:marBottom w:val="0"/>
      <w:divBdr>
        <w:top w:val="none" w:sz="0" w:space="0" w:color="auto"/>
        <w:left w:val="none" w:sz="0" w:space="0" w:color="auto"/>
        <w:bottom w:val="none" w:sz="0" w:space="0" w:color="auto"/>
        <w:right w:val="none" w:sz="0" w:space="0" w:color="auto"/>
      </w:divBdr>
    </w:div>
    <w:div w:id="265503104">
      <w:bodyDiv w:val="1"/>
      <w:marLeft w:val="0"/>
      <w:marRight w:val="0"/>
      <w:marTop w:val="0"/>
      <w:marBottom w:val="0"/>
      <w:divBdr>
        <w:top w:val="none" w:sz="0" w:space="0" w:color="auto"/>
        <w:left w:val="none" w:sz="0" w:space="0" w:color="auto"/>
        <w:bottom w:val="none" w:sz="0" w:space="0" w:color="auto"/>
        <w:right w:val="none" w:sz="0" w:space="0" w:color="auto"/>
      </w:divBdr>
    </w:div>
    <w:div w:id="380714025">
      <w:bodyDiv w:val="1"/>
      <w:marLeft w:val="0"/>
      <w:marRight w:val="0"/>
      <w:marTop w:val="0"/>
      <w:marBottom w:val="0"/>
      <w:divBdr>
        <w:top w:val="none" w:sz="0" w:space="0" w:color="auto"/>
        <w:left w:val="none" w:sz="0" w:space="0" w:color="auto"/>
        <w:bottom w:val="none" w:sz="0" w:space="0" w:color="auto"/>
        <w:right w:val="none" w:sz="0" w:space="0" w:color="auto"/>
      </w:divBdr>
    </w:div>
    <w:div w:id="382410939">
      <w:bodyDiv w:val="1"/>
      <w:marLeft w:val="0"/>
      <w:marRight w:val="0"/>
      <w:marTop w:val="0"/>
      <w:marBottom w:val="0"/>
      <w:divBdr>
        <w:top w:val="none" w:sz="0" w:space="0" w:color="auto"/>
        <w:left w:val="none" w:sz="0" w:space="0" w:color="auto"/>
        <w:bottom w:val="none" w:sz="0" w:space="0" w:color="auto"/>
        <w:right w:val="none" w:sz="0" w:space="0" w:color="auto"/>
      </w:divBdr>
    </w:div>
    <w:div w:id="396245749">
      <w:bodyDiv w:val="1"/>
      <w:marLeft w:val="0"/>
      <w:marRight w:val="0"/>
      <w:marTop w:val="0"/>
      <w:marBottom w:val="0"/>
      <w:divBdr>
        <w:top w:val="none" w:sz="0" w:space="0" w:color="auto"/>
        <w:left w:val="none" w:sz="0" w:space="0" w:color="auto"/>
        <w:bottom w:val="none" w:sz="0" w:space="0" w:color="auto"/>
        <w:right w:val="none" w:sz="0" w:space="0" w:color="auto"/>
      </w:divBdr>
    </w:div>
    <w:div w:id="429854430">
      <w:bodyDiv w:val="1"/>
      <w:marLeft w:val="0"/>
      <w:marRight w:val="0"/>
      <w:marTop w:val="0"/>
      <w:marBottom w:val="0"/>
      <w:divBdr>
        <w:top w:val="none" w:sz="0" w:space="0" w:color="auto"/>
        <w:left w:val="none" w:sz="0" w:space="0" w:color="auto"/>
        <w:bottom w:val="none" w:sz="0" w:space="0" w:color="auto"/>
        <w:right w:val="none" w:sz="0" w:space="0" w:color="auto"/>
      </w:divBdr>
    </w:div>
    <w:div w:id="471483535">
      <w:bodyDiv w:val="1"/>
      <w:marLeft w:val="0"/>
      <w:marRight w:val="0"/>
      <w:marTop w:val="0"/>
      <w:marBottom w:val="0"/>
      <w:divBdr>
        <w:top w:val="none" w:sz="0" w:space="0" w:color="auto"/>
        <w:left w:val="none" w:sz="0" w:space="0" w:color="auto"/>
        <w:bottom w:val="none" w:sz="0" w:space="0" w:color="auto"/>
        <w:right w:val="none" w:sz="0" w:space="0" w:color="auto"/>
      </w:divBdr>
    </w:div>
    <w:div w:id="484273849">
      <w:bodyDiv w:val="1"/>
      <w:marLeft w:val="0"/>
      <w:marRight w:val="0"/>
      <w:marTop w:val="0"/>
      <w:marBottom w:val="0"/>
      <w:divBdr>
        <w:top w:val="none" w:sz="0" w:space="0" w:color="auto"/>
        <w:left w:val="none" w:sz="0" w:space="0" w:color="auto"/>
        <w:bottom w:val="none" w:sz="0" w:space="0" w:color="auto"/>
        <w:right w:val="none" w:sz="0" w:space="0" w:color="auto"/>
      </w:divBdr>
      <w:divsChild>
        <w:div w:id="365062779">
          <w:marLeft w:val="0"/>
          <w:marRight w:val="0"/>
          <w:marTop w:val="0"/>
          <w:marBottom w:val="0"/>
          <w:divBdr>
            <w:top w:val="none" w:sz="0" w:space="0" w:color="auto"/>
            <w:left w:val="none" w:sz="0" w:space="0" w:color="auto"/>
            <w:bottom w:val="none" w:sz="0" w:space="0" w:color="auto"/>
            <w:right w:val="none" w:sz="0" w:space="0" w:color="auto"/>
          </w:divBdr>
          <w:divsChild>
            <w:div w:id="699622497">
              <w:marLeft w:val="0"/>
              <w:marRight w:val="0"/>
              <w:marTop w:val="0"/>
              <w:marBottom w:val="0"/>
              <w:divBdr>
                <w:top w:val="none" w:sz="0" w:space="0" w:color="auto"/>
                <w:left w:val="none" w:sz="0" w:space="0" w:color="auto"/>
                <w:bottom w:val="none" w:sz="0" w:space="0" w:color="auto"/>
                <w:right w:val="none" w:sz="0" w:space="0" w:color="auto"/>
              </w:divBdr>
              <w:divsChild>
                <w:div w:id="561597800">
                  <w:marLeft w:val="0"/>
                  <w:marRight w:val="0"/>
                  <w:marTop w:val="0"/>
                  <w:marBottom w:val="0"/>
                  <w:divBdr>
                    <w:top w:val="none" w:sz="0" w:space="0" w:color="auto"/>
                    <w:left w:val="none" w:sz="0" w:space="0" w:color="auto"/>
                    <w:bottom w:val="none" w:sz="0" w:space="0" w:color="auto"/>
                    <w:right w:val="none" w:sz="0" w:space="0" w:color="auto"/>
                  </w:divBdr>
                  <w:divsChild>
                    <w:div w:id="2020229122">
                      <w:marLeft w:val="0"/>
                      <w:marRight w:val="0"/>
                      <w:marTop w:val="0"/>
                      <w:marBottom w:val="0"/>
                      <w:divBdr>
                        <w:top w:val="none" w:sz="0" w:space="0" w:color="auto"/>
                        <w:left w:val="none" w:sz="0" w:space="0" w:color="auto"/>
                        <w:bottom w:val="none" w:sz="0" w:space="0" w:color="auto"/>
                        <w:right w:val="none" w:sz="0" w:space="0" w:color="auto"/>
                      </w:divBdr>
                      <w:divsChild>
                        <w:div w:id="137458299">
                          <w:marLeft w:val="0"/>
                          <w:marRight w:val="0"/>
                          <w:marTop w:val="0"/>
                          <w:marBottom w:val="0"/>
                          <w:divBdr>
                            <w:top w:val="none" w:sz="0" w:space="0" w:color="auto"/>
                            <w:left w:val="none" w:sz="0" w:space="0" w:color="auto"/>
                            <w:bottom w:val="none" w:sz="0" w:space="0" w:color="auto"/>
                            <w:right w:val="none" w:sz="0" w:space="0" w:color="auto"/>
                          </w:divBdr>
                          <w:divsChild>
                            <w:div w:id="445582127">
                              <w:marLeft w:val="0"/>
                              <w:marRight w:val="0"/>
                              <w:marTop w:val="0"/>
                              <w:marBottom w:val="0"/>
                              <w:divBdr>
                                <w:top w:val="none" w:sz="0" w:space="0" w:color="auto"/>
                                <w:left w:val="none" w:sz="0" w:space="0" w:color="auto"/>
                                <w:bottom w:val="none" w:sz="0" w:space="0" w:color="auto"/>
                                <w:right w:val="none" w:sz="0" w:space="0" w:color="auto"/>
                              </w:divBdr>
                              <w:divsChild>
                                <w:div w:id="1413351465">
                                  <w:marLeft w:val="0"/>
                                  <w:marRight w:val="0"/>
                                  <w:marTop w:val="0"/>
                                  <w:marBottom w:val="0"/>
                                  <w:divBdr>
                                    <w:top w:val="none" w:sz="0" w:space="0" w:color="auto"/>
                                    <w:left w:val="none" w:sz="0" w:space="0" w:color="auto"/>
                                    <w:bottom w:val="none" w:sz="0" w:space="0" w:color="auto"/>
                                    <w:right w:val="none" w:sz="0" w:space="0" w:color="auto"/>
                                  </w:divBdr>
                                  <w:divsChild>
                                    <w:div w:id="397216941">
                                      <w:marLeft w:val="0"/>
                                      <w:marRight w:val="0"/>
                                      <w:marTop w:val="0"/>
                                      <w:marBottom w:val="0"/>
                                      <w:divBdr>
                                        <w:top w:val="none" w:sz="0" w:space="0" w:color="auto"/>
                                        <w:left w:val="none" w:sz="0" w:space="0" w:color="auto"/>
                                        <w:bottom w:val="none" w:sz="0" w:space="0" w:color="auto"/>
                                        <w:right w:val="none" w:sz="0" w:space="0" w:color="auto"/>
                                      </w:divBdr>
                                      <w:divsChild>
                                        <w:div w:id="813136064">
                                          <w:marLeft w:val="0"/>
                                          <w:marRight w:val="0"/>
                                          <w:marTop w:val="0"/>
                                          <w:marBottom w:val="0"/>
                                          <w:divBdr>
                                            <w:top w:val="none" w:sz="0" w:space="0" w:color="auto"/>
                                            <w:left w:val="none" w:sz="0" w:space="0" w:color="auto"/>
                                            <w:bottom w:val="none" w:sz="0" w:space="0" w:color="auto"/>
                                            <w:right w:val="none" w:sz="0" w:space="0" w:color="auto"/>
                                          </w:divBdr>
                                          <w:divsChild>
                                            <w:div w:id="538472127">
                                              <w:marLeft w:val="0"/>
                                              <w:marRight w:val="0"/>
                                              <w:marTop w:val="0"/>
                                              <w:marBottom w:val="0"/>
                                              <w:divBdr>
                                                <w:top w:val="none" w:sz="0" w:space="0" w:color="auto"/>
                                                <w:left w:val="none" w:sz="0" w:space="0" w:color="auto"/>
                                                <w:bottom w:val="none" w:sz="0" w:space="0" w:color="auto"/>
                                                <w:right w:val="none" w:sz="0" w:space="0" w:color="auto"/>
                                              </w:divBdr>
                                              <w:divsChild>
                                                <w:div w:id="747462797">
                                                  <w:marLeft w:val="0"/>
                                                  <w:marRight w:val="0"/>
                                                  <w:marTop w:val="0"/>
                                                  <w:marBottom w:val="0"/>
                                                  <w:divBdr>
                                                    <w:top w:val="none" w:sz="0" w:space="0" w:color="auto"/>
                                                    <w:left w:val="none" w:sz="0" w:space="0" w:color="auto"/>
                                                    <w:bottom w:val="none" w:sz="0" w:space="0" w:color="auto"/>
                                                    <w:right w:val="none" w:sz="0" w:space="0" w:color="auto"/>
                                                  </w:divBdr>
                                                  <w:divsChild>
                                                    <w:div w:id="100266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7332536">
      <w:bodyDiv w:val="1"/>
      <w:marLeft w:val="0"/>
      <w:marRight w:val="0"/>
      <w:marTop w:val="0"/>
      <w:marBottom w:val="0"/>
      <w:divBdr>
        <w:top w:val="none" w:sz="0" w:space="0" w:color="auto"/>
        <w:left w:val="none" w:sz="0" w:space="0" w:color="auto"/>
        <w:bottom w:val="none" w:sz="0" w:space="0" w:color="auto"/>
        <w:right w:val="none" w:sz="0" w:space="0" w:color="auto"/>
      </w:divBdr>
    </w:div>
    <w:div w:id="538474259">
      <w:bodyDiv w:val="1"/>
      <w:marLeft w:val="0"/>
      <w:marRight w:val="0"/>
      <w:marTop w:val="0"/>
      <w:marBottom w:val="0"/>
      <w:divBdr>
        <w:top w:val="none" w:sz="0" w:space="0" w:color="auto"/>
        <w:left w:val="none" w:sz="0" w:space="0" w:color="auto"/>
        <w:bottom w:val="none" w:sz="0" w:space="0" w:color="auto"/>
        <w:right w:val="none" w:sz="0" w:space="0" w:color="auto"/>
      </w:divBdr>
    </w:div>
    <w:div w:id="569463237">
      <w:bodyDiv w:val="1"/>
      <w:marLeft w:val="0"/>
      <w:marRight w:val="0"/>
      <w:marTop w:val="0"/>
      <w:marBottom w:val="0"/>
      <w:divBdr>
        <w:top w:val="none" w:sz="0" w:space="0" w:color="auto"/>
        <w:left w:val="none" w:sz="0" w:space="0" w:color="auto"/>
        <w:bottom w:val="none" w:sz="0" w:space="0" w:color="auto"/>
        <w:right w:val="none" w:sz="0" w:space="0" w:color="auto"/>
      </w:divBdr>
    </w:div>
    <w:div w:id="570433895">
      <w:bodyDiv w:val="1"/>
      <w:marLeft w:val="0"/>
      <w:marRight w:val="0"/>
      <w:marTop w:val="0"/>
      <w:marBottom w:val="0"/>
      <w:divBdr>
        <w:top w:val="none" w:sz="0" w:space="0" w:color="auto"/>
        <w:left w:val="none" w:sz="0" w:space="0" w:color="auto"/>
        <w:bottom w:val="none" w:sz="0" w:space="0" w:color="auto"/>
        <w:right w:val="none" w:sz="0" w:space="0" w:color="auto"/>
      </w:divBdr>
    </w:div>
    <w:div w:id="685987764">
      <w:bodyDiv w:val="1"/>
      <w:marLeft w:val="0"/>
      <w:marRight w:val="0"/>
      <w:marTop w:val="0"/>
      <w:marBottom w:val="0"/>
      <w:divBdr>
        <w:top w:val="none" w:sz="0" w:space="0" w:color="auto"/>
        <w:left w:val="none" w:sz="0" w:space="0" w:color="auto"/>
        <w:bottom w:val="none" w:sz="0" w:space="0" w:color="auto"/>
        <w:right w:val="none" w:sz="0" w:space="0" w:color="auto"/>
      </w:divBdr>
    </w:div>
    <w:div w:id="717433455">
      <w:bodyDiv w:val="1"/>
      <w:marLeft w:val="0"/>
      <w:marRight w:val="0"/>
      <w:marTop w:val="0"/>
      <w:marBottom w:val="0"/>
      <w:divBdr>
        <w:top w:val="none" w:sz="0" w:space="0" w:color="auto"/>
        <w:left w:val="none" w:sz="0" w:space="0" w:color="auto"/>
        <w:bottom w:val="none" w:sz="0" w:space="0" w:color="auto"/>
        <w:right w:val="none" w:sz="0" w:space="0" w:color="auto"/>
      </w:divBdr>
    </w:div>
    <w:div w:id="784545043">
      <w:bodyDiv w:val="1"/>
      <w:marLeft w:val="0"/>
      <w:marRight w:val="0"/>
      <w:marTop w:val="0"/>
      <w:marBottom w:val="0"/>
      <w:divBdr>
        <w:top w:val="none" w:sz="0" w:space="0" w:color="auto"/>
        <w:left w:val="none" w:sz="0" w:space="0" w:color="auto"/>
        <w:bottom w:val="none" w:sz="0" w:space="0" w:color="auto"/>
        <w:right w:val="none" w:sz="0" w:space="0" w:color="auto"/>
      </w:divBdr>
    </w:div>
    <w:div w:id="801532512">
      <w:bodyDiv w:val="1"/>
      <w:marLeft w:val="0"/>
      <w:marRight w:val="0"/>
      <w:marTop w:val="0"/>
      <w:marBottom w:val="0"/>
      <w:divBdr>
        <w:top w:val="none" w:sz="0" w:space="0" w:color="auto"/>
        <w:left w:val="none" w:sz="0" w:space="0" w:color="auto"/>
        <w:bottom w:val="none" w:sz="0" w:space="0" w:color="auto"/>
        <w:right w:val="none" w:sz="0" w:space="0" w:color="auto"/>
      </w:divBdr>
    </w:div>
    <w:div w:id="814566807">
      <w:bodyDiv w:val="1"/>
      <w:marLeft w:val="0"/>
      <w:marRight w:val="0"/>
      <w:marTop w:val="0"/>
      <w:marBottom w:val="0"/>
      <w:divBdr>
        <w:top w:val="none" w:sz="0" w:space="0" w:color="auto"/>
        <w:left w:val="none" w:sz="0" w:space="0" w:color="auto"/>
        <w:bottom w:val="none" w:sz="0" w:space="0" w:color="auto"/>
        <w:right w:val="none" w:sz="0" w:space="0" w:color="auto"/>
      </w:divBdr>
    </w:div>
    <w:div w:id="841777010">
      <w:bodyDiv w:val="1"/>
      <w:marLeft w:val="0"/>
      <w:marRight w:val="0"/>
      <w:marTop w:val="0"/>
      <w:marBottom w:val="0"/>
      <w:divBdr>
        <w:top w:val="none" w:sz="0" w:space="0" w:color="auto"/>
        <w:left w:val="none" w:sz="0" w:space="0" w:color="auto"/>
        <w:bottom w:val="none" w:sz="0" w:space="0" w:color="auto"/>
        <w:right w:val="none" w:sz="0" w:space="0" w:color="auto"/>
      </w:divBdr>
    </w:div>
    <w:div w:id="858784181">
      <w:bodyDiv w:val="1"/>
      <w:marLeft w:val="0"/>
      <w:marRight w:val="0"/>
      <w:marTop w:val="0"/>
      <w:marBottom w:val="0"/>
      <w:divBdr>
        <w:top w:val="none" w:sz="0" w:space="0" w:color="auto"/>
        <w:left w:val="none" w:sz="0" w:space="0" w:color="auto"/>
        <w:bottom w:val="none" w:sz="0" w:space="0" w:color="auto"/>
        <w:right w:val="none" w:sz="0" w:space="0" w:color="auto"/>
      </w:divBdr>
    </w:div>
    <w:div w:id="886184915">
      <w:bodyDiv w:val="1"/>
      <w:marLeft w:val="0"/>
      <w:marRight w:val="0"/>
      <w:marTop w:val="0"/>
      <w:marBottom w:val="0"/>
      <w:divBdr>
        <w:top w:val="none" w:sz="0" w:space="0" w:color="auto"/>
        <w:left w:val="none" w:sz="0" w:space="0" w:color="auto"/>
        <w:bottom w:val="none" w:sz="0" w:space="0" w:color="auto"/>
        <w:right w:val="none" w:sz="0" w:space="0" w:color="auto"/>
      </w:divBdr>
    </w:div>
    <w:div w:id="903880170">
      <w:bodyDiv w:val="1"/>
      <w:marLeft w:val="0"/>
      <w:marRight w:val="0"/>
      <w:marTop w:val="0"/>
      <w:marBottom w:val="0"/>
      <w:divBdr>
        <w:top w:val="none" w:sz="0" w:space="0" w:color="auto"/>
        <w:left w:val="none" w:sz="0" w:space="0" w:color="auto"/>
        <w:bottom w:val="none" w:sz="0" w:space="0" w:color="auto"/>
        <w:right w:val="none" w:sz="0" w:space="0" w:color="auto"/>
      </w:divBdr>
    </w:div>
    <w:div w:id="999501575">
      <w:bodyDiv w:val="1"/>
      <w:marLeft w:val="0"/>
      <w:marRight w:val="0"/>
      <w:marTop w:val="0"/>
      <w:marBottom w:val="0"/>
      <w:divBdr>
        <w:top w:val="none" w:sz="0" w:space="0" w:color="auto"/>
        <w:left w:val="none" w:sz="0" w:space="0" w:color="auto"/>
        <w:bottom w:val="none" w:sz="0" w:space="0" w:color="auto"/>
        <w:right w:val="none" w:sz="0" w:space="0" w:color="auto"/>
      </w:divBdr>
    </w:div>
    <w:div w:id="1072194177">
      <w:bodyDiv w:val="1"/>
      <w:marLeft w:val="0"/>
      <w:marRight w:val="0"/>
      <w:marTop w:val="0"/>
      <w:marBottom w:val="0"/>
      <w:divBdr>
        <w:top w:val="none" w:sz="0" w:space="0" w:color="auto"/>
        <w:left w:val="none" w:sz="0" w:space="0" w:color="auto"/>
        <w:bottom w:val="none" w:sz="0" w:space="0" w:color="auto"/>
        <w:right w:val="none" w:sz="0" w:space="0" w:color="auto"/>
      </w:divBdr>
    </w:div>
    <w:div w:id="1123033613">
      <w:bodyDiv w:val="1"/>
      <w:marLeft w:val="0"/>
      <w:marRight w:val="0"/>
      <w:marTop w:val="0"/>
      <w:marBottom w:val="0"/>
      <w:divBdr>
        <w:top w:val="none" w:sz="0" w:space="0" w:color="auto"/>
        <w:left w:val="none" w:sz="0" w:space="0" w:color="auto"/>
        <w:bottom w:val="none" w:sz="0" w:space="0" w:color="auto"/>
        <w:right w:val="none" w:sz="0" w:space="0" w:color="auto"/>
      </w:divBdr>
    </w:div>
    <w:div w:id="1281836699">
      <w:bodyDiv w:val="1"/>
      <w:marLeft w:val="0"/>
      <w:marRight w:val="0"/>
      <w:marTop w:val="0"/>
      <w:marBottom w:val="0"/>
      <w:divBdr>
        <w:top w:val="none" w:sz="0" w:space="0" w:color="auto"/>
        <w:left w:val="none" w:sz="0" w:space="0" w:color="auto"/>
        <w:bottom w:val="none" w:sz="0" w:space="0" w:color="auto"/>
        <w:right w:val="none" w:sz="0" w:space="0" w:color="auto"/>
      </w:divBdr>
    </w:div>
    <w:div w:id="1344287515">
      <w:bodyDiv w:val="1"/>
      <w:marLeft w:val="0"/>
      <w:marRight w:val="0"/>
      <w:marTop w:val="0"/>
      <w:marBottom w:val="0"/>
      <w:divBdr>
        <w:top w:val="none" w:sz="0" w:space="0" w:color="auto"/>
        <w:left w:val="none" w:sz="0" w:space="0" w:color="auto"/>
        <w:bottom w:val="none" w:sz="0" w:space="0" w:color="auto"/>
        <w:right w:val="none" w:sz="0" w:space="0" w:color="auto"/>
      </w:divBdr>
    </w:div>
    <w:div w:id="1447774229">
      <w:bodyDiv w:val="1"/>
      <w:marLeft w:val="0"/>
      <w:marRight w:val="0"/>
      <w:marTop w:val="0"/>
      <w:marBottom w:val="0"/>
      <w:divBdr>
        <w:top w:val="none" w:sz="0" w:space="0" w:color="auto"/>
        <w:left w:val="none" w:sz="0" w:space="0" w:color="auto"/>
        <w:bottom w:val="none" w:sz="0" w:space="0" w:color="auto"/>
        <w:right w:val="none" w:sz="0" w:space="0" w:color="auto"/>
      </w:divBdr>
    </w:div>
    <w:div w:id="1514689054">
      <w:bodyDiv w:val="1"/>
      <w:marLeft w:val="0"/>
      <w:marRight w:val="0"/>
      <w:marTop w:val="0"/>
      <w:marBottom w:val="0"/>
      <w:divBdr>
        <w:top w:val="none" w:sz="0" w:space="0" w:color="auto"/>
        <w:left w:val="none" w:sz="0" w:space="0" w:color="auto"/>
        <w:bottom w:val="none" w:sz="0" w:space="0" w:color="auto"/>
        <w:right w:val="none" w:sz="0" w:space="0" w:color="auto"/>
      </w:divBdr>
    </w:div>
    <w:div w:id="1518032962">
      <w:bodyDiv w:val="1"/>
      <w:marLeft w:val="0"/>
      <w:marRight w:val="0"/>
      <w:marTop w:val="0"/>
      <w:marBottom w:val="0"/>
      <w:divBdr>
        <w:top w:val="none" w:sz="0" w:space="0" w:color="auto"/>
        <w:left w:val="none" w:sz="0" w:space="0" w:color="auto"/>
        <w:bottom w:val="none" w:sz="0" w:space="0" w:color="auto"/>
        <w:right w:val="none" w:sz="0" w:space="0" w:color="auto"/>
      </w:divBdr>
    </w:div>
    <w:div w:id="1529292145">
      <w:bodyDiv w:val="1"/>
      <w:marLeft w:val="0"/>
      <w:marRight w:val="0"/>
      <w:marTop w:val="0"/>
      <w:marBottom w:val="0"/>
      <w:divBdr>
        <w:top w:val="none" w:sz="0" w:space="0" w:color="auto"/>
        <w:left w:val="none" w:sz="0" w:space="0" w:color="auto"/>
        <w:bottom w:val="none" w:sz="0" w:space="0" w:color="auto"/>
        <w:right w:val="none" w:sz="0" w:space="0" w:color="auto"/>
      </w:divBdr>
    </w:div>
    <w:div w:id="1537542279">
      <w:bodyDiv w:val="1"/>
      <w:marLeft w:val="0"/>
      <w:marRight w:val="0"/>
      <w:marTop w:val="0"/>
      <w:marBottom w:val="0"/>
      <w:divBdr>
        <w:top w:val="none" w:sz="0" w:space="0" w:color="auto"/>
        <w:left w:val="none" w:sz="0" w:space="0" w:color="auto"/>
        <w:bottom w:val="none" w:sz="0" w:space="0" w:color="auto"/>
        <w:right w:val="none" w:sz="0" w:space="0" w:color="auto"/>
      </w:divBdr>
    </w:div>
    <w:div w:id="1541434854">
      <w:bodyDiv w:val="1"/>
      <w:marLeft w:val="0"/>
      <w:marRight w:val="0"/>
      <w:marTop w:val="0"/>
      <w:marBottom w:val="0"/>
      <w:divBdr>
        <w:top w:val="none" w:sz="0" w:space="0" w:color="auto"/>
        <w:left w:val="none" w:sz="0" w:space="0" w:color="auto"/>
        <w:bottom w:val="none" w:sz="0" w:space="0" w:color="auto"/>
        <w:right w:val="none" w:sz="0" w:space="0" w:color="auto"/>
      </w:divBdr>
    </w:div>
    <w:div w:id="1565793309">
      <w:bodyDiv w:val="1"/>
      <w:marLeft w:val="0"/>
      <w:marRight w:val="0"/>
      <w:marTop w:val="0"/>
      <w:marBottom w:val="0"/>
      <w:divBdr>
        <w:top w:val="none" w:sz="0" w:space="0" w:color="auto"/>
        <w:left w:val="none" w:sz="0" w:space="0" w:color="auto"/>
        <w:bottom w:val="none" w:sz="0" w:space="0" w:color="auto"/>
        <w:right w:val="none" w:sz="0" w:space="0" w:color="auto"/>
      </w:divBdr>
    </w:div>
    <w:div w:id="1578399246">
      <w:bodyDiv w:val="1"/>
      <w:marLeft w:val="0"/>
      <w:marRight w:val="0"/>
      <w:marTop w:val="0"/>
      <w:marBottom w:val="0"/>
      <w:divBdr>
        <w:top w:val="none" w:sz="0" w:space="0" w:color="auto"/>
        <w:left w:val="none" w:sz="0" w:space="0" w:color="auto"/>
        <w:bottom w:val="none" w:sz="0" w:space="0" w:color="auto"/>
        <w:right w:val="none" w:sz="0" w:space="0" w:color="auto"/>
      </w:divBdr>
    </w:div>
    <w:div w:id="1638609270">
      <w:bodyDiv w:val="1"/>
      <w:marLeft w:val="0"/>
      <w:marRight w:val="0"/>
      <w:marTop w:val="0"/>
      <w:marBottom w:val="0"/>
      <w:divBdr>
        <w:top w:val="none" w:sz="0" w:space="0" w:color="auto"/>
        <w:left w:val="none" w:sz="0" w:space="0" w:color="auto"/>
        <w:bottom w:val="none" w:sz="0" w:space="0" w:color="auto"/>
        <w:right w:val="none" w:sz="0" w:space="0" w:color="auto"/>
      </w:divBdr>
    </w:div>
    <w:div w:id="1734963000">
      <w:bodyDiv w:val="1"/>
      <w:marLeft w:val="0"/>
      <w:marRight w:val="0"/>
      <w:marTop w:val="0"/>
      <w:marBottom w:val="0"/>
      <w:divBdr>
        <w:top w:val="none" w:sz="0" w:space="0" w:color="auto"/>
        <w:left w:val="none" w:sz="0" w:space="0" w:color="auto"/>
        <w:bottom w:val="none" w:sz="0" w:space="0" w:color="auto"/>
        <w:right w:val="none" w:sz="0" w:space="0" w:color="auto"/>
      </w:divBdr>
    </w:div>
    <w:div w:id="1747606260">
      <w:bodyDiv w:val="1"/>
      <w:marLeft w:val="0"/>
      <w:marRight w:val="0"/>
      <w:marTop w:val="0"/>
      <w:marBottom w:val="0"/>
      <w:divBdr>
        <w:top w:val="none" w:sz="0" w:space="0" w:color="auto"/>
        <w:left w:val="none" w:sz="0" w:space="0" w:color="auto"/>
        <w:bottom w:val="none" w:sz="0" w:space="0" w:color="auto"/>
        <w:right w:val="none" w:sz="0" w:space="0" w:color="auto"/>
      </w:divBdr>
    </w:div>
    <w:div w:id="1749226067">
      <w:bodyDiv w:val="1"/>
      <w:marLeft w:val="0"/>
      <w:marRight w:val="0"/>
      <w:marTop w:val="0"/>
      <w:marBottom w:val="0"/>
      <w:divBdr>
        <w:top w:val="none" w:sz="0" w:space="0" w:color="auto"/>
        <w:left w:val="none" w:sz="0" w:space="0" w:color="auto"/>
        <w:bottom w:val="none" w:sz="0" w:space="0" w:color="auto"/>
        <w:right w:val="none" w:sz="0" w:space="0" w:color="auto"/>
      </w:divBdr>
    </w:div>
    <w:div w:id="1785345584">
      <w:bodyDiv w:val="1"/>
      <w:marLeft w:val="0"/>
      <w:marRight w:val="0"/>
      <w:marTop w:val="0"/>
      <w:marBottom w:val="0"/>
      <w:divBdr>
        <w:top w:val="none" w:sz="0" w:space="0" w:color="auto"/>
        <w:left w:val="none" w:sz="0" w:space="0" w:color="auto"/>
        <w:bottom w:val="none" w:sz="0" w:space="0" w:color="auto"/>
        <w:right w:val="none" w:sz="0" w:space="0" w:color="auto"/>
      </w:divBdr>
    </w:div>
    <w:div w:id="1785995744">
      <w:bodyDiv w:val="1"/>
      <w:marLeft w:val="0"/>
      <w:marRight w:val="0"/>
      <w:marTop w:val="0"/>
      <w:marBottom w:val="0"/>
      <w:divBdr>
        <w:top w:val="none" w:sz="0" w:space="0" w:color="auto"/>
        <w:left w:val="none" w:sz="0" w:space="0" w:color="auto"/>
        <w:bottom w:val="none" w:sz="0" w:space="0" w:color="auto"/>
        <w:right w:val="none" w:sz="0" w:space="0" w:color="auto"/>
      </w:divBdr>
    </w:div>
    <w:div w:id="1804687217">
      <w:bodyDiv w:val="1"/>
      <w:marLeft w:val="0"/>
      <w:marRight w:val="0"/>
      <w:marTop w:val="0"/>
      <w:marBottom w:val="0"/>
      <w:divBdr>
        <w:top w:val="none" w:sz="0" w:space="0" w:color="auto"/>
        <w:left w:val="none" w:sz="0" w:space="0" w:color="auto"/>
        <w:bottom w:val="none" w:sz="0" w:space="0" w:color="auto"/>
        <w:right w:val="none" w:sz="0" w:space="0" w:color="auto"/>
      </w:divBdr>
    </w:div>
    <w:div w:id="1932348961">
      <w:bodyDiv w:val="1"/>
      <w:marLeft w:val="0"/>
      <w:marRight w:val="0"/>
      <w:marTop w:val="0"/>
      <w:marBottom w:val="0"/>
      <w:divBdr>
        <w:top w:val="none" w:sz="0" w:space="0" w:color="auto"/>
        <w:left w:val="none" w:sz="0" w:space="0" w:color="auto"/>
        <w:bottom w:val="none" w:sz="0" w:space="0" w:color="auto"/>
        <w:right w:val="none" w:sz="0" w:space="0" w:color="auto"/>
      </w:divBdr>
    </w:div>
    <w:div w:id="1981374353">
      <w:bodyDiv w:val="1"/>
      <w:marLeft w:val="0"/>
      <w:marRight w:val="0"/>
      <w:marTop w:val="0"/>
      <w:marBottom w:val="0"/>
      <w:divBdr>
        <w:top w:val="none" w:sz="0" w:space="0" w:color="auto"/>
        <w:left w:val="none" w:sz="0" w:space="0" w:color="auto"/>
        <w:bottom w:val="none" w:sz="0" w:space="0" w:color="auto"/>
        <w:right w:val="none" w:sz="0" w:space="0" w:color="auto"/>
      </w:divBdr>
    </w:div>
    <w:div w:id="2023821163">
      <w:bodyDiv w:val="1"/>
      <w:marLeft w:val="0"/>
      <w:marRight w:val="0"/>
      <w:marTop w:val="0"/>
      <w:marBottom w:val="0"/>
      <w:divBdr>
        <w:top w:val="none" w:sz="0" w:space="0" w:color="auto"/>
        <w:left w:val="none" w:sz="0" w:space="0" w:color="auto"/>
        <w:bottom w:val="none" w:sz="0" w:space="0" w:color="auto"/>
        <w:right w:val="none" w:sz="0" w:space="0" w:color="auto"/>
      </w:divBdr>
    </w:div>
    <w:div w:id="2034574405">
      <w:bodyDiv w:val="1"/>
      <w:marLeft w:val="0"/>
      <w:marRight w:val="0"/>
      <w:marTop w:val="0"/>
      <w:marBottom w:val="0"/>
      <w:divBdr>
        <w:top w:val="none" w:sz="0" w:space="0" w:color="auto"/>
        <w:left w:val="none" w:sz="0" w:space="0" w:color="auto"/>
        <w:bottom w:val="none" w:sz="0" w:space="0" w:color="auto"/>
        <w:right w:val="none" w:sz="0" w:space="0" w:color="auto"/>
      </w:divBdr>
    </w:div>
    <w:div w:id="211540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jpcopiers.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jpcopiers.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C6037-5561-4320-B32E-F96E122E5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2314</Words>
  <Characters>13657</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Smlouva o dočasném  užívání vozidla</vt:lpstr>
    </vt:vector>
  </TitlesOfParts>
  <Company>Škoda automobilová a.s.</Company>
  <LinksUpToDate>false</LinksUpToDate>
  <CharactersWithSpaces>15940</CharactersWithSpaces>
  <SharedDoc>false</SharedDoc>
  <HLinks>
    <vt:vector size="12" baseType="variant">
      <vt:variant>
        <vt:i4>8192071</vt:i4>
      </vt:variant>
      <vt:variant>
        <vt:i4>3</vt:i4>
      </vt:variant>
      <vt:variant>
        <vt:i4>0</vt:i4>
      </vt:variant>
      <vt:variant>
        <vt:i4>5</vt:i4>
      </vt:variant>
      <vt:variant>
        <vt:lpwstr>mailto:info@jpcopiers.cz</vt:lpwstr>
      </vt:variant>
      <vt:variant>
        <vt:lpwstr/>
      </vt:variant>
      <vt:variant>
        <vt:i4>1179684</vt:i4>
      </vt:variant>
      <vt:variant>
        <vt:i4>0</vt:i4>
      </vt:variant>
      <vt:variant>
        <vt:i4>0</vt:i4>
      </vt:variant>
      <vt:variant>
        <vt:i4>5</vt:i4>
      </vt:variant>
      <vt:variant>
        <vt:lpwstr>mailto:fakturace@jpcopiers.cz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dočasném  užívání vozidla</dc:title>
  <dc:subject/>
  <dc:creator>ŠKODA - STANDARD</dc:creator>
  <cp:keywords/>
  <cp:lastModifiedBy>Lenka Jaskulová</cp:lastModifiedBy>
  <cp:revision>2</cp:revision>
  <cp:lastPrinted>2022-06-06T06:42:00Z</cp:lastPrinted>
  <dcterms:created xsi:type="dcterms:W3CDTF">2022-06-27T13:01:00Z</dcterms:created>
  <dcterms:modified xsi:type="dcterms:W3CDTF">2022-06-27T13:01:00Z</dcterms:modified>
</cp:coreProperties>
</file>