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20EF" w14:textId="77777777" w:rsidR="00A24133" w:rsidRDefault="009535D1" w:rsidP="00441002">
      <w:pPr>
        <w:pStyle w:val="Nzev"/>
        <w:rPr>
          <w:rFonts w:cs="Arial"/>
          <w:sz w:val="32"/>
          <w:szCs w:val="32"/>
          <w:u w:val="none"/>
        </w:rPr>
      </w:pPr>
      <w:r>
        <w:rPr>
          <w:rFonts w:cs="Arial"/>
          <w:sz w:val="32"/>
          <w:szCs w:val="32"/>
          <w:u w:val="none"/>
        </w:rPr>
        <w:t xml:space="preserve">Dodatek </w:t>
      </w:r>
      <w:r w:rsidR="00A24133">
        <w:rPr>
          <w:rFonts w:cs="Arial"/>
          <w:sz w:val="32"/>
          <w:szCs w:val="32"/>
          <w:u w:val="none"/>
        </w:rPr>
        <w:t xml:space="preserve">č.1 </w:t>
      </w:r>
      <w:r>
        <w:rPr>
          <w:rFonts w:cs="Arial"/>
          <w:sz w:val="32"/>
          <w:szCs w:val="32"/>
          <w:u w:val="none"/>
        </w:rPr>
        <w:t>ke s</w:t>
      </w:r>
      <w:r w:rsidR="00441002" w:rsidRPr="00B9657E">
        <w:rPr>
          <w:rFonts w:cs="Arial"/>
          <w:sz w:val="32"/>
          <w:szCs w:val="32"/>
          <w:u w:val="none"/>
        </w:rPr>
        <w:t>mlouv</w:t>
      </w:r>
      <w:r>
        <w:rPr>
          <w:rFonts w:cs="Arial"/>
          <w:sz w:val="32"/>
          <w:szCs w:val="32"/>
          <w:u w:val="none"/>
        </w:rPr>
        <w:t>ě</w:t>
      </w:r>
      <w:r w:rsidR="00441002" w:rsidRPr="00B9657E">
        <w:rPr>
          <w:rFonts w:cs="Arial"/>
          <w:sz w:val="32"/>
          <w:szCs w:val="32"/>
          <w:u w:val="none"/>
        </w:rPr>
        <w:t xml:space="preserve"> o dílo</w:t>
      </w:r>
      <w:r w:rsidR="00A24133">
        <w:rPr>
          <w:rFonts w:cs="Arial"/>
          <w:sz w:val="32"/>
          <w:szCs w:val="32"/>
          <w:u w:val="none"/>
        </w:rPr>
        <w:t xml:space="preserve"> </w:t>
      </w:r>
    </w:p>
    <w:p w14:paraId="4AA95728" w14:textId="4C64C574" w:rsidR="00441002" w:rsidRPr="00A24133" w:rsidRDefault="00A24133" w:rsidP="00441002">
      <w:pPr>
        <w:pStyle w:val="Nzev"/>
        <w:rPr>
          <w:rFonts w:cs="Arial"/>
          <w:b w:val="0"/>
          <w:bCs/>
          <w:sz w:val="22"/>
          <w:szCs w:val="22"/>
          <w:u w:val="none"/>
        </w:rPr>
      </w:pPr>
      <w:r w:rsidRPr="00A24133">
        <w:rPr>
          <w:rFonts w:cs="Arial"/>
          <w:b w:val="0"/>
          <w:bCs/>
          <w:sz w:val="22"/>
          <w:szCs w:val="22"/>
          <w:u w:val="none"/>
        </w:rPr>
        <w:t>ze dne 24.6.2016 mezi níže uvedenými smluvními stranami</w:t>
      </w:r>
    </w:p>
    <w:p w14:paraId="5D817B03" w14:textId="77777777" w:rsidR="00441002" w:rsidRPr="00A24133" w:rsidRDefault="00441002" w:rsidP="00441002">
      <w:pPr>
        <w:pStyle w:val="Nzev"/>
        <w:rPr>
          <w:rFonts w:cs="Arial"/>
          <w:b w:val="0"/>
          <w:bCs/>
          <w:sz w:val="24"/>
          <w:szCs w:val="24"/>
          <w:u w:val="none"/>
        </w:rPr>
      </w:pPr>
      <w:r w:rsidRPr="00A24133">
        <w:rPr>
          <w:rFonts w:cs="Arial"/>
          <w:b w:val="0"/>
          <w:bCs/>
          <w:sz w:val="24"/>
          <w:szCs w:val="24"/>
          <w:u w:val="none"/>
        </w:rPr>
        <w:t xml:space="preserve">správa </w:t>
      </w:r>
      <w:r w:rsidR="00406280" w:rsidRPr="00A24133">
        <w:rPr>
          <w:rFonts w:cs="Arial"/>
          <w:b w:val="0"/>
          <w:bCs/>
          <w:sz w:val="24"/>
          <w:szCs w:val="24"/>
          <w:u w:val="none"/>
        </w:rPr>
        <w:t>IT infrastruktury</w:t>
      </w:r>
    </w:p>
    <w:p w14:paraId="4B5907FE" w14:textId="77777777" w:rsid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b/>
          <w:snapToGrid w:val="0"/>
        </w:rPr>
      </w:pPr>
    </w:p>
    <w:p w14:paraId="31947650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b/>
          <w:snapToGrid w:val="0"/>
        </w:rPr>
      </w:pPr>
      <w:r w:rsidRPr="006649F8">
        <w:rPr>
          <w:rFonts w:ascii="Arial" w:hAnsi="Arial" w:cs="Arial"/>
          <w:b/>
          <w:snapToGrid w:val="0"/>
        </w:rPr>
        <w:t>DŮM SOCIÁLNÍCH SLUŽEB NÁVOJNÁ, příspěvková organizace</w:t>
      </w:r>
    </w:p>
    <w:p w14:paraId="278BA924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b/>
          <w:snapToGrid w:val="0"/>
        </w:rPr>
      </w:pPr>
      <w:r w:rsidRPr="006649F8">
        <w:rPr>
          <w:rFonts w:ascii="Arial" w:hAnsi="Arial" w:cs="Arial"/>
          <w:b/>
          <w:snapToGrid w:val="0"/>
        </w:rPr>
        <w:t>IČ: 70850852</w:t>
      </w:r>
      <w:r>
        <w:rPr>
          <w:rFonts w:ascii="Arial" w:hAnsi="Arial" w:cs="Arial"/>
          <w:b/>
          <w:snapToGrid w:val="0"/>
        </w:rPr>
        <w:t xml:space="preserve">   </w:t>
      </w:r>
      <w:r w:rsidR="00443E1B">
        <w:rPr>
          <w:rFonts w:ascii="Arial" w:hAnsi="Arial" w:cs="Arial"/>
          <w:b/>
          <w:snapToGrid w:val="0"/>
        </w:rPr>
        <w:t xml:space="preserve">                          </w:t>
      </w:r>
    </w:p>
    <w:p w14:paraId="33E487E5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snapToGrid w:val="0"/>
        </w:rPr>
      </w:pPr>
      <w:r w:rsidRPr="006649F8">
        <w:rPr>
          <w:rFonts w:ascii="Arial" w:hAnsi="Arial" w:cs="Arial"/>
          <w:snapToGrid w:val="0"/>
        </w:rPr>
        <w:t>se sídlem: Návojná 100, 763 32 Nedašov</w:t>
      </w:r>
    </w:p>
    <w:p w14:paraId="613E3069" w14:textId="5ACD8419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snapToGrid w:val="0"/>
        </w:rPr>
      </w:pPr>
      <w:r w:rsidRPr="006649F8">
        <w:rPr>
          <w:rFonts w:ascii="Arial" w:hAnsi="Arial" w:cs="Arial"/>
          <w:snapToGrid w:val="0"/>
        </w:rPr>
        <w:t xml:space="preserve">zastoupená </w:t>
      </w:r>
      <w:r w:rsidR="00F13C1F">
        <w:rPr>
          <w:rFonts w:ascii="Arial" w:hAnsi="Arial" w:cs="Arial"/>
          <w:snapToGrid w:val="0"/>
        </w:rPr>
        <w:t>Bc. Janem Šerým</w:t>
      </w:r>
      <w:r w:rsidRPr="006649F8">
        <w:rPr>
          <w:rFonts w:ascii="Arial" w:hAnsi="Arial" w:cs="Arial"/>
          <w:snapToGrid w:val="0"/>
        </w:rPr>
        <w:t>, ředitel</w:t>
      </w:r>
      <w:r w:rsidR="00F13C1F">
        <w:rPr>
          <w:rFonts w:ascii="Arial" w:hAnsi="Arial" w:cs="Arial"/>
          <w:snapToGrid w:val="0"/>
        </w:rPr>
        <w:t>em</w:t>
      </w:r>
      <w:r w:rsidRPr="006649F8">
        <w:rPr>
          <w:rFonts w:ascii="Arial" w:hAnsi="Arial" w:cs="Arial"/>
          <w:snapToGrid w:val="0"/>
        </w:rPr>
        <w:t xml:space="preserve"> organizace</w:t>
      </w:r>
    </w:p>
    <w:p w14:paraId="29D40C47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snapToGrid w:val="0"/>
        </w:rPr>
      </w:pPr>
      <w:r w:rsidRPr="006649F8">
        <w:rPr>
          <w:rFonts w:ascii="Arial" w:hAnsi="Arial" w:cs="Arial"/>
          <w:snapToGrid w:val="0"/>
        </w:rPr>
        <w:t>bankovní spojení: KB a.s.,</w:t>
      </w:r>
      <w:r w:rsidR="00443E1B">
        <w:rPr>
          <w:rFonts w:ascii="Arial" w:hAnsi="Arial" w:cs="Arial"/>
          <w:snapToGrid w:val="0"/>
        </w:rPr>
        <w:t xml:space="preserve"> pobočka Valašské Klobouky, </w:t>
      </w:r>
      <w:r w:rsidRPr="006649F8">
        <w:rPr>
          <w:rFonts w:ascii="Arial" w:hAnsi="Arial" w:cs="Arial"/>
          <w:snapToGrid w:val="0"/>
        </w:rPr>
        <w:t xml:space="preserve">č. účtu: </w:t>
      </w:r>
      <w:r w:rsidRPr="00C828B8">
        <w:rPr>
          <w:rFonts w:ascii="Arial" w:hAnsi="Arial" w:cs="Arial"/>
          <w:snapToGrid w:val="0"/>
          <w:highlight w:val="black"/>
        </w:rPr>
        <w:t>19-7347150237/0100</w:t>
      </w:r>
    </w:p>
    <w:p w14:paraId="46E7DB5B" w14:textId="77777777" w:rsidR="00441002" w:rsidRPr="00B9657E" w:rsidRDefault="00441002" w:rsidP="00441002">
      <w:pPr>
        <w:spacing w:before="120"/>
        <w:ind w:left="0" w:firstLine="567"/>
        <w:jc w:val="both"/>
        <w:rPr>
          <w:rFonts w:ascii="Arial" w:hAnsi="Arial" w:cs="Arial"/>
          <w:snapToGrid w:val="0"/>
        </w:rPr>
      </w:pPr>
      <w:r w:rsidRPr="00B9657E">
        <w:rPr>
          <w:rFonts w:ascii="Arial" w:hAnsi="Arial" w:cs="Arial"/>
          <w:snapToGrid w:val="0"/>
        </w:rPr>
        <w:t>/dále jen objednatel/</w:t>
      </w:r>
    </w:p>
    <w:p w14:paraId="47D70A8C" w14:textId="77777777" w:rsidR="00441002" w:rsidRPr="00B9657E" w:rsidRDefault="00441002" w:rsidP="00441002">
      <w:pPr>
        <w:spacing w:before="120"/>
        <w:rPr>
          <w:rFonts w:ascii="Arial" w:hAnsi="Arial" w:cs="Arial"/>
          <w:snapToGrid w:val="0"/>
        </w:rPr>
      </w:pPr>
    </w:p>
    <w:p w14:paraId="1FBC8A8F" w14:textId="77777777" w:rsidR="00441002" w:rsidRPr="00B9657E" w:rsidRDefault="00441002" w:rsidP="00441002">
      <w:pPr>
        <w:spacing w:before="120"/>
        <w:rPr>
          <w:rFonts w:ascii="Arial" w:hAnsi="Arial" w:cs="Arial"/>
          <w:snapToGrid w:val="0"/>
        </w:rPr>
      </w:pPr>
      <w:r w:rsidRPr="00B9657E">
        <w:rPr>
          <w:rFonts w:ascii="Arial" w:hAnsi="Arial" w:cs="Arial"/>
          <w:snapToGrid w:val="0"/>
        </w:rPr>
        <w:t>a</w:t>
      </w:r>
    </w:p>
    <w:p w14:paraId="1F1C406E" w14:textId="3C338A96" w:rsidR="00441002" w:rsidRPr="00B9657E" w:rsidRDefault="00C828B8" w:rsidP="00C828B8">
      <w:pPr>
        <w:tabs>
          <w:tab w:val="left" w:pos="8565"/>
        </w:tabs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14:paraId="19E08372" w14:textId="77777777" w:rsidR="00441002" w:rsidRPr="00B9657E" w:rsidRDefault="006649F8" w:rsidP="00441002">
      <w:pPr>
        <w:spacing w:before="120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         </w:t>
      </w:r>
      <w:r w:rsidR="00441002">
        <w:rPr>
          <w:rFonts w:ascii="Arial" w:hAnsi="Arial" w:cs="Arial"/>
          <w:b/>
          <w:snapToGrid w:val="0"/>
        </w:rPr>
        <w:t>Ing. Lukáš Jaška</w:t>
      </w:r>
      <w:r w:rsidR="00441002" w:rsidRPr="00B9657E">
        <w:rPr>
          <w:rFonts w:ascii="Arial" w:hAnsi="Arial" w:cs="Arial"/>
          <w:snapToGrid w:val="0"/>
        </w:rPr>
        <w:t>,</w:t>
      </w:r>
      <w:r w:rsidR="00441002">
        <w:rPr>
          <w:rFonts w:ascii="Arial" w:hAnsi="Arial" w:cs="Arial"/>
          <w:snapToGrid w:val="0"/>
        </w:rPr>
        <w:t xml:space="preserve"> Soukenická 2157</w:t>
      </w:r>
      <w:r w:rsidR="00406280">
        <w:rPr>
          <w:rFonts w:ascii="Arial" w:hAnsi="Arial" w:cs="Arial"/>
          <w:snapToGrid w:val="0"/>
        </w:rPr>
        <w:t>/2</w:t>
      </w:r>
      <w:r w:rsidR="00441002">
        <w:rPr>
          <w:rFonts w:ascii="Arial" w:hAnsi="Arial" w:cs="Arial"/>
          <w:snapToGrid w:val="0"/>
        </w:rPr>
        <w:t>, 688 01</w:t>
      </w:r>
      <w:r w:rsidR="00441002" w:rsidRPr="00B9657E">
        <w:rPr>
          <w:rFonts w:ascii="Arial" w:hAnsi="Arial" w:cs="Arial"/>
          <w:snapToGrid w:val="0"/>
        </w:rPr>
        <w:t xml:space="preserve"> Uherský Brod </w:t>
      </w:r>
      <w:r w:rsidR="00441002" w:rsidRPr="00B9657E">
        <w:rPr>
          <w:rFonts w:ascii="Arial" w:hAnsi="Arial" w:cs="Arial"/>
          <w:snapToGrid w:val="0"/>
        </w:rPr>
        <w:tab/>
      </w:r>
    </w:p>
    <w:p w14:paraId="551F6AD4" w14:textId="77777777" w:rsidR="00441002" w:rsidRPr="00B9657E" w:rsidRDefault="006649F8" w:rsidP="00441002">
      <w:pPr>
        <w:spacing w:before="120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</w:t>
      </w:r>
      <w:r w:rsidR="00441002">
        <w:rPr>
          <w:rFonts w:ascii="Arial" w:hAnsi="Arial" w:cs="Arial"/>
          <w:snapToGrid w:val="0"/>
        </w:rPr>
        <w:t>ŽL</w:t>
      </w:r>
    </w:p>
    <w:p w14:paraId="31522C9F" w14:textId="77777777" w:rsidR="00441002" w:rsidRPr="00B9657E" w:rsidRDefault="00443E1B" w:rsidP="006649F8">
      <w:pPr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</w:t>
      </w:r>
      <w:r w:rsidR="00441002" w:rsidRPr="00B9657E">
        <w:rPr>
          <w:rFonts w:ascii="Arial" w:hAnsi="Arial" w:cs="Arial"/>
          <w:snapToGrid w:val="0"/>
        </w:rPr>
        <w:t xml:space="preserve">ankovní spojení: </w:t>
      </w:r>
      <w:r w:rsidR="00546A64" w:rsidRPr="00C828B8">
        <w:rPr>
          <w:rFonts w:ascii="Arial" w:hAnsi="Arial" w:cs="Arial"/>
          <w:color w:val="000000"/>
          <w:sz w:val="20"/>
          <w:szCs w:val="20"/>
          <w:highlight w:val="black"/>
          <w:shd w:val="clear" w:color="auto" w:fill="FFFFFF"/>
        </w:rPr>
        <w:t>2100976050/2010</w:t>
      </w:r>
      <w:r w:rsidR="00441002" w:rsidRPr="00B9657E">
        <w:rPr>
          <w:rFonts w:ascii="Arial" w:hAnsi="Arial" w:cs="Arial"/>
          <w:snapToGrid w:val="0"/>
        </w:rPr>
        <w:tab/>
      </w:r>
    </w:p>
    <w:p w14:paraId="38868EED" w14:textId="77777777" w:rsidR="00441002" w:rsidRPr="00B9657E" w:rsidRDefault="00441002" w:rsidP="008102CD">
      <w:pPr>
        <w:spacing w:before="120"/>
        <w:jc w:val="both"/>
        <w:rPr>
          <w:rFonts w:ascii="Arial" w:hAnsi="Arial" w:cs="Arial"/>
          <w:snapToGrid w:val="0"/>
        </w:rPr>
      </w:pPr>
      <w:r w:rsidRPr="00B9657E">
        <w:rPr>
          <w:rFonts w:ascii="Arial" w:hAnsi="Arial" w:cs="Arial"/>
          <w:snapToGrid w:val="0"/>
        </w:rPr>
        <w:t xml:space="preserve">IČ: </w:t>
      </w:r>
      <w:r w:rsidR="00406280">
        <w:rPr>
          <w:rFonts w:ascii="Arial" w:hAnsi="Arial" w:cs="Arial"/>
          <w:snapToGrid w:val="0"/>
        </w:rPr>
        <w:t>744 655 71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9657E">
        <w:rPr>
          <w:rFonts w:ascii="Arial" w:hAnsi="Arial" w:cs="Arial"/>
          <w:snapToGrid w:val="0"/>
        </w:rPr>
        <w:t xml:space="preserve"> </w:t>
      </w:r>
      <w:r w:rsidR="008102CD">
        <w:rPr>
          <w:rFonts w:ascii="Arial" w:hAnsi="Arial" w:cs="Arial"/>
          <w:snapToGrid w:val="0"/>
        </w:rPr>
        <w:tab/>
      </w:r>
      <w:r w:rsidR="008102CD">
        <w:rPr>
          <w:rFonts w:ascii="Arial" w:hAnsi="Arial" w:cs="Arial"/>
          <w:snapToGrid w:val="0"/>
        </w:rPr>
        <w:tab/>
      </w:r>
      <w:r w:rsidRPr="00B9657E">
        <w:rPr>
          <w:rFonts w:ascii="Arial" w:hAnsi="Arial" w:cs="Arial"/>
          <w:snapToGrid w:val="0"/>
        </w:rPr>
        <w:t xml:space="preserve">DIČ: </w:t>
      </w:r>
      <w:r w:rsidR="00406280">
        <w:rPr>
          <w:rFonts w:ascii="Arial" w:hAnsi="Arial" w:cs="Arial"/>
          <w:snapToGrid w:val="0"/>
        </w:rPr>
        <w:t>CZ 8309154590</w:t>
      </w:r>
    </w:p>
    <w:p w14:paraId="1D25F8A9" w14:textId="77777777" w:rsidR="00441002" w:rsidRPr="00B9657E" w:rsidRDefault="00441002" w:rsidP="00441002">
      <w:pPr>
        <w:pStyle w:val="Zkladntext"/>
        <w:ind w:firstLine="567"/>
        <w:rPr>
          <w:rFonts w:cs="Arial"/>
          <w:sz w:val="22"/>
          <w:szCs w:val="22"/>
        </w:rPr>
      </w:pPr>
      <w:r w:rsidRPr="00B9657E">
        <w:rPr>
          <w:rFonts w:cs="Arial"/>
          <w:sz w:val="22"/>
          <w:szCs w:val="22"/>
        </w:rPr>
        <w:t>/dále jen zhotovitel/</w:t>
      </w:r>
    </w:p>
    <w:p w14:paraId="54C127B6" w14:textId="77777777" w:rsidR="00441002" w:rsidRPr="00B9657E" w:rsidRDefault="00441002" w:rsidP="00441002">
      <w:pPr>
        <w:pStyle w:val="Zkladntext"/>
        <w:rPr>
          <w:rFonts w:cs="Arial"/>
          <w:sz w:val="22"/>
          <w:szCs w:val="22"/>
        </w:rPr>
      </w:pPr>
    </w:p>
    <w:p w14:paraId="111D536D" w14:textId="71477357" w:rsidR="00441002" w:rsidRPr="00B9657E" w:rsidRDefault="00A24133" w:rsidP="00441002">
      <w:pPr>
        <w:pStyle w:val="Zkladntext"/>
        <w:ind w:firstLine="567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Tímto dodatkem se mění a doplňuje</w:t>
      </w:r>
      <w:r w:rsidR="009535D1">
        <w:rPr>
          <w:rFonts w:cs="Arial"/>
          <w:b/>
          <w:sz w:val="22"/>
          <w:szCs w:val="22"/>
        </w:rPr>
        <w:t xml:space="preserve"> </w:t>
      </w:r>
      <w:r w:rsidR="00441002" w:rsidRPr="00B9657E">
        <w:rPr>
          <w:rFonts w:cs="Arial"/>
          <w:b/>
          <w:sz w:val="22"/>
          <w:szCs w:val="22"/>
        </w:rPr>
        <w:t>smlouv</w:t>
      </w:r>
      <w:r>
        <w:rPr>
          <w:rFonts w:cs="Arial"/>
          <w:b/>
          <w:sz w:val="22"/>
          <w:szCs w:val="22"/>
        </w:rPr>
        <w:t>a o dílo následovně</w:t>
      </w:r>
      <w:r w:rsidR="00441002" w:rsidRPr="00B9657E">
        <w:rPr>
          <w:rFonts w:cs="Arial"/>
          <w:b/>
          <w:sz w:val="22"/>
          <w:szCs w:val="22"/>
        </w:rPr>
        <w:t>:</w:t>
      </w:r>
    </w:p>
    <w:p w14:paraId="2D163C10" w14:textId="77777777" w:rsidR="00441002" w:rsidRPr="00B9657E" w:rsidRDefault="00441002" w:rsidP="00441002">
      <w:pPr>
        <w:pStyle w:val="Zkladntext"/>
        <w:jc w:val="left"/>
        <w:rPr>
          <w:rFonts w:cs="Arial"/>
          <w:b/>
          <w:sz w:val="22"/>
          <w:szCs w:val="22"/>
        </w:rPr>
      </w:pPr>
    </w:p>
    <w:p w14:paraId="45B48AD2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b/>
          <w:snapToGrid w:val="0"/>
        </w:rPr>
      </w:pPr>
      <w:r w:rsidRPr="002659F5">
        <w:rPr>
          <w:rFonts w:ascii="Arial" w:hAnsi="Arial" w:cs="Arial"/>
          <w:b/>
          <w:snapToGrid w:val="0"/>
        </w:rPr>
        <w:t>III. Cena díla</w:t>
      </w:r>
    </w:p>
    <w:p w14:paraId="3A3E7E2B" w14:textId="322AADCA" w:rsidR="00441002" w:rsidRDefault="00441002" w:rsidP="00441002">
      <w:pPr>
        <w:pStyle w:val="Zkladntext"/>
        <w:spacing w:before="0"/>
        <w:ind w:left="56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 xml:space="preserve">Cena za provádění díla je určena </w:t>
      </w:r>
      <w:r>
        <w:rPr>
          <w:rFonts w:cs="Arial"/>
          <w:sz w:val="22"/>
          <w:szCs w:val="22"/>
        </w:rPr>
        <w:t>částkou</w:t>
      </w:r>
      <w:r w:rsidRPr="002659F5">
        <w:rPr>
          <w:rFonts w:cs="Arial"/>
          <w:sz w:val="22"/>
          <w:szCs w:val="22"/>
        </w:rPr>
        <w:t xml:space="preserve"> </w:t>
      </w:r>
      <w:r w:rsidR="00F13C1F">
        <w:rPr>
          <w:rFonts w:cs="Arial"/>
          <w:sz w:val="22"/>
          <w:szCs w:val="22"/>
        </w:rPr>
        <w:t>6</w:t>
      </w:r>
      <w:r w:rsidR="00B73640">
        <w:rPr>
          <w:rFonts w:cs="Arial"/>
          <w:sz w:val="22"/>
          <w:szCs w:val="22"/>
        </w:rPr>
        <w:t>0</w:t>
      </w:r>
      <w:r w:rsidRPr="002659F5">
        <w:rPr>
          <w:rFonts w:cs="Arial"/>
          <w:sz w:val="22"/>
          <w:szCs w:val="22"/>
        </w:rPr>
        <w:t>0,- Kč bez daně z přidané hodnoty</w:t>
      </w:r>
      <w:r>
        <w:rPr>
          <w:rFonts w:cs="Arial"/>
          <w:sz w:val="22"/>
          <w:szCs w:val="22"/>
        </w:rPr>
        <w:t xml:space="preserve"> za hodinu IT práce, </w:t>
      </w:r>
      <w:r w:rsidR="00F13C1F">
        <w:rPr>
          <w:rFonts w:cs="Arial"/>
          <w:sz w:val="22"/>
          <w:szCs w:val="22"/>
        </w:rPr>
        <w:t>45</w:t>
      </w:r>
      <w:r>
        <w:rPr>
          <w:rFonts w:cs="Arial"/>
          <w:sz w:val="22"/>
          <w:szCs w:val="22"/>
        </w:rPr>
        <w:t xml:space="preserve">0,- Kč bez daně z přidané hodnoty v případě instalace a montáže rozvodů </w:t>
      </w:r>
      <w:r>
        <w:rPr>
          <w:rFonts w:cs="Arial"/>
          <w:sz w:val="22"/>
          <w:szCs w:val="22"/>
        </w:rPr>
        <w:br/>
        <w:t>a kabelových tras.</w:t>
      </w:r>
      <w:r w:rsidRPr="002659F5">
        <w:rPr>
          <w:rFonts w:cs="Arial"/>
          <w:sz w:val="22"/>
          <w:szCs w:val="22"/>
        </w:rPr>
        <w:t xml:space="preserve"> V rámci t</w:t>
      </w:r>
      <w:r>
        <w:rPr>
          <w:rFonts w:cs="Arial"/>
          <w:sz w:val="22"/>
          <w:szCs w:val="22"/>
        </w:rPr>
        <w:t>ěch</w:t>
      </w:r>
      <w:r w:rsidRPr="002659F5">
        <w:rPr>
          <w:rFonts w:cs="Arial"/>
          <w:sz w:val="22"/>
          <w:szCs w:val="22"/>
        </w:rPr>
        <w:t>to část</w:t>
      </w:r>
      <w:r>
        <w:rPr>
          <w:rFonts w:cs="Arial"/>
          <w:sz w:val="22"/>
          <w:szCs w:val="22"/>
        </w:rPr>
        <w:t>e</w:t>
      </w:r>
      <w:r w:rsidRPr="002659F5">
        <w:rPr>
          <w:rFonts w:cs="Arial"/>
          <w:sz w:val="22"/>
          <w:szCs w:val="22"/>
        </w:rPr>
        <w:t>k je zahrnuto:</w:t>
      </w:r>
    </w:p>
    <w:p w14:paraId="0A7B1656" w14:textId="77777777" w:rsidR="00441002" w:rsidRPr="00DD24BC" w:rsidRDefault="00441002" w:rsidP="00441002">
      <w:pPr>
        <w:pStyle w:val="Zkladntext"/>
        <w:spacing w:before="0"/>
        <w:ind w:left="567"/>
        <w:rPr>
          <w:rFonts w:cs="Arial"/>
          <w:sz w:val="4"/>
          <w:szCs w:val="22"/>
        </w:rPr>
      </w:pPr>
    </w:p>
    <w:p w14:paraId="2F148522" w14:textId="77777777" w:rsidR="00441002" w:rsidRPr="002659F5" w:rsidRDefault="00441002" w:rsidP="00441002">
      <w:pPr>
        <w:pStyle w:val="Zkladntext"/>
        <w:numPr>
          <w:ilvl w:val="0"/>
          <w:numId w:val="1"/>
        </w:numPr>
        <w:spacing w:before="0"/>
        <w:ind w:left="1423" w:hanging="35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 xml:space="preserve">garance zásahu při poruše do </w:t>
      </w:r>
      <w:r>
        <w:rPr>
          <w:rFonts w:cs="Arial"/>
          <w:sz w:val="22"/>
          <w:szCs w:val="22"/>
        </w:rPr>
        <w:t>2</w:t>
      </w:r>
      <w:r w:rsidRPr="002659F5">
        <w:rPr>
          <w:rFonts w:cs="Arial"/>
          <w:sz w:val="22"/>
          <w:szCs w:val="22"/>
        </w:rPr>
        <w:t>4 hodin</w:t>
      </w:r>
      <w:r>
        <w:rPr>
          <w:rFonts w:cs="Arial"/>
          <w:sz w:val="22"/>
          <w:szCs w:val="22"/>
        </w:rPr>
        <w:t xml:space="preserve"> v pracovní dny,</w:t>
      </w:r>
    </w:p>
    <w:p w14:paraId="4144436A" w14:textId="77777777" w:rsidR="00441002" w:rsidRPr="002659F5" w:rsidRDefault="00441002" w:rsidP="00441002">
      <w:pPr>
        <w:pStyle w:val="Zkladntext"/>
        <w:numPr>
          <w:ilvl w:val="0"/>
          <w:numId w:val="1"/>
        </w:numPr>
        <w:spacing w:before="0"/>
        <w:ind w:left="1423" w:hanging="35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 xml:space="preserve">telefonická podpora </w:t>
      </w:r>
      <w:r>
        <w:rPr>
          <w:rFonts w:cs="Arial"/>
          <w:sz w:val="22"/>
          <w:szCs w:val="22"/>
        </w:rPr>
        <w:t>do půl hodiny zdarma,</w:t>
      </w:r>
    </w:p>
    <w:p w14:paraId="5B6AB904" w14:textId="77777777" w:rsidR="00441002" w:rsidRPr="00406280" w:rsidRDefault="00441002" w:rsidP="00406280">
      <w:pPr>
        <w:pStyle w:val="Zkladntext"/>
        <w:numPr>
          <w:ilvl w:val="0"/>
          <w:numId w:val="1"/>
        </w:numPr>
        <w:spacing w:before="0"/>
        <w:ind w:left="1423" w:hanging="35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>zápůjčka HW v případě poruchy</w:t>
      </w:r>
      <w:r w:rsidR="00406280">
        <w:rPr>
          <w:rFonts w:cs="Arial"/>
          <w:sz w:val="22"/>
          <w:szCs w:val="22"/>
        </w:rPr>
        <w:t xml:space="preserve"> zhotovitelem dodaného zařízení</w:t>
      </w:r>
    </w:p>
    <w:p w14:paraId="2848C42B" w14:textId="77777777" w:rsidR="00441002" w:rsidRPr="00DD24BC" w:rsidRDefault="00441002" w:rsidP="00441002">
      <w:pPr>
        <w:pStyle w:val="Zkladntext"/>
        <w:spacing w:before="0"/>
        <w:ind w:left="1423"/>
        <w:rPr>
          <w:rFonts w:cs="Arial"/>
          <w:sz w:val="4"/>
          <w:szCs w:val="22"/>
        </w:rPr>
      </w:pPr>
    </w:p>
    <w:p w14:paraId="0A9A66D0" w14:textId="77777777" w:rsidR="00441002" w:rsidRPr="00E3601F" w:rsidRDefault="00E3601F" w:rsidP="00E3601F">
      <w:pPr>
        <w:pStyle w:val="Zkladntext"/>
        <w:spacing w:before="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Cena cestovné je 9,- Kč/km bez daně. </w:t>
      </w:r>
      <w:r w:rsidR="00441002" w:rsidRPr="00E3601F">
        <w:rPr>
          <w:rFonts w:cs="Arial"/>
          <w:sz w:val="22"/>
          <w:szCs w:val="22"/>
        </w:rPr>
        <w:t>Cena za provádění díla je zhotovitelem udávaná na vystavené faktuře za kalendářní měsíc</w:t>
      </w:r>
      <w:r>
        <w:rPr>
          <w:rFonts w:cs="Arial"/>
          <w:sz w:val="22"/>
          <w:szCs w:val="22"/>
        </w:rPr>
        <w:t xml:space="preserve">, práce </w:t>
      </w:r>
      <w:r w:rsidR="00441002" w:rsidRPr="00E3601F">
        <w:rPr>
          <w:rFonts w:cs="Arial"/>
          <w:sz w:val="22"/>
          <w:szCs w:val="22"/>
        </w:rPr>
        <w:t>jsou schválen</w:t>
      </w:r>
      <w:r>
        <w:rPr>
          <w:rFonts w:cs="Arial"/>
          <w:sz w:val="22"/>
          <w:szCs w:val="22"/>
        </w:rPr>
        <w:t>y</w:t>
      </w:r>
      <w:r w:rsidR="00441002" w:rsidRPr="00E3601F">
        <w:rPr>
          <w:rFonts w:cs="Arial"/>
          <w:sz w:val="22"/>
          <w:szCs w:val="22"/>
        </w:rPr>
        <w:t xml:space="preserve"> dle měsíčního výkazu provedených prací. Výkaz podepisuje nebo elektronicky schvaluje ředitelka nebo její zástupkyně. </w:t>
      </w:r>
    </w:p>
    <w:p w14:paraId="6066EE16" w14:textId="77777777" w:rsidR="00441002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>K dohodnuté ceně bude doúčtována daň z přidané hodnoty dle platného zákona, pokud zhotovitel bude v době provádění díla plátcem DPH.</w:t>
      </w:r>
    </w:p>
    <w:p w14:paraId="1B9719B9" w14:textId="77777777" w:rsidR="0065349E" w:rsidRDefault="0065349E">
      <w:pPr>
        <w:rPr>
          <w:rFonts w:ascii="Arial" w:hAnsi="Arial" w:cs="Arial"/>
        </w:rPr>
      </w:pPr>
    </w:p>
    <w:p w14:paraId="290A4969" w14:textId="33C9B5D6" w:rsidR="003059ED" w:rsidRDefault="005E6703">
      <w:pPr>
        <w:rPr>
          <w:rFonts w:ascii="Arial" w:hAnsi="Arial" w:cs="Arial"/>
        </w:rPr>
      </w:pPr>
      <w:r w:rsidRPr="005E6703">
        <w:rPr>
          <w:rFonts w:ascii="Arial" w:hAnsi="Arial" w:cs="Arial"/>
        </w:rPr>
        <w:lastRenderedPageBreak/>
        <w:t>Ostatní ustanovení smlouvy o dílo zůstávají i nadále v nezměněné podobě.</w:t>
      </w:r>
    </w:p>
    <w:p w14:paraId="5C51A47D" w14:textId="77777777" w:rsidR="0065349E" w:rsidRPr="005E6703" w:rsidRDefault="0065349E">
      <w:pPr>
        <w:rPr>
          <w:rFonts w:ascii="Arial" w:hAnsi="Arial" w:cs="Arial"/>
        </w:rPr>
      </w:pPr>
    </w:p>
    <w:p w14:paraId="3D4B16BD" w14:textId="43202FC5" w:rsidR="005E6703" w:rsidRDefault="005E6703" w:rsidP="005E6703">
      <w:pPr>
        <w:widowControl w:val="0"/>
        <w:suppressAutoHyphens/>
        <w:spacing w:after="120" w:line="240" w:lineRule="auto"/>
        <w:outlineLvl w:val="0"/>
        <w:rPr>
          <w:rFonts w:ascii="Arial" w:eastAsia="Lucida Sans Unicode" w:hAnsi="Arial" w:cs="Arial"/>
          <w:b/>
        </w:rPr>
      </w:pPr>
      <w:r w:rsidRPr="0065349E">
        <w:rPr>
          <w:rFonts w:ascii="Arial" w:eastAsia="Lucida Sans Unicode" w:hAnsi="Arial" w:cs="Arial"/>
          <w:b/>
        </w:rPr>
        <w:t xml:space="preserve">Tento dodatek nabývá účinnosti dnem </w:t>
      </w:r>
      <w:r w:rsidR="0065349E" w:rsidRPr="0065349E">
        <w:rPr>
          <w:rFonts w:ascii="Arial" w:eastAsia="Lucida Sans Unicode" w:hAnsi="Arial" w:cs="Arial"/>
          <w:b/>
        </w:rPr>
        <w:t>1.7</w:t>
      </w:r>
      <w:r w:rsidRPr="0065349E">
        <w:rPr>
          <w:rFonts w:ascii="Arial" w:eastAsia="Lucida Sans Unicode" w:hAnsi="Arial" w:cs="Arial"/>
          <w:b/>
        </w:rPr>
        <w:t>.</w:t>
      </w:r>
      <w:r w:rsidR="0065349E" w:rsidRPr="0065349E">
        <w:rPr>
          <w:rFonts w:ascii="Arial" w:eastAsia="Lucida Sans Unicode" w:hAnsi="Arial" w:cs="Arial"/>
          <w:b/>
        </w:rPr>
        <w:t>2022</w:t>
      </w:r>
    </w:p>
    <w:p w14:paraId="44D562AC" w14:textId="77777777" w:rsidR="0065349E" w:rsidRPr="0065349E" w:rsidRDefault="0065349E" w:rsidP="005E6703">
      <w:pPr>
        <w:widowControl w:val="0"/>
        <w:suppressAutoHyphens/>
        <w:spacing w:after="120" w:line="240" w:lineRule="auto"/>
        <w:outlineLvl w:val="0"/>
        <w:rPr>
          <w:rFonts w:ascii="Arial" w:eastAsia="Lucida Sans Unicode" w:hAnsi="Arial" w:cs="Arial"/>
          <w:b/>
        </w:rPr>
      </w:pPr>
    </w:p>
    <w:p w14:paraId="04B4136D" w14:textId="61F29EFA" w:rsidR="005E6703" w:rsidRPr="0065349E" w:rsidRDefault="005E6703" w:rsidP="005E670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5349E">
        <w:rPr>
          <w:rFonts w:ascii="Arial" w:eastAsia="Times New Roman" w:hAnsi="Arial" w:cs="Arial"/>
          <w:lang w:eastAsia="cs-CZ"/>
        </w:rPr>
        <w:t>Smluvní strany výslovně sjednávají, že podléhá-li tento dodatek či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</w:t>
      </w:r>
      <w:r w:rsidR="0065349E">
        <w:rPr>
          <w:rFonts w:ascii="Arial" w:eastAsia="Times New Roman" w:hAnsi="Arial" w:cs="Arial"/>
          <w:lang w:eastAsia="cs-CZ"/>
        </w:rPr>
        <w:t xml:space="preserve"> </w:t>
      </w:r>
      <w:r w:rsidRPr="0065349E">
        <w:rPr>
          <w:rFonts w:ascii="Arial" w:eastAsia="Times New Roman" w:hAnsi="Arial" w:cs="Arial"/>
          <w:lang w:eastAsia="cs-CZ"/>
        </w:rPr>
        <w:t>smlouvy i všech případných dřívějších dodatků k</w:t>
      </w:r>
      <w:r w:rsidR="0065349E">
        <w:rPr>
          <w:rFonts w:ascii="Arial" w:eastAsia="Times New Roman" w:hAnsi="Arial" w:cs="Arial"/>
          <w:lang w:eastAsia="cs-CZ"/>
        </w:rPr>
        <w:t>e s</w:t>
      </w:r>
      <w:r w:rsidRPr="0065349E">
        <w:rPr>
          <w:rFonts w:ascii="Arial" w:eastAsia="Times New Roman" w:hAnsi="Arial" w:cs="Arial"/>
          <w:lang w:eastAsia="cs-CZ"/>
        </w:rPr>
        <w:t>mlouvě, přičemž odpovídá za to, že k uveřejnění dojde bezodkladně, nejpozději však do 30 dnů, od uzavření tohoto dodatku.</w:t>
      </w:r>
    </w:p>
    <w:p w14:paraId="0B59EA02" w14:textId="77777777" w:rsidR="005E6703" w:rsidRPr="0065349E" w:rsidRDefault="005E6703" w:rsidP="005E6703">
      <w:pPr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0E30D79" w14:textId="77777777" w:rsidR="005E6703" w:rsidRPr="0065349E" w:rsidRDefault="005E6703">
      <w:pPr>
        <w:rPr>
          <w:rFonts w:ascii="Arial" w:hAnsi="Arial" w:cs="Arial"/>
        </w:rPr>
      </w:pPr>
    </w:p>
    <w:p w14:paraId="0AAEF6DF" w14:textId="1572BF9F" w:rsidR="00441002" w:rsidRDefault="00664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Návojné dne: </w:t>
      </w:r>
      <w:r w:rsidR="009535D1">
        <w:rPr>
          <w:rFonts w:ascii="Arial" w:hAnsi="Arial" w:cs="Arial"/>
        </w:rPr>
        <w:t>30</w:t>
      </w:r>
      <w:r w:rsidR="00441002" w:rsidRPr="00441002">
        <w:rPr>
          <w:rFonts w:ascii="Arial" w:hAnsi="Arial" w:cs="Arial"/>
        </w:rPr>
        <w:t xml:space="preserve">. </w:t>
      </w:r>
      <w:r w:rsidR="009535D1">
        <w:rPr>
          <w:rFonts w:ascii="Arial" w:hAnsi="Arial" w:cs="Arial"/>
        </w:rPr>
        <w:t>6</w:t>
      </w:r>
      <w:r>
        <w:rPr>
          <w:rFonts w:ascii="Arial" w:hAnsi="Arial" w:cs="Arial"/>
        </w:rPr>
        <w:t>. 20</w:t>
      </w:r>
      <w:r w:rsidR="00F13C1F">
        <w:rPr>
          <w:rFonts w:ascii="Arial" w:hAnsi="Arial" w:cs="Arial"/>
        </w:rPr>
        <w:t>2</w:t>
      </w:r>
      <w:r w:rsidR="009535D1">
        <w:rPr>
          <w:rFonts w:ascii="Arial" w:hAnsi="Arial" w:cs="Arial"/>
        </w:rPr>
        <w:t>2</w:t>
      </w:r>
    </w:p>
    <w:p w14:paraId="7541858D" w14:textId="77777777" w:rsidR="00441002" w:rsidRDefault="00441002">
      <w:pPr>
        <w:rPr>
          <w:rFonts w:ascii="Arial" w:hAnsi="Arial" w:cs="Arial"/>
        </w:rPr>
      </w:pPr>
    </w:p>
    <w:p w14:paraId="6DAD696E" w14:textId="77777777" w:rsidR="00441002" w:rsidRDefault="00441002">
      <w:pPr>
        <w:rPr>
          <w:rFonts w:ascii="Arial" w:hAnsi="Arial" w:cs="Arial"/>
        </w:rPr>
      </w:pPr>
    </w:p>
    <w:p w14:paraId="30B2A0DD" w14:textId="77777777" w:rsidR="00441002" w:rsidRDefault="0044100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4FD21A85" w14:textId="2B870670" w:rsidR="00441002" w:rsidRPr="00441002" w:rsidRDefault="00B7364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F13C1F">
        <w:rPr>
          <w:rFonts w:ascii="Arial" w:hAnsi="Arial" w:cs="Arial"/>
        </w:rPr>
        <w:tab/>
        <w:t>Bc. Jan Šerý</w:t>
      </w:r>
      <w:r>
        <w:rPr>
          <w:rFonts w:ascii="Arial" w:hAnsi="Arial" w:cs="Arial"/>
        </w:rPr>
        <w:tab/>
      </w:r>
      <w:r w:rsidR="00441002">
        <w:rPr>
          <w:rFonts w:ascii="Arial" w:hAnsi="Arial" w:cs="Arial"/>
        </w:rPr>
        <w:tab/>
      </w:r>
      <w:r w:rsidR="00441002">
        <w:rPr>
          <w:rFonts w:ascii="Arial" w:hAnsi="Arial" w:cs="Arial"/>
        </w:rPr>
        <w:tab/>
      </w:r>
      <w:r w:rsidR="00441002">
        <w:rPr>
          <w:rFonts w:ascii="Arial" w:hAnsi="Arial" w:cs="Arial"/>
        </w:rPr>
        <w:tab/>
      </w:r>
      <w:r w:rsidR="00441002">
        <w:rPr>
          <w:rFonts w:ascii="Arial" w:hAnsi="Arial" w:cs="Arial"/>
        </w:rPr>
        <w:tab/>
      </w:r>
      <w:r w:rsidR="00406280">
        <w:rPr>
          <w:rFonts w:ascii="Arial" w:hAnsi="Arial" w:cs="Arial"/>
        </w:rPr>
        <w:t xml:space="preserve">     </w:t>
      </w:r>
      <w:r w:rsidR="00F13C1F">
        <w:rPr>
          <w:rFonts w:ascii="Arial" w:hAnsi="Arial" w:cs="Arial"/>
        </w:rPr>
        <w:tab/>
        <w:t xml:space="preserve">        </w:t>
      </w:r>
      <w:r w:rsidR="00406280">
        <w:rPr>
          <w:rFonts w:ascii="Arial" w:hAnsi="Arial" w:cs="Arial"/>
        </w:rPr>
        <w:t xml:space="preserve"> </w:t>
      </w:r>
      <w:r w:rsidR="00441002">
        <w:rPr>
          <w:rFonts w:ascii="Arial" w:hAnsi="Arial" w:cs="Arial"/>
        </w:rPr>
        <w:t>Ing. Lukáš Jaška</w:t>
      </w:r>
    </w:p>
    <w:sectPr w:rsidR="00441002" w:rsidRPr="00441002" w:rsidSect="00006666">
      <w:pgSz w:w="11907" w:h="16840" w:code="9"/>
      <w:pgMar w:top="1134" w:right="1134" w:bottom="1985" w:left="1134" w:header="737" w:footer="7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7900"/>
    <w:multiLevelType w:val="hybridMultilevel"/>
    <w:tmpl w:val="9F82AA0A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5453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52"/>
    <w:rsid w:val="00006666"/>
    <w:rsid w:val="002A1546"/>
    <w:rsid w:val="003059ED"/>
    <w:rsid w:val="00406280"/>
    <w:rsid w:val="00441002"/>
    <w:rsid w:val="00443E1B"/>
    <w:rsid w:val="0052588F"/>
    <w:rsid w:val="00546A64"/>
    <w:rsid w:val="005E6703"/>
    <w:rsid w:val="0065349E"/>
    <w:rsid w:val="006649F8"/>
    <w:rsid w:val="00790610"/>
    <w:rsid w:val="008102CD"/>
    <w:rsid w:val="00820452"/>
    <w:rsid w:val="009535D1"/>
    <w:rsid w:val="00A24133"/>
    <w:rsid w:val="00B73640"/>
    <w:rsid w:val="00C828B8"/>
    <w:rsid w:val="00E3601F"/>
    <w:rsid w:val="00F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5A81"/>
  <w15:docId w15:val="{B790857C-3942-404F-8209-DD8C349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002"/>
    <w:pPr>
      <w:ind w:left="567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1002"/>
    <w:pPr>
      <w:spacing w:before="120" w:after="0" w:line="240" w:lineRule="auto"/>
      <w:ind w:left="0"/>
      <w:jc w:val="both"/>
    </w:pPr>
    <w:rPr>
      <w:rFonts w:ascii="Arial" w:eastAsia="Times New Roman" w:hAnsi="Arial"/>
      <w:snapToGrid w:val="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1002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41002"/>
    <w:pPr>
      <w:spacing w:before="120" w:after="0" w:line="240" w:lineRule="auto"/>
      <w:ind w:left="0"/>
      <w:jc w:val="center"/>
    </w:pPr>
    <w:rPr>
      <w:rFonts w:ascii="Arial" w:eastAsia="Times New Roman" w:hAnsi="Arial"/>
      <w:b/>
      <w:snapToGrid w:val="0"/>
      <w:sz w:val="4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41002"/>
    <w:rPr>
      <w:rFonts w:ascii="Arial" w:eastAsia="Times New Roman" w:hAnsi="Arial" w:cs="Times New Roman"/>
      <w:b/>
      <w:snapToGrid w:val="0"/>
      <w:sz w:val="48"/>
      <w:szCs w:val="20"/>
      <w:u w:val="single"/>
      <w:lang w:eastAsia="cs-CZ"/>
    </w:rPr>
  </w:style>
  <w:style w:type="character" w:customStyle="1" w:styleId="platne">
    <w:name w:val="platne"/>
    <w:basedOn w:val="Standardnpsmoodstavce"/>
    <w:rsid w:val="00441002"/>
  </w:style>
  <w:style w:type="character" w:styleId="Siln">
    <w:name w:val="Strong"/>
    <w:uiPriority w:val="22"/>
    <w:qFormat/>
    <w:rsid w:val="004410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06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Marie Vaškovicová</dc:creator>
  <cp:lastModifiedBy>Petra Solarova</cp:lastModifiedBy>
  <cp:revision>4</cp:revision>
  <cp:lastPrinted>2022-07-07T06:17:00Z</cp:lastPrinted>
  <dcterms:created xsi:type="dcterms:W3CDTF">2022-07-07T04:18:00Z</dcterms:created>
  <dcterms:modified xsi:type="dcterms:W3CDTF">2022-07-07T09:24:00Z</dcterms:modified>
</cp:coreProperties>
</file>