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12"/>
        <w:keepNext/>
        <w:keepLines/>
        <w:widowControl w:val="0"/>
        <w:shd w:val="clear" w:color="auto" w:fill="auto"/>
        <w:bidi w:val="0"/>
        <w:spacing w:before="0" w:line="240" w:lineRule="auto"/>
        <w:ind w:left="0" w:right="0" w:firstLine="0"/>
        <w:jc w:val="right"/>
      </w:pPr>
      <w:bookmarkStart w:id="0" w:name="bookmark0"/>
      <w:r>
        <w:rPr>
          <w:rStyle w:val="CharStyle13"/>
        </w:rPr>
        <w:t>IIII■IIHIIIII</w:t>
      </w:r>
      <w:bookmarkEnd w:id="0"/>
    </w:p>
    <w:p>
      <w:pPr>
        <w:pStyle w:val="Style14"/>
        <w:keepNext w:val="0"/>
        <w:keepLines w:val="0"/>
        <w:widowControl w:val="0"/>
        <w:shd w:val="clear" w:color="auto" w:fill="auto"/>
        <w:bidi w:val="0"/>
        <w:spacing w:before="0" w:line="240" w:lineRule="auto"/>
        <w:ind w:right="0" w:firstLine="0"/>
        <w:jc w:val="left"/>
      </w:pPr>
      <w:r>
        <w:rPr>
          <w:rStyle w:val="CharStyle15"/>
        </w:rPr>
        <w:t>2022004047</w:t>
      </w:r>
    </w:p>
    <w:p>
      <w:pPr>
        <w:pStyle w:val="Style2"/>
        <w:keepNext w:val="0"/>
        <w:keepLines w:val="0"/>
        <w:widowControl w:val="0"/>
        <w:shd w:val="clear" w:color="auto" w:fill="auto"/>
        <w:bidi w:val="0"/>
        <w:spacing w:before="0" w:line="240" w:lineRule="auto"/>
        <w:ind w:left="3700" w:right="0" w:firstLine="0"/>
        <w:jc w:val="left"/>
      </w:pPr>
      <w:r>
        <w:rPr>
          <w:rStyle w:val="CharStyle3"/>
          <w:b/>
          <w:bCs/>
        </w:rPr>
        <w:t>Dodatek č. 1</w:t>
      </w:r>
    </w:p>
    <w:p>
      <w:pPr>
        <w:pStyle w:val="Style2"/>
        <w:keepNext w:val="0"/>
        <w:keepLines w:val="0"/>
        <w:widowControl w:val="0"/>
        <w:shd w:val="clear" w:color="auto" w:fill="auto"/>
        <w:bidi w:val="0"/>
        <w:spacing w:before="0" w:line="240" w:lineRule="auto"/>
        <w:ind w:left="1520" w:right="0" w:firstLine="0"/>
        <w:jc w:val="left"/>
      </w:pPr>
      <w:r>
        <w:rPr>
          <w:rStyle w:val="CharStyle3"/>
          <w:b/>
          <w:bCs/>
        </w:rPr>
        <w:t>ke smlouvě o dílo ze dne 25. 10. 2021 (dále jen „smlouva“)</w:t>
      </w:r>
    </w:p>
    <w:p>
      <w:pPr>
        <w:pStyle w:val="Style2"/>
        <w:keepNext w:val="0"/>
        <w:keepLines w:val="0"/>
        <w:widowControl w:val="0"/>
        <w:shd w:val="clear" w:color="auto" w:fill="auto"/>
        <w:bidi w:val="0"/>
        <w:spacing w:before="0" w:after="360" w:line="240" w:lineRule="auto"/>
        <w:ind w:left="0" w:right="0" w:firstLine="0"/>
        <w:jc w:val="center"/>
      </w:pPr>
      <w:r>
        <w:rPr>
          <w:rStyle w:val="CharStyle3"/>
        </w:rPr>
        <w:t>uzavřená v souladu s ustanovením § 2586 a násl. zákona č. 89/2012 Sb., občanský zákoník,</w:t>
        <w:br/>
        <w:t>mezi níže uvedenými smluvními stranami</w:t>
      </w:r>
    </w:p>
    <w:tbl>
      <w:tblPr>
        <w:tblOverlap w:val="never"/>
        <w:jc w:val="left"/>
        <w:tblLayout w:type="fixed"/>
      </w:tblPr>
      <w:tblGrid>
        <w:gridCol w:w="3226"/>
        <w:gridCol w:w="5899"/>
      </w:tblGrid>
      <w:tr>
        <w:trPr>
          <w:trHeight w:val="528" w:hRule="exact"/>
        </w:trPr>
        <w:tc>
          <w:tcPr>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left"/>
            </w:pPr>
            <w:r>
              <w:rPr>
                <w:rStyle w:val="CharStyle21"/>
              </w:rPr>
              <w:t>Jméno:</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320" w:right="0" w:firstLine="0"/>
              <w:jc w:val="left"/>
            </w:pPr>
            <w:r>
              <w:rPr>
                <w:rStyle w:val="CharStyle21"/>
                <w:b/>
                <w:bCs/>
              </w:rPr>
              <w:t>Zdravotnická záchranná služba Jihomoravského kraje, příspěvková organizace</w:t>
            </w:r>
          </w:p>
        </w:tc>
      </w:tr>
      <w:tr>
        <w:trPr>
          <w:trHeight w:val="235" w:hRule="exact"/>
        </w:trPr>
        <w:tc>
          <w:tcPr>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left"/>
            </w:pPr>
            <w:r>
              <w:rPr>
                <w:rStyle w:val="CharStyle21"/>
              </w:rPr>
              <w:t>Sídlo:</w:t>
            </w:r>
          </w:p>
        </w:tc>
        <w:tc>
          <w:tcPr>
            <w:tcBorders/>
            <w:shd w:val="clear" w:color="auto" w:fill="auto"/>
            <w:vAlign w:val="top"/>
          </w:tcPr>
          <w:p>
            <w:pPr>
              <w:pStyle w:val="Style20"/>
              <w:keepNext w:val="0"/>
              <w:keepLines w:val="0"/>
              <w:widowControl w:val="0"/>
              <w:shd w:val="clear" w:color="auto" w:fill="auto"/>
              <w:bidi w:val="0"/>
              <w:spacing w:before="0" w:after="0" w:line="240" w:lineRule="auto"/>
              <w:ind w:left="0" w:right="0" w:firstLine="320"/>
              <w:jc w:val="left"/>
            </w:pPr>
            <w:r>
              <w:rPr>
                <w:rStyle w:val="CharStyle21"/>
              </w:rPr>
              <w:t>Kamenice 798/1 d, 625 00 Brno</w:t>
            </w:r>
          </w:p>
        </w:tc>
      </w:tr>
      <w:tr>
        <w:trPr>
          <w:trHeight w:val="250" w:hRule="exact"/>
        </w:trPr>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left"/>
            </w:pPr>
            <w:r>
              <w:rPr>
                <w:rStyle w:val="CharStyle21"/>
              </w:rPr>
              <w:t>Jednající:</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320"/>
              <w:jc w:val="left"/>
            </w:pPr>
            <w:r>
              <w:rPr>
                <w:rStyle w:val="CharStyle21"/>
              </w:rPr>
              <w:t>MUDr. Hana Albrechtová, ředitelka</w:t>
            </w:r>
          </w:p>
        </w:tc>
      </w:tr>
      <w:tr>
        <w:trPr>
          <w:trHeight w:val="254" w:hRule="exact"/>
        </w:trPr>
        <w:tc>
          <w:tcPr>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left"/>
            </w:pPr>
            <w:r>
              <w:rPr>
                <w:rStyle w:val="CharStyle21"/>
              </w:rPr>
              <w:t>Kontaktní osoba:</w:t>
            </w:r>
          </w:p>
        </w:tc>
        <w:tc>
          <w:tcPr>
            <w:tcBorders/>
            <w:shd w:val="clear" w:color="auto" w:fill="auto"/>
            <w:vAlign w:val="top"/>
          </w:tcPr>
          <w:p>
            <w:pPr>
              <w:pStyle w:val="Style20"/>
              <w:keepNext w:val="0"/>
              <w:keepLines w:val="0"/>
              <w:widowControl w:val="0"/>
              <w:shd w:val="clear" w:color="auto" w:fill="auto"/>
              <w:bidi w:val="0"/>
              <w:spacing w:before="0" w:after="0" w:line="240" w:lineRule="auto"/>
              <w:ind w:left="0" w:right="0" w:firstLine="320"/>
              <w:jc w:val="left"/>
            </w:pPr>
            <w:r>
              <w:rPr>
                <w:rStyle w:val="CharStyle21"/>
                <w:shd w:val="clear" w:color="auto" w:fill="000000"/>
              </w:rPr>
              <w:t>.......​</w:t>
            </w:r>
            <w:r>
              <w:rPr>
                <w:rStyle w:val="CharStyle21"/>
                <w:spacing w:val="3"/>
                <w:shd w:val="clear" w:color="auto" w:fill="000000"/>
              </w:rPr>
              <w:t>.......</w:t>
            </w:r>
            <w:r>
              <w:rPr>
                <w:rStyle w:val="CharStyle21"/>
                <w:spacing w:val="4"/>
                <w:shd w:val="clear" w:color="auto" w:fill="000000"/>
              </w:rPr>
              <w:t>....</w:t>
            </w:r>
            <w:r>
              <w:rPr>
                <w:rStyle w:val="CharStyle21"/>
                <w:shd w:val="clear" w:color="auto" w:fill="000000"/>
              </w:rPr>
              <w:t>​...</w:t>
            </w:r>
            <w:r>
              <w:rPr>
                <w:rStyle w:val="CharStyle21"/>
                <w:spacing w:val="1"/>
                <w:shd w:val="clear" w:color="auto" w:fill="000000"/>
              </w:rPr>
              <w:t>.............</w:t>
            </w:r>
          </w:p>
        </w:tc>
      </w:tr>
      <w:tr>
        <w:trPr>
          <w:trHeight w:val="490" w:hRule="exact"/>
        </w:trPr>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left"/>
            </w:pPr>
            <w:r>
              <w:rPr>
                <w:rStyle w:val="CharStyle21"/>
              </w:rPr>
              <w:t>IČ:</w:t>
            </w:r>
          </w:p>
        </w:tc>
        <w:tc>
          <w:tcPr>
            <w:tcBorders/>
            <w:shd w:val="clear" w:color="auto" w:fill="auto"/>
            <w:vAlign w:val="top"/>
          </w:tcPr>
          <w:p>
            <w:pPr>
              <w:pStyle w:val="Style20"/>
              <w:keepNext w:val="0"/>
              <w:keepLines w:val="0"/>
              <w:widowControl w:val="0"/>
              <w:shd w:val="clear" w:color="auto" w:fill="auto"/>
              <w:bidi w:val="0"/>
              <w:spacing w:before="0" w:after="0" w:line="240" w:lineRule="auto"/>
              <w:ind w:left="320" w:right="0" w:firstLine="0"/>
              <w:jc w:val="left"/>
            </w:pPr>
            <w:r>
              <w:rPr>
                <w:rStyle w:val="CharStyle21"/>
                <w:spacing w:val="4"/>
                <w:shd w:val="clear" w:color="auto" w:fill="000000"/>
              </w:rPr>
              <w:t>...</w:t>
            </w:r>
            <w:r>
              <w:rPr>
                <w:rStyle w:val="CharStyle21"/>
                <w:shd w:val="clear" w:color="auto" w:fill="000000"/>
              </w:rPr>
              <w:t>​</w:t>
            </w:r>
            <w:r>
              <w:rPr>
                <w:rStyle w:val="CharStyle21"/>
                <w:spacing w:val="4"/>
                <w:shd w:val="clear" w:color="auto" w:fill="000000"/>
              </w:rPr>
              <w:t>...</w:t>
            </w:r>
            <w:r>
              <w:rPr>
                <w:rStyle w:val="CharStyle21"/>
                <w:spacing w:val="5"/>
                <w:shd w:val="clear" w:color="auto" w:fill="000000"/>
              </w:rPr>
              <w:t>.....</w:t>
            </w:r>
            <w:r>
              <w:rPr>
                <w:rStyle w:val="CharStyle21"/>
                <w:u w:val="single"/>
                <w:shd w:val="clear" w:color="auto" w:fill="000000"/>
                <w:lang w:val="en-US" w:eastAsia="en-US" w:bidi="en-US"/>
              </w:rPr>
              <w:t>​.............................</w:t>
            </w:r>
            <w:r>
              <w:rPr>
                <w:rStyle w:val="CharStyle21"/>
                <w:spacing w:val="1"/>
                <w:u w:val="single"/>
                <w:shd w:val="clear" w:color="auto" w:fill="000000"/>
                <w:lang w:val="en-US" w:eastAsia="en-US" w:bidi="en-US"/>
              </w:rPr>
              <w:t>.................</w:t>
            </w:r>
            <w:r>
              <w:rPr>
                <w:rStyle w:val="CharStyle21"/>
                <w:shd w:val="clear" w:color="auto" w:fill="000000"/>
                <w:lang w:val="en-US" w:eastAsia="en-US" w:bidi="en-US"/>
              </w:rPr>
              <w:t>..</w:t>
            </w:r>
            <w:r>
              <w:rPr>
                <w:rStyle w:val="CharStyle21"/>
                <w:shd w:val="clear" w:color="auto" w:fill="000000"/>
              </w:rPr>
              <w:t>​</w:t>
            </w:r>
            <w:r>
              <w:rPr>
                <w:rStyle w:val="CharStyle21"/>
                <w:spacing w:val="9"/>
                <w:shd w:val="clear" w:color="auto" w:fill="000000"/>
              </w:rPr>
              <w:t>.</w:t>
            </w:r>
            <w:r>
              <w:rPr>
                <w:rStyle w:val="CharStyle21"/>
                <w:spacing w:val="10"/>
                <w:shd w:val="clear" w:color="auto" w:fill="000000"/>
              </w:rPr>
              <w:t>....</w:t>
            </w:r>
            <w:r>
              <w:rPr>
                <w:rStyle w:val="CharStyle21"/>
                <w:shd w:val="clear" w:color="auto" w:fill="000000"/>
              </w:rPr>
              <w:t>​.......​</w:t>
            </w:r>
            <w:r>
              <w:rPr>
                <w:rStyle w:val="CharStyle21"/>
                <w:spacing w:val="7"/>
                <w:shd w:val="clear" w:color="auto" w:fill="000000"/>
              </w:rPr>
              <w:t>...</w:t>
            </w:r>
            <w:r>
              <w:rPr>
                <w:rStyle w:val="CharStyle21"/>
                <w:spacing w:val="8"/>
                <w:shd w:val="clear" w:color="auto" w:fill="000000"/>
              </w:rPr>
              <w:t>...</w:t>
            </w:r>
            <w:r>
              <w:rPr>
                <w:rStyle w:val="CharStyle21"/>
                <w:shd w:val="clear" w:color="auto" w:fill="000000"/>
              </w:rPr>
              <w:t>​......</w:t>
            </w:r>
            <w:r>
              <w:rPr>
                <w:rStyle w:val="CharStyle21"/>
              </w:rPr>
              <w:t xml:space="preserve"> </w:t>
            </w:r>
            <w:r>
              <w:rPr>
                <w:rStyle w:val="CharStyle21"/>
                <w:shd w:val="clear" w:color="auto" w:fill="000000"/>
              </w:rPr>
              <w:t>​................</w:t>
            </w:r>
          </w:p>
        </w:tc>
      </w:tr>
      <w:tr>
        <w:trPr>
          <w:trHeight w:val="264" w:hRule="exact"/>
        </w:trPr>
        <w:tc>
          <w:tcPr>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left"/>
            </w:pPr>
            <w:r>
              <w:rPr>
                <w:rStyle w:val="CharStyle21"/>
              </w:rPr>
              <w:t>DIČ:</w:t>
            </w:r>
          </w:p>
        </w:tc>
        <w:tc>
          <w:tcPr>
            <w:tcBorders/>
            <w:shd w:val="clear" w:color="auto" w:fill="auto"/>
            <w:vAlign w:val="top"/>
          </w:tcPr>
          <w:p>
            <w:pPr>
              <w:pStyle w:val="Style20"/>
              <w:keepNext w:val="0"/>
              <w:keepLines w:val="0"/>
              <w:widowControl w:val="0"/>
              <w:shd w:val="clear" w:color="auto" w:fill="auto"/>
              <w:bidi w:val="0"/>
              <w:spacing w:before="0" w:after="0" w:line="240" w:lineRule="auto"/>
              <w:ind w:left="0" w:right="0" w:firstLine="320"/>
              <w:jc w:val="left"/>
            </w:pPr>
            <w:r>
              <w:rPr>
                <w:rStyle w:val="CharStyle21"/>
              </w:rPr>
              <w:t>CZ00346292</w:t>
            </w:r>
          </w:p>
        </w:tc>
      </w:tr>
      <w:tr>
        <w:trPr>
          <w:trHeight w:val="264" w:hRule="exact"/>
        </w:trPr>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left"/>
            </w:pPr>
            <w:r>
              <w:rPr>
                <w:rStyle w:val="CharStyle21"/>
              </w:rPr>
              <w:t>Zápis v OR:</w:t>
            </w:r>
          </w:p>
        </w:tc>
        <w:tc>
          <w:tcPr>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320"/>
              <w:jc w:val="left"/>
            </w:pPr>
            <w:r>
              <w:rPr>
                <w:rStyle w:val="CharStyle21"/>
              </w:rPr>
              <w:t>Krajský soud v Brně sp. zn. Pr 1245</w:t>
            </w:r>
          </w:p>
        </w:tc>
      </w:tr>
      <w:tr>
        <w:trPr>
          <w:trHeight w:val="269" w:hRule="exact"/>
        </w:trPr>
        <w:tc>
          <w:tcPr>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left"/>
            </w:pPr>
            <w:r>
              <w:rPr>
                <w:rStyle w:val="CharStyle21"/>
              </w:rPr>
              <w:t>Bankovní spojení (číslo účtu):</w:t>
            </w:r>
          </w:p>
        </w:tc>
        <w:tc>
          <w:tcPr>
            <w:tcBorders/>
            <w:shd w:val="clear" w:color="auto" w:fill="auto"/>
            <w:vAlign w:val="top"/>
          </w:tcPr>
          <w:p>
            <w:pPr>
              <w:pStyle w:val="Style20"/>
              <w:keepNext w:val="0"/>
              <w:keepLines w:val="0"/>
              <w:widowControl w:val="0"/>
              <w:shd w:val="clear" w:color="auto" w:fill="auto"/>
              <w:bidi w:val="0"/>
              <w:spacing w:before="0" w:after="0" w:line="240" w:lineRule="auto"/>
              <w:ind w:left="0" w:right="0" w:firstLine="320"/>
              <w:jc w:val="left"/>
            </w:pPr>
            <w:r>
              <w:rPr>
                <w:rStyle w:val="CharStyle21"/>
              </w:rPr>
              <w:t>MONETA Money Bank, a.s., č. ú. 117203514/0600</w:t>
            </w:r>
          </w:p>
        </w:tc>
      </w:tr>
    </w:tbl>
    <w:p>
      <w:pPr>
        <w:pStyle w:val="Style17"/>
        <w:keepNext w:val="0"/>
        <w:keepLines w:val="0"/>
        <w:widowControl w:val="0"/>
        <w:shd w:val="clear" w:color="auto" w:fill="auto"/>
        <w:bidi w:val="0"/>
        <w:spacing w:before="0" w:after="0" w:line="240" w:lineRule="auto"/>
        <w:ind w:left="10" w:right="0" w:firstLine="0"/>
        <w:jc w:val="left"/>
      </w:pPr>
      <w:r>
        <w:rPr>
          <w:rStyle w:val="CharStyle18"/>
          <w:sz w:val="22"/>
          <w:szCs w:val="22"/>
        </w:rPr>
        <w:t>(dále jen „</w:t>
      </w:r>
      <w:r>
        <w:rPr>
          <w:rStyle w:val="CharStyle18"/>
          <w:b/>
          <w:bCs/>
          <w:i/>
          <w:iCs/>
        </w:rPr>
        <w:t>objednatel“)</w:t>
      </w:r>
    </w:p>
    <w:p>
      <w:pPr>
        <w:widowControl w:val="0"/>
        <w:spacing w:after="719" w:line="1" w:lineRule="exact"/>
      </w:pPr>
    </w:p>
    <w:p>
      <w:pPr>
        <w:pStyle w:val="Style2"/>
        <w:keepNext w:val="0"/>
        <w:keepLines w:val="0"/>
        <w:widowControl w:val="0"/>
        <w:shd w:val="clear" w:color="auto" w:fill="auto"/>
        <w:bidi w:val="0"/>
        <w:spacing w:before="0" w:after="0" w:line="240" w:lineRule="auto"/>
        <w:ind w:left="0" w:right="0" w:firstLine="360"/>
        <w:jc w:val="left"/>
      </w:pPr>
      <w:r>
        <mc:AlternateContent>
          <mc:Choice Requires="wps">
            <w:drawing>
              <wp:anchor distT="0" distB="0" distL="114300" distR="114300" simplePos="0" relativeHeight="125829378" behindDoc="0" locked="0" layoutInCell="1" allowOverlap="1">
                <wp:simplePos x="0" y="0"/>
                <wp:positionH relativeFrom="page">
                  <wp:posOffset>890905</wp:posOffset>
                </wp:positionH>
                <wp:positionV relativeFrom="paragraph">
                  <wp:posOffset>12700</wp:posOffset>
                </wp:positionV>
                <wp:extent cx="1859280" cy="1603375"/>
                <wp:wrapSquare wrapText="right"/>
                <wp:docPr id="1" name="Shape 1"/>
                <a:graphic xmlns:a="http://schemas.openxmlformats.org/drawingml/2006/main">
                  <a:graphicData uri="http://schemas.microsoft.com/office/word/2010/wordprocessingShape">
                    <wps:wsp>
                      <wps:cNvSpPr txBox="1"/>
                      <wps:spPr>
                        <a:xfrm>
                          <a:ext cx="1859280" cy="160337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rStyle w:val="CharStyle3"/>
                              </w:rPr>
                              <w:t>Jméno:</w:t>
                            </w:r>
                          </w:p>
                          <w:p>
                            <w:pPr>
                              <w:pStyle w:val="Style2"/>
                              <w:keepNext w:val="0"/>
                              <w:keepLines w:val="0"/>
                              <w:widowControl w:val="0"/>
                              <w:shd w:val="clear" w:color="auto" w:fill="auto"/>
                              <w:bidi w:val="0"/>
                              <w:spacing w:before="0" w:after="0" w:line="230" w:lineRule="auto"/>
                              <w:ind w:left="0" w:right="0" w:firstLine="0"/>
                              <w:jc w:val="left"/>
                            </w:pPr>
                            <w:r>
                              <w:rPr>
                                <w:rStyle w:val="CharStyle3"/>
                              </w:rPr>
                              <w:t>Sídlo:</w:t>
                            </w:r>
                          </w:p>
                          <w:p>
                            <w:pPr>
                              <w:pStyle w:val="Style2"/>
                              <w:keepNext w:val="0"/>
                              <w:keepLines w:val="0"/>
                              <w:widowControl w:val="0"/>
                              <w:shd w:val="clear" w:color="auto" w:fill="auto"/>
                              <w:bidi w:val="0"/>
                              <w:spacing w:before="0" w:after="0" w:line="240" w:lineRule="auto"/>
                              <w:ind w:left="0" w:right="0" w:firstLine="0"/>
                              <w:jc w:val="left"/>
                            </w:pPr>
                            <w:r>
                              <w:rPr>
                                <w:rStyle w:val="CharStyle3"/>
                              </w:rPr>
                              <w:t>Jednající:</w:t>
                            </w:r>
                          </w:p>
                          <w:p>
                            <w:pPr>
                              <w:pStyle w:val="Style2"/>
                              <w:keepNext w:val="0"/>
                              <w:keepLines w:val="0"/>
                              <w:widowControl w:val="0"/>
                              <w:shd w:val="clear" w:color="auto" w:fill="auto"/>
                              <w:bidi w:val="0"/>
                              <w:spacing w:before="0" w:after="0" w:line="240" w:lineRule="auto"/>
                              <w:ind w:left="0" w:right="0" w:firstLine="0"/>
                              <w:jc w:val="left"/>
                            </w:pPr>
                            <w:r>
                              <w:rPr>
                                <w:rStyle w:val="CharStyle3"/>
                              </w:rPr>
                              <w:t>Kontaktní osoba:</w:t>
                            </w:r>
                          </w:p>
                          <w:p>
                            <w:pPr>
                              <w:pStyle w:val="Style2"/>
                              <w:keepNext w:val="0"/>
                              <w:keepLines w:val="0"/>
                              <w:widowControl w:val="0"/>
                              <w:shd w:val="clear" w:color="auto" w:fill="auto"/>
                              <w:bidi w:val="0"/>
                              <w:spacing w:before="0" w:after="0" w:line="240" w:lineRule="auto"/>
                              <w:ind w:left="0" w:right="0" w:firstLine="0"/>
                              <w:jc w:val="left"/>
                            </w:pPr>
                            <w:r>
                              <w:rPr>
                                <w:rStyle w:val="CharStyle3"/>
                              </w:rPr>
                              <w:t>IČ:</w:t>
                            </w:r>
                          </w:p>
                          <w:p>
                            <w:pPr>
                              <w:pStyle w:val="Style2"/>
                              <w:keepNext w:val="0"/>
                              <w:keepLines w:val="0"/>
                              <w:widowControl w:val="0"/>
                              <w:shd w:val="clear" w:color="auto" w:fill="auto"/>
                              <w:bidi w:val="0"/>
                              <w:spacing w:before="0" w:after="0" w:line="240" w:lineRule="auto"/>
                              <w:ind w:left="0" w:right="0" w:firstLine="0"/>
                              <w:jc w:val="left"/>
                            </w:pPr>
                            <w:r>
                              <w:rPr>
                                <w:rStyle w:val="CharStyle3"/>
                              </w:rPr>
                              <w:t>DIČ:</w:t>
                            </w:r>
                          </w:p>
                          <w:p>
                            <w:pPr>
                              <w:pStyle w:val="Style2"/>
                              <w:keepNext w:val="0"/>
                              <w:keepLines w:val="0"/>
                              <w:widowControl w:val="0"/>
                              <w:shd w:val="clear" w:color="auto" w:fill="auto"/>
                              <w:bidi w:val="0"/>
                              <w:spacing w:before="0" w:after="0" w:line="223" w:lineRule="auto"/>
                              <w:ind w:left="0" w:right="0" w:firstLine="0"/>
                              <w:jc w:val="left"/>
                            </w:pPr>
                            <w:r>
                              <w:rPr>
                                <w:rStyle w:val="CharStyle3"/>
                              </w:rPr>
                              <w:t>Zápis v OR:</w:t>
                            </w:r>
                          </w:p>
                          <w:p>
                            <w:pPr>
                              <w:pStyle w:val="Style2"/>
                              <w:keepNext w:val="0"/>
                              <w:keepLines w:val="0"/>
                              <w:widowControl w:val="0"/>
                              <w:shd w:val="clear" w:color="auto" w:fill="auto"/>
                              <w:bidi w:val="0"/>
                              <w:spacing w:before="0" w:after="240" w:line="240" w:lineRule="auto"/>
                              <w:ind w:left="0" w:right="0" w:firstLine="0"/>
                              <w:jc w:val="left"/>
                            </w:pPr>
                            <w:r>
                              <w:rPr>
                                <w:rStyle w:val="CharStyle3"/>
                              </w:rPr>
                              <w:t>Bankovní spojení (číslo účtu):</w:t>
                            </w:r>
                          </w:p>
                          <w:p>
                            <w:pPr>
                              <w:pStyle w:val="Style2"/>
                              <w:keepNext w:val="0"/>
                              <w:keepLines w:val="0"/>
                              <w:widowControl w:val="0"/>
                              <w:shd w:val="clear" w:color="auto" w:fill="auto"/>
                              <w:bidi w:val="0"/>
                              <w:spacing w:before="0" w:line="240" w:lineRule="auto"/>
                              <w:ind w:left="0" w:right="0" w:firstLine="0"/>
                              <w:jc w:val="left"/>
                            </w:pPr>
                            <w:r>
                              <w:rPr>
                                <w:rStyle w:val="CharStyle3"/>
                              </w:rPr>
                              <w:t xml:space="preserve">(dále jen </w:t>
                            </w:r>
                            <w:r>
                              <w:rPr>
                                <w:rStyle w:val="CharStyle3"/>
                                <w:b/>
                                <w:bCs/>
                                <w:i/>
                                <w:iCs/>
                                <w:sz w:val="22"/>
                                <w:szCs w:val="22"/>
                              </w:rPr>
                              <w:t>„zhotovitel“)</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70.150000000000006pt;margin-top:1.pt;width:146.40000000000001pt;height:126.25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rStyle w:val="CharStyle3"/>
                        </w:rPr>
                        <w:t>Jméno:</w:t>
                      </w:r>
                    </w:p>
                    <w:p>
                      <w:pPr>
                        <w:pStyle w:val="Style2"/>
                        <w:keepNext w:val="0"/>
                        <w:keepLines w:val="0"/>
                        <w:widowControl w:val="0"/>
                        <w:shd w:val="clear" w:color="auto" w:fill="auto"/>
                        <w:bidi w:val="0"/>
                        <w:spacing w:before="0" w:after="0" w:line="230" w:lineRule="auto"/>
                        <w:ind w:left="0" w:right="0" w:firstLine="0"/>
                        <w:jc w:val="left"/>
                      </w:pPr>
                      <w:r>
                        <w:rPr>
                          <w:rStyle w:val="CharStyle3"/>
                        </w:rPr>
                        <w:t>Sídlo:</w:t>
                      </w:r>
                    </w:p>
                    <w:p>
                      <w:pPr>
                        <w:pStyle w:val="Style2"/>
                        <w:keepNext w:val="0"/>
                        <w:keepLines w:val="0"/>
                        <w:widowControl w:val="0"/>
                        <w:shd w:val="clear" w:color="auto" w:fill="auto"/>
                        <w:bidi w:val="0"/>
                        <w:spacing w:before="0" w:after="0" w:line="240" w:lineRule="auto"/>
                        <w:ind w:left="0" w:right="0" w:firstLine="0"/>
                        <w:jc w:val="left"/>
                      </w:pPr>
                      <w:r>
                        <w:rPr>
                          <w:rStyle w:val="CharStyle3"/>
                        </w:rPr>
                        <w:t>Jednající:</w:t>
                      </w:r>
                    </w:p>
                    <w:p>
                      <w:pPr>
                        <w:pStyle w:val="Style2"/>
                        <w:keepNext w:val="0"/>
                        <w:keepLines w:val="0"/>
                        <w:widowControl w:val="0"/>
                        <w:shd w:val="clear" w:color="auto" w:fill="auto"/>
                        <w:bidi w:val="0"/>
                        <w:spacing w:before="0" w:after="0" w:line="240" w:lineRule="auto"/>
                        <w:ind w:left="0" w:right="0" w:firstLine="0"/>
                        <w:jc w:val="left"/>
                      </w:pPr>
                      <w:r>
                        <w:rPr>
                          <w:rStyle w:val="CharStyle3"/>
                        </w:rPr>
                        <w:t>Kontaktní osoba:</w:t>
                      </w:r>
                    </w:p>
                    <w:p>
                      <w:pPr>
                        <w:pStyle w:val="Style2"/>
                        <w:keepNext w:val="0"/>
                        <w:keepLines w:val="0"/>
                        <w:widowControl w:val="0"/>
                        <w:shd w:val="clear" w:color="auto" w:fill="auto"/>
                        <w:bidi w:val="0"/>
                        <w:spacing w:before="0" w:after="0" w:line="240" w:lineRule="auto"/>
                        <w:ind w:left="0" w:right="0" w:firstLine="0"/>
                        <w:jc w:val="left"/>
                      </w:pPr>
                      <w:r>
                        <w:rPr>
                          <w:rStyle w:val="CharStyle3"/>
                        </w:rPr>
                        <w:t>IČ:</w:t>
                      </w:r>
                    </w:p>
                    <w:p>
                      <w:pPr>
                        <w:pStyle w:val="Style2"/>
                        <w:keepNext w:val="0"/>
                        <w:keepLines w:val="0"/>
                        <w:widowControl w:val="0"/>
                        <w:shd w:val="clear" w:color="auto" w:fill="auto"/>
                        <w:bidi w:val="0"/>
                        <w:spacing w:before="0" w:after="0" w:line="240" w:lineRule="auto"/>
                        <w:ind w:left="0" w:right="0" w:firstLine="0"/>
                        <w:jc w:val="left"/>
                      </w:pPr>
                      <w:r>
                        <w:rPr>
                          <w:rStyle w:val="CharStyle3"/>
                        </w:rPr>
                        <w:t>DIČ:</w:t>
                      </w:r>
                    </w:p>
                    <w:p>
                      <w:pPr>
                        <w:pStyle w:val="Style2"/>
                        <w:keepNext w:val="0"/>
                        <w:keepLines w:val="0"/>
                        <w:widowControl w:val="0"/>
                        <w:shd w:val="clear" w:color="auto" w:fill="auto"/>
                        <w:bidi w:val="0"/>
                        <w:spacing w:before="0" w:after="0" w:line="223" w:lineRule="auto"/>
                        <w:ind w:left="0" w:right="0" w:firstLine="0"/>
                        <w:jc w:val="left"/>
                      </w:pPr>
                      <w:r>
                        <w:rPr>
                          <w:rStyle w:val="CharStyle3"/>
                        </w:rPr>
                        <w:t>Zápis v OR:</w:t>
                      </w:r>
                    </w:p>
                    <w:p>
                      <w:pPr>
                        <w:pStyle w:val="Style2"/>
                        <w:keepNext w:val="0"/>
                        <w:keepLines w:val="0"/>
                        <w:widowControl w:val="0"/>
                        <w:shd w:val="clear" w:color="auto" w:fill="auto"/>
                        <w:bidi w:val="0"/>
                        <w:spacing w:before="0" w:after="240" w:line="240" w:lineRule="auto"/>
                        <w:ind w:left="0" w:right="0" w:firstLine="0"/>
                        <w:jc w:val="left"/>
                      </w:pPr>
                      <w:r>
                        <w:rPr>
                          <w:rStyle w:val="CharStyle3"/>
                        </w:rPr>
                        <w:t>Bankovní spojení (číslo účtu):</w:t>
                      </w:r>
                    </w:p>
                    <w:p>
                      <w:pPr>
                        <w:pStyle w:val="Style2"/>
                        <w:keepNext w:val="0"/>
                        <w:keepLines w:val="0"/>
                        <w:widowControl w:val="0"/>
                        <w:shd w:val="clear" w:color="auto" w:fill="auto"/>
                        <w:bidi w:val="0"/>
                        <w:spacing w:before="0" w:line="240" w:lineRule="auto"/>
                        <w:ind w:left="0" w:right="0" w:firstLine="0"/>
                        <w:jc w:val="left"/>
                      </w:pPr>
                      <w:r>
                        <w:rPr>
                          <w:rStyle w:val="CharStyle3"/>
                        </w:rPr>
                        <w:t xml:space="preserve">(dále jen </w:t>
                      </w:r>
                      <w:r>
                        <w:rPr>
                          <w:rStyle w:val="CharStyle3"/>
                          <w:b/>
                          <w:bCs/>
                          <w:i/>
                          <w:iCs/>
                          <w:sz w:val="22"/>
                          <w:szCs w:val="22"/>
                        </w:rPr>
                        <w:t>„zhotovitel“)</w:t>
                      </w:r>
                    </w:p>
                  </w:txbxContent>
                </v:textbox>
                <w10:wrap type="square" side="right" anchorx="page"/>
              </v:shape>
            </w:pict>
          </mc:Fallback>
        </mc:AlternateContent>
      </w:r>
      <w:r>
        <w:rPr>
          <w:rStyle w:val="CharStyle3"/>
        </w:rPr>
        <w:t>PERFECT pure servis o.p.s. .</w:t>
      </w:r>
    </w:p>
    <w:p>
      <w:pPr>
        <w:pStyle w:val="Style2"/>
        <w:keepNext w:val="0"/>
        <w:keepLines w:val="0"/>
        <w:widowControl w:val="0"/>
        <w:shd w:val="clear" w:color="auto" w:fill="auto"/>
        <w:bidi w:val="0"/>
        <w:spacing w:before="0" w:after="0" w:line="240" w:lineRule="auto"/>
        <w:ind w:left="0" w:right="0" w:firstLine="360"/>
        <w:jc w:val="left"/>
      </w:pPr>
      <w:r>
        <w:rPr>
          <w:rStyle w:val="CharStyle3"/>
        </w:rPr>
        <w:t>Budovatelská 872/51,696 01 Rohatec</w:t>
      </w:r>
    </w:p>
    <w:p>
      <w:pPr>
        <w:pStyle w:val="Style2"/>
        <w:keepNext w:val="0"/>
        <w:keepLines w:val="0"/>
        <w:widowControl w:val="0"/>
        <w:shd w:val="clear" w:color="auto" w:fill="auto"/>
        <w:bidi w:val="0"/>
        <w:spacing w:before="0" w:after="0" w:line="240" w:lineRule="auto"/>
        <w:ind w:left="0" w:right="0" w:firstLine="360"/>
        <w:jc w:val="left"/>
      </w:pPr>
      <w:r>
        <w:rPr>
          <w:rStyle w:val="CharStyle3"/>
        </w:rPr>
        <w:t>Jaroslav Lovecký</w:t>
      </w:r>
    </w:p>
    <w:p>
      <w:pPr>
        <w:pStyle w:val="Style2"/>
        <w:keepNext w:val="0"/>
        <w:keepLines w:val="0"/>
        <w:widowControl w:val="0"/>
        <w:shd w:val="clear" w:color="auto" w:fill="auto"/>
        <w:bidi w:val="0"/>
        <w:spacing w:before="0" w:after="0" w:line="240" w:lineRule="auto"/>
        <w:ind w:left="0" w:right="0" w:firstLine="360"/>
        <w:jc w:val="left"/>
      </w:pPr>
      <w:r>
        <w:rPr>
          <w:rStyle w:val="CharStyle3"/>
          <w:shd w:val="clear" w:color="auto" w:fill="000000"/>
        </w:rPr>
        <w:t>........​..............</w:t>
      </w:r>
      <w:r>
        <w:rPr>
          <w:rStyle w:val="CharStyle3"/>
          <w:spacing w:val="1"/>
          <w:shd w:val="clear" w:color="auto" w:fill="000000"/>
        </w:rPr>
        <w:t>.</w:t>
      </w:r>
      <w:r>
        <w:rPr>
          <w:rStyle w:val="CharStyle3"/>
          <w:shd w:val="clear" w:color="auto" w:fill="000000"/>
        </w:rPr>
        <w:t>​</w:t>
      </w:r>
      <w:r>
        <w:rPr>
          <w:rStyle w:val="CharStyle3"/>
          <w:spacing w:val="2"/>
          <w:shd w:val="clear" w:color="auto" w:fill="000000"/>
        </w:rPr>
        <w:t>.......</w:t>
      </w:r>
      <w:r>
        <w:rPr>
          <w:rStyle w:val="CharStyle3"/>
          <w:spacing w:val="3"/>
          <w:shd w:val="clear" w:color="auto" w:fill="000000"/>
        </w:rPr>
        <w:t>........</w:t>
      </w:r>
    </w:p>
    <w:p>
      <w:pPr>
        <w:pStyle w:val="Style2"/>
        <w:keepNext w:val="0"/>
        <w:keepLines w:val="0"/>
        <w:widowControl w:val="0"/>
        <w:shd w:val="clear" w:color="auto" w:fill="auto"/>
        <w:bidi w:val="0"/>
        <w:spacing w:before="0" w:after="0" w:line="240" w:lineRule="auto"/>
        <w:ind w:left="0" w:right="0" w:firstLine="360"/>
        <w:jc w:val="left"/>
      </w:pPr>
      <w:r>
        <w:rPr>
          <w:rStyle w:val="CharStyle3"/>
        </w:rPr>
        <w:t>02119463</w:t>
      </w:r>
    </w:p>
    <w:p>
      <w:pPr>
        <w:pStyle w:val="Style2"/>
        <w:keepNext w:val="0"/>
        <w:keepLines w:val="0"/>
        <w:widowControl w:val="0"/>
        <w:shd w:val="clear" w:color="auto" w:fill="auto"/>
        <w:bidi w:val="0"/>
        <w:spacing w:before="0" w:after="0" w:line="230" w:lineRule="auto"/>
        <w:ind w:left="0" w:right="0" w:firstLine="360"/>
        <w:jc w:val="left"/>
      </w:pPr>
      <w:r>
        <w:rPr>
          <w:rStyle w:val="CharStyle3"/>
        </w:rPr>
        <w:t>CZ 02119463</w:t>
      </w:r>
    </w:p>
    <w:p>
      <w:pPr>
        <w:pStyle w:val="Style2"/>
        <w:keepNext w:val="0"/>
        <w:keepLines w:val="0"/>
        <w:widowControl w:val="0"/>
        <w:shd w:val="clear" w:color="auto" w:fill="auto"/>
        <w:bidi w:val="0"/>
        <w:spacing w:before="0" w:after="0" w:line="230" w:lineRule="auto"/>
        <w:ind w:left="0" w:right="0" w:firstLine="360"/>
        <w:jc w:val="left"/>
      </w:pPr>
      <w:r>
        <w:rPr>
          <w:rStyle w:val="CharStyle3"/>
        </w:rPr>
        <w:t>Krajský soud v Brně, O 637</w:t>
      </w:r>
    </w:p>
    <w:p>
      <w:pPr>
        <w:pStyle w:val="Style2"/>
        <w:keepNext w:val="0"/>
        <w:keepLines w:val="0"/>
        <w:widowControl w:val="0"/>
        <w:shd w:val="clear" w:color="auto" w:fill="auto"/>
        <w:bidi w:val="0"/>
        <w:spacing w:before="0" w:after="1600" w:line="240" w:lineRule="auto"/>
        <w:ind w:left="0" w:right="0" w:firstLine="360"/>
        <w:jc w:val="left"/>
      </w:pPr>
      <w:r>
        <w:rPr>
          <w:rStyle w:val="CharStyle3"/>
        </w:rPr>
        <w:t>FIO banka, a.s., 230066157/2010</w:t>
      </w:r>
    </w:p>
    <w:p>
      <w:pPr>
        <w:pStyle w:val="Style2"/>
        <w:keepNext w:val="0"/>
        <w:keepLines w:val="0"/>
        <w:widowControl w:val="0"/>
        <w:shd w:val="clear" w:color="auto" w:fill="auto"/>
        <w:bidi w:val="0"/>
        <w:spacing w:before="0" w:after="460" w:line="269" w:lineRule="auto"/>
        <w:ind w:left="0" w:right="0" w:firstLine="360"/>
        <w:jc w:val="left"/>
      </w:pPr>
      <w:r>
        <w:rPr>
          <w:rStyle w:val="CharStyle3"/>
        </w:rPr>
        <w:t>ČI. 10 smlouvy se mění a nadále zní takto:</w:t>
      </w:r>
    </w:p>
    <w:p>
      <w:pPr>
        <w:pStyle w:val="Style2"/>
        <w:keepNext w:val="0"/>
        <w:keepLines w:val="0"/>
        <w:widowControl w:val="0"/>
        <w:shd w:val="clear" w:color="auto" w:fill="auto"/>
        <w:bidi w:val="0"/>
        <w:spacing w:before="0" w:after="0" w:line="269" w:lineRule="auto"/>
        <w:ind w:left="0" w:right="0" w:firstLine="0"/>
        <w:jc w:val="left"/>
      </w:pPr>
      <w:r>
        <w:rPr>
          <w:rStyle w:val="CharStyle3"/>
        </w:rPr>
        <w:t>Objednatel se zavazuje platit zhotoviteli za dílo podle čl. 2a - 2e této smlouvy měsíční paušální cenu ve výši součtu těchto částek:</w:t>
      </w:r>
    </w:p>
    <w:p>
      <w:pPr>
        <w:pStyle w:val="Style2"/>
        <w:keepNext w:val="0"/>
        <w:keepLines w:val="0"/>
        <w:widowControl w:val="0"/>
        <w:numPr>
          <w:ilvl w:val="0"/>
          <w:numId w:val="1"/>
        </w:numPr>
        <w:shd w:val="clear" w:color="auto" w:fill="auto"/>
        <w:tabs>
          <w:tab w:pos="373" w:val="left"/>
        </w:tabs>
        <w:bidi w:val="0"/>
        <w:spacing w:before="0" w:after="0" w:line="269" w:lineRule="auto"/>
        <w:ind w:left="0" w:right="0" w:firstLine="0"/>
        <w:jc w:val="left"/>
      </w:pPr>
      <w:r>
        <w:rPr>
          <w:rStyle w:val="CharStyle3"/>
        </w:rPr>
        <w:t>15 262,- Kč měsíčně bez DPH, tj. 18 467,- Kč měsíčně včetně DPH za úklid VZ Znojmo,</w:t>
      </w:r>
    </w:p>
    <w:p>
      <w:pPr>
        <w:pStyle w:val="Style2"/>
        <w:keepNext w:val="0"/>
        <w:keepLines w:val="0"/>
        <w:widowControl w:val="0"/>
        <w:numPr>
          <w:ilvl w:val="0"/>
          <w:numId w:val="1"/>
        </w:numPr>
        <w:shd w:val="clear" w:color="auto" w:fill="auto"/>
        <w:tabs>
          <w:tab w:pos="368" w:val="left"/>
        </w:tabs>
        <w:bidi w:val="0"/>
        <w:spacing w:before="0" w:after="280" w:line="269" w:lineRule="auto"/>
        <w:ind w:left="280" w:right="0" w:hanging="280"/>
        <w:jc w:val="left"/>
      </w:pPr>
      <w:r>
        <w:rPr>
          <w:rStyle w:val="CharStyle3"/>
        </w:rPr>
        <w:t>7 686,-Kč měsíčně bez DPH, tj. 9 300,- Kč měsíčné včetně DPH za úklid VZ Hrušovany nad Jevišovkou,</w:t>
      </w:r>
    </w:p>
    <w:p>
      <w:pPr>
        <w:pStyle w:val="Style2"/>
        <w:keepNext w:val="0"/>
        <w:keepLines w:val="0"/>
        <w:widowControl w:val="0"/>
        <w:shd w:val="clear" w:color="auto" w:fill="auto"/>
        <w:bidi w:val="0"/>
        <w:spacing w:before="0" w:after="280" w:line="269" w:lineRule="auto"/>
        <w:ind w:left="3200" w:right="0" w:firstLine="0"/>
        <w:jc w:val="left"/>
      </w:pPr>
      <w:r>
        <w:rPr>
          <w:rStyle w:val="CharStyle3"/>
        </w:rPr>
        <w:t>tedy částku celkem ve výši:</w:t>
      </w:r>
    </w:p>
    <w:p>
      <w:pPr>
        <w:pStyle w:val="Style2"/>
        <w:keepNext w:val="0"/>
        <w:keepLines w:val="0"/>
        <w:widowControl w:val="0"/>
        <w:shd w:val="clear" w:color="auto" w:fill="auto"/>
        <w:bidi w:val="0"/>
        <w:spacing w:before="0" w:after="280" w:line="240" w:lineRule="auto"/>
        <w:ind w:left="1100" w:right="0" w:firstLine="0"/>
        <w:jc w:val="left"/>
      </w:pPr>
      <w:r>
        <w:rPr>
          <w:rStyle w:val="CharStyle3"/>
          <w:b/>
          <w:bCs/>
        </w:rPr>
        <w:t>22 948,- Kč měsíčné bez DPH, tj. 27 767,- Kč měsíčně včetně DPH.</w:t>
      </w:r>
      <w:r>
        <w:br w:type="page"/>
      </w:r>
    </w:p>
    <w:p>
      <w:pPr>
        <w:pStyle w:val="Style2"/>
        <w:keepNext w:val="0"/>
        <w:keepLines w:val="0"/>
        <w:widowControl w:val="0"/>
        <w:shd w:val="clear" w:color="auto" w:fill="auto"/>
        <w:bidi w:val="0"/>
        <w:spacing w:before="0" w:after="480" w:line="240" w:lineRule="auto"/>
        <w:ind w:left="0" w:right="0" w:firstLine="0"/>
        <w:jc w:val="both"/>
      </w:pPr>
      <w:r>
        <w:rPr>
          <w:rStyle w:val="CharStyle3"/>
        </w:rPr>
        <w:t>Strany tak činí na návrh zhotovitele ze dne 9. 5. 2022 a s ohledem na tzv. mimořádnou nepředvídatelnou okolnost ve smyslu ust. par. 2620 odst. 2 občanského zákoníku, spočívající v momentálním globálním růstu cen energií, chemikálií, služeb a ostatních výrobních a jiných nákladů, která nastala v době po uzavření smlouvy nezávisle na vůli zhotovitele a kterou zhotovitel nemohl v době uzavírání smlouvy předvídat.</w:t>
      </w:r>
    </w:p>
    <w:p>
      <w:pPr>
        <w:pStyle w:val="Style2"/>
        <w:keepNext w:val="0"/>
        <w:keepLines w:val="0"/>
        <w:widowControl w:val="0"/>
        <w:shd w:val="clear" w:color="auto" w:fill="auto"/>
        <w:bidi w:val="0"/>
        <w:spacing w:before="0" w:after="840" w:line="240" w:lineRule="auto"/>
        <w:ind w:left="0" w:right="0" w:firstLine="0"/>
        <w:jc w:val="both"/>
      </w:pPr>
      <w:r>
        <w:rPr>
          <w:rStyle w:val="CharStyle3"/>
        </w:rPr>
        <w:t>Strany tak přitom činí také podle ust. par. podle ust. par. 222 odst. 4 zákona č. 134/2016 Sb. o zadávání veřejných zakázek, podle něhož lze změnit závazek ze smlouvy na veřejnou zakázku, pokud se nemění celková povaha veřejné zakázky, změna ceny je nižší než finanční limit pro nadlimitní veřejnou zakázku a nižší než 10 % původní hodnoty závazku.</w:t>
      </w:r>
    </w:p>
    <w:p>
      <w:pPr>
        <w:pStyle w:val="Style2"/>
        <w:keepNext w:val="0"/>
        <w:keepLines w:val="0"/>
        <w:widowControl w:val="0"/>
        <w:shd w:val="clear" w:color="auto" w:fill="auto"/>
        <w:bidi w:val="0"/>
        <w:spacing w:before="0" w:after="840" w:line="240" w:lineRule="auto"/>
        <w:ind w:left="0" w:right="0" w:firstLine="0"/>
        <w:jc w:val="left"/>
      </w:pPr>
      <w:r>
        <w:rPr>
          <w:rStyle w:val="CharStyle3"/>
        </w:rPr>
        <w:t>Ostatní ujednání smlouvy nejsou tímto dodatkem nijak dotčena.</w:t>
      </w:r>
    </w:p>
    <w:p>
      <w:pPr>
        <w:pStyle w:val="Style2"/>
        <w:keepNext w:val="0"/>
        <w:keepLines w:val="0"/>
        <w:widowControl w:val="0"/>
        <w:shd w:val="clear" w:color="auto" w:fill="auto"/>
        <w:bidi w:val="0"/>
        <w:spacing w:before="0" w:after="840" w:line="240" w:lineRule="auto"/>
        <w:ind w:left="0" w:right="0" w:firstLine="0"/>
        <w:jc w:val="left"/>
      </w:pPr>
      <w:r>
        <w:rPr>
          <w:rStyle w:val="CharStyle3"/>
        </w:rPr>
        <w:t>Tento dodatek nabývá platnosti a účinnosti dnem 1.7. 2022.</w:t>
      </w:r>
    </w:p>
    <w:p>
      <w:pPr>
        <w:pStyle w:val="Style2"/>
        <w:keepNext w:val="0"/>
        <w:keepLines w:val="0"/>
        <w:widowControl w:val="0"/>
        <w:shd w:val="clear" w:color="auto" w:fill="auto"/>
        <w:bidi w:val="0"/>
        <w:spacing w:before="0" w:after="400" w:line="240" w:lineRule="auto"/>
        <w:ind w:left="0" w:right="0" w:firstLine="0"/>
        <w:jc w:val="left"/>
      </w:pPr>
      <w:r>
        <w:rPr>
          <w:rStyle w:val="CharStyle3"/>
        </w:rPr>
        <w:t>Dáno v Brně dne 14. 6. 2022 ve dvou originálních písemných vyhotoveních, z nichž každá ze smluvních stran obdrží po jednom.</w:t>
      </w:r>
    </w:p>
    <w:p>
      <w:pPr>
        <w:pStyle w:val="Style38"/>
        <w:keepNext w:val="0"/>
        <w:keepLines w:val="0"/>
        <w:widowControl w:val="0"/>
        <w:shd w:val="clear" w:color="auto" w:fill="auto"/>
        <w:bidi w:val="0"/>
        <w:spacing w:before="0"/>
        <w:ind w:right="0"/>
        <w:jc w:val="left"/>
      </w:pPr>
      <w:r>
        <w:rPr>
          <w:rStyle w:val="CharStyle39"/>
        </w:rPr>
        <w:t>Jihomora</w:t>
      </w:r>
      <w:r>
        <w:rPr>
          <w:rStyle w:val="CharStyle39"/>
          <w:color w:val="000000"/>
          <w:spacing w:val="1"/>
          <w:shd w:val="clear" w:color="auto" w:fill="000000"/>
        </w:rPr>
        <w:t>.....</w:t>
      </w:r>
      <w:r>
        <w:rPr>
          <w:rStyle w:val="CharStyle39"/>
          <w:color w:val="000000"/>
          <w:spacing w:val="2"/>
          <w:shd w:val="clear" w:color="auto" w:fill="000000"/>
        </w:rPr>
        <w:t>.......</w:t>
      </w:r>
      <w:r>
        <w:rPr>
          <w:rStyle w:val="CharStyle39"/>
          <w:color w:val="000000"/>
          <w:shd w:val="clear" w:color="auto" w:fill="000000"/>
        </w:rPr>
        <w:t>​</w:t>
      </w:r>
      <w:r>
        <w:rPr>
          <w:rStyle w:val="CharStyle39"/>
          <w:color w:val="000000"/>
          <w:spacing w:val="4"/>
          <w:shd w:val="clear" w:color="auto" w:fill="000000"/>
        </w:rPr>
        <w:t>.....</w:t>
      </w:r>
      <w:r>
        <w:rPr>
          <w:rStyle w:val="CharStyle39"/>
          <w:color w:val="000000"/>
          <w:spacing w:val="5"/>
          <w:shd w:val="clear" w:color="auto" w:fill="000000"/>
        </w:rPr>
        <w:t>....</w:t>
      </w:r>
      <w:r>
        <w:rPr>
          <w:rStyle w:val="CharStyle39"/>
          <w:color w:val="000000"/>
          <w:shd w:val="clear" w:color="auto" w:fill="000000"/>
        </w:rPr>
        <w:t>​</w:t>
      </w:r>
      <w:r>
        <w:rPr>
          <w:rStyle w:val="CharStyle39"/>
          <w:color w:val="000000"/>
          <w:spacing w:val="4"/>
          <w:shd w:val="clear" w:color="auto" w:fill="000000"/>
        </w:rPr>
        <w:t>.</w:t>
      </w:r>
      <w:r>
        <w:rPr>
          <w:rStyle w:val="CharStyle39"/>
          <w:color w:val="000000"/>
          <w:spacing w:val="5"/>
          <w:shd w:val="clear" w:color="auto" w:fill="000000"/>
        </w:rPr>
        <w:t>......</w:t>
      </w:r>
      <w:r>
        <w:rPr>
          <w:rStyle w:val="CharStyle39"/>
        </w:rPr>
        <w:t xml:space="preserve"> </w:t>
      </w:r>
      <w:r>
        <w:rPr>
          <w:rStyle w:val="CharStyle39"/>
          <w:color w:val="000000"/>
          <w:shd w:val="clear" w:color="auto" w:fill="000000"/>
        </w:rPr>
        <w:t>​.................​..........​....​.......​.....​</w:t>
      </w:r>
      <w:r>
        <w:rPr>
          <w:rStyle w:val="CharStyle39"/>
          <w:color w:val="000000"/>
          <w:spacing w:val="4"/>
          <w:shd w:val="clear" w:color="auto" w:fill="000000"/>
        </w:rPr>
        <w:t>.....</w:t>
      </w:r>
      <w:r>
        <w:rPr>
          <w:rStyle w:val="CharStyle39"/>
          <w:color w:val="000000"/>
          <w:spacing w:val="5"/>
          <w:shd w:val="clear" w:color="auto" w:fill="000000"/>
        </w:rPr>
        <w:t>..</w:t>
      </w:r>
    </w:p>
    <w:p>
      <w:pPr>
        <w:pStyle w:val="Style2"/>
        <w:keepNext w:val="0"/>
        <w:keepLines w:val="0"/>
        <w:widowControl w:val="0"/>
        <w:shd w:val="clear" w:color="auto" w:fill="auto"/>
        <w:bidi w:val="0"/>
        <w:spacing w:before="0" w:after="0" w:line="240" w:lineRule="auto"/>
        <w:ind w:left="1080" w:right="0" w:hanging="860"/>
        <w:jc w:val="left"/>
      </w:pPr>
      <w:r>
        <w:rPr>
          <w:rStyle w:val="CharStyle3"/>
        </w:rPr>
        <w:t>MUDr. Hana Albrechtová ředitelka</w:t>
      </w:r>
    </w:p>
    <w:p>
      <w:pPr>
        <w:pStyle w:val="Style2"/>
        <w:keepNext w:val="0"/>
        <w:keepLines w:val="0"/>
        <w:widowControl w:val="0"/>
        <w:shd w:val="clear" w:color="auto" w:fill="auto"/>
        <w:bidi w:val="0"/>
        <w:spacing w:before="0" w:after="0" w:line="240" w:lineRule="auto"/>
        <w:ind w:left="0" w:right="0" w:firstLine="820"/>
        <w:jc w:val="left"/>
      </w:pPr>
      <w:r>
        <w:drawing>
          <wp:anchor distT="0" distB="680085" distL="114300" distR="114300" simplePos="0" relativeHeight="62914690" behindDoc="1" locked="0" layoutInCell="1" allowOverlap="1">
            <wp:simplePos x="0" y="0"/>
            <wp:positionH relativeFrom="page">
              <wp:posOffset>4195445</wp:posOffset>
            </wp:positionH>
            <wp:positionV relativeFrom="margin">
              <wp:posOffset>5370830</wp:posOffset>
            </wp:positionV>
            <wp:extent cx="2206625" cy="865505"/>
            <wp:wrapNone/>
            <wp:docPr id="3" name="Shape 3"/>
            <a:graphic xmlns:a="http://schemas.openxmlformats.org/drawingml/2006/main">
              <a:graphicData uri="http://schemas.openxmlformats.org/drawingml/2006/picture">
                <pic:pic xmlns:pic="http://schemas.openxmlformats.org/drawingml/2006/picture">
                  <pic:nvPicPr>
                    <pic:cNvPr id="4" name="Picture box 4"/>
                    <pic:cNvPicPr/>
                  </pic:nvPicPr>
                  <pic:blipFill>
                    <a:blip r:embed="rId5"/>
                    <a:stretch/>
                  </pic:blipFill>
                  <pic:spPr>
                    <a:xfrm>
                      <a:ext cx="2206625" cy="865505"/>
                    </a:xfrm>
                    <a:prstGeom prst="rect"/>
                  </pic:spPr>
                </pic:pic>
              </a:graphicData>
            </a:graphic>
          </wp:anchor>
        </w:drawing>
      </w:r>
      <w:r>
        <mc:AlternateContent>
          <mc:Choice Requires="wps">
            <w:drawing>
              <wp:anchor distT="0" distB="0" distL="0" distR="0" simplePos="0" relativeHeight="503316482" behindDoc="0" locked="0" layoutInCell="1" allowOverlap="1">
                <wp:simplePos x="0" y="0"/>
                <wp:positionH relativeFrom="page">
                  <wp:posOffset>4430395</wp:posOffset>
                </wp:positionH>
                <wp:positionV relativeFrom="margin">
                  <wp:posOffset>5389245</wp:posOffset>
                </wp:positionV>
                <wp:extent cx="1932305" cy="210185"/>
                <wp:wrapNone/>
                <wp:docPr id="5" name="Shape 5"/>
                <a:graphic xmlns:a="http://schemas.openxmlformats.org/drawingml/2006/main">
                  <a:graphicData uri="http://schemas.microsoft.com/office/word/2010/wordprocessingShape">
                    <wps:wsp>
                      <wps:cNvSpPr txBox="1"/>
                      <wps:spPr>
                        <a:xfrm>
                          <a:ext cx="1932305" cy="21018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center"/>
                            </w:pPr>
                            <w:r>
                              <w:rPr>
                                <w:rStyle w:val="CharStyle6"/>
                                <w:b/>
                                <w:bCs/>
                                <w:color w:val="000000"/>
                                <w:spacing w:val="3"/>
                                <w:shd w:val="clear" w:color="auto" w:fill="000000"/>
                              </w:rPr>
                              <w:t>.............</w:t>
                            </w:r>
                            <w:r>
                              <w:rPr>
                                <w:rStyle w:val="CharStyle6"/>
                                <w:b/>
                                <w:bCs/>
                                <w:color w:val="000000"/>
                                <w:spacing w:val="4"/>
                                <w:shd w:val="clear" w:color="auto" w:fill="000000"/>
                              </w:rPr>
                              <w:t>...</w:t>
                            </w:r>
                            <w:r>
                              <w:rPr>
                                <w:rStyle w:val="CharStyle6"/>
                                <w:b/>
                                <w:bCs/>
                                <w:color w:val="000000"/>
                                <w:shd w:val="clear" w:color="auto" w:fill="000000"/>
                              </w:rPr>
                              <w:t>​.......................​</w:t>
                            </w:r>
                            <w:r>
                              <w:rPr>
                                <w:rStyle w:val="CharStyle6"/>
                                <w:b/>
                                <w:bCs/>
                                <w:color w:val="000000"/>
                                <w:spacing w:val="3"/>
                                <w:shd w:val="clear" w:color="auto" w:fill="000000"/>
                              </w:rPr>
                              <w:t>........</w:t>
                            </w:r>
                          </w:p>
                        </w:txbxContent>
                      </wps:txbx>
                      <wps:bodyPr lIns="0" tIns="0" rIns="0" bIns="0">
                        <a:noAutoFit/>
                      </wps:bodyPr>
                    </wps:wsp>
                  </a:graphicData>
                </a:graphic>
              </wp:anchor>
            </w:drawing>
          </mc:Choice>
          <mc:Fallback>
            <w:pict>
              <v:shape id="_x0000_s1031" type="#_x0000_t202" style="position:absolute;margin-left:348.85000000000002pt;margin-top:424.35000000000002pt;width:152.15000000000001pt;height:16.550000000000001pt;z-index:251657729;mso-wrap-distance-left:0;mso-wrap-distance-right:0;mso-position-horizontal-relative:page;mso-position-vertical-relative:margin" filled="f" stroked="f">
                <v:textbox inset="0,0,0,0">
                  <w:txbxContent>
                    <w:p>
                      <w:pPr>
                        <w:pStyle w:val="Style5"/>
                        <w:keepNext w:val="0"/>
                        <w:keepLines w:val="0"/>
                        <w:widowControl w:val="0"/>
                        <w:shd w:val="clear" w:color="auto" w:fill="auto"/>
                        <w:bidi w:val="0"/>
                        <w:spacing w:before="0" w:after="0" w:line="240" w:lineRule="auto"/>
                        <w:ind w:left="0" w:right="0" w:firstLine="0"/>
                        <w:jc w:val="center"/>
                      </w:pPr>
                      <w:r>
                        <w:rPr>
                          <w:rStyle w:val="CharStyle6"/>
                          <w:b/>
                          <w:bCs/>
                          <w:color w:val="000000"/>
                          <w:spacing w:val="3"/>
                          <w:shd w:val="clear" w:color="auto" w:fill="000000"/>
                        </w:rPr>
                        <w:t>.............</w:t>
                      </w:r>
                      <w:r>
                        <w:rPr>
                          <w:rStyle w:val="CharStyle6"/>
                          <w:b/>
                          <w:bCs/>
                          <w:color w:val="000000"/>
                          <w:spacing w:val="4"/>
                          <w:shd w:val="clear" w:color="auto" w:fill="000000"/>
                        </w:rPr>
                        <w:t>...</w:t>
                      </w:r>
                      <w:r>
                        <w:rPr>
                          <w:rStyle w:val="CharStyle6"/>
                          <w:b/>
                          <w:bCs/>
                          <w:color w:val="000000"/>
                          <w:shd w:val="clear" w:color="auto" w:fill="000000"/>
                        </w:rPr>
                        <w:t>​.......................​</w:t>
                      </w:r>
                      <w:r>
                        <w:rPr>
                          <w:rStyle w:val="CharStyle6"/>
                          <w:b/>
                          <w:bCs/>
                          <w:color w:val="000000"/>
                          <w:spacing w:val="3"/>
                          <w:shd w:val="clear" w:color="auto" w:fill="000000"/>
                        </w:rPr>
                        <w:t>........</w:t>
                      </w:r>
                    </w:p>
                  </w:txbxContent>
                </v:textbox>
                <w10:wrap anchorx="page" anchory="margin"/>
              </v:shape>
            </w:pict>
          </mc:Fallback>
        </mc:AlternateContent>
      </w:r>
      <w:r>
        <mc:AlternateContent>
          <mc:Choice Requires="wps">
            <w:drawing>
              <wp:anchor distT="0" distB="0" distL="0" distR="0" simplePos="0" relativeHeight="503316484" behindDoc="0" locked="0" layoutInCell="1" allowOverlap="1">
                <wp:simplePos x="0" y="0"/>
                <wp:positionH relativeFrom="page">
                  <wp:posOffset>5484495</wp:posOffset>
                </wp:positionH>
                <wp:positionV relativeFrom="margin">
                  <wp:posOffset>5623560</wp:posOffset>
                </wp:positionV>
                <wp:extent cx="731520" cy="140335"/>
                <wp:wrapNone/>
                <wp:docPr id="7" name="Shape 7"/>
                <a:graphic xmlns:a="http://schemas.openxmlformats.org/drawingml/2006/main">
                  <a:graphicData uri="http://schemas.microsoft.com/office/word/2010/wordprocessingShape">
                    <wps:wsp>
                      <wps:cNvSpPr txBox="1"/>
                      <wps:spPr>
                        <a:xfrm>
                          <a:ext cx="731520" cy="14033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right"/>
                              <w:rPr>
                                <w:sz w:val="16"/>
                                <w:szCs w:val="16"/>
                              </w:rPr>
                            </w:pPr>
                            <w:r>
                              <w:rPr>
                                <w:rStyle w:val="CharStyle6"/>
                                <w:color w:val="000000"/>
                                <w:sz w:val="16"/>
                                <w:szCs w:val="16"/>
                                <w:shd w:val="clear" w:color="auto" w:fill="000000"/>
                              </w:rPr>
                              <w:t>...............</w:t>
                            </w:r>
                            <w:r>
                              <w:rPr>
                                <w:rStyle w:val="CharStyle6"/>
                                <w:color w:val="000000"/>
                                <w:spacing w:val="1"/>
                                <w:sz w:val="16"/>
                                <w:szCs w:val="16"/>
                                <w:shd w:val="clear" w:color="auto" w:fill="000000"/>
                              </w:rPr>
                              <w:t>.......</w:t>
                            </w:r>
                          </w:p>
                        </w:txbxContent>
                      </wps:txbx>
                      <wps:bodyPr lIns="0" tIns="0" rIns="0" bIns="0">
                        <a:noAutoFit/>
                      </wps:bodyPr>
                    </wps:wsp>
                  </a:graphicData>
                </a:graphic>
              </wp:anchor>
            </w:drawing>
          </mc:Choice>
          <mc:Fallback>
            <w:pict>
              <v:shape id="_x0000_s1033" type="#_x0000_t202" style="position:absolute;margin-left:431.85000000000002pt;margin-top:442.80000000000001pt;width:57.600000000000001pt;height:11.050000000000001pt;z-index:251657731;mso-wrap-distance-left:0;mso-wrap-distance-right:0;mso-position-horizontal-relative:page;mso-position-vertical-relative:margin" filled="f" stroked="f">
                <v:textbox inset="0,0,0,0">
                  <w:txbxContent>
                    <w:p>
                      <w:pPr>
                        <w:pStyle w:val="Style5"/>
                        <w:keepNext w:val="0"/>
                        <w:keepLines w:val="0"/>
                        <w:widowControl w:val="0"/>
                        <w:shd w:val="clear" w:color="auto" w:fill="auto"/>
                        <w:bidi w:val="0"/>
                        <w:spacing w:before="0" w:after="0" w:line="240" w:lineRule="auto"/>
                        <w:ind w:left="0" w:right="0" w:firstLine="0"/>
                        <w:jc w:val="right"/>
                        <w:rPr>
                          <w:sz w:val="16"/>
                          <w:szCs w:val="16"/>
                        </w:rPr>
                      </w:pPr>
                      <w:r>
                        <w:rPr>
                          <w:rStyle w:val="CharStyle6"/>
                          <w:color w:val="000000"/>
                          <w:sz w:val="16"/>
                          <w:szCs w:val="16"/>
                          <w:shd w:val="clear" w:color="auto" w:fill="000000"/>
                        </w:rPr>
                        <w:t>...............</w:t>
                      </w:r>
                      <w:r>
                        <w:rPr>
                          <w:rStyle w:val="CharStyle6"/>
                          <w:color w:val="000000"/>
                          <w:spacing w:val="1"/>
                          <w:sz w:val="16"/>
                          <w:szCs w:val="16"/>
                          <w:shd w:val="clear" w:color="auto" w:fill="000000"/>
                        </w:rPr>
                        <w:t>.......</w:t>
                      </w:r>
                    </w:p>
                  </w:txbxContent>
                </v:textbox>
                <w10:wrap anchorx="page" anchory="margin"/>
              </v:shape>
            </w:pict>
          </mc:Fallback>
        </mc:AlternateContent>
      </w:r>
      <w:r>
        <mc:AlternateContent>
          <mc:Choice Requires="wps">
            <w:drawing>
              <wp:anchor distT="1051560" distB="0" distL="623570" distR="705485" simplePos="0" relativeHeight="125829380" behindDoc="0" locked="0" layoutInCell="1" allowOverlap="1">
                <wp:simplePos x="0" y="0"/>
                <wp:positionH relativeFrom="page">
                  <wp:posOffset>4704715</wp:posOffset>
                </wp:positionH>
                <wp:positionV relativeFrom="margin">
                  <wp:posOffset>6422390</wp:posOffset>
                </wp:positionV>
                <wp:extent cx="1106170" cy="494030"/>
                <wp:wrapSquare wrapText="left"/>
                <wp:docPr id="9" name="Shape 9"/>
                <a:graphic xmlns:a="http://schemas.openxmlformats.org/drawingml/2006/main">
                  <a:graphicData uri="http://schemas.microsoft.com/office/word/2010/wordprocessingShape">
                    <wps:wsp>
                      <wps:cNvSpPr txBox="1"/>
                      <wps:spPr>
                        <a:xfrm>
                          <a:ext cx="1106170" cy="49403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center"/>
                            </w:pPr>
                            <w:r>
                              <w:rPr>
                                <w:rStyle w:val="CharStyle3"/>
                              </w:rPr>
                              <w:t>Jaroslav Lovecký</w:t>
                              <w:br/>
                              <w:t>jednatel</w:t>
                              <w:br/>
                              <w:t>za zhotovitele</w:t>
                            </w:r>
                          </w:p>
                        </w:txbxContent>
                      </wps:txbx>
                      <wps:bodyPr lIns="0" tIns="0" rIns="0" bIns="0">
                        <a:noAutoFit/>
                      </wps:bodyPr>
                    </wps:wsp>
                  </a:graphicData>
                </a:graphic>
              </wp:anchor>
            </w:drawing>
          </mc:Choice>
          <mc:Fallback>
            <w:pict>
              <v:shape id="_x0000_s1035" type="#_x0000_t202" style="position:absolute;margin-left:370.44999999999999pt;margin-top:505.69999999999999pt;width:87.100000000000009pt;height:38.899999999999999pt;z-index:-125829373;mso-wrap-distance-left:49.100000000000001pt;mso-wrap-distance-top:82.799999999999997pt;mso-wrap-distance-right:55.550000000000004pt;mso-position-horizontal-relative:page;mso-position-vertical-relative:margin" filled="f" stroked="f">
                <v:textbox inset="0,0,0,0">
                  <w:txbxContent>
                    <w:p>
                      <w:pPr>
                        <w:pStyle w:val="Style2"/>
                        <w:keepNext w:val="0"/>
                        <w:keepLines w:val="0"/>
                        <w:widowControl w:val="0"/>
                        <w:shd w:val="clear" w:color="auto" w:fill="auto"/>
                        <w:bidi w:val="0"/>
                        <w:spacing w:before="0" w:after="0" w:line="240" w:lineRule="auto"/>
                        <w:ind w:left="0" w:right="0" w:firstLine="0"/>
                        <w:jc w:val="center"/>
                      </w:pPr>
                      <w:r>
                        <w:rPr>
                          <w:rStyle w:val="CharStyle3"/>
                        </w:rPr>
                        <w:t>Jaroslav Lovecký</w:t>
                        <w:br/>
                        <w:t>jednatel</w:t>
                        <w:br/>
                        <w:t>za zhotovitele</w:t>
                      </w:r>
                    </w:p>
                  </w:txbxContent>
                </v:textbox>
                <w10:wrap type="square" side="left" anchorx="page" anchory="margin"/>
              </v:shape>
            </w:pict>
          </mc:Fallback>
        </mc:AlternateContent>
      </w:r>
      <w:r>
        <w:drawing>
          <wp:anchor distT="0" distB="0" distL="0" distR="0" simplePos="0" relativeHeight="62914691" behindDoc="1" locked="0" layoutInCell="1" allowOverlap="1">
            <wp:simplePos x="0" y="0"/>
            <wp:positionH relativeFrom="margin">
              <wp:posOffset>-79375</wp:posOffset>
            </wp:positionH>
            <wp:positionV relativeFrom="margin">
              <wp:posOffset>5370195</wp:posOffset>
            </wp:positionV>
            <wp:extent cx="2365375" cy="1499870"/>
            <wp:wrapNone/>
            <wp:docPr id="11" name="Shape 11"/>
            <a:graphic xmlns:a="http://schemas.openxmlformats.org/drawingml/2006/main">
              <a:graphicData uri="http://schemas.openxmlformats.org/drawingml/2006/picture">
                <pic:pic xmlns:pic="http://schemas.openxmlformats.org/drawingml/2006/picture">
                  <pic:nvPicPr>
                    <pic:cNvPr id="12" name="Picture box 12"/>
                    <pic:cNvPicPr/>
                  </pic:nvPicPr>
                  <pic:blipFill>
                    <a:blip r:embed="rId7"/>
                    <a:stretch/>
                  </pic:blipFill>
                  <pic:spPr>
                    <a:xfrm>
                      <a:ext cx="2365375" cy="1499870"/>
                    </a:xfrm>
                    <a:prstGeom prst="rect"/>
                  </pic:spPr>
                </pic:pic>
              </a:graphicData>
            </a:graphic>
          </wp:anchor>
        </w:drawing>
      </w:r>
      <w:r>
        <w:rPr>
          <w:rStyle w:val="CharStyle3"/>
        </w:rPr>
        <w:t>za objednatele</w:t>
      </w:r>
    </w:p>
    <w:sectPr>
      <w:footnotePr>
        <w:pos w:val="pageBottom"/>
        <w:numFmt w:val="decimal"/>
        <w:numRestart w:val="continuous"/>
      </w:footnotePr>
      <w:pgSz w:w="11900" w:h="16840"/>
      <w:pgMar w:top="403" w:right="460" w:bottom="2605" w:left="1399" w:header="0" w:footer="2177" w:gutter="0"/>
      <w:pgNumType w:start="1"/>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Microsoft Sans Serif" w:eastAsia="Microsoft Sans Serif" w:hAnsi="Microsoft Sans Serif" w:cs="Microsoft Sans Serif"/>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Microsoft Sans Serif" w:eastAsia="Microsoft Sans Serif" w:hAnsi="Microsoft Sans Serif" w:cs="Microsoft Sans Serif"/>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Microsoft Sans Serif" w:eastAsia="Microsoft Sans Serif" w:hAnsi="Microsoft Sans Serif" w:cs="Microsoft Sans Serif"/>
      <w:color w:val="000000"/>
      <w:spacing w:val="0"/>
      <w:w w:val="100"/>
      <w:position w:val="0"/>
      <w:sz w:val="24"/>
      <w:szCs w:val="24"/>
      <w:shd w:val="clear" w:color="auto" w:fill="auto"/>
      <w:lang w:val="cs-CZ" w:eastAsia="cs-CZ" w:bidi="cs-CZ"/>
    </w:rPr>
  </w:style>
  <w:style w:type="character" w:customStyle="1" w:styleId="CharStyle3">
    <w:name w:val="Základní text_"/>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6">
    <w:name w:val="Titulek obrázku_"/>
    <w:basedOn w:val="DefaultParagraphFont"/>
    <w:link w:val="Style5"/>
    <w:rPr>
      <w:rFonts w:ascii="Arial" w:eastAsia="Arial" w:hAnsi="Arial" w:cs="Arial"/>
      <w:b/>
      <w:bCs/>
      <w:i w:val="0"/>
      <w:iCs w:val="0"/>
      <w:smallCaps w:val="0"/>
      <w:strike w:val="0"/>
      <w:color w:val="9099B5"/>
      <w:sz w:val="22"/>
      <w:szCs w:val="22"/>
      <w:u w:val="none"/>
    </w:rPr>
  </w:style>
  <w:style w:type="character" w:customStyle="1" w:styleId="CharStyle13">
    <w:name w:val="Nadpis #1_"/>
    <w:basedOn w:val="DefaultParagraphFont"/>
    <w:link w:val="Style12"/>
    <w:rPr>
      <w:rFonts w:ascii="Arial" w:eastAsia="Arial" w:hAnsi="Arial" w:cs="Arial"/>
      <w:b w:val="0"/>
      <w:bCs w:val="0"/>
      <w:i w:val="0"/>
      <w:iCs w:val="0"/>
      <w:smallCaps w:val="0"/>
      <w:strike w:val="0"/>
      <w:sz w:val="46"/>
      <w:szCs w:val="46"/>
      <w:u w:val="none"/>
    </w:rPr>
  </w:style>
  <w:style w:type="character" w:customStyle="1" w:styleId="CharStyle15">
    <w:name w:val="Základní text (3)_"/>
    <w:basedOn w:val="DefaultParagraphFont"/>
    <w:link w:val="Style14"/>
    <w:rPr>
      <w:rFonts w:ascii="Arial" w:eastAsia="Arial" w:hAnsi="Arial" w:cs="Arial"/>
      <w:b w:val="0"/>
      <w:bCs w:val="0"/>
      <w:i w:val="0"/>
      <w:iCs w:val="0"/>
      <w:smallCaps w:val="0"/>
      <w:strike w:val="0"/>
      <w:sz w:val="16"/>
      <w:szCs w:val="16"/>
      <w:u w:val="none"/>
    </w:rPr>
  </w:style>
  <w:style w:type="character" w:customStyle="1" w:styleId="CharStyle18">
    <w:name w:val="Titulek tabulky_"/>
    <w:basedOn w:val="DefaultParagraphFont"/>
    <w:link w:val="Style17"/>
    <w:rPr>
      <w:rFonts w:ascii="Arial" w:eastAsia="Arial" w:hAnsi="Arial" w:cs="Arial"/>
      <w:b/>
      <w:bCs/>
      <w:i/>
      <w:iCs/>
      <w:smallCaps w:val="0"/>
      <w:strike w:val="0"/>
      <w:sz w:val="22"/>
      <w:szCs w:val="22"/>
      <w:u w:val="none"/>
    </w:rPr>
  </w:style>
  <w:style w:type="character" w:customStyle="1" w:styleId="CharStyle21">
    <w:name w:val="Jiné_"/>
    <w:basedOn w:val="DefaultParagraphFont"/>
    <w:link w:val="Style20"/>
    <w:rPr>
      <w:rFonts w:ascii="Arial" w:eastAsia="Arial" w:hAnsi="Arial" w:cs="Arial"/>
      <w:b w:val="0"/>
      <w:bCs w:val="0"/>
      <w:i w:val="0"/>
      <w:iCs w:val="0"/>
      <w:smallCaps w:val="0"/>
      <w:strike w:val="0"/>
      <w:sz w:val="22"/>
      <w:szCs w:val="22"/>
      <w:u w:val="none"/>
    </w:rPr>
  </w:style>
  <w:style w:type="character" w:customStyle="1" w:styleId="CharStyle39">
    <w:name w:val="Základní text (2)_"/>
    <w:basedOn w:val="DefaultParagraphFont"/>
    <w:link w:val="Style38"/>
    <w:rPr>
      <w:rFonts w:ascii="Arial" w:eastAsia="Arial" w:hAnsi="Arial" w:cs="Arial"/>
      <w:b w:val="0"/>
      <w:bCs w:val="0"/>
      <w:i w:val="0"/>
      <w:iCs w:val="0"/>
      <w:smallCaps w:val="0"/>
      <w:strike w:val="0"/>
      <w:color w:val="80CCEA"/>
      <w:sz w:val="18"/>
      <w:szCs w:val="18"/>
      <w:u w:val="none"/>
    </w:rPr>
  </w:style>
  <w:style w:type="paragraph" w:customStyle="1" w:styleId="Style2">
    <w:name w:val="Základní text"/>
    <w:basedOn w:val="Normal"/>
    <w:link w:val="CharStyle3"/>
    <w:pPr>
      <w:widowControl w:val="0"/>
      <w:shd w:val="clear" w:color="auto" w:fill="auto"/>
      <w:spacing w:after="120"/>
    </w:pPr>
    <w:rPr>
      <w:rFonts w:ascii="Arial" w:eastAsia="Arial" w:hAnsi="Arial" w:cs="Arial"/>
      <w:b w:val="0"/>
      <w:bCs w:val="0"/>
      <w:i w:val="0"/>
      <w:iCs w:val="0"/>
      <w:smallCaps w:val="0"/>
      <w:strike w:val="0"/>
      <w:sz w:val="22"/>
      <w:szCs w:val="22"/>
      <w:u w:val="none"/>
    </w:rPr>
  </w:style>
  <w:style w:type="paragraph" w:customStyle="1" w:styleId="Style5">
    <w:name w:val="Titulek obrázku"/>
    <w:basedOn w:val="Normal"/>
    <w:link w:val="CharStyle6"/>
    <w:pPr>
      <w:widowControl w:val="0"/>
      <w:shd w:val="clear" w:color="auto" w:fill="auto"/>
      <w:jc w:val="center"/>
    </w:pPr>
    <w:rPr>
      <w:rFonts w:ascii="Arial" w:eastAsia="Arial" w:hAnsi="Arial" w:cs="Arial"/>
      <w:b/>
      <w:bCs/>
      <w:i w:val="0"/>
      <w:iCs w:val="0"/>
      <w:smallCaps w:val="0"/>
      <w:strike w:val="0"/>
      <w:color w:val="9099B5"/>
      <w:sz w:val="22"/>
      <w:szCs w:val="22"/>
      <w:u w:val="none"/>
    </w:rPr>
  </w:style>
  <w:style w:type="paragraph" w:customStyle="1" w:styleId="Style12">
    <w:name w:val="Nadpis #1"/>
    <w:basedOn w:val="Normal"/>
    <w:link w:val="CharStyle13"/>
    <w:pPr>
      <w:widowControl w:val="0"/>
      <w:shd w:val="clear" w:color="auto" w:fill="auto"/>
      <w:spacing w:after="120"/>
      <w:jc w:val="right"/>
      <w:outlineLvl w:val="0"/>
    </w:pPr>
    <w:rPr>
      <w:rFonts w:ascii="Arial" w:eastAsia="Arial" w:hAnsi="Arial" w:cs="Arial"/>
      <w:b w:val="0"/>
      <w:bCs w:val="0"/>
      <w:i w:val="0"/>
      <w:iCs w:val="0"/>
      <w:smallCaps w:val="0"/>
      <w:strike w:val="0"/>
      <w:sz w:val="46"/>
      <w:szCs w:val="46"/>
      <w:u w:val="none"/>
    </w:rPr>
  </w:style>
  <w:style w:type="paragraph" w:customStyle="1" w:styleId="Style14">
    <w:name w:val="Základní text (3)"/>
    <w:basedOn w:val="Normal"/>
    <w:link w:val="CharStyle15"/>
    <w:pPr>
      <w:widowControl w:val="0"/>
      <w:shd w:val="clear" w:color="auto" w:fill="auto"/>
      <w:spacing w:after="360"/>
      <w:ind w:left="7940"/>
    </w:pPr>
    <w:rPr>
      <w:rFonts w:ascii="Arial" w:eastAsia="Arial" w:hAnsi="Arial" w:cs="Arial"/>
      <w:b w:val="0"/>
      <w:bCs w:val="0"/>
      <w:i w:val="0"/>
      <w:iCs w:val="0"/>
      <w:smallCaps w:val="0"/>
      <w:strike w:val="0"/>
      <w:sz w:val="16"/>
      <w:szCs w:val="16"/>
      <w:u w:val="none"/>
    </w:rPr>
  </w:style>
  <w:style w:type="paragraph" w:customStyle="1" w:styleId="Style17">
    <w:name w:val="Titulek tabulky"/>
    <w:basedOn w:val="Normal"/>
    <w:link w:val="CharStyle18"/>
    <w:pPr>
      <w:widowControl w:val="0"/>
      <w:shd w:val="clear" w:color="auto" w:fill="auto"/>
    </w:pPr>
    <w:rPr>
      <w:rFonts w:ascii="Arial" w:eastAsia="Arial" w:hAnsi="Arial" w:cs="Arial"/>
      <w:b/>
      <w:bCs/>
      <w:i/>
      <w:iCs/>
      <w:smallCaps w:val="0"/>
      <w:strike w:val="0"/>
      <w:sz w:val="22"/>
      <w:szCs w:val="22"/>
      <w:u w:val="none"/>
    </w:rPr>
  </w:style>
  <w:style w:type="paragraph" w:customStyle="1" w:styleId="Style20">
    <w:name w:val="Jiné"/>
    <w:basedOn w:val="Normal"/>
    <w:link w:val="CharStyle21"/>
    <w:pPr>
      <w:widowControl w:val="0"/>
      <w:shd w:val="clear" w:color="auto" w:fill="auto"/>
      <w:spacing w:after="120"/>
    </w:pPr>
    <w:rPr>
      <w:rFonts w:ascii="Arial" w:eastAsia="Arial" w:hAnsi="Arial" w:cs="Arial"/>
      <w:b w:val="0"/>
      <w:bCs w:val="0"/>
      <w:i w:val="0"/>
      <w:iCs w:val="0"/>
      <w:smallCaps w:val="0"/>
      <w:strike w:val="0"/>
      <w:sz w:val="22"/>
      <w:szCs w:val="22"/>
      <w:u w:val="none"/>
    </w:rPr>
  </w:style>
  <w:style w:type="paragraph" w:customStyle="1" w:styleId="Style38">
    <w:name w:val="Základní text (2)"/>
    <w:basedOn w:val="Normal"/>
    <w:link w:val="CharStyle39"/>
    <w:pPr>
      <w:widowControl w:val="0"/>
      <w:shd w:val="clear" w:color="auto" w:fill="auto"/>
      <w:spacing w:after="840" w:line="211" w:lineRule="auto"/>
      <w:ind w:left="160" w:firstLine="160"/>
    </w:pPr>
    <w:rPr>
      <w:rFonts w:ascii="Arial" w:eastAsia="Arial" w:hAnsi="Arial" w:cs="Arial"/>
      <w:b w:val="0"/>
      <w:bCs w:val="0"/>
      <w:i w:val="0"/>
      <w:iCs w:val="0"/>
      <w:smallCaps w:val="0"/>
      <w:strike w:val="0"/>
      <w:color w:val="80CCEA"/>
      <w:sz w:val="18"/>
      <w:szCs w:val="18"/>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1.png" TargetMode="External"/><Relationship Id="rId7" Type="http://schemas.openxmlformats.org/officeDocument/2006/relationships/image" Target="media/image2.jpeg"/><Relationship Id="rId8" Type="http://schemas.openxmlformats.org/officeDocument/2006/relationships/image" Target="media/image2.jpeg" TargetMode="External"/></Relationships>
</file>