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44AE4D" w14:textId="63A201E8" w:rsidR="000013A9" w:rsidRPr="00CF2F92" w:rsidRDefault="0007798E" w:rsidP="000013A9">
      <w:pPr>
        <w:pStyle w:val="Titulnstrana"/>
        <w:rPr>
          <w:b/>
          <w:color w:val="E60019"/>
          <w:sz w:val="44"/>
          <w:szCs w:val="44"/>
        </w:rPr>
      </w:pPr>
      <w:bookmarkStart w:id="0" w:name="_Toc369207741"/>
      <w:r w:rsidRPr="002B65FA">
        <w:rPr>
          <w:b/>
          <w:color w:val="A50021"/>
          <w:sz w:val="48"/>
          <w:szCs w:val="48"/>
        </w:rPr>
        <w:t xml:space="preserve">Studie </w:t>
      </w:r>
      <w:r w:rsidRPr="00E53557">
        <w:rPr>
          <w:b/>
          <w:color w:val="A50021"/>
          <w:sz w:val="48"/>
          <w:szCs w:val="48"/>
        </w:rPr>
        <w:t xml:space="preserve">proveditelnosti projektu „Výstavba, implementace </w:t>
      </w:r>
      <w:r>
        <w:rPr>
          <w:b/>
          <w:color w:val="A50021"/>
          <w:sz w:val="48"/>
          <w:szCs w:val="48"/>
        </w:rPr>
        <w:br/>
      </w:r>
      <w:r w:rsidRPr="00E53557">
        <w:rPr>
          <w:b/>
          <w:color w:val="A50021"/>
          <w:sz w:val="48"/>
          <w:szCs w:val="48"/>
        </w:rPr>
        <w:t>a</w:t>
      </w:r>
      <w:r>
        <w:rPr>
          <w:b/>
          <w:color w:val="A50021"/>
          <w:sz w:val="48"/>
          <w:szCs w:val="48"/>
        </w:rPr>
        <w:t> </w:t>
      </w:r>
      <w:r w:rsidRPr="00E53557">
        <w:rPr>
          <w:b/>
          <w:color w:val="A50021"/>
          <w:sz w:val="48"/>
          <w:szCs w:val="48"/>
        </w:rPr>
        <w:t>technická podpora ICIS OZP“</w:t>
      </w:r>
      <w:bookmarkEnd w:id="0"/>
    </w:p>
    <w:p w14:paraId="59300921" w14:textId="77777777" w:rsidR="0007798E" w:rsidRDefault="0007798E" w:rsidP="000013A9">
      <w:pPr>
        <w:pStyle w:val="Titulnstrana"/>
        <w:rPr>
          <w:b/>
          <w:color w:val="000000"/>
          <w:sz w:val="44"/>
          <w:szCs w:val="44"/>
        </w:rPr>
      </w:pPr>
    </w:p>
    <w:p w14:paraId="5844AE4E" w14:textId="77777777" w:rsidR="000013A9" w:rsidRPr="00CF2F92" w:rsidRDefault="000013A9" w:rsidP="000013A9">
      <w:pPr>
        <w:pStyle w:val="Titulnstrana"/>
        <w:rPr>
          <w:b/>
          <w:color w:val="000000"/>
          <w:sz w:val="44"/>
          <w:szCs w:val="44"/>
        </w:rPr>
      </w:pPr>
      <w:r w:rsidRPr="00CF2F92">
        <w:rPr>
          <w:b/>
          <w:color w:val="000000"/>
          <w:sz w:val="44"/>
          <w:szCs w:val="44"/>
        </w:rPr>
        <w:t>Příloha P12</w:t>
      </w:r>
    </w:p>
    <w:p w14:paraId="5844AE4F" w14:textId="77777777" w:rsidR="000013A9" w:rsidRPr="00CF2F92" w:rsidRDefault="000013A9" w:rsidP="000013A9">
      <w:pPr>
        <w:pStyle w:val="Titulnstrana"/>
        <w:rPr>
          <w:b/>
          <w:color w:val="000000"/>
          <w:sz w:val="44"/>
          <w:szCs w:val="44"/>
        </w:rPr>
      </w:pPr>
      <w:r w:rsidRPr="00CF2F92">
        <w:rPr>
          <w:b/>
          <w:color w:val="000000"/>
          <w:sz w:val="44"/>
          <w:szCs w:val="44"/>
        </w:rPr>
        <w:t>Procesní model – Výběr pojistného</w:t>
      </w:r>
    </w:p>
    <w:p w14:paraId="5844AE50" w14:textId="77777777" w:rsidR="000013A9" w:rsidRPr="00CF2F92" w:rsidRDefault="000013A9" w:rsidP="000013A9">
      <w:pPr>
        <w:jc w:val="center"/>
        <w:rPr>
          <w:b/>
          <w:sz w:val="44"/>
          <w:szCs w:val="44"/>
        </w:rPr>
      </w:pPr>
    </w:p>
    <w:p w14:paraId="5844AE51" w14:textId="063F1C92" w:rsidR="000013A9" w:rsidRPr="00CF2F92" w:rsidRDefault="000013A9" w:rsidP="000013A9">
      <w:pPr>
        <w:jc w:val="center"/>
        <w:rPr>
          <w:sz w:val="28"/>
        </w:rPr>
      </w:pPr>
    </w:p>
    <w:p w14:paraId="5844AE52" w14:textId="77777777" w:rsidR="000013A9" w:rsidRPr="00CF2F92" w:rsidRDefault="000013A9" w:rsidP="000013A9">
      <w:pPr>
        <w:jc w:val="center"/>
        <w:rPr>
          <w:b/>
          <w:color w:val="FF0000"/>
          <w:sz w:val="28"/>
        </w:rPr>
      </w:pPr>
    </w:p>
    <w:p w14:paraId="5844AE53" w14:textId="77777777" w:rsidR="000013A9" w:rsidRPr="00CF2F92" w:rsidRDefault="000013A9" w:rsidP="000013A9">
      <w:pPr>
        <w:jc w:val="center"/>
        <w:rPr>
          <w:b/>
          <w:color w:val="FF0000"/>
          <w:sz w:val="28"/>
        </w:rPr>
      </w:pPr>
    </w:p>
    <w:p w14:paraId="5844AE54" w14:textId="77777777" w:rsidR="000013A9" w:rsidRPr="00CF2F92" w:rsidRDefault="000013A9" w:rsidP="000013A9">
      <w:pPr>
        <w:jc w:val="center"/>
        <w:rPr>
          <w:b/>
          <w:color w:val="FF0000"/>
          <w:sz w:val="28"/>
        </w:rPr>
      </w:pPr>
    </w:p>
    <w:p w14:paraId="46EB7A7B" w14:textId="77777777" w:rsidR="0007798E" w:rsidRPr="002B65FA" w:rsidRDefault="0007798E" w:rsidP="0007798E">
      <w:bookmarkStart w:id="1" w:name="_GoBack"/>
      <w:bookmarkEnd w:id="1"/>
      <w:r w:rsidRPr="002B65FA">
        <w:t>Datum:</w:t>
      </w:r>
      <w:r w:rsidRPr="002B65FA">
        <w:tab/>
      </w:r>
      <w:r w:rsidRPr="002B65FA">
        <w:tab/>
      </w:r>
      <w:r w:rsidRPr="002B65FA">
        <w:tab/>
        <w:t>28. 1</w:t>
      </w:r>
      <w:r>
        <w:t>1</w:t>
      </w:r>
      <w:r w:rsidRPr="002B65FA">
        <w:t>. 2013</w:t>
      </w:r>
    </w:p>
    <w:p w14:paraId="52C6A9CF" w14:textId="77777777" w:rsidR="0007798E" w:rsidRPr="002B65FA" w:rsidRDefault="0007798E" w:rsidP="0007798E">
      <w:pPr>
        <w:rPr>
          <w:sz w:val="16"/>
          <w:szCs w:val="16"/>
        </w:rPr>
      </w:pPr>
      <w:r>
        <w:t>Počet stran:</w:t>
      </w:r>
      <w:r>
        <w:tab/>
      </w:r>
      <w:r>
        <w:tab/>
      </w:r>
      <w:fldSimple w:instr=" NUMPAGES   \* MERGEFORMAT ">
        <w:r w:rsidR="00F17E60">
          <w:rPr>
            <w:noProof/>
          </w:rPr>
          <w:t>37</w:t>
        </w:r>
      </w:fldSimple>
    </w:p>
    <w:p w14:paraId="3BEF2FC8" w14:textId="77777777" w:rsidR="0007798E" w:rsidRDefault="0007798E">
      <w:pPr>
        <w:spacing w:before="0" w:after="200" w:line="276" w:lineRule="auto"/>
        <w:jc w:val="left"/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14:paraId="5844AE59" w14:textId="2A6D3DF8" w:rsidR="000013A9" w:rsidRPr="00CF2F92" w:rsidRDefault="000013A9" w:rsidP="000013A9">
      <w:pPr>
        <w:rPr>
          <w:b/>
          <w:sz w:val="36"/>
          <w:szCs w:val="36"/>
        </w:rPr>
      </w:pPr>
      <w:r w:rsidRPr="00CF2F92">
        <w:rPr>
          <w:b/>
          <w:sz w:val="36"/>
          <w:szCs w:val="36"/>
        </w:rPr>
        <w:lastRenderedPageBreak/>
        <w:t>Obsah</w:t>
      </w:r>
    </w:p>
    <w:p w14:paraId="15933ECF" w14:textId="77777777" w:rsidR="00F17E60" w:rsidRDefault="0007798E">
      <w:pPr>
        <w:pStyle w:val="Obsah1"/>
        <w:tabs>
          <w:tab w:val="left" w:pos="357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lang w:eastAsia="cs-CZ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374090271" w:history="1">
        <w:r w:rsidR="00F17E60" w:rsidRPr="0015262B">
          <w:rPr>
            <w:rStyle w:val="Hypertextovodkaz"/>
            <w:noProof/>
          </w:rPr>
          <w:t>1</w:t>
        </w:r>
        <w:r w:rsidR="00F17E60"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="00F17E60" w:rsidRPr="0015262B">
          <w:rPr>
            <w:rStyle w:val="Hypertextovodkaz"/>
            <w:noProof/>
          </w:rPr>
          <w:t>VP - Výběr pojistného</w:t>
        </w:r>
        <w:r w:rsidR="00F17E60">
          <w:rPr>
            <w:noProof/>
            <w:webHidden/>
          </w:rPr>
          <w:tab/>
        </w:r>
        <w:r w:rsidR="00F17E60">
          <w:rPr>
            <w:noProof/>
            <w:webHidden/>
          </w:rPr>
          <w:fldChar w:fldCharType="begin"/>
        </w:r>
        <w:r w:rsidR="00F17E60">
          <w:rPr>
            <w:noProof/>
            <w:webHidden/>
          </w:rPr>
          <w:instrText xml:space="preserve"> PAGEREF _Toc374090271 \h </w:instrText>
        </w:r>
        <w:r w:rsidR="00F17E60">
          <w:rPr>
            <w:noProof/>
            <w:webHidden/>
          </w:rPr>
        </w:r>
        <w:r w:rsidR="00F17E60">
          <w:rPr>
            <w:noProof/>
            <w:webHidden/>
          </w:rPr>
          <w:fldChar w:fldCharType="separate"/>
        </w:r>
        <w:r w:rsidR="00F17E60">
          <w:rPr>
            <w:noProof/>
            <w:webHidden/>
          </w:rPr>
          <w:t>3</w:t>
        </w:r>
        <w:r w:rsidR="00F17E60">
          <w:rPr>
            <w:noProof/>
            <w:webHidden/>
          </w:rPr>
          <w:fldChar w:fldCharType="end"/>
        </w:r>
      </w:hyperlink>
    </w:p>
    <w:p w14:paraId="4CDD3EAD" w14:textId="77777777" w:rsidR="00F17E60" w:rsidRDefault="001B7784">
      <w:pPr>
        <w:pStyle w:val="Obsah2"/>
        <w:tabs>
          <w:tab w:val="left" w:pos="72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374090272" w:history="1">
        <w:r w:rsidR="00F17E60" w:rsidRPr="0015262B">
          <w:rPr>
            <w:rStyle w:val="Hypertextovodkaz"/>
            <w:noProof/>
          </w:rPr>
          <w:t>1.1</w:t>
        </w:r>
        <w:r w:rsidR="00F17E60"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="00F17E60" w:rsidRPr="0015262B">
          <w:rPr>
            <w:rStyle w:val="Hypertextovodkaz"/>
            <w:noProof/>
          </w:rPr>
          <w:t>SPP Správa a evidence předpisů pojistného a plateb</w:t>
        </w:r>
        <w:r w:rsidR="00F17E60">
          <w:rPr>
            <w:noProof/>
            <w:webHidden/>
          </w:rPr>
          <w:tab/>
        </w:r>
        <w:r w:rsidR="00F17E60">
          <w:rPr>
            <w:noProof/>
            <w:webHidden/>
          </w:rPr>
          <w:fldChar w:fldCharType="begin"/>
        </w:r>
        <w:r w:rsidR="00F17E60">
          <w:rPr>
            <w:noProof/>
            <w:webHidden/>
          </w:rPr>
          <w:instrText xml:space="preserve"> PAGEREF _Toc374090272 \h </w:instrText>
        </w:r>
        <w:r w:rsidR="00F17E60">
          <w:rPr>
            <w:noProof/>
            <w:webHidden/>
          </w:rPr>
        </w:r>
        <w:r w:rsidR="00F17E60">
          <w:rPr>
            <w:noProof/>
            <w:webHidden/>
          </w:rPr>
          <w:fldChar w:fldCharType="separate"/>
        </w:r>
        <w:r w:rsidR="00F17E60">
          <w:rPr>
            <w:noProof/>
            <w:webHidden/>
          </w:rPr>
          <w:t>4</w:t>
        </w:r>
        <w:r w:rsidR="00F17E60">
          <w:rPr>
            <w:noProof/>
            <w:webHidden/>
          </w:rPr>
          <w:fldChar w:fldCharType="end"/>
        </w:r>
      </w:hyperlink>
    </w:p>
    <w:p w14:paraId="5EBA4485" w14:textId="77777777" w:rsidR="00F17E60" w:rsidRDefault="001B7784">
      <w:pPr>
        <w:pStyle w:val="Obsah3"/>
        <w:tabs>
          <w:tab w:val="left" w:pos="1080"/>
          <w:tab w:val="right" w:leader="dot" w:pos="9062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cs-CZ"/>
        </w:rPr>
      </w:pPr>
      <w:hyperlink w:anchor="_Toc374090273" w:history="1">
        <w:r w:rsidR="00F17E60" w:rsidRPr="0015262B">
          <w:rPr>
            <w:rStyle w:val="Hypertextovodkaz"/>
            <w:noProof/>
          </w:rPr>
          <w:t>1.1.1</w:t>
        </w:r>
        <w:r w:rsidR="00F17E60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shd w:val="clear" w:color="auto" w:fill="auto"/>
            <w:lang w:val="cs-CZ"/>
          </w:rPr>
          <w:tab/>
        </w:r>
        <w:r w:rsidR="00F17E60" w:rsidRPr="0015262B">
          <w:rPr>
            <w:rStyle w:val="Hypertextovodkaz"/>
            <w:noProof/>
          </w:rPr>
          <w:t>GEN - Generování předpisů - pro plátce OSVČ a OBZP</w:t>
        </w:r>
        <w:r w:rsidR="00F17E60">
          <w:rPr>
            <w:noProof/>
            <w:webHidden/>
          </w:rPr>
          <w:tab/>
        </w:r>
        <w:r w:rsidR="00F17E60">
          <w:rPr>
            <w:noProof/>
            <w:webHidden/>
          </w:rPr>
          <w:fldChar w:fldCharType="begin"/>
        </w:r>
        <w:r w:rsidR="00F17E60">
          <w:rPr>
            <w:noProof/>
            <w:webHidden/>
          </w:rPr>
          <w:instrText xml:space="preserve"> PAGEREF _Toc374090273 \h </w:instrText>
        </w:r>
        <w:r w:rsidR="00F17E60">
          <w:rPr>
            <w:noProof/>
            <w:webHidden/>
          </w:rPr>
        </w:r>
        <w:r w:rsidR="00F17E60">
          <w:rPr>
            <w:noProof/>
            <w:webHidden/>
          </w:rPr>
          <w:fldChar w:fldCharType="separate"/>
        </w:r>
        <w:r w:rsidR="00F17E60">
          <w:rPr>
            <w:noProof/>
            <w:webHidden/>
          </w:rPr>
          <w:t>4</w:t>
        </w:r>
        <w:r w:rsidR="00F17E60">
          <w:rPr>
            <w:noProof/>
            <w:webHidden/>
          </w:rPr>
          <w:fldChar w:fldCharType="end"/>
        </w:r>
      </w:hyperlink>
    </w:p>
    <w:p w14:paraId="2AE37BB5" w14:textId="77777777" w:rsidR="00F17E60" w:rsidRDefault="001B7784">
      <w:pPr>
        <w:pStyle w:val="Obsah3"/>
        <w:tabs>
          <w:tab w:val="left" w:pos="1080"/>
          <w:tab w:val="right" w:leader="dot" w:pos="9062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cs-CZ"/>
        </w:rPr>
      </w:pPr>
      <w:hyperlink w:anchor="_Toc374090274" w:history="1">
        <w:r w:rsidR="00F17E60" w:rsidRPr="0015262B">
          <w:rPr>
            <w:rStyle w:val="Hypertextovodkaz"/>
            <w:noProof/>
          </w:rPr>
          <w:t>1.1.2</w:t>
        </w:r>
        <w:r w:rsidR="00F17E60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shd w:val="clear" w:color="auto" w:fill="auto"/>
            <w:lang w:val="cs-CZ"/>
          </w:rPr>
          <w:tab/>
        </w:r>
        <w:r w:rsidR="00F17E60" w:rsidRPr="0015262B">
          <w:rPr>
            <w:rStyle w:val="Hypertextovodkaz"/>
            <w:noProof/>
          </w:rPr>
          <w:t>PPZ - Evidence a zpracování PPPZ</w:t>
        </w:r>
        <w:r w:rsidR="00F17E60">
          <w:rPr>
            <w:noProof/>
            <w:webHidden/>
          </w:rPr>
          <w:tab/>
        </w:r>
        <w:r w:rsidR="00F17E60">
          <w:rPr>
            <w:noProof/>
            <w:webHidden/>
          </w:rPr>
          <w:fldChar w:fldCharType="begin"/>
        </w:r>
        <w:r w:rsidR="00F17E60">
          <w:rPr>
            <w:noProof/>
            <w:webHidden/>
          </w:rPr>
          <w:instrText xml:space="preserve"> PAGEREF _Toc374090274 \h </w:instrText>
        </w:r>
        <w:r w:rsidR="00F17E60">
          <w:rPr>
            <w:noProof/>
            <w:webHidden/>
          </w:rPr>
        </w:r>
        <w:r w:rsidR="00F17E60">
          <w:rPr>
            <w:noProof/>
            <w:webHidden/>
          </w:rPr>
          <w:fldChar w:fldCharType="separate"/>
        </w:r>
        <w:r w:rsidR="00F17E60">
          <w:rPr>
            <w:noProof/>
            <w:webHidden/>
          </w:rPr>
          <w:t>6</w:t>
        </w:r>
        <w:r w:rsidR="00F17E60">
          <w:rPr>
            <w:noProof/>
            <w:webHidden/>
          </w:rPr>
          <w:fldChar w:fldCharType="end"/>
        </w:r>
      </w:hyperlink>
    </w:p>
    <w:p w14:paraId="740D9CFA" w14:textId="77777777" w:rsidR="00F17E60" w:rsidRDefault="001B7784">
      <w:pPr>
        <w:pStyle w:val="Obsah3"/>
        <w:tabs>
          <w:tab w:val="left" w:pos="1080"/>
          <w:tab w:val="right" w:leader="dot" w:pos="9062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cs-CZ"/>
        </w:rPr>
      </w:pPr>
      <w:hyperlink w:anchor="_Toc374090275" w:history="1">
        <w:r w:rsidR="00F17E60" w:rsidRPr="0015262B">
          <w:rPr>
            <w:rStyle w:val="Hypertextovodkaz"/>
            <w:noProof/>
          </w:rPr>
          <w:t>1.1.3</w:t>
        </w:r>
        <w:r w:rsidR="00F17E60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shd w:val="clear" w:color="auto" w:fill="auto"/>
            <w:lang w:val="cs-CZ"/>
          </w:rPr>
          <w:tab/>
        </w:r>
        <w:r w:rsidR="00F17E60" w:rsidRPr="0015262B">
          <w:rPr>
            <w:rStyle w:val="Hypertextovodkaz"/>
            <w:noProof/>
          </w:rPr>
          <w:t>SVC - Správa vyúčtování OSVČ</w:t>
        </w:r>
        <w:r w:rsidR="00F17E60">
          <w:rPr>
            <w:noProof/>
            <w:webHidden/>
          </w:rPr>
          <w:tab/>
        </w:r>
        <w:r w:rsidR="00F17E60">
          <w:rPr>
            <w:noProof/>
            <w:webHidden/>
          </w:rPr>
          <w:fldChar w:fldCharType="begin"/>
        </w:r>
        <w:r w:rsidR="00F17E60">
          <w:rPr>
            <w:noProof/>
            <w:webHidden/>
          </w:rPr>
          <w:instrText xml:space="preserve"> PAGEREF _Toc374090275 \h </w:instrText>
        </w:r>
        <w:r w:rsidR="00F17E60">
          <w:rPr>
            <w:noProof/>
            <w:webHidden/>
          </w:rPr>
        </w:r>
        <w:r w:rsidR="00F17E60">
          <w:rPr>
            <w:noProof/>
            <w:webHidden/>
          </w:rPr>
          <w:fldChar w:fldCharType="separate"/>
        </w:r>
        <w:r w:rsidR="00F17E60">
          <w:rPr>
            <w:noProof/>
            <w:webHidden/>
          </w:rPr>
          <w:t>7</w:t>
        </w:r>
        <w:r w:rsidR="00F17E60">
          <w:rPr>
            <w:noProof/>
            <w:webHidden/>
          </w:rPr>
          <w:fldChar w:fldCharType="end"/>
        </w:r>
      </w:hyperlink>
    </w:p>
    <w:p w14:paraId="494C14F0" w14:textId="77777777" w:rsidR="00F17E60" w:rsidRDefault="001B7784">
      <w:pPr>
        <w:pStyle w:val="Obsah2"/>
        <w:tabs>
          <w:tab w:val="left" w:pos="72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374090276" w:history="1">
        <w:r w:rsidR="00F17E60" w:rsidRPr="0015262B">
          <w:rPr>
            <w:rStyle w:val="Hypertextovodkaz"/>
            <w:noProof/>
          </w:rPr>
          <w:t>1.2</w:t>
        </w:r>
        <w:r w:rsidR="00F17E60"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="00F17E60" w:rsidRPr="0015262B">
          <w:rPr>
            <w:rStyle w:val="Hypertextovodkaz"/>
            <w:noProof/>
          </w:rPr>
          <w:t>KPP Kontrola předpisů pojistného</w:t>
        </w:r>
        <w:r w:rsidR="00F17E60">
          <w:rPr>
            <w:noProof/>
            <w:webHidden/>
          </w:rPr>
          <w:tab/>
        </w:r>
        <w:r w:rsidR="00F17E60">
          <w:rPr>
            <w:noProof/>
            <w:webHidden/>
          </w:rPr>
          <w:fldChar w:fldCharType="begin"/>
        </w:r>
        <w:r w:rsidR="00F17E60">
          <w:rPr>
            <w:noProof/>
            <w:webHidden/>
          </w:rPr>
          <w:instrText xml:space="preserve"> PAGEREF _Toc374090276 \h </w:instrText>
        </w:r>
        <w:r w:rsidR="00F17E60">
          <w:rPr>
            <w:noProof/>
            <w:webHidden/>
          </w:rPr>
        </w:r>
        <w:r w:rsidR="00F17E60">
          <w:rPr>
            <w:noProof/>
            <w:webHidden/>
          </w:rPr>
          <w:fldChar w:fldCharType="separate"/>
        </w:r>
        <w:r w:rsidR="00F17E60">
          <w:rPr>
            <w:noProof/>
            <w:webHidden/>
          </w:rPr>
          <w:t>10</w:t>
        </w:r>
        <w:r w:rsidR="00F17E60">
          <w:rPr>
            <w:noProof/>
            <w:webHidden/>
          </w:rPr>
          <w:fldChar w:fldCharType="end"/>
        </w:r>
      </w:hyperlink>
    </w:p>
    <w:p w14:paraId="06CC073E" w14:textId="77777777" w:rsidR="00F17E60" w:rsidRDefault="001B7784">
      <w:pPr>
        <w:pStyle w:val="Obsah2"/>
        <w:tabs>
          <w:tab w:val="left" w:pos="72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374090277" w:history="1">
        <w:r w:rsidR="00F17E60" w:rsidRPr="0015262B">
          <w:rPr>
            <w:rStyle w:val="Hypertextovodkaz"/>
            <w:noProof/>
          </w:rPr>
          <w:t>1.3</w:t>
        </w:r>
        <w:r w:rsidR="00F17E60"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="00F17E60" w:rsidRPr="0015262B">
          <w:rPr>
            <w:rStyle w:val="Hypertextovodkaz"/>
            <w:noProof/>
          </w:rPr>
          <w:t>KPL - kontrola platební kázně</w:t>
        </w:r>
        <w:r w:rsidR="00F17E60">
          <w:rPr>
            <w:noProof/>
            <w:webHidden/>
          </w:rPr>
          <w:tab/>
        </w:r>
        <w:r w:rsidR="00F17E60">
          <w:rPr>
            <w:noProof/>
            <w:webHidden/>
          </w:rPr>
          <w:fldChar w:fldCharType="begin"/>
        </w:r>
        <w:r w:rsidR="00F17E60">
          <w:rPr>
            <w:noProof/>
            <w:webHidden/>
          </w:rPr>
          <w:instrText xml:space="preserve"> PAGEREF _Toc374090277 \h </w:instrText>
        </w:r>
        <w:r w:rsidR="00F17E60">
          <w:rPr>
            <w:noProof/>
            <w:webHidden/>
          </w:rPr>
        </w:r>
        <w:r w:rsidR="00F17E60">
          <w:rPr>
            <w:noProof/>
            <w:webHidden/>
          </w:rPr>
          <w:fldChar w:fldCharType="separate"/>
        </w:r>
        <w:r w:rsidR="00F17E60">
          <w:rPr>
            <w:noProof/>
            <w:webHidden/>
          </w:rPr>
          <w:t>12</w:t>
        </w:r>
        <w:r w:rsidR="00F17E60">
          <w:rPr>
            <w:noProof/>
            <w:webHidden/>
          </w:rPr>
          <w:fldChar w:fldCharType="end"/>
        </w:r>
      </w:hyperlink>
    </w:p>
    <w:p w14:paraId="5C3E9702" w14:textId="77777777" w:rsidR="00F17E60" w:rsidRDefault="001B7784">
      <w:pPr>
        <w:pStyle w:val="Obsah3"/>
        <w:tabs>
          <w:tab w:val="left" w:pos="1080"/>
          <w:tab w:val="right" w:leader="dot" w:pos="9062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cs-CZ"/>
        </w:rPr>
      </w:pPr>
      <w:hyperlink w:anchor="_Toc374090278" w:history="1">
        <w:r w:rsidR="00F17E60" w:rsidRPr="0015262B">
          <w:rPr>
            <w:rStyle w:val="Hypertextovodkaz"/>
            <w:noProof/>
          </w:rPr>
          <w:t>1.3.1</w:t>
        </w:r>
        <w:r w:rsidR="00F17E60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shd w:val="clear" w:color="auto" w:fill="auto"/>
            <w:lang w:val="cs-CZ"/>
          </w:rPr>
          <w:tab/>
        </w:r>
        <w:r w:rsidR="00F17E60" w:rsidRPr="0015262B">
          <w:rPr>
            <w:rStyle w:val="Hypertextovodkaz"/>
            <w:noProof/>
          </w:rPr>
          <w:t>KNO - Karta evidence nezkontrolovaného období</w:t>
        </w:r>
        <w:r w:rsidR="00F17E60">
          <w:rPr>
            <w:noProof/>
            <w:webHidden/>
          </w:rPr>
          <w:tab/>
        </w:r>
        <w:r w:rsidR="00F17E60">
          <w:rPr>
            <w:noProof/>
            <w:webHidden/>
          </w:rPr>
          <w:fldChar w:fldCharType="begin"/>
        </w:r>
        <w:r w:rsidR="00F17E60">
          <w:rPr>
            <w:noProof/>
            <w:webHidden/>
          </w:rPr>
          <w:instrText xml:space="preserve"> PAGEREF _Toc374090278 \h </w:instrText>
        </w:r>
        <w:r w:rsidR="00F17E60">
          <w:rPr>
            <w:noProof/>
            <w:webHidden/>
          </w:rPr>
        </w:r>
        <w:r w:rsidR="00F17E60">
          <w:rPr>
            <w:noProof/>
            <w:webHidden/>
          </w:rPr>
          <w:fldChar w:fldCharType="separate"/>
        </w:r>
        <w:r w:rsidR="00F17E60">
          <w:rPr>
            <w:noProof/>
            <w:webHidden/>
          </w:rPr>
          <w:t>12</w:t>
        </w:r>
        <w:r w:rsidR="00F17E60">
          <w:rPr>
            <w:noProof/>
            <w:webHidden/>
          </w:rPr>
          <w:fldChar w:fldCharType="end"/>
        </w:r>
      </w:hyperlink>
    </w:p>
    <w:p w14:paraId="68341E7C" w14:textId="77777777" w:rsidR="00F17E60" w:rsidRDefault="001B7784">
      <w:pPr>
        <w:pStyle w:val="Obsah3"/>
        <w:tabs>
          <w:tab w:val="left" w:pos="1080"/>
          <w:tab w:val="right" w:leader="dot" w:pos="9062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cs-CZ"/>
        </w:rPr>
      </w:pPr>
      <w:hyperlink w:anchor="_Toc374090279" w:history="1">
        <w:r w:rsidR="00F17E60" w:rsidRPr="0015262B">
          <w:rPr>
            <w:rStyle w:val="Hypertextovodkaz"/>
            <w:noProof/>
          </w:rPr>
          <w:t>1.3.2</w:t>
        </w:r>
        <w:r w:rsidR="00F17E60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shd w:val="clear" w:color="auto" w:fill="auto"/>
            <w:lang w:val="cs-CZ"/>
          </w:rPr>
          <w:tab/>
        </w:r>
        <w:r w:rsidR="00F17E60" w:rsidRPr="0015262B">
          <w:rPr>
            <w:rStyle w:val="Hypertextovodkaz"/>
            <w:noProof/>
          </w:rPr>
          <w:t>KPK - Kontrola platební kázně</w:t>
        </w:r>
        <w:r w:rsidR="00F17E60">
          <w:rPr>
            <w:noProof/>
            <w:webHidden/>
          </w:rPr>
          <w:tab/>
        </w:r>
        <w:r w:rsidR="00F17E60">
          <w:rPr>
            <w:noProof/>
            <w:webHidden/>
          </w:rPr>
          <w:fldChar w:fldCharType="begin"/>
        </w:r>
        <w:r w:rsidR="00F17E60">
          <w:rPr>
            <w:noProof/>
            <w:webHidden/>
          </w:rPr>
          <w:instrText xml:space="preserve"> PAGEREF _Toc374090279 \h </w:instrText>
        </w:r>
        <w:r w:rsidR="00F17E60">
          <w:rPr>
            <w:noProof/>
            <w:webHidden/>
          </w:rPr>
        </w:r>
        <w:r w:rsidR="00F17E60">
          <w:rPr>
            <w:noProof/>
            <w:webHidden/>
          </w:rPr>
          <w:fldChar w:fldCharType="separate"/>
        </w:r>
        <w:r w:rsidR="00F17E60">
          <w:rPr>
            <w:noProof/>
            <w:webHidden/>
          </w:rPr>
          <w:t>13</w:t>
        </w:r>
        <w:r w:rsidR="00F17E60">
          <w:rPr>
            <w:noProof/>
            <w:webHidden/>
          </w:rPr>
          <w:fldChar w:fldCharType="end"/>
        </w:r>
      </w:hyperlink>
    </w:p>
    <w:p w14:paraId="3282776E" w14:textId="77777777" w:rsidR="00F17E60" w:rsidRDefault="001B7784">
      <w:pPr>
        <w:pStyle w:val="Obsah3"/>
        <w:tabs>
          <w:tab w:val="left" w:pos="1080"/>
          <w:tab w:val="right" w:leader="dot" w:pos="9062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cs-CZ"/>
        </w:rPr>
      </w:pPr>
      <w:hyperlink w:anchor="_Toc374090280" w:history="1">
        <w:r w:rsidR="00F17E60" w:rsidRPr="0015262B">
          <w:rPr>
            <w:rStyle w:val="Hypertextovodkaz"/>
            <w:noProof/>
          </w:rPr>
          <w:t>1.3.3</w:t>
        </w:r>
        <w:r w:rsidR="00F17E60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shd w:val="clear" w:color="auto" w:fill="auto"/>
            <w:lang w:val="cs-CZ"/>
          </w:rPr>
          <w:tab/>
        </w:r>
        <w:r w:rsidR="00F17E60" w:rsidRPr="0015262B">
          <w:rPr>
            <w:rStyle w:val="Hypertextovodkaz"/>
            <w:noProof/>
          </w:rPr>
          <w:t>BEZ - Bezdlužnost</w:t>
        </w:r>
        <w:r w:rsidR="00F17E60">
          <w:rPr>
            <w:noProof/>
            <w:webHidden/>
          </w:rPr>
          <w:tab/>
        </w:r>
        <w:r w:rsidR="00F17E60">
          <w:rPr>
            <w:noProof/>
            <w:webHidden/>
          </w:rPr>
          <w:fldChar w:fldCharType="begin"/>
        </w:r>
        <w:r w:rsidR="00F17E60">
          <w:rPr>
            <w:noProof/>
            <w:webHidden/>
          </w:rPr>
          <w:instrText xml:space="preserve"> PAGEREF _Toc374090280 \h </w:instrText>
        </w:r>
        <w:r w:rsidR="00F17E60">
          <w:rPr>
            <w:noProof/>
            <w:webHidden/>
          </w:rPr>
        </w:r>
        <w:r w:rsidR="00F17E60">
          <w:rPr>
            <w:noProof/>
            <w:webHidden/>
          </w:rPr>
          <w:fldChar w:fldCharType="separate"/>
        </w:r>
        <w:r w:rsidR="00F17E60">
          <w:rPr>
            <w:noProof/>
            <w:webHidden/>
          </w:rPr>
          <w:t>15</w:t>
        </w:r>
        <w:r w:rsidR="00F17E60">
          <w:rPr>
            <w:noProof/>
            <w:webHidden/>
          </w:rPr>
          <w:fldChar w:fldCharType="end"/>
        </w:r>
      </w:hyperlink>
    </w:p>
    <w:p w14:paraId="522C7E84" w14:textId="77777777" w:rsidR="00F17E60" w:rsidRDefault="001B7784">
      <w:pPr>
        <w:pStyle w:val="Obsah3"/>
        <w:tabs>
          <w:tab w:val="left" w:pos="1080"/>
          <w:tab w:val="right" w:leader="dot" w:pos="9062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cs-CZ"/>
        </w:rPr>
      </w:pPr>
      <w:hyperlink w:anchor="_Toc374090281" w:history="1">
        <w:r w:rsidR="00F17E60" w:rsidRPr="0015262B">
          <w:rPr>
            <w:rStyle w:val="Hypertextovodkaz"/>
            <w:noProof/>
          </w:rPr>
          <w:t>1.3.4</w:t>
        </w:r>
        <w:r w:rsidR="00F17E60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shd w:val="clear" w:color="auto" w:fill="auto"/>
            <w:lang w:val="cs-CZ"/>
          </w:rPr>
          <w:tab/>
        </w:r>
        <w:r w:rsidR="00F17E60" w:rsidRPr="0015262B">
          <w:rPr>
            <w:rStyle w:val="Hypertextovodkaz"/>
            <w:noProof/>
          </w:rPr>
          <w:t>OTZ - Správa opravných prostředků - Odstranění tvrdosti zákona</w:t>
        </w:r>
        <w:r w:rsidR="00F17E60">
          <w:rPr>
            <w:noProof/>
            <w:webHidden/>
          </w:rPr>
          <w:tab/>
        </w:r>
        <w:r w:rsidR="00F17E60">
          <w:rPr>
            <w:noProof/>
            <w:webHidden/>
          </w:rPr>
          <w:fldChar w:fldCharType="begin"/>
        </w:r>
        <w:r w:rsidR="00F17E60">
          <w:rPr>
            <w:noProof/>
            <w:webHidden/>
          </w:rPr>
          <w:instrText xml:space="preserve"> PAGEREF _Toc374090281 \h </w:instrText>
        </w:r>
        <w:r w:rsidR="00F17E60">
          <w:rPr>
            <w:noProof/>
            <w:webHidden/>
          </w:rPr>
        </w:r>
        <w:r w:rsidR="00F17E60">
          <w:rPr>
            <w:noProof/>
            <w:webHidden/>
          </w:rPr>
          <w:fldChar w:fldCharType="separate"/>
        </w:r>
        <w:r w:rsidR="00F17E60">
          <w:rPr>
            <w:noProof/>
            <w:webHidden/>
          </w:rPr>
          <w:t>17</w:t>
        </w:r>
        <w:r w:rsidR="00F17E60">
          <w:rPr>
            <w:noProof/>
            <w:webHidden/>
          </w:rPr>
          <w:fldChar w:fldCharType="end"/>
        </w:r>
      </w:hyperlink>
    </w:p>
    <w:p w14:paraId="0FFE79B4" w14:textId="77777777" w:rsidR="00F17E60" w:rsidRDefault="001B7784">
      <w:pPr>
        <w:pStyle w:val="Obsah2"/>
        <w:tabs>
          <w:tab w:val="left" w:pos="72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374090282" w:history="1">
        <w:r w:rsidR="00F17E60" w:rsidRPr="0015262B">
          <w:rPr>
            <w:rStyle w:val="Hypertextovodkaz"/>
            <w:noProof/>
          </w:rPr>
          <w:t>1.4</w:t>
        </w:r>
        <w:r w:rsidR="00F17E60"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="00F17E60" w:rsidRPr="0015262B">
          <w:rPr>
            <w:rStyle w:val="Hypertextovodkaz"/>
            <w:noProof/>
          </w:rPr>
          <w:t>ISL Insolvenční řízení, likvidace, úmrtí</w:t>
        </w:r>
        <w:r w:rsidR="00F17E60">
          <w:rPr>
            <w:noProof/>
            <w:webHidden/>
          </w:rPr>
          <w:tab/>
        </w:r>
        <w:r w:rsidR="00F17E60">
          <w:rPr>
            <w:noProof/>
            <w:webHidden/>
          </w:rPr>
          <w:fldChar w:fldCharType="begin"/>
        </w:r>
        <w:r w:rsidR="00F17E60">
          <w:rPr>
            <w:noProof/>
            <w:webHidden/>
          </w:rPr>
          <w:instrText xml:space="preserve"> PAGEREF _Toc374090282 \h </w:instrText>
        </w:r>
        <w:r w:rsidR="00F17E60">
          <w:rPr>
            <w:noProof/>
            <w:webHidden/>
          </w:rPr>
        </w:r>
        <w:r w:rsidR="00F17E60">
          <w:rPr>
            <w:noProof/>
            <w:webHidden/>
          </w:rPr>
          <w:fldChar w:fldCharType="separate"/>
        </w:r>
        <w:r w:rsidR="00F17E60">
          <w:rPr>
            <w:noProof/>
            <w:webHidden/>
          </w:rPr>
          <w:t>20</w:t>
        </w:r>
        <w:r w:rsidR="00F17E60">
          <w:rPr>
            <w:noProof/>
            <w:webHidden/>
          </w:rPr>
          <w:fldChar w:fldCharType="end"/>
        </w:r>
      </w:hyperlink>
    </w:p>
    <w:p w14:paraId="308FA983" w14:textId="77777777" w:rsidR="00F17E60" w:rsidRDefault="001B7784">
      <w:pPr>
        <w:pStyle w:val="Obsah2"/>
        <w:tabs>
          <w:tab w:val="left" w:pos="72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374090283" w:history="1">
        <w:r w:rsidR="00F17E60" w:rsidRPr="0015262B">
          <w:rPr>
            <w:rStyle w:val="Hypertextovodkaz"/>
            <w:noProof/>
          </w:rPr>
          <w:t>1.5</w:t>
        </w:r>
        <w:r w:rsidR="00F17E60"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="00F17E60" w:rsidRPr="0015262B">
          <w:rPr>
            <w:rStyle w:val="Hypertextovodkaz"/>
            <w:noProof/>
          </w:rPr>
          <w:t>PRA - vymáhání pohledávek za plátci pojistného</w:t>
        </w:r>
        <w:r w:rsidR="00F17E60">
          <w:rPr>
            <w:noProof/>
            <w:webHidden/>
          </w:rPr>
          <w:tab/>
        </w:r>
        <w:r w:rsidR="00F17E60">
          <w:rPr>
            <w:noProof/>
            <w:webHidden/>
          </w:rPr>
          <w:fldChar w:fldCharType="begin"/>
        </w:r>
        <w:r w:rsidR="00F17E60">
          <w:rPr>
            <w:noProof/>
            <w:webHidden/>
          </w:rPr>
          <w:instrText xml:space="preserve"> PAGEREF _Toc374090283 \h </w:instrText>
        </w:r>
        <w:r w:rsidR="00F17E60">
          <w:rPr>
            <w:noProof/>
            <w:webHidden/>
          </w:rPr>
        </w:r>
        <w:r w:rsidR="00F17E60">
          <w:rPr>
            <w:noProof/>
            <w:webHidden/>
          </w:rPr>
          <w:fldChar w:fldCharType="separate"/>
        </w:r>
        <w:r w:rsidR="00F17E60">
          <w:rPr>
            <w:noProof/>
            <w:webHidden/>
          </w:rPr>
          <w:t>22</w:t>
        </w:r>
        <w:r w:rsidR="00F17E60">
          <w:rPr>
            <w:noProof/>
            <w:webHidden/>
          </w:rPr>
          <w:fldChar w:fldCharType="end"/>
        </w:r>
      </w:hyperlink>
    </w:p>
    <w:p w14:paraId="1266C622" w14:textId="77777777" w:rsidR="00F17E60" w:rsidRDefault="001B7784">
      <w:pPr>
        <w:pStyle w:val="Obsah3"/>
        <w:tabs>
          <w:tab w:val="left" w:pos="1080"/>
          <w:tab w:val="right" w:leader="dot" w:pos="9062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cs-CZ"/>
        </w:rPr>
      </w:pPr>
      <w:hyperlink w:anchor="_Toc374090284" w:history="1">
        <w:r w:rsidR="00F17E60" w:rsidRPr="0015262B">
          <w:rPr>
            <w:rStyle w:val="Hypertextovodkaz"/>
            <w:noProof/>
          </w:rPr>
          <w:t>1.5.1</w:t>
        </w:r>
        <w:r w:rsidR="00F17E60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shd w:val="clear" w:color="auto" w:fill="auto"/>
            <w:lang w:val="cs-CZ"/>
          </w:rPr>
          <w:tab/>
        </w:r>
        <w:r w:rsidR="00F17E60" w:rsidRPr="0015262B">
          <w:rPr>
            <w:rStyle w:val="Hypertextovodkaz"/>
            <w:noProof/>
          </w:rPr>
          <w:t>ISI - ISIR</w:t>
        </w:r>
        <w:r w:rsidR="00F17E60">
          <w:rPr>
            <w:noProof/>
            <w:webHidden/>
          </w:rPr>
          <w:tab/>
        </w:r>
        <w:r w:rsidR="00F17E60">
          <w:rPr>
            <w:noProof/>
            <w:webHidden/>
          </w:rPr>
          <w:fldChar w:fldCharType="begin"/>
        </w:r>
        <w:r w:rsidR="00F17E60">
          <w:rPr>
            <w:noProof/>
            <w:webHidden/>
          </w:rPr>
          <w:instrText xml:space="preserve"> PAGEREF _Toc374090284 \h </w:instrText>
        </w:r>
        <w:r w:rsidR="00F17E60">
          <w:rPr>
            <w:noProof/>
            <w:webHidden/>
          </w:rPr>
        </w:r>
        <w:r w:rsidR="00F17E60">
          <w:rPr>
            <w:noProof/>
            <w:webHidden/>
          </w:rPr>
          <w:fldChar w:fldCharType="separate"/>
        </w:r>
        <w:r w:rsidR="00F17E60">
          <w:rPr>
            <w:noProof/>
            <w:webHidden/>
          </w:rPr>
          <w:t>23</w:t>
        </w:r>
        <w:r w:rsidR="00F17E60">
          <w:rPr>
            <w:noProof/>
            <w:webHidden/>
          </w:rPr>
          <w:fldChar w:fldCharType="end"/>
        </w:r>
      </w:hyperlink>
    </w:p>
    <w:p w14:paraId="0BCBBB08" w14:textId="77777777" w:rsidR="00F17E60" w:rsidRDefault="001B7784">
      <w:pPr>
        <w:pStyle w:val="Obsah3"/>
        <w:tabs>
          <w:tab w:val="left" w:pos="1080"/>
          <w:tab w:val="right" w:leader="dot" w:pos="9062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cs-CZ"/>
        </w:rPr>
      </w:pPr>
      <w:hyperlink w:anchor="_Toc374090285" w:history="1">
        <w:r w:rsidR="00F17E60" w:rsidRPr="0015262B">
          <w:rPr>
            <w:rStyle w:val="Hypertextovodkaz"/>
            <w:noProof/>
          </w:rPr>
          <w:t>1.5.2</w:t>
        </w:r>
        <w:r w:rsidR="00F17E60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shd w:val="clear" w:color="auto" w:fill="auto"/>
            <w:lang w:val="cs-CZ"/>
          </w:rPr>
          <w:tab/>
        </w:r>
        <w:r w:rsidR="00F17E60" w:rsidRPr="0015262B">
          <w:rPr>
            <w:rStyle w:val="Hypertextovodkaz"/>
            <w:noProof/>
          </w:rPr>
          <w:t>DRI - Dědické řízení</w:t>
        </w:r>
        <w:r w:rsidR="00F17E60">
          <w:rPr>
            <w:noProof/>
            <w:webHidden/>
          </w:rPr>
          <w:tab/>
        </w:r>
        <w:r w:rsidR="00F17E60">
          <w:rPr>
            <w:noProof/>
            <w:webHidden/>
          </w:rPr>
          <w:fldChar w:fldCharType="begin"/>
        </w:r>
        <w:r w:rsidR="00F17E60">
          <w:rPr>
            <w:noProof/>
            <w:webHidden/>
          </w:rPr>
          <w:instrText xml:space="preserve"> PAGEREF _Toc374090285 \h </w:instrText>
        </w:r>
        <w:r w:rsidR="00F17E60">
          <w:rPr>
            <w:noProof/>
            <w:webHidden/>
          </w:rPr>
        </w:r>
        <w:r w:rsidR="00F17E60">
          <w:rPr>
            <w:noProof/>
            <w:webHidden/>
          </w:rPr>
          <w:fldChar w:fldCharType="separate"/>
        </w:r>
        <w:r w:rsidR="00F17E60">
          <w:rPr>
            <w:noProof/>
            <w:webHidden/>
          </w:rPr>
          <w:t>24</w:t>
        </w:r>
        <w:r w:rsidR="00F17E60">
          <w:rPr>
            <w:noProof/>
            <w:webHidden/>
          </w:rPr>
          <w:fldChar w:fldCharType="end"/>
        </w:r>
      </w:hyperlink>
    </w:p>
    <w:p w14:paraId="21D2C99F" w14:textId="77777777" w:rsidR="00F17E60" w:rsidRDefault="001B7784">
      <w:pPr>
        <w:pStyle w:val="Obsah3"/>
        <w:tabs>
          <w:tab w:val="left" w:pos="1080"/>
          <w:tab w:val="right" w:leader="dot" w:pos="9062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cs-CZ"/>
        </w:rPr>
      </w:pPr>
      <w:hyperlink w:anchor="_Toc374090286" w:history="1">
        <w:r w:rsidR="00F17E60" w:rsidRPr="0015262B">
          <w:rPr>
            <w:rStyle w:val="Hypertextovodkaz"/>
            <w:noProof/>
          </w:rPr>
          <w:t>1.5.3</w:t>
        </w:r>
        <w:r w:rsidR="00F17E60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shd w:val="clear" w:color="auto" w:fill="auto"/>
            <w:lang w:val="cs-CZ"/>
          </w:rPr>
          <w:tab/>
        </w:r>
        <w:r w:rsidR="00F17E60" w:rsidRPr="0015262B">
          <w:rPr>
            <w:rStyle w:val="Hypertextovodkaz"/>
            <w:noProof/>
          </w:rPr>
          <w:t>LIK - Likvidace</w:t>
        </w:r>
        <w:r w:rsidR="00F17E60">
          <w:rPr>
            <w:noProof/>
            <w:webHidden/>
          </w:rPr>
          <w:tab/>
        </w:r>
        <w:r w:rsidR="00F17E60">
          <w:rPr>
            <w:noProof/>
            <w:webHidden/>
          </w:rPr>
          <w:fldChar w:fldCharType="begin"/>
        </w:r>
        <w:r w:rsidR="00F17E60">
          <w:rPr>
            <w:noProof/>
            <w:webHidden/>
          </w:rPr>
          <w:instrText xml:space="preserve"> PAGEREF _Toc374090286 \h </w:instrText>
        </w:r>
        <w:r w:rsidR="00F17E60">
          <w:rPr>
            <w:noProof/>
            <w:webHidden/>
          </w:rPr>
        </w:r>
        <w:r w:rsidR="00F17E60">
          <w:rPr>
            <w:noProof/>
            <w:webHidden/>
          </w:rPr>
          <w:fldChar w:fldCharType="separate"/>
        </w:r>
        <w:r w:rsidR="00F17E60">
          <w:rPr>
            <w:noProof/>
            <w:webHidden/>
          </w:rPr>
          <w:t>25</w:t>
        </w:r>
        <w:r w:rsidR="00F17E60">
          <w:rPr>
            <w:noProof/>
            <w:webHidden/>
          </w:rPr>
          <w:fldChar w:fldCharType="end"/>
        </w:r>
      </w:hyperlink>
    </w:p>
    <w:p w14:paraId="2E8D9694" w14:textId="77777777" w:rsidR="00F17E60" w:rsidRDefault="001B7784">
      <w:pPr>
        <w:pStyle w:val="Obsah3"/>
        <w:tabs>
          <w:tab w:val="left" w:pos="1080"/>
          <w:tab w:val="right" w:leader="dot" w:pos="9062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cs-CZ"/>
        </w:rPr>
      </w:pPr>
      <w:hyperlink w:anchor="_Toc374090287" w:history="1">
        <w:r w:rsidR="00F17E60" w:rsidRPr="0015262B">
          <w:rPr>
            <w:rStyle w:val="Hypertextovodkaz"/>
            <w:noProof/>
          </w:rPr>
          <w:t>1.5.4</w:t>
        </w:r>
        <w:r w:rsidR="00F17E60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shd w:val="clear" w:color="auto" w:fill="auto"/>
            <w:lang w:val="cs-CZ"/>
          </w:rPr>
          <w:tab/>
        </w:r>
        <w:r w:rsidR="00F17E60" w:rsidRPr="0015262B">
          <w:rPr>
            <w:rStyle w:val="Hypertextovodkaz"/>
            <w:noProof/>
          </w:rPr>
          <w:t>VYM - Vymáhání dluhů</w:t>
        </w:r>
        <w:r w:rsidR="00F17E60">
          <w:rPr>
            <w:noProof/>
            <w:webHidden/>
          </w:rPr>
          <w:tab/>
        </w:r>
        <w:r w:rsidR="00F17E60">
          <w:rPr>
            <w:noProof/>
            <w:webHidden/>
          </w:rPr>
          <w:fldChar w:fldCharType="begin"/>
        </w:r>
        <w:r w:rsidR="00F17E60">
          <w:rPr>
            <w:noProof/>
            <w:webHidden/>
          </w:rPr>
          <w:instrText xml:space="preserve"> PAGEREF _Toc374090287 \h </w:instrText>
        </w:r>
        <w:r w:rsidR="00F17E60">
          <w:rPr>
            <w:noProof/>
            <w:webHidden/>
          </w:rPr>
        </w:r>
        <w:r w:rsidR="00F17E60">
          <w:rPr>
            <w:noProof/>
            <w:webHidden/>
          </w:rPr>
          <w:fldChar w:fldCharType="separate"/>
        </w:r>
        <w:r w:rsidR="00F17E60">
          <w:rPr>
            <w:noProof/>
            <w:webHidden/>
          </w:rPr>
          <w:t>27</w:t>
        </w:r>
        <w:r w:rsidR="00F17E60">
          <w:rPr>
            <w:noProof/>
            <w:webHidden/>
          </w:rPr>
          <w:fldChar w:fldCharType="end"/>
        </w:r>
      </w:hyperlink>
    </w:p>
    <w:p w14:paraId="08D67FFD" w14:textId="77777777" w:rsidR="00F17E60" w:rsidRDefault="001B7784">
      <w:pPr>
        <w:pStyle w:val="Obsah2"/>
        <w:tabs>
          <w:tab w:val="left" w:pos="72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374090288" w:history="1">
        <w:r w:rsidR="00F17E60" w:rsidRPr="0015262B">
          <w:rPr>
            <w:rStyle w:val="Hypertextovodkaz"/>
            <w:noProof/>
          </w:rPr>
          <w:t>1.6</w:t>
        </w:r>
        <w:r w:rsidR="00F17E60"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="00F17E60" w:rsidRPr="0015262B">
          <w:rPr>
            <w:rStyle w:val="Hypertextovodkaz"/>
            <w:noProof/>
          </w:rPr>
          <w:t>RE - Regresy - náhrady nákladů na hrazené služby</w:t>
        </w:r>
        <w:r w:rsidR="00F17E60">
          <w:rPr>
            <w:noProof/>
            <w:webHidden/>
          </w:rPr>
          <w:tab/>
        </w:r>
        <w:r w:rsidR="00F17E60">
          <w:rPr>
            <w:noProof/>
            <w:webHidden/>
          </w:rPr>
          <w:fldChar w:fldCharType="begin"/>
        </w:r>
        <w:r w:rsidR="00F17E60">
          <w:rPr>
            <w:noProof/>
            <w:webHidden/>
          </w:rPr>
          <w:instrText xml:space="preserve"> PAGEREF _Toc374090288 \h </w:instrText>
        </w:r>
        <w:r w:rsidR="00F17E60">
          <w:rPr>
            <w:noProof/>
            <w:webHidden/>
          </w:rPr>
        </w:r>
        <w:r w:rsidR="00F17E60">
          <w:rPr>
            <w:noProof/>
            <w:webHidden/>
          </w:rPr>
          <w:fldChar w:fldCharType="separate"/>
        </w:r>
        <w:r w:rsidR="00F17E60">
          <w:rPr>
            <w:noProof/>
            <w:webHidden/>
          </w:rPr>
          <w:t>32</w:t>
        </w:r>
        <w:r w:rsidR="00F17E60">
          <w:rPr>
            <w:noProof/>
            <w:webHidden/>
          </w:rPr>
          <w:fldChar w:fldCharType="end"/>
        </w:r>
      </w:hyperlink>
    </w:p>
    <w:p w14:paraId="27F8C6AF" w14:textId="77777777" w:rsidR="00F17E60" w:rsidRDefault="001B7784">
      <w:pPr>
        <w:pStyle w:val="Obsah3"/>
        <w:tabs>
          <w:tab w:val="left" w:pos="1080"/>
          <w:tab w:val="right" w:leader="dot" w:pos="9062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cs-CZ"/>
        </w:rPr>
      </w:pPr>
      <w:hyperlink w:anchor="_Toc374090289" w:history="1">
        <w:r w:rsidR="00F17E60" w:rsidRPr="0015262B">
          <w:rPr>
            <w:rStyle w:val="Hypertextovodkaz"/>
            <w:noProof/>
          </w:rPr>
          <w:t>1.6.1</w:t>
        </w:r>
        <w:r w:rsidR="00F17E60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shd w:val="clear" w:color="auto" w:fill="auto"/>
            <w:lang w:val="cs-CZ"/>
          </w:rPr>
          <w:tab/>
        </w:r>
        <w:r w:rsidR="00F17E60" w:rsidRPr="0015262B">
          <w:rPr>
            <w:rStyle w:val="Hypertextovodkaz"/>
            <w:noProof/>
          </w:rPr>
          <w:t>VNP - Vyčíslení nákladů za poskytnuté zdravotní služby</w:t>
        </w:r>
        <w:r w:rsidR="00F17E60">
          <w:rPr>
            <w:noProof/>
            <w:webHidden/>
          </w:rPr>
          <w:tab/>
        </w:r>
        <w:r w:rsidR="00F17E60">
          <w:rPr>
            <w:noProof/>
            <w:webHidden/>
          </w:rPr>
          <w:fldChar w:fldCharType="begin"/>
        </w:r>
        <w:r w:rsidR="00F17E60">
          <w:rPr>
            <w:noProof/>
            <w:webHidden/>
          </w:rPr>
          <w:instrText xml:space="preserve"> PAGEREF _Toc374090289 \h </w:instrText>
        </w:r>
        <w:r w:rsidR="00F17E60">
          <w:rPr>
            <w:noProof/>
            <w:webHidden/>
          </w:rPr>
        </w:r>
        <w:r w:rsidR="00F17E60">
          <w:rPr>
            <w:noProof/>
            <w:webHidden/>
          </w:rPr>
          <w:fldChar w:fldCharType="separate"/>
        </w:r>
        <w:r w:rsidR="00F17E60">
          <w:rPr>
            <w:noProof/>
            <w:webHidden/>
          </w:rPr>
          <w:t>33</w:t>
        </w:r>
        <w:r w:rsidR="00F17E60">
          <w:rPr>
            <w:noProof/>
            <w:webHidden/>
          </w:rPr>
          <w:fldChar w:fldCharType="end"/>
        </w:r>
      </w:hyperlink>
    </w:p>
    <w:p w14:paraId="5844AE6D" w14:textId="1DEC8AEA" w:rsidR="000013A9" w:rsidRPr="00CF2F92" w:rsidRDefault="0007798E" w:rsidP="000013A9">
      <w:r>
        <w:fldChar w:fldCharType="end"/>
      </w:r>
    </w:p>
    <w:p w14:paraId="5844AE6E" w14:textId="77777777" w:rsidR="000013A9" w:rsidRPr="00CF2F92" w:rsidRDefault="000013A9" w:rsidP="000013A9"/>
    <w:p w14:paraId="5844AE6F" w14:textId="77777777" w:rsidR="000013A9" w:rsidRPr="00CF2F92" w:rsidRDefault="000013A9" w:rsidP="000013A9"/>
    <w:p w14:paraId="5844AE70" w14:textId="77777777" w:rsidR="000013A9" w:rsidRPr="00CF2F92" w:rsidRDefault="000013A9" w:rsidP="000013A9"/>
    <w:p w14:paraId="5844AE71" w14:textId="77777777" w:rsidR="000013A9" w:rsidRPr="00CF2F92" w:rsidRDefault="000013A9" w:rsidP="000013A9"/>
    <w:p w14:paraId="5844AE72" w14:textId="77777777" w:rsidR="000013A9" w:rsidRPr="00CF2F92" w:rsidRDefault="000013A9" w:rsidP="000013A9"/>
    <w:p w14:paraId="5844AE73" w14:textId="77777777" w:rsidR="000013A9" w:rsidRPr="00CF2F92" w:rsidRDefault="000013A9" w:rsidP="000013A9"/>
    <w:p w14:paraId="5844AE74" w14:textId="77777777" w:rsidR="000013A9" w:rsidRPr="00CF2F92" w:rsidRDefault="000013A9" w:rsidP="000013A9"/>
    <w:p w14:paraId="5844AE75" w14:textId="77777777" w:rsidR="000013A9" w:rsidRPr="00CF2F92" w:rsidRDefault="000013A9" w:rsidP="000013A9"/>
    <w:p w14:paraId="5844AE76" w14:textId="77777777" w:rsidR="00483E44" w:rsidRDefault="00483E44" w:rsidP="00B43C1E">
      <w:pPr>
        <w:pStyle w:val="Nadpis1"/>
      </w:pPr>
      <w:bookmarkStart w:id="2" w:name="_Toc374090271"/>
      <w:r>
        <w:lastRenderedPageBreak/>
        <w:t xml:space="preserve">VP - </w:t>
      </w:r>
      <w:r w:rsidRPr="00B43C1E">
        <w:t>Výběr</w:t>
      </w:r>
      <w:r>
        <w:t xml:space="preserve"> </w:t>
      </w:r>
      <w:r w:rsidRPr="00B43C1E">
        <w:t>pojistného</w:t>
      </w:r>
      <w:bookmarkEnd w:id="2"/>
    </w:p>
    <w:p w14:paraId="5844AE77" w14:textId="77777777" w:rsidR="00483E44" w:rsidRDefault="00483E44" w:rsidP="00483E44">
      <w:pPr>
        <w:tabs>
          <w:tab w:val="left" w:leader="dot" w:pos="360"/>
          <w:tab w:val="left" w:leader="dot" w:pos="1440"/>
        </w:tabs>
      </w:pPr>
      <w:r>
        <w:rPr>
          <w:rFonts w:eastAsia="Times New Roman"/>
        </w:rPr>
        <w:t>Oblast Výběr pojistného se dělí na správu a evidenci předpisů pojistného a plateb, kontrolu předpisů pojistného, kontrolu platební kázně, zpracování insolvenčních řízení, likvidací a dědických řízení a</w:t>
      </w:r>
      <w:r w:rsidR="00485589">
        <w:rPr>
          <w:rFonts w:eastAsia="Times New Roman"/>
        </w:rPr>
        <w:t> </w:t>
      </w:r>
      <w:r>
        <w:rPr>
          <w:rFonts w:eastAsia="Times New Roman"/>
        </w:rPr>
        <w:t xml:space="preserve">právní vymáhání pohledávek. </w:t>
      </w:r>
    </w:p>
    <w:p w14:paraId="5844AE79" w14:textId="77777777" w:rsidR="00483E44" w:rsidRDefault="00483E44" w:rsidP="00483E44"/>
    <w:p w14:paraId="5844AE7A" w14:textId="77777777" w:rsidR="00483E44" w:rsidRDefault="00483E44" w:rsidP="0012629D">
      <w:pPr>
        <w:keepNext/>
        <w:keepLines/>
        <w:tabs>
          <w:tab w:val="left" w:pos="360"/>
        </w:tabs>
      </w:pPr>
      <w:bookmarkStart w:id="3" w:name="BKM_9EB47ACC_8C4E_458A_9B4C_6A72D37B48E5"/>
      <w:r>
        <w:rPr>
          <w:noProof/>
          <w:lang w:eastAsia="cs-CZ"/>
        </w:rPr>
        <w:drawing>
          <wp:inline distT="0" distB="0" distL="0" distR="0" wp14:anchorId="5844B0A8" wp14:editId="5844B0A9">
            <wp:extent cx="4237990" cy="6376670"/>
            <wp:effectExtent l="0" t="0" r="0" b="5080"/>
            <wp:docPr id="26" name="Obráze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7990" cy="6376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44AE7B" w14:textId="77777777" w:rsidR="00483E44" w:rsidRDefault="00483E44" w:rsidP="0012629D">
      <w:pPr>
        <w:keepLines/>
        <w:tabs>
          <w:tab w:val="left" w:pos="360"/>
        </w:tabs>
      </w:pPr>
      <w:r>
        <w:rPr>
          <w:rFonts w:eastAsia="Times New Roman"/>
        </w:rPr>
        <w:t xml:space="preserve">Diagram 1 - Výběr pojistného - rozklad oblastí řešení </w:t>
      </w:r>
      <w:bookmarkEnd w:id="3"/>
    </w:p>
    <w:p w14:paraId="5844AE7C" w14:textId="77777777" w:rsidR="00483E44" w:rsidRDefault="00483E44" w:rsidP="00B43C1E">
      <w:pPr>
        <w:pStyle w:val="Nadpis2"/>
      </w:pPr>
      <w:bookmarkStart w:id="4" w:name="_Toc374090272"/>
      <w:bookmarkStart w:id="5" w:name="SPP_SPRÁVA_A_EVIDENCE_PŘEDPISŮ_POJISTNÉH"/>
      <w:bookmarkStart w:id="6" w:name="BKM_A797C129_F267_4FB9_AEF4_A97859AD699F"/>
      <w:r>
        <w:lastRenderedPageBreak/>
        <w:t xml:space="preserve">SPP Správa a </w:t>
      </w:r>
      <w:r w:rsidRPr="00B43C1E">
        <w:t>evidence</w:t>
      </w:r>
      <w:r>
        <w:t xml:space="preserve"> předpisů pojistného a plateb</w:t>
      </w:r>
      <w:bookmarkEnd w:id="4"/>
    </w:p>
    <w:p w14:paraId="5844AE7D" w14:textId="77777777" w:rsidR="00483E44" w:rsidRDefault="00483E44" w:rsidP="00483E44">
      <w:pPr>
        <w:tabs>
          <w:tab w:val="left" w:leader="dot" w:pos="360"/>
          <w:tab w:val="left" w:leader="dot" w:pos="1440"/>
        </w:tabs>
      </w:pPr>
      <w:r>
        <w:rPr>
          <w:rFonts w:eastAsia="Times New Roman"/>
        </w:rPr>
        <w:t>Správa a evidence předpisů zajišťuje pořízení předpisů na pojistné a jejich promítnutí do účetnictví.</w:t>
      </w:r>
    </w:p>
    <w:p w14:paraId="5844AE7E" w14:textId="77777777" w:rsidR="00483E44" w:rsidRDefault="00483E44" w:rsidP="00483E44">
      <w:pPr>
        <w:keepNext/>
        <w:tabs>
          <w:tab w:val="left" w:leader="dot" w:pos="360"/>
          <w:tab w:val="left" w:leader="dot" w:pos="1440"/>
        </w:tabs>
      </w:pPr>
    </w:p>
    <w:p w14:paraId="5844AE7F" w14:textId="77777777" w:rsidR="00483E44" w:rsidRDefault="00483E44" w:rsidP="00483E44"/>
    <w:p w14:paraId="5844AE80" w14:textId="77777777" w:rsidR="00483E44" w:rsidRDefault="00483E44" w:rsidP="0012629D">
      <w:pPr>
        <w:keepNext/>
        <w:keepLines/>
        <w:tabs>
          <w:tab w:val="left" w:pos="360"/>
        </w:tabs>
      </w:pPr>
      <w:bookmarkStart w:id="7" w:name="BKM_8D9B81B6_0D18_4074_98B5_B1DC6CA66886"/>
      <w:r>
        <w:rPr>
          <w:noProof/>
          <w:lang w:eastAsia="cs-CZ"/>
        </w:rPr>
        <w:drawing>
          <wp:inline distT="0" distB="0" distL="0" distR="0" wp14:anchorId="5844B0AA" wp14:editId="5844B0AB">
            <wp:extent cx="4237200" cy="4780800"/>
            <wp:effectExtent l="0" t="0" r="0" b="1270"/>
            <wp:docPr id="25" name="Obráze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7200" cy="478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44AE81" w14:textId="77777777" w:rsidR="00483E44" w:rsidRDefault="00483E44" w:rsidP="0012629D">
      <w:pPr>
        <w:keepLines/>
        <w:tabs>
          <w:tab w:val="left" w:pos="360"/>
        </w:tabs>
      </w:pPr>
      <w:r>
        <w:rPr>
          <w:rFonts w:eastAsia="Times New Roman"/>
        </w:rPr>
        <w:t xml:space="preserve">Diagram 2 - SPP - Správa a evidence předpisů pojistného a plateb </w:t>
      </w:r>
      <w:bookmarkEnd w:id="7"/>
    </w:p>
    <w:p w14:paraId="5844AE82" w14:textId="77777777" w:rsidR="00483E44" w:rsidRDefault="00483E44" w:rsidP="00483E44">
      <w:pPr>
        <w:keepLines/>
        <w:tabs>
          <w:tab w:val="left" w:pos="360"/>
        </w:tabs>
        <w:ind w:left="360"/>
      </w:pPr>
    </w:p>
    <w:p w14:paraId="5844AE83" w14:textId="77777777" w:rsidR="00483E44" w:rsidRDefault="00483E44" w:rsidP="00B43C1E">
      <w:pPr>
        <w:pStyle w:val="Nadpis3"/>
      </w:pPr>
      <w:bookmarkStart w:id="8" w:name="_Toc374090273"/>
      <w:bookmarkStart w:id="9" w:name="GEN___GENEROVÁNÍ_PŘEDPISŮ___PRO_PLÁTCE_O"/>
      <w:bookmarkStart w:id="10" w:name="BKM_4A26ACA8_7B38_4669_83F0_63B368D49815"/>
      <w:r>
        <w:t xml:space="preserve">GEN - </w:t>
      </w:r>
      <w:r w:rsidRPr="00B43C1E">
        <w:t>Generování</w:t>
      </w:r>
      <w:r>
        <w:t xml:space="preserve"> předpisů - pro plátce OSVČ a OBZP</w:t>
      </w:r>
      <w:bookmarkEnd w:id="8"/>
    </w:p>
    <w:p w14:paraId="5844AE84" w14:textId="77777777" w:rsidR="00483E44" w:rsidRDefault="00483E44" w:rsidP="00483E44">
      <w:pPr>
        <w:tabs>
          <w:tab w:val="left" w:leader="dot" w:pos="360"/>
          <w:tab w:val="left" w:leader="dot" w:pos="1440"/>
        </w:tabs>
        <w:rPr>
          <w:rFonts w:eastAsia="Times New Roman"/>
        </w:rPr>
      </w:pPr>
      <w:r>
        <w:rPr>
          <w:rFonts w:eastAsia="Times New Roman"/>
        </w:rPr>
        <w:t xml:space="preserve">Proces Generování předpisů slouží k vygenerování předpisů na pojistné za OSVČ nebo OBZP do účetnictví. </w:t>
      </w:r>
    </w:p>
    <w:p w14:paraId="5844AE85" w14:textId="77777777" w:rsidR="00483E44" w:rsidRDefault="00483E44" w:rsidP="00483E44">
      <w:pPr>
        <w:tabs>
          <w:tab w:val="left" w:leader="dot" w:pos="360"/>
          <w:tab w:val="left" w:leader="dot" w:pos="1440"/>
        </w:tabs>
        <w:rPr>
          <w:rFonts w:eastAsia="Times New Roman"/>
        </w:rPr>
      </w:pPr>
    </w:p>
    <w:p w14:paraId="5844AE86" w14:textId="77777777" w:rsidR="00483E44" w:rsidRDefault="00483E44" w:rsidP="00483E44">
      <w:pPr>
        <w:tabs>
          <w:tab w:val="left" w:leader="dot" w:pos="360"/>
          <w:tab w:val="left" w:leader="dot" w:pos="1440"/>
        </w:tabs>
        <w:rPr>
          <w:rFonts w:eastAsia="Times New Roman"/>
        </w:rPr>
      </w:pPr>
      <w:r>
        <w:rPr>
          <w:rFonts w:eastAsia="Times New Roman"/>
          <w:b/>
          <w:bCs/>
        </w:rPr>
        <w:t xml:space="preserve">Cíl procesu: </w:t>
      </w:r>
    </w:p>
    <w:p w14:paraId="5844AE87" w14:textId="77777777" w:rsidR="00483E44" w:rsidRDefault="00483E44" w:rsidP="00483E44">
      <w:pPr>
        <w:tabs>
          <w:tab w:val="left" w:leader="dot" w:pos="360"/>
          <w:tab w:val="left" w:leader="dot" w:pos="1440"/>
        </w:tabs>
        <w:rPr>
          <w:rFonts w:eastAsia="Times New Roman"/>
        </w:rPr>
      </w:pPr>
      <w:r>
        <w:rPr>
          <w:rFonts w:eastAsia="Times New Roman"/>
        </w:rPr>
        <w:t>Navedení předpisu pojistného za OSVČ nebo OBZP do účetnictví</w:t>
      </w:r>
    </w:p>
    <w:p w14:paraId="5844AE88" w14:textId="77777777" w:rsidR="00483E44" w:rsidRDefault="00483E44" w:rsidP="00483E44">
      <w:pPr>
        <w:tabs>
          <w:tab w:val="left" w:leader="dot" w:pos="360"/>
          <w:tab w:val="left" w:leader="dot" w:pos="1440"/>
        </w:tabs>
        <w:rPr>
          <w:rFonts w:eastAsia="Times New Roman"/>
        </w:rPr>
      </w:pPr>
    </w:p>
    <w:p w14:paraId="5844AE89" w14:textId="77777777" w:rsidR="00181D2F" w:rsidRDefault="00181D2F" w:rsidP="00483E44">
      <w:pPr>
        <w:tabs>
          <w:tab w:val="left" w:leader="dot" w:pos="360"/>
          <w:tab w:val="left" w:leader="dot" w:pos="1440"/>
        </w:tabs>
        <w:rPr>
          <w:rFonts w:eastAsia="Times New Roman"/>
        </w:rPr>
      </w:pPr>
    </w:p>
    <w:p w14:paraId="5844AE8A" w14:textId="77777777" w:rsidR="00483E44" w:rsidRDefault="00483E44" w:rsidP="00483E44">
      <w:pPr>
        <w:tabs>
          <w:tab w:val="left" w:leader="dot" w:pos="360"/>
          <w:tab w:val="left" w:leader="dot" w:pos="1440"/>
        </w:tabs>
        <w:rPr>
          <w:rFonts w:eastAsia="Times New Roman"/>
        </w:rPr>
      </w:pPr>
      <w:r>
        <w:rPr>
          <w:rFonts w:eastAsia="Times New Roman"/>
          <w:b/>
          <w:bCs/>
        </w:rPr>
        <w:lastRenderedPageBreak/>
        <w:t>Vstupy procesu:</w:t>
      </w:r>
    </w:p>
    <w:p w14:paraId="5844AE8B" w14:textId="77777777" w:rsidR="00483E44" w:rsidRDefault="00483E44" w:rsidP="00483E44">
      <w:pPr>
        <w:tabs>
          <w:tab w:val="left" w:leader="dot" w:pos="360"/>
          <w:tab w:val="left" w:leader="dot" w:pos="1440"/>
        </w:tabs>
        <w:rPr>
          <w:rFonts w:eastAsia="Times New Roman"/>
        </w:rPr>
      </w:pPr>
      <w:r>
        <w:rPr>
          <w:rFonts w:eastAsia="Times New Roman"/>
        </w:rPr>
        <w:t>Informace o platební kategorii plátce s platební povinností</w:t>
      </w:r>
    </w:p>
    <w:p w14:paraId="5844AE8C" w14:textId="77777777" w:rsidR="00483E44" w:rsidRDefault="00483E44" w:rsidP="00483E44">
      <w:pPr>
        <w:tabs>
          <w:tab w:val="left" w:leader="dot" w:pos="360"/>
          <w:tab w:val="left" w:leader="dot" w:pos="1440"/>
        </w:tabs>
        <w:rPr>
          <w:rFonts w:eastAsia="Times New Roman"/>
        </w:rPr>
      </w:pPr>
    </w:p>
    <w:p w14:paraId="5844AE8D" w14:textId="77777777" w:rsidR="00483E44" w:rsidRDefault="00483E44" w:rsidP="00483E44">
      <w:pPr>
        <w:tabs>
          <w:tab w:val="left" w:leader="dot" w:pos="360"/>
          <w:tab w:val="left" w:leader="dot" w:pos="1440"/>
        </w:tabs>
        <w:rPr>
          <w:rFonts w:eastAsia="Times New Roman"/>
        </w:rPr>
      </w:pPr>
      <w:r>
        <w:rPr>
          <w:rFonts w:eastAsia="Times New Roman"/>
          <w:b/>
          <w:bCs/>
        </w:rPr>
        <w:t>Výstupy procesu:</w:t>
      </w:r>
    </w:p>
    <w:p w14:paraId="5844AE8E" w14:textId="77777777" w:rsidR="00483E44" w:rsidRDefault="00483E44" w:rsidP="00483E44">
      <w:pPr>
        <w:tabs>
          <w:tab w:val="left" w:leader="dot" w:pos="360"/>
          <w:tab w:val="left" w:leader="dot" w:pos="1440"/>
        </w:tabs>
        <w:rPr>
          <w:rFonts w:eastAsia="Times New Roman"/>
        </w:rPr>
      </w:pPr>
      <w:r>
        <w:rPr>
          <w:rFonts w:eastAsia="Times New Roman"/>
        </w:rPr>
        <w:t xml:space="preserve">Předpis pojistného v účetnictví. </w:t>
      </w:r>
    </w:p>
    <w:p w14:paraId="5844AE8F" w14:textId="77777777" w:rsidR="00483E44" w:rsidRDefault="00483E44" w:rsidP="00483E44">
      <w:pPr>
        <w:tabs>
          <w:tab w:val="left" w:leader="dot" w:pos="360"/>
          <w:tab w:val="left" w:leader="dot" w:pos="1440"/>
        </w:tabs>
        <w:rPr>
          <w:rFonts w:eastAsia="Times New Roman"/>
          <w:b/>
          <w:bCs/>
        </w:rPr>
      </w:pPr>
    </w:p>
    <w:p w14:paraId="5844AE90" w14:textId="77777777" w:rsidR="00483E44" w:rsidRDefault="00483E44" w:rsidP="00483E44">
      <w:pPr>
        <w:tabs>
          <w:tab w:val="left" w:leader="dot" w:pos="360"/>
          <w:tab w:val="left" w:leader="dot" w:pos="1440"/>
        </w:tabs>
        <w:rPr>
          <w:rFonts w:eastAsia="Times New Roman"/>
        </w:rPr>
      </w:pPr>
      <w:r>
        <w:rPr>
          <w:rFonts w:eastAsia="Times New Roman"/>
          <w:b/>
          <w:bCs/>
        </w:rPr>
        <w:t>Popis procesu:</w:t>
      </w:r>
    </w:p>
    <w:p w14:paraId="5844AE91" w14:textId="77777777" w:rsidR="00483E44" w:rsidRDefault="00483E44" w:rsidP="00483E44">
      <w:pPr>
        <w:tabs>
          <w:tab w:val="left" w:leader="dot" w:pos="360"/>
          <w:tab w:val="left" w:leader="dot" w:pos="1440"/>
        </w:tabs>
        <w:rPr>
          <w:rFonts w:eastAsia="Times New Roman"/>
        </w:rPr>
      </w:pPr>
      <w:r>
        <w:rPr>
          <w:rFonts w:eastAsia="Times New Roman"/>
        </w:rPr>
        <w:t xml:space="preserve">Při změně kategorie plátce s platební povinností je vyhodnoceno, zda se změna dotýká minulých období. Pokud ano, jsou předpisy na pojistné upraveny ihned - vygenerovány nové předpisy nebo jsou vygenerovány inverzní předpisy k již existujícím v případě, že se platební povinnost ruší. Pokud se jedná o změnu v budoucnosti, vygenerování předpisu proběhne, až nastane aktuální období platnosti. </w:t>
      </w:r>
    </w:p>
    <w:p w14:paraId="5844AE92" w14:textId="77777777" w:rsidR="00483E44" w:rsidRDefault="00483E44" w:rsidP="00483E44">
      <w:pPr>
        <w:tabs>
          <w:tab w:val="left" w:leader="dot" w:pos="360"/>
          <w:tab w:val="left" w:leader="dot" w:pos="1440"/>
        </w:tabs>
        <w:rPr>
          <w:rFonts w:eastAsia="Times New Roman"/>
        </w:rPr>
      </w:pPr>
    </w:p>
    <w:p w14:paraId="5844AE93" w14:textId="77777777" w:rsidR="00483E44" w:rsidRDefault="00483E44" w:rsidP="00483E44">
      <w:pPr>
        <w:tabs>
          <w:tab w:val="left" w:leader="dot" w:pos="360"/>
          <w:tab w:val="left" w:leader="dot" w:pos="1440"/>
        </w:tabs>
        <w:rPr>
          <w:rFonts w:eastAsia="Times New Roman"/>
        </w:rPr>
      </w:pPr>
      <w:r>
        <w:rPr>
          <w:rFonts w:eastAsia="Times New Roman"/>
          <w:b/>
          <w:bCs/>
        </w:rPr>
        <w:t>Gestor procesu:</w:t>
      </w:r>
      <w:r>
        <w:rPr>
          <w:rFonts w:eastAsia="Times New Roman"/>
        </w:rPr>
        <w:t xml:space="preserve"> </w:t>
      </w:r>
    </w:p>
    <w:p w14:paraId="5844AE94" w14:textId="77777777" w:rsidR="00483E44" w:rsidRDefault="00483E44" w:rsidP="00483E44">
      <w:pPr>
        <w:tabs>
          <w:tab w:val="left" w:leader="dot" w:pos="360"/>
          <w:tab w:val="left" w:leader="dot" w:pos="1440"/>
        </w:tabs>
        <w:rPr>
          <w:rFonts w:eastAsia="Times New Roman"/>
        </w:rPr>
      </w:pPr>
      <w:r>
        <w:rPr>
          <w:rFonts w:eastAsia="Times New Roman"/>
        </w:rPr>
        <w:t>Ing. Aneta Wolfová</w:t>
      </w:r>
    </w:p>
    <w:p w14:paraId="5844AE95" w14:textId="77777777" w:rsidR="00483E44" w:rsidRDefault="00483E44" w:rsidP="00483E44">
      <w:pPr>
        <w:tabs>
          <w:tab w:val="left" w:leader="dot" w:pos="360"/>
          <w:tab w:val="left" w:leader="dot" w:pos="1440"/>
        </w:tabs>
        <w:rPr>
          <w:rFonts w:eastAsia="Times New Roman"/>
          <w:b/>
          <w:bCs/>
        </w:rPr>
      </w:pPr>
    </w:p>
    <w:p w14:paraId="5844AE96" w14:textId="77777777" w:rsidR="00483E44" w:rsidRDefault="00483E44" w:rsidP="00483E44">
      <w:pPr>
        <w:tabs>
          <w:tab w:val="left" w:leader="dot" w:pos="360"/>
          <w:tab w:val="left" w:leader="dot" w:pos="1440"/>
        </w:tabs>
        <w:rPr>
          <w:rFonts w:eastAsia="Times New Roman"/>
        </w:rPr>
      </w:pPr>
      <w:r>
        <w:rPr>
          <w:rFonts w:eastAsia="Times New Roman"/>
          <w:b/>
          <w:bCs/>
        </w:rPr>
        <w:t>Stávající IT podpora:</w:t>
      </w:r>
    </w:p>
    <w:p w14:paraId="5844AE97" w14:textId="77777777" w:rsidR="00483E44" w:rsidRDefault="00483E44" w:rsidP="00483E44">
      <w:pPr>
        <w:tabs>
          <w:tab w:val="left" w:leader="dot" w:pos="360"/>
          <w:tab w:val="left" w:leader="dot" w:pos="1440"/>
        </w:tabs>
        <w:rPr>
          <w:rFonts w:eastAsia="Times New Roman"/>
        </w:rPr>
      </w:pPr>
      <w:r>
        <w:rPr>
          <w:rFonts w:eastAsia="Times New Roman"/>
        </w:rPr>
        <w:t>Ano</w:t>
      </w:r>
    </w:p>
    <w:p w14:paraId="5844AE98" w14:textId="77777777" w:rsidR="00483E44" w:rsidRDefault="00483E44" w:rsidP="00483E44">
      <w:pPr>
        <w:tabs>
          <w:tab w:val="left" w:leader="dot" w:pos="360"/>
          <w:tab w:val="left" w:leader="dot" w:pos="1440"/>
        </w:tabs>
        <w:rPr>
          <w:rFonts w:eastAsia="Times New Roman"/>
          <w:b/>
          <w:bCs/>
        </w:rPr>
      </w:pPr>
    </w:p>
    <w:p w14:paraId="5844AE99" w14:textId="77777777" w:rsidR="00483E44" w:rsidRDefault="00483E44" w:rsidP="00483E44">
      <w:pPr>
        <w:tabs>
          <w:tab w:val="left" w:leader="dot" w:pos="360"/>
          <w:tab w:val="left" w:leader="dot" w:pos="1440"/>
        </w:tabs>
        <w:rPr>
          <w:rFonts w:eastAsia="Times New Roman"/>
        </w:rPr>
      </w:pPr>
      <w:r>
        <w:rPr>
          <w:rFonts w:eastAsia="Times New Roman"/>
          <w:b/>
          <w:bCs/>
        </w:rPr>
        <w:t xml:space="preserve">Problémy: </w:t>
      </w:r>
    </w:p>
    <w:p w14:paraId="5844AE9A" w14:textId="77777777" w:rsidR="00483E44" w:rsidRDefault="00483E44" w:rsidP="00483E44">
      <w:pPr>
        <w:tabs>
          <w:tab w:val="left" w:leader="dot" w:pos="360"/>
          <w:tab w:val="left" w:leader="dot" w:pos="1440"/>
        </w:tabs>
      </w:pPr>
      <w:r>
        <w:rPr>
          <w:rFonts w:eastAsia="Times New Roman"/>
        </w:rPr>
        <w:t>Nebyly identifikovány.</w:t>
      </w:r>
    </w:p>
    <w:p w14:paraId="5844AE9B" w14:textId="77777777" w:rsidR="00483E44" w:rsidRDefault="00483E44" w:rsidP="00483E44">
      <w:pPr>
        <w:keepNext/>
        <w:tabs>
          <w:tab w:val="left" w:leader="dot" w:pos="360"/>
          <w:tab w:val="left" w:leader="dot" w:pos="1440"/>
        </w:tabs>
      </w:pPr>
    </w:p>
    <w:p w14:paraId="5844AE9C" w14:textId="77777777" w:rsidR="00483E44" w:rsidRDefault="00483E44" w:rsidP="00483E44"/>
    <w:p w14:paraId="5844AE9D" w14:textId="77777777" w:rsidR="00483E44" w:rsidRDefault="00483E44" w:rsidP="0012629D">
      <w:pPr>
        <w:keepNext/>
        <w:keepLines/>
        <w:tabs>
          <w:tab w:val="left" w:pos="360"/>
        </w:tabs>
      </w:pPr>
      <w:bookmarkStart w:id="11" w:name="BKM_33E978B6_E13C_49C5_BCCF_316B7E121F5A"/>
      <w:r>
        <w:rPr>
          <w:noProof/>
          <w:lang w:eastAsia="cs-CZ"/>
        </w:rPr>
        <w:lastRenderedPageBreak/>
        <w:drawing>
          <wp:inline distT="0" distB="0" distL="0" distR="0" wp14:anchorId="5844B0AC" wp14:editId="5844B0AD">
            <wp:extent cx="5752532" cy="3633470"/>
            <wp:effectExtent l="0" t="0" r="635" b="5080"/>
            <wp:docPr id="24" name="Obráze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070" cy="3635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44AE9E" w14:textId="77777777" w:rsidR="00483E44" w:rsidRDefault="00483E44" w:rsidP="0012629D">
      <w:pPr>
        <w:keepLines/>
        <w:tabs>
          <w:tab w:val="left" w:pos="360"/>
        </w:tabs>
      </w:pPr>
      <w:r>
        <w:rPr>
          <w:rFonts w:eastAsia="Times New Roman"/>
        </w:rPr>
        <w:t xml:space="preserve">Diagram 3 - VP-SPP-GEN - Generování předpisů - pro plátce OSVČ a OBZP   </w:t>
      </w:r>
      <w:bookmarkEnd w:id="9"/>
      <w:bookmarkEnd w:id="10"/>
      <w:bookmarkEnd w:id="11"/>
    </w:p>
    <w:p w14:paraId="5844AE9F" w14:textId="77777777" w:rsidR="00483E44" w:rsidRDefault="00483E44" w:rsidP="00483E44">
      <w:pPr>
        <w:keepLines/>
        <w:tabs>
          <w:tab w:val="left" w:pos="360"/>
        </w:tabs>
        <w:ind w:left="360"/>
      </w:pPr>
    </w:p>
    <w:p w14:paraId="5844AEA0" w14:textId="77777777" w:rsidR="00483E44" w:rsidRDefault="00483E44" w:rsidP="00B43C1E">
      <w:pPr>
        <w:pStyle w:val="Nadpis3"/>
      </w:pPr>
      <w:bookmarkStart w:id="12" w:name="_Toc374090274"/>
      <w:bookmarkStart w:id="13" w:name="PPZ___EVIDENCE_A_ZPRACOVÁNÍ_PPPZ"/>
      <w:bookmarkStart w:id="14" w:name="BKM_A15EA0B7_77F2_46D5_8D48_A35A05D7B360"/>
      <w:r>
        <w:t>PPZ - Evidence a zpracování PPPZ</w:t>
      </w:r>
      <w:bookmarkEnd w:id="12"/>
    </w:p>
    <w:p w14:paraId="5844AEA1" w14:textId="77777777" w:rsidR="00483E44" w:rsidRDefault="00483E44" w:rsidP="00483E44">
      <w:pPr>
        <w:tabs>
          <w:tab w:val="left" w:leader="dot" w:pos="360"/>
          <w:tab w:val="left" w:leader="dot" w:pos="1440"/>
        </w:tabs>
        <w:rPr>
          <w:rFonts w:eastAsia="Times New Roman"/>
        </w:rPr>
      </w:pPr>
      <w:r>
        <w:rPr>
          <w:rFonts w:eastAsia="Times New Roman"/>
        </w:rPr>
        <w:t>Proces Evidence a zpracování PPPZ slouží k evidenci přehledů o platbě pojistného, na základě kterých se zakládají předpisy na platbu pojistného.</w:t>
      </w:r>
    </w:p>
    <w:p w14:paraId="5844AEA2" w14:textId="77777777" w:rsidR="00483E44" w:rsidRDefault="00483E44" w:rsidP="00483E44">
      <w:pPr>
        <w:tabs>
          <w:tab w:val="left" w:leader="dot" w:pos="360"/>
          <w:tab w:val="left" w:leader="dot" w:pos="1440"/>
        </w:tabs>
        <w:rPr>
          <w:rFonts w:eastAsia="Times New Roman"/>
        </w:rPr>
      </w:pPr>
    </w:p>
    <w:p w14:paraId="5844AEA3" w14:textId="77777777" w:rsidR="00483E44" w:rsidRDefault="00483E44" w:rsidP="00483E44">
      <w:pPr>
        <w:tabs>
          <w:tab w:val="left" w:leader="dot" w:pos="360"/>
          <w:tab w:val="left" w:leader="dot" w:pos="1440"/>
        </w:tabs>
        <w:rPr>
          <w:rFonts w:eastAsia="Times New Roman"/>
        </w:rPr>
      </w:pPr>
      <w:r>
        <w:rPr>
          <w:rFonts w:eastAsia="Times New Roman"/>
          <w:b/>
          <w:bCs/>
        </w:rPr>
        <w:t xml:space="preserve">Cíl procesu: </w:t>
      </w:r>
    </w:p>
    <w:p w14:paraId="5844AEA4" w14:textId="77777777" w:rsidR="00483E44" w:rsidRDefault="00483E44" w:rsidP="00483E44">
      <w:pPr>
        <w:tabs>
          <w:tab w:val="left" w:leader="dot" w:pos="360"/>
          <w:tab w:val="left" w:leader="dot" w:pos="1440"/>
        </w:tabs>
        <w:rPr>
          <w:rFonts w:eastAsia="Times New Roman"/>
        </w:rPr>
      </w:pPr>
      <w:r>
        <w:rPr>
          <w:rFonts w:eastAsia="Times New Roman"/>
        </w:rPr>
        <w:t>Nastavení předpisu pojistného zaměstnavatele.</w:t>
      </w:r>
    </w:p>
    <w:p w14:paraId="5844AEA5" w14:textId="77777777" w:rsidR="00483E44" w:rsidRDefault="00483E44" w:rsidP="00483E44">
      <w:pPr>
        <w:tabs>
          <w:tab w:val="left" w:leader="dot" w:pos="360"/>
          <w:tab w:val="left" w:leader="dot" w:pos="1440"/>
        </w:tabs>
        <w:rPr>
          <w:rFonts w:eastAsia="Times New Roman"/>
          <w:b/>
          <w:bCs/>
        </w:rPr>
      </w:pPr>
    </w:p>
    <w:p w14:paraId="5844AEA6" w14:textId="77777777" w:rsidR="00483E44" w:rsidRDefault="00483E44" w:rsidP="00483E44">
      <w:pPr>
        <w:tabs>
          <w:tab w:val="left" w:leader="dot" w:pos="360"/>
          <w:tab w:val="left" w:leader="dot" w:pos="1440"/>
        </w:tabs>
        <w:rPr>
          <w:rFonts w:eastAsia="Times New Roman"/>
        </w:rPr>
      </w:pPr>
      <w:r>
        <w:rPr>
          <w:rFonts w:eastAsia="Times New Roman"/>
          <w:b/>
          <w:bCs/>
        </w:rPr>
        <w:t>Vstupy procesu:</w:t>
      </w:r>
    </w:p>
    <w:p w14:paraId="5844AEA7" w14:textId="77777777" w:rsidR="00483E44" w:rsidRDefault="00483E44" w:rsidP="00483E44">
      <w:pPr>
        <w:tabs>
          <w:tab w:val="left" w:leader="dot" w:pos="360"/>
          <w:tab w:val="left" w:leader="dot" w:pos="1440"/>
        </w:tabs>
        <w:rPr>
          <w:rFonts w:eastAsia="Times New Roman"/>
        </w:rPr>
      </w:pPr>
      <w:r>
        <w:rPr>
          <w:rFonts w:eastAsia="Times New Roman"/>
        </w:rPr>
        <w:t>PPPZ.</w:t>
      </w:r>
    </w:p>
    <w:p w14:paraId="5844AEA8" w14:textId="77777777" w:rsidR="00483E44" w:rsidRDefault="00483E44" w:rsidP="00483E44">
      <w:pPr>
        <w:tabs>
          <w:tab w:val="left" w:leader="dot" w:pos="360"/>
          <w:tab w:val="left" w:leader="dot" w:pos="1440"/>
        </w:tabs>
        <w:rPr>
          <w:rFonts w:eastAsia="Times New Roman"/>
          <w:b/>
          <w:bCs/>
        </w:rPr>
      </w:pPr>
    </w:p>
    <w:p w14:paraId="5844AEA9" w14:textId="77777777" w:rsidR="00483E44" w:rsidRDefault="00483E44" w:rsidP="00483E44">
      <w:pPr>
        <w:tabs>
          <w:tab w:val="left" w:leader="dot" w:pos="360"/>
          <w:tab w:val="left" w:leader="dot" w:pos="1440"/>
        </w:tabs>
        <w:rPr>
          <w:rFonts w:eastAsia="Times New Roman"/>
        </w:rPr>
      </w:pPr>
      <w:r>
        <w:rPr>
          <w:rFonts w:eastAsia="Times New Roman"/>
          <w:b/>
          <w:bCs/>
        </w:rPr>
        <w:t>Výstupy procesu:</w:t>
      </w:r>
    </w:p>
    <w:p w14:paraId="5844AEAA" w14:textId="77777777" w:rsidR="00483E44" w:rsidRDefault="00483E44" w:rsidP="00483E44">
      <w:pPr>
        <w:tabs>
          <w:tab w:val="left" w:leader="dot" w:pos="360"/>
          <w:tab w:val="left" w:leader="dot" w:pos="1440"/>
        </w:tabs>
        <w:rPr>
          <w:rFonts w:eastAsia="Times New Roman"/>
        </w:rPr>
      </w:pPr>
      <w:r>
        <w:rPr>
          <w:rFonts w:eastAsia="Times New Roman"/>
        </w:rPr>
        <w:t>Zaevidováno PPPZ a vytvoření předpisu na platbu pojistného.</w:t>
      </w:r>
    </w:p>
    <w:p w14:paraId="5844AEAB" w14:textId="77777777" w:rsidR="00483E44" w:rsidRDefault="00483E44" w:rsidP="00483E44">
      <w:pPr>
        <w:tabs>
          <w:tab w:val="left" w:leader="dot" w:pos="360"/>
          <w:tab w:val="left" w:leader="dot" w:pos="1440"/>
        </w:tabs>
        <w:rPr>
          <w:rFonts w:eastAsia="Times New Roman"/>
          <w:b/>
          <w:bCs/>
        </w:rPr>
      </w:pPr>
    </w:p>
    <w:p w14:paraId="5844AEAC" w14:textId="77777777" w:rsidR="00483E44" w:rsidRDefault="00483E44" w:rsidP="00483E44">
      <w:pPr>
        <w:tabs>
          <w:tab w:val="left" w:leader="dot" w:pos="360"/>
          <w:tab w:val="left" w:leader="dot" w:pos="1440"/>
        </w:tabs>
        <w:rPr>
          <w:rFonts w:eastAsia="Times New Roman"/>
        </w:rPr>
      </w:pPr>
      <w:r>
        <w:rPr>
          <w:rFonts w:eastAsia="Times New Roman"/>
          <w:b/>
          <w:bCs/>
        </w:rPr>
        <w:t>Popis procesu:</w:t>
      </w:r>
    </w:p>
    <w:p w14:paraId="5844AEAD" w14:textId="77777777" w:rsidR="00483E44" w:rsidRDefault="00483E44" w:rsidP="00483E44">
      <w:pPr>
        <w:tabs>
          <w:tab w:val="left" w:leader="dot" w:pos="360"/>
          <w:tab w:val="left" w:leader="dot" w:pos="1440"/>
        </w:tabs>
        <w:rPr>
          <w:rFonts w:eastAsia="Times New Roman"/>
        </w:rPr>
      </w:pPr>
      <w:r>
        <w:rPr>
          <w:rFonts w:eastAsia="Times New Roman"/>
        </w:rPr>
        <w:t>Po navedení PPPZ do systému se vyhodnocují chyby ve zpracování. V případě, že není chyba, která by bránila dalšímu zpracování, proběhne tzv. schválení PPPZ, které je indikací pro příslušný útvar, že je možno</w:t>
      </w:r>
      <w:r w:rsidR="00DB21F7">
        <w:rPr>
          <w:rFonts w:eastAsia="Times New Roman"/>
        </w:rPr>
        <w:t>st</w:t>
      </w:r>
      <w:r>
        <w:rPr>
          <w:rFonts w:eastAsia="Times New Roman"/>
        </w:rPr>
        <w:t xml:space="preserve">i zaúčtovat PPPZ. Procesem zaúčtování vznikne předpis na pojistné za zaměstnavatelem. Pokud během zpracování dojde k chybě, je vytvořen příslušný záznam v evidenci chyb. Část dat je zpracovávána externí firmou, část pracovníky OZP. </w:t>
      </w:r>
    </w:p>
    <w:p w14:paraId="5844AEAE" w14:textId="77777777" w:rsidR="00483E44" w:rsidRDefault="00483E44" w:rsidP="00483E44">
      <w:pPr>
        <w:tabs>
          <w:tab w:val="left" w:leader="dot" w:pos="360"/>
          <w:tab w:val="left" w:leader="dot" w:pos="1440"/>
        </w:tabs>
        <w:rPr>
          <w:rFonts w:eastAsia="Times New Roman"/>
        </w:rPr>
      </w:pPr>
      <w:r>
        <w:rPr>
          <w:rFonts w:eastAsia="Times New Roman"/>
          <w:b/>
          <w:bCs/>
        </w:rPr>
        <w:lastRenderedPageBreak/>
        <w:t>Gestor procesu:</w:t>
      </w:r>
      <w:r>
        <w:rPr>
          <w:rFonts w:eastAsia="Times New Roman"/>
        </w:rPr>
        <w:t xml:space="preserve"> </w:t>
      </w:r>
    </w:p>
    <w:p w14:paraId="5844AEAF" w14:textId="77777777" w:rsidR="00483E44" w:rsidRDefault="00483E44" w:rsidP="00483E44">
      <w:pPr>
        <w:tabs>
          <w:tab w:val="left" w:leader="dot" w:pos="360"/>
          <w:tab w:val="left" w:leader="dot" w:pos="1440"/>
        </w:tabs>
        <w:rPr>
          <w:rFonts w:eastAsia="Times New Roman"/>
        </w:rPr>
      </w:pPr>
      <w:r>
        <w:rPr>
          <w:rFonts w:eastAsia="Times New Roman"/>
        </w:rPr>
        <w:t>Ing. Aneta Wolfová</w:t>
      </w:r>
    </w:p>
    <w:p w14:paraId="5844AEB0" w14:textId="77777777" w:rsidR="00483E44" w:rsidRDefault="00483E44" w:rsidP="00483E44">
      <w:pPr>
        <w:tabs>
          <w:tab w:val="left" w:leader="dot" w:pos="360"/>
          <w:tab w:val="left" w:leader="dot" w:pos="1440"/>
        </w:tabs>
        <w:rPr>
          <w:rFonts w:eastAsia="Times New Roman"/>
          <w:b/>
          <w:bCs/>
        </w:rPr>
      </w:pPr>
    </w:p>
    <w:p w14:paraId="5844AEB1" w14:textId="77777777" w:rsidR="00483E44" w:rsidRDefault="00483E44" w:rsidP="00483E44">
      <w:pPr>
        <w:tabs>
          <w:tab w:val="left" w:leader="dot" w:pos="360"/>
          <w:tab w:val="left" w:leader="dot" w:pos="1440"/>
        </w:tabs>
        <w:rPr>
          <w:rFonts w:eastAsia="Times New Roman"/>
        </w:rPr>
      </w:pPr>
      <w:r>
        <w:rPr>
          <w:rFonts w:eastAsia="Times New Roman"/>
          <w:b/>
          <w:bCs/>
        </w:rPr>
        <w:t>Stávající IT podpora:</w:t>
      </w:r>
    </w:p>
    <w:p w14:paraId="5844AEB2" w14:textId="77777777" w:rsidR="00483E44" w:rsidRDefault="00483E44" w:rsidP="00483E44">
      <w:pPr>
        <w:tabs>
          <w:tab w:val="left" w:leader="dot" w:pos="360"/>
          <w:tab w:val="left" w:leader="dot" w:pos="1440"/>
        </w:tabs>
        <w:rPr>
          <w:rFonts w:eastAsia="Times New Roman"/>
        </w:rPr>
      </w:pPr>
      <w:r>
        <w:rPr>
          <w:rFonts w:eastAsia="Times New Roman"/>
        </w:rPr>
        <w:t>Ano</w:t>
      </w:r>
    </w:p>
    <w:p w14:paraId="5844AEB3" w14:textId="77777777" w:rsidR="00483E44" w:rsidRDefault="00483E44" w:rsidP="00483E44">
      <w:pPr>
        <w:tabs>
          <w:tab w:val="left" w:leader="dot" w:pos="360"/>
          <w:tab w:val="left" w:leader="dot" w:pos="1440"/>
        </w:tabs>
        <w:rPr>
          <w:rFonts w:eastAsia="Times New Roman"/>
          <w:b/>
          <w:bCs/>
        </w:rPr>
      </w:pPr>
    </w:p>
    <w:p w14:paraId="5844AEB4" w14:textId="77777777" w:rsidR="00483E44" w:rsidRDefault="00483E44" w:rsidP="00483E44">
      <w:pPr>
        <w:tabs>
          <w:tab w:val="left" w:leader="dot" w:pos="360"/>
          <w:tab w:val="left" w:leader="dot" w:pos="1440"/>
        </w:tabs>
        <w:rPr>
          <w:rFonts w:eastAsia="Times New Roman"/>
        </w:rPr>
      </w:pPr>
      <w:r>
        <w:rPr>
          <w:rFonts w:eastAsia="Times New Roman"/>
          <w:b/>
          <w:bCs/>
        </w:rPr>
        <w:t xml:space="preserve">Problémy: </w:t>
      </w:r>
    </w:p>
    <w:p w14:paraId="5844AEB5" w14:textId="77777777" w:rsidR="00483E44" w:rsidRDefault="00483E44" w:rsidP="00483E44">
      <w:pPr>
        <w:tabs>
          <w:tab w:val="left" w:leader="dot" w:pos="360"/>
          <w:tab w:val="left" w:leader="dot" w:pos="1440"/>
        </w:tabs>
      </w:pPr>
      <w:r>
        <w:rPr>
          <w:rFonts w:eastAsia="Times New Roman"/>
        </w:rPr>
        <w:t>Nebyly identifikovány.</w:t>
      </w:r>
    </w:p>
    <w:p w14:paraId="5844AEB6" w14:textId="77777777" w:rsidR="00483E44" w:rsidRDefault="00483E44" w:rsidP="00483E44">
      <w:pPr>
        <w:keepNext/>
        <w:tabs>
          <w:tab w:val="left" w:leader="dot" w:pos="360"/>
          <w:tab w:val="left" w:leader="dot" w:pos="1440"/>
        </w:tabs>
      </w:pPr>
    </w:p>
    <w:p w14:paraId="5844AEB7" w14:textId="77777777" w:rsidR="00483E44" w:rsidRDefault="00483E44" w:rsidP="00483E44"/>
    <w:p w14:paraId="5844AEB8" w14:textId="77777777" w:rsidR="00483E44" w:rsidRDefault="00483E44" w:rsidP="0012629D">
      <w:pPr>
        <w:keepNext/>
        <w:keepLines/>
        <w:tabs>
          <w:tab w:val="left" w:pos="360"/>
        </w:tabs>
      </w:pPr>
      <w:bookmarkStart w:id="15" w:name="BKM_025D9607_8604_452A_87B4_D890F289A8C4"/>
      <w:r>
        <w:rPr>
          <w:noProof/>
          <w:lang w:eastAsia="cs-CZ"/>
        </w:rPr>
        <w:drawing>
          <wp:inline distT="0" distB="0" distL="0" distR="0" wp14:anchorId="5844B0AE" wp14:editId="5844B0AF">
            <wp:extent cx="5779827" cy="2401570"/>
            <wp:effectExtent l="0" t="0" r="0" b="0"/>
            <wp:docPr id="23" name="Obráze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3477" cy="2403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44AEB9" w14:textId="77777777" w:rsidR="00483E44" w:rsidRDefault="00483E44" w:rsidP="0012629D">
      <w:pPr>
        <w:keepLines/>
        <w:tabs>
          <w:tab w:val="left" w:pos="360"/>
        </w:tabs>
      </w:pPr>
      <w:r>
        <w:rPr>
          <w:rFonts w:eastAsia="Times New Roman"/>
        </w:rPr>
        <w:t xml:space="preserve">Diagram 4 - VP-SPP-PPZ- Evidence PPPZ - chod procesu   </w:t>
      </w:r>
      <w:bookmarkEnd w:id="13"/>
      <w:bookmarkEnd w:id="14"/>
      <w:bookmarkEnd w:id="15"/>
    </w:p>
    <w:p w14:paraId="5844AEBA" w14:textId="77777777" w:rsidR="00483E44" w:rsidRDefault="00483E44" w:rsidP="00483E44">
      <w:pPr>
        <w:keepLines/>
        <w:tabs>
          <w:tab w:val="left" w:pos="360"/>
        </w:tabs>
        <w:ind w:left="360"/>
      </w:pPr>
    </w:p>
    <w:p w14:paraId="5844AEBB" w14:textId="77777777" w:rsidR="00483E44" w:rsidRDefault="00483E44" w:rsidP="00B43C1E">
      <w:pPr>
        <w:pStyle w:val="Nadpis3"/>
      </w:pPr>
      <w:bookmarkStart w:id="16" w:name="_Toc374090275"/>
      <w:bookmarkStart w:id="17" w:name="SVC___SPRÁVA_VYÚČTOVÁNÍ_OSVČ"/>
      <w:bookmarkStart w:id="18" w:name="BKM_EF4765CA_72A3_4771_B4EE_D2AB73CB6209"/>
      <w:r>
        <w:t>SVC - Správa vyúčtování OSVČ</w:t>
      </w:r>
      <w:bookmarkEnd w:id="16"/>
    </w:p>
    <w:p w14:paraId="5844AEBC" w14:textId="77777777" w:rsidR="00483E44" w:rsidRDefault="00483E44" w:rsidP="00483E44">
      <w:pPr>
        <w:tabs>
          <w:tab w:val="left" w:leader="dot" w:pos="360"/>
          <w:tab w:val="left" w:leader="dot" w:pos="1440"/>
        </w:tabs>
        <w:rPr>
          <w:rFonts w:eastAsia="Times New Roman"/>
        </w:rPr>
      </w:pPr>
      <w:r>
        <w:rPr>
          <w:rFonts w:eastAsia="Times New Roman"/>
        </w:rPr>
        <w:t>Proces Správa vyúčtování OSVČ řeší evidenci Přehledu OSVČ.</w:t>
      </w:r>
    </w:p>
    <w:p w14:paraId="5844AEBD" w14:textId="77777777" w:rsidR="00483E44" w:rsidRDefault="00483E44" w:rsidP="00483E44">
      <w:pPr>
        <w:tabs>
          <w:tab w:val="left" w:leader="dot" w:pos="360"/>
          <w:tab w:val="left" w:leader="dot" w:pos="1440"/>
        </w:tabs>
        <w:rPr>
          <w:rFonts w:eastAsia="Times New Roman"/>
        </w:rPr>
      </w:pPr>
    </w:p>
    <w:p w14:paraId="5844AEBE" w14:textId="77777777" w:rsidR="00483E44" w:rsidRDefault="00483E44" w:rsidP="00483E44">
      <w:pPr>
        <w:tabs>
          <w:tab w:val="left" w:leader="dot" w:pos="360"/>
          <w:tab w:val="left" w:leader="dot" w:pos="1440"/>
        </w:tabs>
        <w:rPr>
          <w:rFonts w:eastAsia="Times New Roman"/>
        </w:rPr>
      </w:pPr>
      <w:r>
        <w:rPr>
          <w:rFonts w:eastAsia="Times New Roman"/>
          <w:b/>
          <w:bCs/>
        </w:rPr>
        <w:t xml:space="preserve">Cíl procesu: </w:t>
      </w:r>
    </w:p>
    <w:p w14:paraId="5844AEBF" w14:textId="77777777" w:rsidR="00483E44" w:rsidRDefault="00483E44" w:rsidP="00483E44">
      <w:pPr>
        <w:tabs>
          <w:tab w:val="left" w:leader="dot" w:pos="360"/>
          <w:tab w:val="left" w:leader="dot" w:pos="1440"/>
        </w:tabs>
        <w:rPr>
          <w:rFonts w:eastAsia="Times New Roman"/>
        </w:rPr>
      </w:pPr>
      <w:r>
        <w:rPr>
          <w:rFonts w:eastAsia="Times New Roman"/>
        </w:rPr>
        <w:t>Evidence Přehledu OSVČ.</w:t>
      </w:r>
    </w:p>
    <w:p w14:paraId="5844AEC0" w14:textId="77777777" w:rsidR="00483E44" w:rsidRDefault="00483E44" w:rsidP="00483E44">
      <w:pPr>
        <w:tabs>
          <w:tab w:val="left" w:leader="dot" w:pos="360"/>
          <w:tab w:val="left" w:leader="dot" w:pos="1440"/>
        </w:tabs>
        <w:rPr>
          <w:rFonts w:eastAsia="Times New Roman"/>
          <w:b/>
          <w:bCs/>
        </w:rPr>
      </w:pPr>
    </w:p>
    <w:p w14:paraId="5844AEC1" w14:textId="77777777" w:rsidR="00483E44" w:rsidRDefault="00483E44" w:rsidP="00483E44">
      <w:pPr>
        <w:tabs>
          <w:tab w:val="left" w:leader="dot" w:pos="360"/>
          <w:tab w:val="left" w:leader="dot" w:pos="1440"/>
        </w:tabs>
        <w:rPr>
          <w:rFonts w:eastAsia="Times New Roman"/>
        </w:rPr>
      </w:pPr>
      <w:r>
        <w:rPr>
          <w:rFonts w:eastAsia="Times New Roman"/>
          <w:b/>
          <w:bCs/>
        </w:rPr>
        <w:t>Vstupy procesu:</w:t>
      </w:r>
    </w:p>
    <w:p w14:paraId="5844AEC2" w14:textId="77777777" w:rsidR="00483E44" w:rsidRDefault="00483E44" w:rsidP="00483E44">
      <w:pPr>
        <w:tabs>
          <w:tab w:val="left" w:leader="dot" w:pos="360"/>
          <w:tab w:val="left" w:leader="dot" w:pos="1440"/>
        </w:tabs>
        <w:rPr>
          <w:rFonts w:eastAsia="Times New Roman"/>
        </w:rPr>
      </w:pPr>
      <w:r>
        <w:rPr>
          <w:rFonts w:eastAsia="Times New Roman"/>
        </w:rPr>
        <w:t>Přehled OSVČ.</w:t>
      </w:r>
    </w:p>
    <w:p w14:paraId="5844AEC3" w14:textId="77777777" w:rsidR="00483E44" w:rsidRDefault="00483E44" w:rsidP="00483E44">
      <w:pPr>
        <w:tabs>
          <w:tab w:val="left" w:leader="dot" w:pos="360"/>
          <w:tab w:val="left" w:leader="dot" w:pos="1440"/>
        </w:tabs>
        <w:rPr>
          <w:rFonts w:eastAsia="Times New Roman"/>
          <w:b/>
          <w:bCs/>
        </w:rPr>
      </w:pPr>
    </w:p>
    <w:p w14:paraId="5844AEC4" w14:textId="77777777" w:rsidR="00483E44" w:rsidRDefault="00483E44" w:rsidP="00483E44">
      <w:pPr>
        <w:tabs>
          <w:tab w:val="left" w:leader="dot" w:pos="360"/>
          <w:tab w:val="left" w:leader="dot" w:pos="1440"/>
        </w:tabs>
        <w:rPr>
          <w:rFonts w:eastAsia="Times New Roman"/>
        </w:rPr>
      </w:pPr>
      <w:r>
        <w:rPr>
          <w:rFonts w:eastAsia="Times New Roman"/>
          <w:b/>
          <w:bCs/>
        </w:rPr>
        <w:t>Výstupy procesu:</w:t>
      </w:r>
    </w:p>
    <w:p w14:paraId="5844AEC5" w14:textId="77777777" w:rsidR="00483E44" w:rsidRDefault="00483E44" w:rsidP="00483E44">
      <w:pPr>
        <w:tabs>
          <w:tab w:val="left" w:leader="dot" w:pos="360"/>
          <w:tab w:val="left" w:leader="dot" w:pos="1440"/>
        </w:tabs>
        <w:rPr>
          <w:rFonts w:eastAsia="Times New Roman"/>
        </w:rPr>
      </w:pPr>
      <w:r>
        <w:rPr>
          <w:rFonts w:eastAsia="Times New Roman"/>
        </w:rPr>
        <w:t>Úprava platební povinnosti a příslušného předpisu pojistného.</w:t>
      </w:r>
    </w:p>
    <w:p w14:paraId="5844AEC6" w14:textId="77777777" w:rsidR="00483E44" w:rsidRDefault="00483E44" w:rsidP="00483E44">
      <w:pPr>
        <w:tabs>
          <w:tab w:val="left" w:leader="dot" w:pos="360"/>
          <w:tab w:val="left" w:leader="dot" w:pos="1440"/>
        </w:tabs>
        <w:rPr>
          <w:rFonts w:eastAsia="Times New Roman"/>
          <w:b/>
          <w:bCs/>
        </w:rPr>
      </w:pPr>
    </w:p>
    <w:p w14:paraId="5844AEC7" w14:textId="77777777" w:rsidR="00181D2F" w:rsidRDefault="00181D2F" w:rsidP="00483E44">
      <w:pPr>
        <w:tabs>
          <w:tab w:val="left" w:leader="dot" w:pos="360"/>
          <w:tab w:val="left" w:leader="dot" w:pos="1440"/>
        </w:tabs>
        <w:rPr>
          <w:rFonts w:eastAsia="Times New Roman"/>
          <w:b/>
          <w:bCs/>
        </w:rPr>
      </w:pPr>
    </w:p>
    <w:p w14:paraId="5844AEC8" w14:textId="77777777" w:rsidR="00483E44" w:rsidRDefault="00483E44" w:rsidP="00483E44">
      <w:pPr>
        <w:tabs>
          <w:tab w:val="left" w:leader="dot" w:pos="360"/>
          <w:tab w:val="left" w:leader="dot" w:pos="1440"/>
        </w:tabs>
        <w:rPr>
          <w:rFonts w:eastAsia="Times New Roman"/>
        </w:rPr>
      </w:pPr>
      <w:r>
        <w:rPr>
          <w:rFonts w:eastAsia="Times New Roman"/>
          <w:b/>
          <w:bCs/>
        </w:rPr>
        <w:lastRenderedPageBreak/>
        <w:t>Popis procesu:</w:t>
      </w:r>
    </w:p>
    <w:p w14:paraId="5844AEC9" w14:textId="77777777" w:rsidR="00483E44" w:rsidRDefault="00483E44" w:rsidP="00483E44">
      <w:pPr>
        <w:tabs>
          <w:tab w:val="left" w:leader="dot" w:pos="360"/>
          <w:tab w:val="left" w:leader="dot" w:pos="1440"/>
        </w:tabs>
        <w:rPr>
          <w:rFonts w:eastAsia="Times New Roman"/>
        </w:rPr>
      </w:pPr>
      <w:r>
        <w:rPr>
          <w:rFonts w:eastAsia="Times New Roman"/>
        </w:rPr>
        <w:t xml:space="preserve">Uživatel zaeviduje Přehled OSVČ. Systém zkontroluje evidenci platebních povinností a v případě rozporu může uživatel opravit evidenci dle dodaného přehledu. Systém stanoví novou výši zálohy, kterou může uživatel upravit. Druhá část procesu řeší podání a vyřízení žádosti klienta o snížení zálohy OSVČ. </w:t>
      </w:r>
    </w:p>
    <w:p w14:paraId="5844AECA" w14:textId="77777777" w:rsidR="00483E44" w:rsidRDefault="00483E44" w:rsidP="00483E44">
      <w:pPr>
        <w:tabs>
          <w:tab w:val="left" w:leader="dot" w:pos="360"/>
          <w:tab w:val="left" w:leader="dot" w:pos="1440"/>
        </w:tabs>
        <w:rPr>
          <w:rFonts w:eastAsia="Times New Roman"/>
          <w:b/>
          <w:bCs/>
        </w:rPr>
      </w:pPr>
    </w:p>
    <w:p w14:paraId="5844AECB" w14:textId="77777777" w:rsidR="00483E44" w:rsidRDefault="00483E44" w:rsidP="00483E44">
      <w:pPr>
        <w:tabs>
          <w:tab w:val="left" w:leader="dot" w:pos="360"/>
          <w:tab w:val="left" w:leader="dot" w:pos="1440"/>
        </w:tabs>
        <w:rPr>
          <w:rFonts w:eastAsia="Times New Roman"/>
        </w:rPr>
      </w:pPr>
      <w:r>
        <w:rPr>
          <w:rFonts w:eastAsia="Times New Roman"/>
          <w:b/>
          <w:bCs/>
        </w:rPr>
        <w:t>Gestor procesu:</w:t>
      </w:r>
      <w:r>
        <w:rPr>
          <w:rFonts w:eastAsia="Times New Roman"/>
        </w:rPr>
        <w:t xml:space="preserve"> </w:t>
      </w:r>
    </w:p>
    <w:p w14:paraId="5844AECC" w14:textId="77777777" w:rsidR="00483E44" w:rsidRDefault="00483E44" w:rsidP="00483E44">
      <w:pPr>
        <w:tabs>
          <w:tab w:val="left" w:leader="dot" w:pos="360"/>
          <w:tab w:val="left" w:leader="dot" w:pos="1440"/>
        </w:tabs>
        <w:rPr>
          <w:rFonts w:eastAsia="Times New Roman"/>
        </w:rPr>
      </w:pPr>
      <w:r>
        <w:rPr>
          <w:rFonts w:eastAsia="Times New Roman"/>
        </w:rPr>
        <w:t>Ing. Aneta Wolfová</w:t>
      </w:r>
    </w:p>
    <w:p w14:paraId="5844AECD" w14:textId="77777777" w:rsidR="00483E44" w:rsidRDefault="00483E44" w:rsidP="00483E44">
      <w:pPr>
        <w:tabs>
          <w:tab w:val="left" w:leader="dot" w:pos="360"/>
          <w:tab w:val="left" w:leader="dot" w:pos="1440"/>
        </w:tabs>
        <w:rPr>
          <w:rFonts w:eastAsia="Times New Roman"/>
          <w:b/>
          <w:bCs/>
        </w:rPr>
      </w:pPr>
    </w:p>
    <w:p w14:paraId="5844AECE" w14:textId="77777777" w:rsidR="00483E44" w:rsidRDefault="00483E44" w:rsidP="00483E44">
      <w:pPr>
        <w:tabs>
          <w:tab w:val="left" w:leader="dot" w:pos="360"/>
          <w:tab w:val="left" w:leader="dot" w:pos="1440"/>
        </w:tabs>
        <w:rPr>
          <w:rFonts w:eastAsia="Times New Roman"/>
        </w:rPr>
      </w:pPr>
      <w:r>
        <w:rPr>
          <w:rFonts w:eastAsia="Times New Roman"/>
          <w:b/>
          <w:bCs/>
        </w:rPr>
        <w:t>Stávající IT podpora:</w:t>
      </w:r>
    </w:p>
    <w:p w14:paraId="5844AECF" w14:textId="77777777" w:rsidR="00483E44" w:rsidRDefault="00483E44" w:rsidP="00483E44">
      <w:pPr>
        <w:tabs>
          <w:tab w:val="left" w:leader="dot" w:pos="360"/>
          <w:tab w:val="left" w:leader="dot" w:pos="1440"/>
        </w:tabs>
        <w:rPr>
          <w:rFonts w:eastAsia="Times New Roman"/>
        </w:rPr>
      </w:pPr>
      <w:r>
        <w:rPr>
          <w:rFonts w:eastAsia="Times New Roman"/>
        </w:rPr>
        <w:t>Ano - IZOP</w:t>
      </w:r>
    </w:p>
    <w:p w14:paraId="5844AED0" w14:textId="77777777" w:rsidR="00483E44" w:rsidRDefault="00483E44" w:rsidP="00483E44">
      <w:pPr>
        <w:tabs>
          <w:tab w:val="left" w:leader="dot" w:pos="360"/>
          <w:tab w:val="left" w:leader="dot" w:pos="1440"/>
        </w:tabs>
        <w:rPr>
          <w:rFonts w:eastAsia="Times New Roman"/>
          <w:b/>
          <w:bCs/>
        </w:rPr>
      </w:pPr>
    </w:p>
    <w:p w14:paraId="5844AED1" w14:textId="77777777" w:rsidR="00483E44" w:rsidRDefault="00483E44" w:rsidP="00483E44">
      <w:pPr>
        <w:tabs>
          <w:tab w:val="left" w:leader="dot" w:pos="360"/>
          <w:tab w:val="left" w:leader="dot" w:pos="1440"/>
        </w:tabs>
        <w:rPr>
          <w:rFonts w:eastAsia="Times New Roman"/>
        </w:rPr>
      </w:pPr>
      <w:r>
        <w:rPr>
          <w:rFonts w:eastAsia="Times New Roman"/>
          <w:b/>
          <w:bCs/>
        </w:rPr>
        <w:t xml:space="preserve">Problémy: </w:t>
      </w:r>
    </w:p>
    <w:p w14:paraId="5844AED2" w14:textId="77777777" w:rsidR="00483E44" w:rsidRDefault="00483E44" w:rsidP="00483E44">
      <w:pPr>
        <w:tabs>
          <w:tab w:val="left" w:leader="dot" w:pos="360"/>
          <w:tab w:val="left" w:leader="dot" w:pos="1440"/>
        </w:tabs>
      </w:pPr>
      <w:r>
        <w:rPr>
          <w:rFonts w:eastAsia="Times New Roman"/>
        </w:rPr>
        <w:t>Nebyly identifikovány.</w:t>
      </w:r>
    </w:p>
    <w:p w14:paraId="5844AED3" w14:textId="77777777" w:rsidR="00483E44" w:rsidRDefault="00483E44" w:rsidP="00483E44">
      <w:pPr>
        <w:keepNext/>
        <w:tabs>
          <w:tab w:val="left" w:leader="dot" w:pos="360"/>
          <w:tab w:val="left" w:leader="dot" w:pos="1440"/>
        </w:tabs>
      </w:pPr>
    </w:p>
    <w:p w14:paraId="5844AED4" w14:textId="77777777" w:rsidR="00483E44" w:rsidRDefault="00483E44" w:rsidP="00483E44"/>
    <w:p w14:paraId="5844AED5" w14:textId="77777777" w:rsidR="00483E44" w:rsidRDefault="00483E44" w:rsidP="0012629D">
      <w:pPr>
        <w:keepNext/>
        <w:keepLines/>
        <w:tabs>
          <w:tab w:val="left" w:pos="360"/>
        </w:tabs>
      </w:pPr>
      <w:bookmarkStart w:id="19" w:name="BKM_58641D06_25DB_407C_924F_0ED0BC05FB0B"/>
      <w:r>
        <w:rPr>
          <w:noProof/>
          <w:lang w:eastAsia="cs-CZ"/>
        </w:rPr>
        <w:lastRenderedPageBreak/>
        <w:drawing>
          <wp:inline distT="0" distB="0" distL="0" distR="0" wp14:anchorId="5844B0B0" wp14:editId="5844B0B1">
            <wp:extent cx="5773003" cy="4802505"/>
            <wp:effectExtent l="0" t="0" r="0" b="0"/>
            <wp:docPr id="22" name="Obráze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5069" cy="4804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44AED6" w14:textId="77777777" w:rsidR="00483E44" w:rsidRDefault="00483E44" w:rsidP="0012629D">
      <w:pPr>
        <w:keepLines/>
        <w:tabs>
          <w:tab w:val="left" w:pos="360"/>
        </w:tabs>
      </w:pPr>
      <w:r>
        <w:rPr>
          <w:rFonts w:eastAsia="Times New Roman"/>
        </w:rPr>
        <w:t xml:space="preserve">Diagram 5 - VP-SPP-SVC - Správa vyúčtování OSVČ - chod procesu     </w:t>
      </w:r>
      <w:bookmarkEnd w:id="5"/>
      <w:bookmarkEnd w:id="6"/>
      <w:bookmarkEnd w:id="17"/>
      <w:bookmarkEnd w:id="18"/>
      <w:bookmarkEnd w:id="19"/>
    </w:p>
    <w:p w14:paraId="5844AED7" w14:textId="77777777" w:rsidR="00181D2F" w:rsidRDefault="00181D2F">
      <w:pPr>
        <w:spacing w:before="0" w:after="200" w:line="276" w:lineRule="auto"/>
        <w:jc w:val="left"/>
      </w:pPr>
      <w:r>
        <w:br w:type="page"/>
      </w:r>
    </w:p>
    <w:p w14:paraId="5844AED8" w14:textId="77777777" w:rsidR="00483E44" w:rsidRDefault="00483E44" w:rsidP="00B43C1E">
      <w:pPr>
        <w:pStyle w:val="Nadpis2"/>
      </w:pPr>
      <w:bookmarkStart w:id="20" w:name="_Toc374090276"/>
      <w:bookmarkStart w:id="21" w:name="KPP_KONTROLA_PŘEDPISŮ_POJISTNÉHO"/>
      <w:bookmarkStart w:id="22" w:name="BKM_E1DCECF8_D21A_4196_AD7D_F53BDA56705B"/>
      <w:r>
        <w:lastRenderedPageBreak/>
        <w:t>KPP Kontrola předpisů pojistného</w:t>
      </w:r>
      <w:bookmarkEnd w:id="20"/>
    </w:p>
    <w:p w14:paraId="5844AED9" w14:textId="77777777" w:rsidR="00483E44" w:rsidRDefault="00483E44" w:rsidP="00483E44">
      <w:pPr>
        <w:tabs>
          <w:tab w:val="left" w:leader="dot" w:pos="360"/>
          <w:tab w:val="left" w:leader="dot" w:pos="1440"/>
        </w:tabs>
        <w:rPr>
          <w:rFonts w:eastAsia="Times New Roman"/>
        </w:rPr>
      </w:pPr>
      <w:r>
        <w:rPr>
          <w:rFonts w:eastAsia="Times New Roman"/>
        </w:rPr>
        <w:t xml:space="preserve">Kontrola splnění zákonem dané povinnosti podávání přehledů o platbách pojistného zaměstnavatele nebo přehledu OSVČ. </w:t>
      </w:r>
    </w:p>
    <w:p w14:paraId="5844AEDA" w14:textId="77777777" w:rsidR="00483E44" w:rsidRDefault="00483E44" w:rsidP="00483E44">
      <w:pPr>
        <w:tabs>
          <w:tab w:val="left" w:leader="dot" w:pos="360"/>
          <w:tab w:val="left" w:leader="dot" w:pos="1440"/>
        </w:tabs>
        <w:rPr>
          <w:rFonts w:eastAsia="Times New Roman"/>
        </w:rPr>
      </w:pPr>
    </w:p>
    <w:p w14:paraId="5844AEDB" w14:textId="77777777" w:rsidR="00483E44" w:rsidRDefault="00483E44" w:rsidP="00483E44">
      <w:pPr>
        <w:tabs>
          <w:tab w:val="left" w:leader="dot" w:pos="360"/>
          <w:tab w:val="left" w:leader="dot" w:pos="1440"/>
        </w:tabs>
        <w:rPr>
          <w:rFonts w:eastAsia="Times New Roman"/>
        </w:rPr>
      </w:pPr>
      <w:r>
        <w:rPr>
          <w:rFonts w:eastAsia="Times New Roman"/>
          <w:b/>
          <w:bCs/>
        </w:rPr>
        <w:t xml:space="preserve">Cíl procesu: </w:t>
      </w:r>
    </w:p>
    <w:p w14:paraId="5844AEDC" w14:textId="77777777" w:rsidR="00483E44" w:rsidRDefault="00483E44" w:rsidP="00483E44">
      <w:pPr>
        <w:tabs>
          <w:tab w:val="left" w:leader="dot" w:pos="360"/>
          <w:tab w:val="left" w:leader="dot" w:pos="1440"/>
        </w:tabs>
        <w:rPr>
          <w:rFonts w:eastAsia="Times New Roman"/>
        </w:rPr>
      </w:pPr>
      <w:r>
        <w:rPr>
          <w:rFonts w:eastAsia="Times New Roman"/>
        </w:rPr>
        <w:t>Zajištění stanovení výše předpisů pojistného.</w:t>
      </w:r>
    </w:p>
    <w:p w14:paraId="5844AEDD" w14:textId="77777777" w:rsidR="00483E44" w:rsidRDefault="00483E44" w:rsidP="00483E44">
      <w:pPr>
        <w:tabs>
          <w:tab w:val="left" w:leader="dot" w:pos="360"/>
          <w:tab w:val="left" w:leader="dot" w:pos="1440"/>
        </w:tabs>
        <w:rPr>
          <w:rFonts w:eastAsia="Times New Roman"/>
        </w:rPr>
      </w:pPr>
    </w:p>
    <w:p w14:paraId="5844AEDE" w14:textId="77777777" w:rsidR="00483E44" w:rsidRDefault="00483E44" w:rsidP="00483E44">
      <w:pPr>
        <w:tabs>
          <w:tab w:val="left" w:leader="dot" w:pos="360"/>
          <w:tab w:val="left" w:leader="dot" w:pos="1440"/>
        </w:tabs>
        <w:rPr>
          <w:rFonts w:eastAsia="Times New Roman"/>
        </w:rPr>
      </w:pPr>
      <w:r>
        <w:rPr>
          <w:rFonts w:eastAsia="Times New Roman"/>
          <w:b/>
          <w:bCs/>
        </w:rPr>
        <w:t xml:space="preserve">Vstupy procesu: </w:t>
      </w:r>
    </w:p>
    <w:p w14:paraId="5844AEDF" w14:textId="77777777" w:rsidR="00483E44" w:rsidRDefault="00483E44" w:rsidP="00483E44">
      <w:pPr>
        <w:tabs>
          <w:tab w:val="left" w:leader="dot" w:pos="360"/>
          <w:tab w:val="left" w:leader="dot" w:pos="1440"/>
        </w:tabs>
        <w:rPr>
          <w:rFonts w:eastAsia="Times New Roman"/>
        </w:rPr>
      </w:pPr>
      <w:r>
        <w:rPr>
          <w:rFonts w:eastAsia="Times New Roman"/>
        </w:rPr>
        <w:t>Absence předložení PPPZ nebo přehledu OSVČ.</w:t>
      </w:r>
    </w:p>
    <w:p w14:paraId="5844AEE0" w14:textId="77777777" w:rsidR="00181D2F" w:rsidRDefault="00181D2F" w:rsidP="00483E44">
      <w:pPr>
        <w:tabs>
          <w:tab w:val="left" w:leader="dot" w:pos="360"/>
          <w:tab w:val="left" w:leader="dot" w:pos="1440"/>
        </w:tabs>
        <w:rPr>
          <w:rFonts w:eastAsia="Times New Roman"/>
        </w:rPr>
      </w:pPr>
    </w:p>
    <w:p w14:paraId="5844AEE1" w14:textId="77777777" w:rsidR="00483E44" w:rsidRDefault="00483E44" w:rsidP="00483E44">
      <w:pPr>
        <w:tabs>
          <w:tab w:val="left" w:leader="dot" w:pos="360"/>
          <w:tab w:val="left" w:leader="dot" w:pos="1440"/>
        </w:tabs>
        <w:rPr>
          <w:rFonts w:eastAsia="Times New Roman"/>
        </w:rPr>
      </w:pPr>
      <w:r>
        <w:rPr>
          <w:rFonts w:eastAsia="Times New Roman"/>
          <w:b/>
          <w:bCs/>
        </w:rPr>
        <w:t xml:space="preserve">Výstupy procesu: </w:t>
      </w:r>
    </w:p>
    <w:p w14:paraId="5844AEE2" w14:textId="77777777" w:rsidR="00483E44" w:rsidRDefault="00483E44" w:rsidP="00483E44">
      <w:pPr>
        <w:tabs>
          <w:tab w:val="left" w:leader="dot" w:pos="360"/>
          <w:tab w:val="left" w:leader="dot" w:pos="1440"/>
        </w:tabs>
        <w:rPr>
          <w:rFonts w:eastAsia="Times New Roman"/>
        </w:rPr>
      </w:pPr>
      <w:r>
        <w:rPr>
          <w:rFonts w:eastAsia="Times New Roman"/>
        </w:rPr>
        <w:t xml:space="preserve">Výzva k předložení přehledu OSVČ, Výzva k předložení PPPZ nebo stanovení pravděpodobné výše pojistného a vystavení pokuty za neplnění oznamovací povinnosti plátce. </w:t>
      </w:r>
    </w:p>
    <w:p w14:paraId="5844AEE3" w14:textId="77777777" w:rsidR="00483E44" w:rsidRDefault="00483E44" w:rsidP="00483E44">
      <w:pPr>
        <w:tabs>
          <w:tab w:val="left" w:leader="dot" w:pos="360"/>
          <w:tab w:val="left" w:leader="dot" w:pos="1440"/>
        </w:tabs>
        <w:rPr>
          <w:rFonts w:eastAsia="Times New Roman"/>
        </w:rPr>
      </w:pPr>
    </w:p>
    <w:p w14:paraId="5844AEE4" w14:textId="77777777" w:rsidR="00483E44" w:rsidRDefault="00483E44" w:rsidP="00483E44">
      <w:pPr>
        <w:tabs>
          <w:tab w:val="left" w:leader="dot" w:pos="360"/>
          <w:tab w:val="left" w:leader="dot" w:pos="1440"/>
        </w:tabs>
        <w:rPr>
          <w:rFonts w:eastAsia="Times New Roman"/>
        </w:rPr>
      </w:pPr>
      <w:r>
        <w:rPr>
          <w:rFonts w:eastAsia="Times New Roman"/>
          <w:b/>
          <w:bCs/>
        </w:rPr>
        <w:t xml:space="preserve">Popis procesu:  </w:t>
      </w:r>
    </w:p>
    <w:p w14:paraId="5844AEE5" w14:textId="5542A301" w:rsidR="00483E44" w:rsidRDefault="00483E44" w:rsidP="00483E44">
      <w:pPr>
        <w:tabs>
          <w:tab w:val="left" w:leader="dot" w:pos="360"/>
          <w:tab w:val="left" w:leader="dot" w:pos="1440"/>
        </w:tabs>
        <w:rPr>
          <w:rFonts w:eastAsia="Times New Roman"/>
        </w:rPr>
      </w:pPr>
      <w:r>
        <w:rPr>
          <w:rFonts w:eastAsia="Times New Roman"/>
        </w:rPr>
        <w:t>Na základě chybějících údajů jsou generovány výzvy k jejich doplnění. Pokud nejsou doplněny</w:t>
      </w:r>
      <w:r w:rsidR="00B411C9">
        <w:rPr>
          <w:rFonts w:eastAsia="Times New Roman"/>
        </w:rPr>
        <w:t>,</w:t>
      </w:r>
      <w:r>
        <w:rPr>
          <w:rFonts w:eastAsia="Times New Roman"/>
        </w:rPr>
        <w:t xml:space="preserve"> je zahájeno správní řízen, stanovena Pravděpodobná výše pojistného a uložena pokuta. </w:t>
      </w:r>
    </w:p>
    <w:p w14:paraId="5844AEE6" w14:textId="77777777" w:rsidR="00483E44" w:rsidRDefault="00483E44" w:rsidP="00483E44">
      <w:pPr>
        <w:tabs>
          <w:tab w:val="left" w:leader="dot" w:pos="360"/>
          <w:tab w:val="left" w:leader="dot" w:pos="1440"/>
        </w:tabs>
        <w:rPr>
          <w:rFonts w:eastAsia="Times New Roman"/>
        </w:rPr>
      </w:pPr>
    </w:p>
    <w:p w14:paraId="5844AEE7" w14:textId="77777777" w:rsidR="00483E44" w:rsidRDefault="00483E44" w:rsidP="00483E44">
      <w:pPr>
        <w:tabs>
          <w:tab w:val="left" w:leader="dot" w:pos="360"/>
          <w:tab w:val="left" w:leader="dot" w:pos="1440"/>
        </w:tabs>
        <w:rPr>
          <w:rFonts w:eastAsia="Times New Roman"/>
        </w:rPr>
      </w:pPr>
      <w:r>
        <w:rPr>
          <w:rFonts w:eastAsia="Times New Roman"/>
          <w:b/>
          <w:bCs/>
        </w:rPr>
        <w:t xml:space="preserve">Gestor procesu: </w:t>
      </w:r>
    </w:p>
    <w:p w14:paraId="5844AEE8" w14:textId="77777777" w:rsidR="00483E44" w:rsidRDefault="00483E44" w:rsidP="00483E44">
      <w:pPr>
        <w:tabs>
          <w:tab w:val="left" w:leader="dot" w:pos="360"/>
          <w:tab w:val="left" w:leader="dot" w:pos="1440"/>
        </w:tabs>
        <w:rPr>
          <w:rFonts w:eastAsia="Times New Roman"/>
        </w:rPr>
      </w:pPr>
      <w:r>
        <w:rPr>
          <w:rFonts w:eastAsia="Times New Roman"/>
        </w:rPr>
        <w:t>Ing. Aneta Wolfová</w:t>
      </w:r>
    </w:p>
    <w:p w14:paraId="5844AEE9" w14:textId="77777777" w:rsidR="00483E44" w:rsidRDefault="00483E44" w:rsidP="00483E44">
      <w:pPr>
        <w:tabs>
          <w:tab w:val="left" w:leader="dot" w:pos="360"/>
          <w:tab w:val="left" w:leader="dot" w:pos="1440"/>
        </w:tabs>
        <w:rPr>
          <w:rFonts w:eastAsia="Times New Roman"/>
        </w:rPr>
      </w:pPr>
    </w:p>
    <w:p w14:paraId="5844AEEA" w14:textId="77777777" w:rsidR="00483E44" w:rsidRDefault="00483E44" w:rsidP="00483E44">
      <w:pPr>
        <w:tabs>
          <w:tab w:val="left" w:leader="dot" w:pos="360"/>
          <w:tab w:val="left" w:leader="dot" w:pos="1440"/>
        </w:tabs>
        <w:rPr>
          <w:rFonts w:eastAsia="Times New Roman"/>
        </w:rPr>
      </w:pPr>
      <w:r>
        <w:rPr>
          <w:rFonts w:eastAsia="Times New Roman"/>
          <w:b/>
          <w:bCs/>
        </w:rPr>
        <w:t>Stávající IT podpora:</w:t>
      </w:r>
    </w:p>
    <w:p w14:paraId="5844AEEB" w14:textId="77777777" w:rsidR="00483E44" w:rsidRDefault="00483E44" w:rsidP="00483E44">
      <w:pPr>
        <w:tabs>
          <w:tab w:val="left" w:leader="dot" w:pos="360"/>
          <w:tab w:val="left" w:leader="dot" w:pos="1440"/>
        </w:tabs>
        <w:rPr>
          <w:rFonts w:eastAsia="Times New Roman"/>
        </w:rPr>
      </w:pPr>
      <w:r>
        <w:rPr>
          <w:rFonts w:eastAsia="Times New Roman"/>
        </w:rPr>
        <w:t xml:space="preserve">Ano </w:t>
      </w:r>
    </w:p>
    <w:p w14:paraId="5844AEEC" w14:textId="77777777" w:rsidR="00483E44" w:rsidRDefault="00483E44" w:rsidP="00483E44">
      <w:pPr>
        <w:tabs>
          <w:tab w:val="left" w:leader="dot" w:pos="360"/>
          <w:tab w:val="left" w:leader="dot" w:pos="1440"/>
        </w:tabs>
        <w:rPr>
          <w:rFonts w:eastAsia="Times New Roman"/>
          <w:b/>
          <w:bCs/>
        </w:rPr>
      </w:pPr>
    </w:p>
    <w:p w14:paraId="5844AEED" w14:textId="77777777" w:rsidR="00483E44" w:rsidRDefault="00483E44" w:rsidP="00483E44">
      <w:pPr>
        <w:tabs>
          <w:tab w:val="left" w:leader="dot" w:pos="360"/>
          <w:tab w:val="left" w:leader="dot" w:pos="1440"/>
        </w:tabs>
        <w:rPr>
          <w:rFonts w:eastAsia="Times New Roman"/>
        </w:rPr>
      </w:pPr>
      <w:r>
        <w:rPr>
          <w:rFonts w:eastAsia="Times New Roman"/>
          <w:b/>
          <w:bCs/>
        </w:rPr>
        <w:t xml:space="preserve">Problémy: </w:t>
      </w:r>
    </w:p>
    <w:p w14:paraId="5844AEEE" w14:textId="77777777" w:rsidR="00483E44" w:rsidRDefault="00483E44" w:rsidP="00483E44">
      <w:pPr>
        <w:tabs>
          <w:tab w:val="left" w:leader="dot" w:pos="360"/>
          <w:tab w:val="left" w:leader="dot" w:pos="1440"/>
        </w:tabs>
      </w:pPr>
      <w:r>
        <w:rPr>
          <w:rFonts w:eastAsia="Times New Roman"/>
        </w:rPr>
        <w:t>Nebyly identifikovány.</w:t>
      </w:r>
    </w:p>
    <w:p w14:paraId="5844AEEF" w14:textId="77777777" w:rsidR="00483E44" w:rsidRDefault="00483E44" w:rsidP="00483E44">
      <w:pPr>
        <w:keepNext/>
        <w:tabs>
          <w:tab w:val="left" w:leader="dot" w:pos="360"/>
          <w:tab w:val="left" w:leader="dot" w:pos="1440"/>
        </w:tabs>
      </w:pPr>
    </w:p>
    <w:p w14:paraId="5844AEF0" w14:textId="77777777" w:rsidR="00483E44" w:rsidRDefault="00483E44" w:rsidP="00483E44"/>
    <w:p w14:paraId="5844AEF1" w14:textId="77777777" w:rsidR="00483E44" w:rsidRDefault="00483E44" w:rsidP="0012629D">
      <w:pPr>
        <w:keepNext/>
        <w:keepLines/>
        <w:tabs>
          <w:tab w:val="left" w:pos="360"/>
        </w:tabs>
      </w:pPr>
      <w:bookmarkStart w:id="23" w:name="BKM_7075BB4D_99D5_4BEB_B75F_0214070FCCC5"/>
      <w:r>
        <w:rPr>
          <w:noProof/>
          <w:lang w:eastAsia="cs-CZ"/>
        </w:rPr>
        <w:lastRenderedPageBreak/>
        <w:drawing>
          <wp:inline distT="0" distB="0" distL="0" distR="0" wp14:anchorId="5844B0B2" wp14:editId="5844B0B3">
            <wp:extent cx="5769735" cy="5475782"/>
            <wp:effectExtent l="0" t="0" r="2540" b="0"/>
            <wp:docPr id="21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2436" cy="5487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44AEF2" w14:textId="77777777" w:rsidR="00483E44" w:rsidRDefault="00483E44" w:rsidP="0012629D">
      <w:pPr>
        <w:keepLines/>
        <w:tabs>
          <w:tab w:val="left" w:pos="360"/>
        </w:tabs>
      </w:pPr>
      <w:r>
        <w:rPr>
          <w:rFonts w:eastAsia="Times New Roman"/>
        </w:rPr>
        <w:t xml:space="preserve">Diagram 6 - VP-KPP - Kontrola předpisů pojistného - předkládání PPPZ a Přehledu OSVČ   </w:t>
      </w:r>
      <w:bookmarkEnd w:id="21"/>
      <w:bookmarkEnd w:id="22"/>
      <w:bookmarkEnd w:id="23"/>
    </w:p>
    <w:p w14:paraId="5844AEF3" w14:textId="77777777" w:rsidR="00181D2F" w:rsidRDefault="00181D2F">
      <w:pPr>
        <w:spacing w:before="0" w:after="200" w:line="276" w:lineRule="auto"/>
        <w:jc w:val="left"/>
      </w:pPr>
      <w:bookmarkStart w:id="24" w:name="KPL___KONTROLA_PLATEBNÍ_KÁZNĚ"/>
      <w:bookmarkStart w:id="25" w:name="BKM_E4201529_CA89_46BC_A4FD_5CEE26E3C41A"/>
      <w:r>
        <w:rPr>
          <w:b/>
          <w:bCs/>
          <w:iCs/>
        </w:rPr>
        <w:br w:type="page"/>
      </w:r>
    </w:p>
    <w:p w14:paraId="5844AEF4" w14:textId="77777777" w:rsidR="00483E44" w:rsidRDefault="00483E44" w:rsidP="00B43C1E">
      <w:pPr>
        <w:pStyle w:val="Nadpis2"/>
      </w:pPr>
      <w:bookmarkStart w:id="26" w:name="_Toc374090277"/>
      <w:r>
        <w:lastRenderedPageBreak/>
        <w:t>KPL - kontrola platební kázně</w:t>
      </w:r>
      <w:bookmarkEnd w:id="26"/>
    </w:p>
    <w:p w14:paraId="5844AEF5" w14:textId="77777777" w:rsidR="00483E44" w:rsidRDefault="00483E44" w:rsidP="00483E44">
      <w:pPr>
        <w:tabs>
          <w:tab w:val="left" w:leader="dot" w:pos="360"/>
          <w:tab w:val="left" w:leader="dot" w:pos="1440"/>
        </w:tabs>
      </w:pPr>
      <w:r>
        <w:rPr>
          <w:rFonts w:eastAsia="Times New Roman"/>
        </w:rPr>
        <w:t>Oblast Kontrola platební kázně zahrnuje kontrolní činnost nad plátci pojistného, vydávání potvrzení o</w:t>
      </w:r>
      <w:r w:rsidR="00485589">
        <w:rPr>
          <w:rFonts w:eastAsia="Times New Roman"/>
        </w:rPr>
        <w:t> </w:t>
      </w:r>
      <w:r>
        <w:rPr>
          <w:rFonts w:eastAsia="Times New Roman"/>
        </w:rPr>
        <w:t xml:space="preserve">bezdlužnosti subjektu, vracení přeplatku pojistného a správu opravných prostředků proti rozhodnutím OZP v oblasti výběru pojistného. </w:t>
      </w:r>
    </w:p>
    <w:p w14:paraId="5844AEF6" w14:textId="77777777" w:rsidR="00483E44" w:rsidRDefault="00483E44" w:rsidP="00483E44">
      <w:pPr>
        <w:keepNext/>
        <w:tabs>
          <w:tab w:val="left" w:leader="dot" w:pos="360"/>
          <w:tab w:val="left" w:leader="dot" w:pos="1440"/>
        </w:tabs>
      </w:pPr>
    </w:p>
    <w:p w14:paraId="5844AEF7" w14:textId="77777777" w:rsidR="00483E44" w:rsidRDefault="00483E44" w:rsidP="00483E44"/>
    <w:p w14:paraId="5844AEF8" w14:textId="77777777" w:rsidR="00483E44" w:rsidRDefault="00483E44" w:rsidP="0012629D">
      <w:pPr>
        <w:keepNext/>
        <w:keepLines/>
        <w:tabs>
          <w:tab w:val="left" w:pos="360"/>
        </w:tabs>
      </w:pPr>
      <w:bookmarkStart w:id="27" w:name="BKM_47075BDA_138A_4D6E_B75F_7A7C512494AF"/>
      <w:r>
        <w:rPr>
          <w:noProof/>
          <w:lang w:eastAsia="cs-CZ"/>
        </w:rPr>
        <w:drawing>
          <wp:inline distT="0" distB="0" distL="0" distR="0" wp14:anchorId="5844B0B4" wp14:editId="5844B0B5">
            <wp:extent cx="4237200" cy="4316400"/>
            <wp:effectExtent l="0" t="0" r="0" b="8255"/>
            <wp:docPr id="20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7200" cy="431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44AEF9" w14:textId="77777777" w:rsidR="00483E44" w:rsidRDefault="00483E44" w:rsidP="0012629D">
      <w:pPr>
        <w:keepLines/>
        <w:tabs>
          <w:tab w:val="left" w:pos="360"/>
        </w:tabs>
      </w:pPr>
      <w:r>
        <w:rPr>
          <w:rFonts w:eastAsia="Times New Roman"/>
        </w:rPr>
        <w:t xml:space="preserve">Diagram 7 - VP-KPL - kontrola platební kázně - rozklad oblasti řešení </w:t>
      </w:r>
      <w:bookmarkEnd w:id="27"/>
    </w:p>
    <w:p w14:paraId="5844AEFA" w14:textId="77777777" w:rsidR="00483E44" w:rsidRDefault="00483E44" w:rsidP="00483E44">
      <w:pPr>
        <w:keepLines/>
        <w:tabs>
          <w:tab w:val="left" w:pos="360"/>
        </w:tabs>
        <w:ind w:left="360"/>
      </w:pPr>
    </w:p>
    <w:p w14:paraId="5844AEFB" w14:textId="77777777" w:rsidR="00483E44" w:rsidRDefault="00483E44" w:rsidP="00B43C1E">
      <w:pPr>
        <w:pStyle w:val="Nadpis3"/>
      </w:pPr>
      <w:bookmarkStart w:id="28" w:name="_Toc374090278"/>
      <w:bookmarkStart w:id="29" w:name="KNO___KARTA_EVIDENCE_NEZKONTROLOVANÉHO_O"/>
      <w:bookmarkStart w:id="30" w:name="BKM_BBEB7765_4AA7_4B65_991D_CB5F865F2D9D"/>
      <w:r>
        <w:t>KNO - Karta evidence nezkontrolovaného období</w:t>
      </w:r>
      <w:bookmarkEnd w:id="28"/>
    </w:p>
    <w:p w14:paraId="5844AEFC" w14:textId="77777777" w:rsidR="00483E44" w:rsidRDefault="00483E44" w:rsidP="00483E44">
      <w:pPr>
        <w:tabs>
          <w:tab w:val="left" w:leader="dot" w:pos="360"/>
          <w:tab w:val="left" w:leader="dot" w:pos="1440"/>
        </w:tabs>
        <w:rPr>
          <w:rFonts w:eastAsia="Times New Roman"/>
        </w:rPr>
      </w:pPr>
      <w:r>
        <w:rPr>
          <w:rFonts w:eastAsia="Times New Roman"/>
        </w:rPr>
        <w:t xml:space="preserve">Proces popisuje založení karty evidence nezkontrolovaného období plátce pro plátce s platební povinností (zaměstnavatelé, OSVČ, OBZP) </w:t>
      </w:r>
    </w:p>
    <w:p w14:paraId="5844AEFD" w14:textId="77777777" w:rsidR="00483E44" w:rsidRDefault="00483E44" w:rsidP="00483E44">
      <w:pPr>
        <w:tabs>
          <w:tab w:val="left" w:leader="dot" w:pos="360"/>
          <w:tab w:val="left" w:leader="dot" w:pos="1440"/>
        </w:tabs>
        <w:rPr>
          <w:rFonts w:eastAsia="Times New Roman"/>
        </w:rPr>
      </w:pPr>
    </w:p>
    <w:p w14:paraId="5844AEFE" w14:textId="77777777" w:rsidR="00483E44" w:rsidRDefault="00483E44" w:rsidP="00483E44">
      <w:pPr>
        <w:tabs>
          <w:tab w:val="left" w:leader="dot" w:pos="360"/>
          <w:tab w:val="left" w:leader="dot" w:pos="1440"/>
        </w:tabs>
        <w:rPr>
          <w:rFonts w:eastAsia="Times New Roman"/>
        </w:rPr>
      </w:pPr>
      <w:r>
        <w:rPr>
          <w:rFonts w:eastAsia="Times New Roman"/>
          <w:b/>
          <w:bCs/>
        </w:rPr>
        <w:t>Cíl procesu:</w:t>
      </w:r>
      <w:r>
        <w:rPr>
          <w:rFonts w:eastAsia="Times New Roman"/>
        </w:rPr>
        <w:t xml:space="preserve"> </w:t>
      </w:r>
    </w:p>
    <w:p w14:paraId="5844AEFF" w14:textId="77777777" w:rsidR="00483E44" w:rsidRDefault="00483E44" w:rsidP="00483E44">
      <w:pPr>
        <w:tabs>
          <w:tab w:val="left" w:leader="dot" w:pos="360"/>
          <w:tab w:val="left" w:leader="dot" w:pos="1440"/>
        </w:tabs>
        <w:rPr>
          <w:rFonts w:eastAsia="Times New Roman"/>
        </w:rPr>
      </w:pPr>
      <w:r>
        <w:rPr>
          <w:rFonts w:eastAsia="Times New Roman"/>
        </w:rPr>
        <w:t>Zahájení evidence kontroly plateb pojistného a penále</w:t>
      </w:r>
    </w:p>
    <w:p w14:paraId="5844AF00" w14:textId="77777777" w:rsidR="00483E44" w:rsidRDefault="00483E44" w:rsidP="00483E44">
      <w:pPr>
        <w:tabs>
          <w:tab w:val="left" w:leader="dot" w:pos="360"/>
          <w:tab w:val="left" w:leader="dot" w:pos="1440"/>
        </w:tabs>
        <w:rPr>
          <w:rFonts w:eastAsia="Times New Roman"/>
        </w:rPr>
      </w:pPr>
    </w:p>
    <w:p w14:paraId="5844AF01" w14:textId="77777777" w:rsidR="00483E44" w:rsidRDefault="00483E44" w:rsidP="00483E44">
      <w:pPr>
        <w:tabs>
          <w:tab w:val="left" w:leader="dot" w:pos="360"/>
          <w:tab w:val="left" w:leader="dot" w:pos="1440"/>
        </w:tabs>
        <w:rPr>
          <w:rFonts w:eastAsia="Times New Roman"/>
        </w:rPr>
      </w:pPr>
      <w:r>
        <w:rPr>
          <w:rFonts w:eastAsia="Times New Roman"/>
          <w:b/>
          <w:bCs/>
        </w:rPr>
        <w:t xml:space="preserve">Vstupy procesu: </w:t>
      </w:r>
    </w:p>
    <w:p w14:paraId="5844AF02" w14:textId="77777777" w:rsidR="00483E44" w:rsidRDefault="00483E44" w:rsidP="00483E44">
      <w:pPr>
        <w:tabs>
          <w:tab w:val="left" w:leader="dot" w:pos="360"/>
          <w:tab w:val="left" w:leader="dot" w:pos="1440"/>
        </w:tabs>
        <w:rPr>
          <w:rFonts w:eastAsia="Times New Roman"/>
        </w:rPr>
      </w:pPr>
      <w:r>
        <w:rPr>
          <w:rFonts w:eastAsia="Times New Roman"/>
        </w:rPr>
        <w:t>Informace o existenci platební povinnosti</w:t>
      </w:r>
    </w:p>
    <w:p w14:paraId="5844AF03" w14:textId="77777777" w:rsidR="00483E44" w:rsidRDefault="00483E44" w:rsidP="00483E44">
      <w:pPr>
        <w:tabs>
          <w:tab w:val="left" w:leader="dot" w:pos="360"/>
          <w:tab w:val="left" w:leader="dot" w:pos="1440"/>
        </w:tabs>
        <w:rPr>
          <w:rFonts w:eastAsia="Times New Roman"/>
        </w:rPr>
      </w:pPr>
      <w:r>
        <w:rPr>
          <w:rFonts w:eastAsia="Times New Roman"/>
          <w:b/>
          <w:bCs/>
        </w:rPr>
        <w:lastRenderedPageBreak/>
        <w:t>Výstupy procesu:</w:t>
      </w:r>
      <w:r>
        <w:rPr>
          <w:rFonts w:eastAsia="Times New Roman"/>
        </w:rPr>
        <w:t xml:space="preserve"> </w:t>
      </w:r>
    </w:p>
    <w:p w14:paraId="5844AF04" w14:textId="77777777" w:rsidR="00483E44" w:rsidRDefault="00483E44" w:rsidP="00483E44">
      <w:pPr>
        <w:tabs>
          <w:tab w:val="left" w:leader="dot" w:pos="360"/>
          <w:tab w:val="left" w:leader="dot" w:pos="1440"/>
        </w:tabs>
        <w:rPr>
          <w:rFonts w:eastAsia="Times New Roman"/>
        </w:rPr>
      </w:pPr>
      <w:r>
        <w:rPr>
          <w:rFonts w:eastAsia="Times New Roman"/>
        </w:rPr>
        <w:t>Navedená karta evidence nezkontrolovaného období plátce</w:t>
      </w:r>
    </w:p>
    <w:p w14:paraId="5844AF05" w14:textId="77777777" w:rsidR="00483E44" w:rsidRDefault="00483E44" w:rsidP="00483E44">
      <w:pPr>
        <w:tabs>
          <w:tab w:val="left" w:leader="dot" w:pos="360"/>
          <w:tab w:val="left" w:leader="dot" w:pos="1440"/>
        </w:tabs>
        <w:rPr>
          <w:rFonts w:eastAsia="Times New Roman"/>
        </w:rPr>
      </w:pPr>
    </w:p>
    <w:p w14:paraId="5844AF06" w14:textId="77777777" w:rsidR="00483E44" w:rsidRDefault="00483E44" w:rsidP="00483E44">
      <w:pPr>
        <w:tabs>
          <w:tab w:val="left" w:leader="dot" w:pos="360"/>
          <w:tab w:val="left" w:leader="dot" w:pos="1440"/>
        </w:tabs>
        <w:rPr>
          <w:rFonts w:eastAsia="Times New Roman"/>
        </w:rPr>
      </w:pPr>
      <w:r>
        <w:rPr>
          <w:rFonts w:eastAsia="Times New Roman"/>
          <w:b/>
          <w:bCs/>
        </w:rPr>
        <w:t xml:space="preserve">Popis procesu: </w:t>
      </w:r>
    </w:p>
    <w:p w14:paraId="5844AF07" w14:textId="77777777" w:rsidR="00483E44" w:rsidRDefault="00483E44" w:rsidP="00483E44">
      <w:pPr>
        <w:tabs>
          <w:tab w:val="left" w:leader="dot" w:pos="360"/>
          <w:tab w:val="left" w:leader="dot" w:pos="1440"/>
        </w:tabs>
        <w:rPr>
          <w:rFonts w:eastAsia="Times New Roman"/>
        </w:rPr>
      </w:pPr>
      <w:r>
        <w:rPr>
          <w:rFonts w:eastAsia="Times New Roman"/>
        </w:rPr>
        <w:t xml:space="preserve">Pokud existuje platební povinnost, je navedena karta evidence nezkontrolovaného období plátce </w:t>
      </w:r>
    </w:p>
    <w:p w14:paraId="5844AF08" w14:textId="77777777" w:rsidR="00483E44" w:rsidRDefault="00483E44" w:rsidP="00483E44">
      <w:pPr>
        <w:tabs>
          <w:tab w:val="left" w:leader="dot" w:pos="360"/>
          <w:tab w:val="left" w:leader="dot" w:pos="1440"/>
        </w:tabs>
        <w:rPr>
          <w:rFonts w:eastAsia="Times New Roman"/>
        </w:rPr>
      </w:pPr>
    </w:p>
    <w:p w14:paraId="5844AF09" w14:textId="77777777" w:rsidR="00483E44" w:rsidRDefault="00483E44" w:rsidP="00483E44">
      <w:pPr>
        <w:tabs>
          <w:tab w:val="left" w:leader="dot" w:pos="360"/>
          <w:tab w:val="left" w:leader="dot" w:pos="1440"/>
        </w:tabs>
        <w:rPr>
          <w:rFonts w:eastAsia="Times New Roman"/>
        </w:rPr>
      </w:pPr>
      <w:r>
        <w:rPr>
          <w:rFonts w:eastAsia="Times New Roman"/>
          <w:b/>
          <w:bCs/>
        </w:rPr>
        <w:t>Gestor procesu:</w:t>
      </w:r>
      <w:r>
        <w:rPr>
          <w:rFonts w:eastAsia="Times New Roman"/>
        </w:rPr>
        <w:t xml:space="preserve"> </w:t>
      </w:r>
    </w:p>
    <w:p w14:paraId="5844AF0A" w14:textId="77777777" w:rsidR="00483E44" w:rsidRDefault="00483E44" w:rsidP="00483E44">
      <w:pPr>
        <w:tabs>
          <w:tab w:val="left" w:leader="dot" w:pos="360"/>
          <w:tab w:val="left" w:leader="dot" w:pos="1440"/>
        </w:tabs>
        <w:rPr>
          <w:rFonts w:eastAsia="Times New Roman"/>
        </w:rPr>
      </w:pPr>
      <w:r>
        <w:rPr>
          <w:rFonts w:eastAsia="Times New Roman"/>
        </w:rPr>
        <w:t>Ing. Aneta Wolfová</w:t>
      </w:r>
    </w:p>
    <w:p w14:paraId="5844AF0B" w14:textId="77777777" w:rsidR="00483E44" w:rsidRDefault="00483E44" w:rsidP="00483E44">
      <w:pPr>
        <w:tabs>
          <w:tab w:val="left" w:leader="dot" w:pos="360"/>
          <w:tab w:val="left" w:leader="dot" w:pos="1440"/>
        </w:tabs>
        <w:rPr>
          <w:rFonts w:eastAsia="Times New Roman"/>
        </w:rPr>
      </w:pPr>
    </w:p>
    <w:p w14:paraId="5844AF0C" w14:textId="77777777" w:rsidR="00483E44" w:rsidRDefault="00483E44" w:rsidP="00483E44">
      <w:pPr>
        <w:tabs>
          <w:tab w:val="left" w:leader="dot" w:pos="360"/>
          <w:tab w:val="left" w:leader="dot" w:pos="1440"/>
        </w:tabs>
        <w:rPr>
          <w:rFonts w:eastAsia="Times New Roman"/>
        </w:rPr>
      </w:pPr>
      <w:r>
        <w:rPr>
          <w:rFonts w:eastAsia="Times New Roman"/>
          <w:b/>
          <w:bCs/>
        </w:rPr>
        <w:t xml:space="preserve">Stávající IT podpora: </w:t>
      </w:r>
    </w:p>
    <w:p w14:paraId="5844AF0D" w14:textId="77777777" w:rsidR="00483E44" w:rsidRDefault="00483E44" w:rsidP="00483E44">
      <w:pPr>
        <w:tabs>
          <w:tab w:val="left" w:leader="dot" w:pos="360"/>
          <w:tab w:val="left" w:leader="dot" w:pos="1440"/>
        </w:tabs>
        <w:rPr>
          <w:rFonts w:eastAsia="Times New Roman"/>
        </w:rPr>
      </w:pPr>
      <w:r>
        <w:rPr>
          <w:rFonts w:eastAsia="Times New Roman"/>
        </w:rPr>
        <w:t>ne</w:t>
      </w:r>
    </w:p>
    <w:p w14:paraId="5844AF0E" w14:textId="77777777" w:rsidR="00483E44" w:rsidRDefault="00483E44" w:rsidP="00483E44">
      <w:pPr>
        <w:tabs>
          <w:tab w:val="left" w:leader="dot" w:pos="360"/>
          <w:tab w:val="left" w:leader="dot" w:pos="1440"/>
        </w:tabs>
        <w:rPr>
          <w:rFonts w:eastAsia="Times New Roman"/>
        </w:rPr>
      </w:pPr>
    </w:p>
    <w:p w14:paraId="5844AF0F" w14:textId="77777777" w:rsidR="00483E44" w:rsidRDefault="00483E44" w:rsidP="00483E44">
      <w:pPr>
        <w:tabs>
          <w:tab w:val="left" w:leader="dot" w:pos="360"/>
          <w:tab w:val="left" w:leader="dot" w:pos="1440"/>
        </w:tabs>
        <w:rPr>
          <w:rFonts w:eastAsia="Times New Roman"/>
        </w:rPr>
      </w:pPr>
      <w:r>
        <w:rPr>
          <w:rFonts w:eastAsia="Times New Roman"/>
          <w:b/>
          <w:bCs/>
        </w:rPr>
        <w:t xml:space="preserve">Problémy: </w:t>
      </w:r>
    </w:p>
    <w:p w14:paraId="5844AF10" w14:textId="77777777" w:rsidR="00483E44" w:rsidRDefault="00483E44" w:rsidP="00483E44">
      <w:pPr>
        <w:tabs>
          <w:tab w:val="left" w:leader="dot" w:pos="360"/>
          <w:tab w:val="left" w:leader="dot" w:pos="1440"/>
        </w:tabs>
      </w:pPr>
      <w:r>
        <w:rPr>
          <w:rFonts w:eastAsia="Times New Roman"/>
        </w:rPr>
        <w:t>Nebyly identifikovány.</w:t>
      </w:r>
    </w:p>
    <w:p w14:paraId="5844AF11" w14:textId="77777777" w:rsidR="00483E44" w:rsidRDefault="00483E44" w:rsidP="00483E44">
      <w:pPr>
        <w:keepNext/>
        <w:tabs>
          <w:tab w:val="left" w:leader="dot" w:pos="360"/>
          <w:tab w:val="left" w:leader="dot" w:pos="1440"/>
        </w:tabs>
      </w:pPr>
    </w:p>
    <w:p w14:paraId="5844AF12" w14:textId="77777777" w:rsidR="00483E44" w:rsidRDefault="00483E44" w:rsidP="00483E44"/>
    <w:p w14:paraId="5844AF13" w14:textId="77777777" w:rsidR="00483E44" w:rsidRDefault="00483E44" w:rsidP="0012629D">
      <w:pPr>
        <w:keepNext/>
        <w:keepLines/>
        <w:tabs>
          <w:tab w:val="left" w:pos="360"/>
        </w:tabs>
      </w:pPr>
      <w:bookmarkStart w:id="31" w:name="BKM_AB00B86F_2A62_4EE1_AB91_505C11981DFD"/>
      <w:r>
        <w:rPr>
          <w:noProof/>
          <w:lang w:eastAsia="cs-CZ"/>
        </w:rPr>
        <w:drawing>
          <wp:inline distT="0" distB="0" distL="0" distR="0" wp14:anchorId="5844B0B6" wp14:editId="5844B0B7">
            <wp:extent cx="5752532" cy="2926080"/>
            <wp:effectExtent l="0" t="0" r="635" b="7620"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050" cy="2928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44AF14" w14:textId="77777777" w:rsidR="00483E44" w:rsidRDefault="00483E44" w:rsidP="0012629D">
      <w:pPr>
        <w:keepLines/>
        <w:tabs>
          <w:tab w:val="left" w:pos="360"/>
        </w:tabs>
      </w:pPr>
      <w:r>
        <w:rPr>
          <w:rFonts w:eastAsia="Times New Roman"/>
        </w:rPr>
        <w:t xml:space="preserve">Diagram 8 - VP-KPL-KNO - Evidence nezkontrolovaných období - chod procesu   </w:t>
      </w:r>
      <w:bookmarkEnd w:id="29"/>
      <w:bookmarkEnd w:id="30"/>
      <w:bookmarkEnd w:id="31"/>
    </w:p>
    <w:p w14:paraId="5844AF15" w14:textId="77777777" w:rsidR="00483E44" w:rsidRDefault="00483E44" w:rsidP="00483E44">
      <w:pPr>
        <w:keepLines/>
        <w:tabs>
          <w:tab w:val="left" w:pos="360"/>
        </w:tabs>
        <w:ind w:left="360"/>
      </w:pPr>
    </w:p>
    <w:p w14:paraId="5844AF16" w14:textId="77777777" w:rsidR="00DB21F7" w:rsidRDefault="00DB21F7" w:rsidP="00483E44">
      <w:pPr>
        <w:keepLines/>
        <w:tabs>
          <w:tab w:val="left" w:pos="360"/>
        </w:tabs>
        <w:ind w:left="360"/>
      </w:pPr>
    </w:p>
    <w:p w14:paraId="5844AF17" w14:textId="77777777" w:rsidR="00DB21F7" w:rsidRDefault="00DB21F7" w:rsidP="00483E44">
      <w:pPr>
        <w:keepLines/>
        <w:tabs>
          <w:tab w:val="left" w:pos="360"/>
        </w:tabs>
        <w:ind w:left="360"/>
      </w:pPr>
    </w:p>
    <w:p w14:paraId="5844AF18" w14:textId="77777777" w:rsidR="00483E44" w:rsidRDefault="00483E44" w:rsidP="00B43C1E">
      <w:pPr>
        <w:pStyle w:val="Nadpis3"/>
      </w:pPr>
      <w:bookmarkStart w:id="32" w:name="_Toc374090279"/>
      <w:bookmarkStart w:id="33" w:name="KPK___KONTROLA_PLATEBNÍ_KÁZNĚ_"/>
      <w:bookmarkStart w:id="34" w:name="BKM_8DCB591F_359F_4FAA_967A_B5164B67CA8C"/>
      <w:r>
        <w:t>KPK - Kontrola platební kázně</w:t>
      </w:r>
      <w:bookmarkEnd w:id="32"/>
      <w:r>
        <w:t xml:space="preserve"> </w:t>
      </w:r>
    </w:p>
    <w:p w14:paraId="5844AF19" w14:textId="77777777" w:rsidR="00483E44" w:rsidRDefault="00483E44" w:rsidP="00483E44">
      <w:pPr>
        <w:tabs>
          <w:tab w:val="left" w:leader="dot" w:pos="360"/>
          <w:tab w:val="left" w:leader="dot" w:pos="1440"/>
        </w:tabs>
        <w:rPr>
          <w:rFonts w:eastAsia="Times New Roman"/>
        </w:rPr>
      </w:pPr>
      <w:r>
        <w:rPr>
          <w:rFonts w:eastAsia="Times New Roman"/>
        </w:rPr>
        <w:t xml:space="preserve">Proces kontrolní činnost nad plátci pojistného, dle stanovených kritérií zpracování vyhovujících případů </w:t>
      </w:r>
    </w:p>
    <w:p w14:paraId="5844AF1A" w14:textId="77777777" w:rsidR="00483E44" w:rsidRDefault="00483E44" w:rsidP="00483E44">
      <w:pPr>
        <w:tabs>
          <w:tab w:val="left" w:leader="dot" w:pos="360"/>
          <w:tab w:val="left" w:leader="dot" w:pos="1440"/>
        </w:tabs>
        <w:rPr>
          <w:rFonts w:eastAsia="Times New Roman"/>
        </w:rPr>
      </w:pPr>
    </w:p>
    <w:p w14:paraId="5844AF1B" w14:textId="77777777" w:rsidR="00483E44" w:rsidRDefault="00483E44" w:rsidP="00483E44">
      <w:pPr>
        <w:tabs>
          <w:tab w:val="left" w:leader="dot" w:pos="360"/>
          <w:tab w:val="left" w:leader="dot" w:pos="1440"/>
        </w:tabs>
        <w:rPr>
          <w:rFonts w:eastAsia="Times New Roman"/>
        </w:rPr>
      </w:pPr>
      <w:r>
        <w:rPr>
          <w:rFonts w:eastAsia="Times New Roman"/>
          <w:b/>
          <w:bCs/>
        </w:rPr>
        <w:t xml:space="preserve">Cíl procesu: </w:t>
      </w:r>
    </w:p>
    <w:p w14:paraId="5844AF1C" w14:textId="77777777" w:rsidR="00483E44" w:rsidRDefault="00483E44" w:rsidP="00483E44">
      <w:pPr>
        <w:tabs>
          <w:tab w:val="left" w:leader="dot" w:pos="360"/>
          <w:tab w:val="left" w:leader="dot" w:pos="1440"/>
        </w:tabs>
        <w:rPr>
          <w:rFonts w:eastAsia="Times New Roman"/>
        </w:rPr>
      </w:pPr>
      <w:r>
        <w:rPr>
          <w:rFonts w:eastAsia="Times New Roman"/>
        </w:rPr>
        <w:t xml:space="preserve">Identifikace dluhu a uhrazení dlužných částek na pojistném a penále. </w:t>
      </w:r>
    </w:p>
    <w:p w14:paraId="5844AF1D" w14:textId="77777777" w:rsidR="00483E44" w:rsidRDefault="00483E44" w:rsidP="00483E44">
      <w:pPr>
        <w:tabs>
          <w:tab w:val="left" w:leader="dot" w:pos="360"/>
          <w:tab w:val="left" w:leader="dot" w:pos="1440"/>
        </w:tabs>
        <w:rPr>
          <w:rFonts w:eastAsia="Times New Roman"/>
        </w:rPr>
      </w:pPr>
    </w:p>
    <w:p w14:paraId="5844AF1E" w14:textId="77777777" w:rsidR="00483E44" w:rsidRDefault="00483E44" w:rsidP="00483E44">
      <w:pPr>
        <w:tabs>
          <w:tab w:val="left" w:leader="dot" w:pos="360"/>
          <w:tab w:val="left" w:leader="dot" w:pos="1440"/>
        </w:tabs>
        <w:rPr>
          <w:rFonts w:eastAsia="Times New Roman"/>
        </w:rPr>
      </w:pPr>
      <w:r>
        <w:rPr>
          <w:rFonts w:eastAsia="Times New Roman"/>
          <w:b/>
          <w:bCs/>
        </w:rPr>
        <w:t xml:space="preserve">Vstupy procesu: </w:t>
      </w:r>
    </w:p>
    <w:p w14:paraId="5844AF1F" w14:textId="77777777" w:rsidR="00483E44" w:rsidRDefault="00483E44" w:rsidP="00483E44">
      <w:pPr>
        <w:tabs>
          <w:tab w:val="left" w:leader="dot" w:pos="360"/>
          <w:tab w:val="left" w:leader="dot" w:pos="1440"/>
        </w:tabs>
        <w:rPr>
          <w:rFonts w:eastAsia="Times New Roman"/>
        </w:rPr>
      </w:pPr>
      <w:r>
        <w:rPr>
          <w:rFonts w:eastAsia="Times New Roman"/>
        </w:rPr>
        <w:t>Plátci, předpisy, odvedené pojistné a penále + další stanovená kritéria</w:t>
      </w:r>
    </w:p>
    <w:p w14:paraId="5844AF20" w14:textId="77777777" w:rsidR="00483E44" w:rsidRDefault="00483E44" w:rsidP="00483E44">
      <w:pPr>
        <w:tabs>
          <w:tab w:val="left" w:leader="dot" w:pos="360"/>
          <w:tab w:val="left" w:leader="dot" w:pos="1440"/>
        </w:tabs>
        <w:rPr>
          <w:rFonts w:eastAsia="Times New Roman"/>
        </w:rPr>
      </w:pPr>
    </w:p>
    <w:p w14:paraId="5844AF21" w14:textId="77777777" w:rsidR="00483E44" w:rsidRDefault="00483E44" w:rsidP="00483E44">
      <w:pPr>
        <w:tabs>
          <w:tab w:val="left" w:leader="dot" w:pos="360"/>
          <w:tab w:val="left" w:leader="dot" w:pos="1440"/>
        </w:tabs>
        <w:rPr>
          <w:rFonts w:eastAsia="Times New Roman"/>
        </w:rPr>
      </w:pPr>
      <w:r>
        <w:rPr>
          <w:rFonts w:eastAsia="Times New Roman"/>
          <w:b/>
          <w:bCs/>
        </w:rPr>
        <w:t xml:space="preserve">Výstupy procesu: </w:t>
      </w:r>
    </w:p>
    <w:p w14:paraId="5844AF22" w14:textId="77777777" w:rsidR="00483E44" w:rsidRDefault="00483E44" w:rsidP="00483E44">
      <w:pPr>
        <w:tabs>
          <w:tab w:val="left" w:leader="dot" w:pos="360"/>
          <w:tab w:val="left" w:leader="dot" w:pos="1440"/>
        </w:tabs>
        <w:rPr>
          <w:rFonts w:eastAsia="Times New Roman"/>
        </w:rPr>
      </w:pPr>
      <w:r>
        <w:rPr>
          <w:rFonts w:eastAsia="Times New Roman"/>
        </w:rPr>
        <w:t xml:space="preserve">Stav kontroly Ok - v pořádku, chybí PPPZ nebo přehled OSVČ, výzva k úhradě, vystavení výkazu nedoplatků a jeho zpracování až po uhrazení pohledávky nebo předání na právní odbor k vymáhání. </w:t>
      </w:r>
    </w:p>
    <w:p w14:paraId="5844AF23" w14:textId="77777777" w:rsidR="00483E44" w:rsidRDefault="00483E44" w:rsidP="00483E44">
      <w:pPr>
        <w:tabs>
          <w:tab w:val="left" w:leader="dot" w:pos="360"/>
          <w:tab w:val="left" w:leader="dot" w:pos="1440"/>
        </w:tabs>
        <w:rPr>
          <w:rFonts w:eastAsia="Times New Roman"/>
        </w:rPr>
      </w:pPr>
    </w:p>
    <w:p w14:paraId="5844AF24" w14:textId="77777777" w:rsidR="00483E44" w:rsidRDefault="00483E44" w:rsidP="00483E44">
      <w:pPr>
        <w:tabs>
          <w:tab w:val="left" w:leader="dot" w:pos="360"/>
          <w:tab w:val="left" w:leader="dot" w:pos="1440"/>
        </w:tabs>
        <w:rPr>
          <w:rFonts w:eastAsia="Times New Roman"/>
        </w:rPr>
      </w:pPr>
      <w:r>
        <w:rPr>
          <w:rFonts w:eastAsia="Times New Roman"/>
          <w:b/>
          <w:bCs/>
        </w:rPr>
        <w:t xml:space="preserve">Popis procesu: </w:t>
      </w:r>
    </w:p>
    <w:p w14:paraId="5844AF25" w14:textId="77777777" w:rsidR="00483E44" w:rsidRDefault="00483E44" w:rsidP="00483E44">
      <w:pPr>
        <w:tabs>
          <w:tab w:val="left" w:leader="dot" w:pos="360"/>
          <w:tab w:val="left" w:leader="dot" w:pos="1440"/>
        </w:tabs>
        <w:rPr>
          <w:rFonts w:eastAsia="Times New Roman"/>
        </w:rPr>
      </w:pPr>
      <w:r>
        <w:rPr>
          <w:rFonts w:eastAsia="Times New Roman"/>
        </w:rPr>
        <w:t>Dle vstupních kritérií jsou vybrány subjekty, kterým je zaslána výzva k úhradě dlužného pojistného a</w:t>
      </w:r>
      <w:r w:rsidR="00485589">
        <w:rPr>
          <w:rFonts w:eastAsia="Times New Roman"/>
        </w:rPr>
        <w:t> </w:t>
      </w:r>
      <w:r>
        <w:rPr>
          <w:rFonts w:eastAsia="Times New Roman"/>
        </w:rPr>
        <w:t>penále nebo vystaven výkaz nedoplatků Pokud je zaslána výzva a jsou pohledávky uhrazeny, je pokračováno v kontrolní činnosti. Při vystavení VN, je po uplynutí časové lhůty a marném pokusu o</w:t>
      </w:r>
      <w:r w:rsidR="00485589">
        <w:rPr>
          <w:rFonts w:eastAsia="Times New Roman"/>
        </w:rPr>
        <w:t> </w:t>
      </w:r>
      <w:r>
        <w:rPr>
          <w:rFonts w:eastAsia="Times New Roman"/>
        </w:rPr>
        <w:t xml:space="preserve">mimosoudní řešení pohledávky, pohledávka předána k vymáhání na právní odbor. V určitých případech je možno pohledávku odepsat. Kontrolu ukončenou vystavením VN je možno zneplatnit. </w:t>
      </w:r>
      <w:r w:rsidR="00556174">
        <w:rPr>
          <w:rFonts w:eastAsia="Times New Roman"/>
        </w:rPr>
        <w:t>Ž</w:t>
      </w:r>
      <w:r>
        <w:rPr>
          <w:rFonts w:eastAsia="Times New Roman"/>
        </w:rPr>
        <w:t xml:space="preserve">ádost o prominutí penále je možno navézt v kterémkoli okamžiku kontroly, jedná se o samostatný proces. Odpis je možno provézt v kterémkoli okamžiku kontroly, jedná se o samostatný proces. </w:t>
      </w:r>
    </w:p>
    <w:p w14:paraId="5844AF26" w14:textId="77777777" w:rsidR="00483E44" w:rsidRDefault="00483E44" w:rsidP="00483E44">
      <w:pPr>
        <w:tabs>
          <w:tab w:val="left" w:leader="dot" w:pos="360"/>
          <w:tab w:val="left" w:leader="dot" w:pos="1440"/>
        </w:tabs>
        <w:rPr>
          <w:rFonts w:eastAsia="Times New Roman"/>
        </w:rPr>
      </w:pPr>
    </w:p>
    <w:p w14:paraId="5844AF27" w14:textId="77777777" w:rsidR="00483E44" w:rsidRDefault="00483E44" w:rsidP="00483E44">
      <w:pPr>
        <w:tabs>
          <w:tab w:val="left" w:leader="dot" w:pos="360"/>
          <w:tab w:val="left" w:leader="dot" w:pos="1440"/>
        </w:tabs>
        <w:rPr>
          <w:rFonts w:eastAsia="Times New Roman"/>
        </w:rPr>
      </w:pPr>
      <w:r>
        <w:rPr>
          <w:rFonts w:eastAsia="Times New Roman"/>
          <w:b/>
          <w:bCs/>
        </w:rPr>
        <w:t xml:space="preserve">Gestor procesu: </w:t>
      </w:r>
    </w:p>
    <w:p w14:paraId="5844AF28" w14:textId="77777777" w:rsidR="00483E44" w:rsidRDefault="00483E44" w:rsidP="00483E44">
      <w:pPr>
        <w:tabs>
          <w:tab w:val="left" w:leader="dot" w:pos="360"/>
          <w:tab w:val="left" w:leader="dot" w:pos="1440"/>
        </w:tabs>
        <w:rPr>
          <w:rFonts w:eastAsia="Times New Roman"/>
        </w:rPr>
      </w:pPr>
      <w:r>
        <w:rPr>
          <w:rFonts w:eastAsia="Times New Roman"/>
        </w:rPr>
        <w:t>Ing. Aneta Wolfová</w:t>
      </w:r>
    </w:p>
    <w:p w14:paraId="5844AF29" w14:textId="77777777" w:rsidR="00483E44" w:rsidRDefault="00483E44" w:rsidP="00483E44">
      <w:pPr>
        <w:tabs>
          <w:tab w:val="left" w:leader="dot" w:pos="360"/>
          <w:tab w:val="left" w:leader="dot" w:pos="1440"/>
        </w:tabs>
        <w:rPr>
          <w:rFonts w:eastAsia="Times New Roman"/>
        </w:rPr>
      </w:pPr>
    </w:p>
    <w:p w14:paraId="5844AF2A" w14:textId="77777777" w:rsidR="00483E44" w:rsidRDefault="00483E44" w:rsidP="00483E44">
      <w:pPr>
        <w:tabs>
          <w:tab w:val="left" w:leader="dot" w:pos="360"/>
          <w:tab w:val="left" w:leader="dot" w:pos="1440"/>
        </w:tabs>
        <w:rPr>
          <w:rFonts w:eastAsia="Times New Roman"/>
        </w:rPr>
      </w:pPr>
      <w:r>
        <w:rPr>
          <w:rFonts w:eastAsia="Times New Roman"/>
          <w:b/>
          <w:bCs/>
        </w:rPr>
        <w:t xml:space="preserve">Stávající IT podpora: </w:t>
      </w:r>
    </w:p>
    <w:p w14:paraId="5844AF2B" w14:textId="77777777" w:rsidR="00483E44" w:rsidRDefault="00483E44" w:rsidP="00483E44">
      <w:pPr>
        <w:tabs>
          <w:tab w:val="left" w:leader="dot" w:pos="360"/>
          <w:tab w:val="left" w:leader="dot" w:pos="1440"/>
        </w:tabs>
        <w:rPr>
          <w:rFonts w:eastAsia="Times New Roman"/>
        </w:rPr>
      </w:pPr>
      <w:r>
        <w:rPr>
          <w:rFonts w:eastAsia="Times New Roman"/>
        </w:rPr>
        <w:t>Ano</w:t>
      </w:r>
    </w:p>
    <w:p w14:paraId="5844AF2C" w14:textId="77777777" w:rsidR="00483E44" w:rsidRDefault="00483E44" w:rsidP="00483E44">
      <w:pPr>
        <w:tabs>
          <w:tab w:val="left" w:leader="dot" w:pos="360"/>
          <w:tab w:val="left" w:leader="dot" w:pos="1440"/>
        </w:tabs>
        <w:rPr>
          <w:rFonts w:eastAsia="Times New Roman"/>
          <w:b/>
          <w:bCs/>
        </w:rPr>
      </w:pPr>
    </w:p>
    <w:p w14:paraId="5844AF2D" w14:textId="77777777" w:rsidR="00483E44" w:rsidRDefault="00483E44" w:rsidP="00483E44">
      <w:pPr>
        <w:tabs>
          <w:tab w:val="left" w:leader="dot" w:pos="360"/>
          <w:tab w:val="left" w:leader="dot" w:pos="1440"/>
        </w:tabs>
        <w:rPr>
          <w:rFonts w:eastAsia="Times New Roman"/>
        </w:rPr>
      </w:pPr>
      <w:r>
        <w:rPr>
          <w:rFonts w:eastAsia="Times New Roman"/>
          <w:b/>
          <w:bCs/>
        </w:rPr>
        <w:t xml:space="preserve">Problémy: </w:t>
      </w:r>
    </w:p>
    <w:p w14:paraId="5844AF2E" w14:textId="77777777" w:rsidR="00483E44" w:rsidRDefault="00483E44" w:rsidP="00483E44">
      <w:pPr>
        <w:tabs>
          <w:tab w:val="left" w:leader="dot" w:pos="360"/>
          <w:tab w:val="left" w:leader="dot" w:pos="1440"/>
        </w:tabs>
      </w:pPr>
      <w:r>
        <w:rPr>
          <w:rFonts w:eastAsia="Times New Roman"/>
        </w:rPr>
        <w:t>Nebyly identifikovány.</w:t>
      </w:r>
    </w:p>
    <w:p w14:paraId="5844AF2F" w14:textId="77777777" w:rsidR="00483E44" w:rsidRDefault="00483E44" w:rsidP="00483E44">
      <w:pPr>
        <w:keepNext/>
        <w:tabs>
          <w:tab w:val="left" w:leader="dot" w:pos="360"/>
          <w:tab w:val="left" w:leader="dot" w:pos="1440"/>
        </w:tabs>
      </w:pPr>
    </w:p>
    <w:p w14:paraId="5844AF30" w14:textId="77777777" w:rsidR="00483E44" w:rsidRDefault="00483E44" w:rsidP="00483E44"/>
    <w:p w14:paraId="5844AF31" w14:textId="77777777" w:rsidR="00483E44" w:rsidRDefault="00483E44" w:rsidP="0012629D">
      <w:pPr>
        <w:keepNext/>
        <w:keepLines/>
        <w:tabs>
          <w:tab w:val="left" w:pos="360"/>
        </w:tabs>
      </w:pPr>
      <w:bookmarkStart w:id="35" w:name="BKM_576C0D1C_6E25_4719_A786_3566D56655DE"/>
      <w:r>
        <w:rPr>
          <w:noProof/>
          <w:lang w:eastAsia="cs-CZ"/>
        </w:rPr>
        <w:lastRenderedPageBreak/>
        <w:drawing>
          <wp:inline distT="0" distB="0" distL="0" distR="0" wp14:anchorId="5844B0B8" wp14:editId="5844B0B9">
            <wp:extent cx="5759355" cy="4023360"/>
            <wp:effectExtent l="0" t="0" r="0" b="0"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355" cy="402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44AF32" w14:textId="77777777" w:rsidR="00483E44" w:rsidRDefault="00483E44" w:rsidP="0012629D">
      <w:pPr>
        <w:keepLines/>
        <w:tabs>
          <w:tab w:val="left" w:pos="360"/>
        </w:tabs>
      </w:pPr>
      <w:r>
        <w:rPr>
          <w:rFonts w:eastAsia="Times New Roman"/>
        </w:rPr>
        <w:t xml:space="preserve">Diagram 9 - VP-KPL-KPK - Kontrola platební kázně - chod procesu   </w:t>
      </w:r>
      <w:bookmarkEnd w:id="33"/>
      <w:bookmarkEnd w:id="34"/>
      <w:bookmarkEnd w:id="35"/>
    </w:p>
    <w:p w14:paraId="5844AF33" w14:textId="77777777" w:rsidR="00483E44" w:rsidRDefault="00483E44" w:rsidP="00483E44">
      <w:pPr>
        <w:keepLines/>
        <w:tabs>
          <w:tab w:val="left" w:pos="360"/>
        </w:tabs>
        <w:ind w:left="360"/>
      </w:pPr>
    </w:p>
    <w:p w14:paraId="5844AF34" w14:textId="77777777" w:rsidR="00483E44" w:rsidRDefault="00483E44" w:rsidP="00B43C1E">
      <w:pPr>
        <w:pStyle w:val="Nadpis3"/>
      </w:pPr>
      <w:bookmarkStart w:id="36" w:name="_Toc374090280"/>
      <w:bookmarkStart w:id="37" w:name="BEZ___BEZDLUŽNOST"/>
      <w:bookmarkStart w:id="38" w:name="BKM_00B536A3_410B_4443_B4CC_2589051962D3"/>
      <w:r>
        <w:t>BEZ - Bezdlužnost</w:t>
      </w:r>
      <w:bookmarkEnd w:id="36"/>
    </w:p>
    <w:p w14:paraId="5844AF35" w14:textId="77777777" w:rsidR="00483E44" w:rsidRDefault="00483E44" w:rsidP="00483E44">
      <w:pPr>
        <w:tabs>
          <w:tab w:val="left" w:leader="dot" w:pos="360"/>
          <w:tab w:val="left" w:leader="dot" w:pos="1440"/>
        </w:tabs>
        <w:rPr>
          <w:rFonts w:eastAsia="Times New Roman"/>
        </w:rPr>
      </w:pPr>
      <w:r>
        <w:rPr>
          <w:rFonts w:eastAsia="Times New Roman"/>
        </w:rPr>
        <w:t>Proces popisuje vydání informace o bezdlužnosti klientovi na jeho žádost.</w:t>
      </w:r>
    </w:p>
    <w:p w14:paraId="5844AF36" w14:textId="77777777" w:rsidR="00483E44" w:rsidRDefault="00483E44" w:rsidP="00483E44">
      <w:pPr>
        <w:tabs>
          <w:tab w:val="left" w:leader="dot" w:pos="360"/>
          <w:tab w:val="left" w:leader="dot" w:pos="1440"/>
        </w:tabs>
        <w:rPr>
          <w:rFonts w:eastAsia="Times New Roman"/>
        </w:rPr>
      </w:pPr>
    </w:p>
    <w:p w14:paraId="5844AF37" w14:textId="77777777" w:rsidR="00483E44" w:rsidRDefault="00483E44" w:rsidP="00483E44">
      <w:pPr>
        <w:tabs>
          <w:tab w:val="left" w:leader="dot" w:pos="360"/>
          <w:tab w:val="left" w:leader="dot" w:pos="1440"/>
        </w:tabs>
        <w:rPr>
          <w:rFonts w:eastAsia="Times New Roman"/>
        </w:rPr>
      </w:pPr>
      <w:r>
        <w:rPr>
          <w:rFonts w:eastAsia="Times New Roman"/>
          <w:b/>
          <w:bCs/>
        </w:rPr>
        <w:t xml:space="preserve">Cíl procesu: </w:t>
      </w:r>
    </w:p>
    <w:p w14:paraId="5844AF38" w14:textId="77777777" w:rsidR="00483E44" w:rsidRDefault="00483E44" w:rsidP="00483E44">
      <w:pPr>
        <w:tabs>
          <w:tab w:val="left" w:leader="dot" w:pos="360"/>
          <w:tab w:val="left" w:leader="dot" w:pos="1440"/>
        </w:tabs>
        <w:rPr>
          <w:rFonts w:eastAsia="Times New Roman"/>
        </w:rPr>
      </w:pPr>
      <w:r>
        <w:rPr>
          <w:rFonts w:eastAsia="Times New Roman"/>
        </w:rPr>
        <w:t>Vyřízení žádosti klienta o bezdlužnost</w:t>
      </w:r>
    </w:p>
    <w:p w14:paraId="5844AF39" w14:textId="77777777" w:rsidR="00556174" w:rsidRDefault="00556174" w:rsidP="00483E44">
      <w:pPr>
        <w:tabs>
          <w:tab w:val="left" w:leader="dot" w:pos="360"/>
          <w:tab w:val="left" w:leader="dot" w:pos="1440"/>
        </w:tabs>
        <w:rPr>
          <w:rFonts w:eastAsia="Times New Roman"/>
        </w:rPr>
      </w:pPr>
    </w:p>
    <w:p w14:paraId="5844AF3A" w14:textId="77777777" w:rsidR="00483E44" w:rsidRDefault="00483E44" w:rsidP="00483E44">
      <w:pPr>
        <w:tabs>
          <w:tab w:val="left" w:leader="dot" w:pos="360"/>
          <w:tab w:val="left" w:leader="dot" w:pos="1440"/>
        </w:tabs>
        <w:rPr>
          <w:rFonts w:eastAsia="Times New Roman"/>
        </w:rPr>
      </w:pPr>
      <w:r>
        <w:rPr>
          <w:rFonts w:eastAsia="Times New Roman"/>
          <w:b/>
          <w:bCs/>
        </w:rPr>
        <w:t>Vstupy procesu:</w:t>
      </w:r>
      <w:r>
        <w:rPr>
          <w:rFonts w:eastAsia="Times New Roman"/>
        </w:rPr>
        <w:t xml:space="preserve">  </w:t>
      </w:r>
    </w:p>
    <w:p w14:paraId="5844AF3B" w14:textId="77777777" w:rsidR="00483E44" w:rsidRDefault="00483E44" w:rsidP="00483E44">
      <w:pPr>
        <w:tabs>
          <w:tab w:val="left" w:leader="dot" w:pos="360"/>
          <w:tab w:val="left" w:leader="dot" w:pos="1440"/>
        </w:tabs>
        <w:rPr>
          <w:rFonts w:eastAsia="Times New Roman"/>
        </w:rPr>
      </w:pPr>
      <w:r>
        <w:rPr>
          <w:rFonts w:eastAsia="Times New Roman"/>
        </w:rPr>
        <w:t>Žádost klienta o potvrzení bezdlužnosti</w:t>
      </w:r>
    </w:p>
    <w:p w14:paraId="5844AF3C" w14:textId="77777777" w:rsidR="00483E44" w:rsidRDefault="00483E44" w:rsidP="00483E44">
      <w:pPr>
        <w:tabs>
          <w:tab w:val="left" w:leader="dot" w:pos="360"/>
          <w:tab w:val="left" w:leader="dot" w:pos="1440"/>
        </w:tabs>
        <w:rPr>
          <w:rFonts w:eastAsia="Times New Roman"/>
        </w:rPr>
      </w:pPr>
    </w:p>
    <w:p w14:paraId="5844AF3D" w14:textId="77777777" w:rsidR="00483E44" w:rsidRDefault="00483E44" w:rsidP="00483E44">
      <w:pPr>
        <w:tabs>
          <w:tab w:val="left" w:leader="dot" w:pos="360"/>
          <w:tab w:val="left" w:leader="dot" w:pos="1440"/>
        </w:tabs>
        <w:rPr>
          <w:rFonts w:eastAsia="Times New Roman"/>
        </w:rPr>
      </w:pPr>
      <w:r>
        <w:rPr>
          <w:rFonts w:eastAsia="Times New Roman"/>
          <w:b/>
          <w:bCs/>
        </w:rPr>
        <w:t xml:space="preserve">Výstupy procesu: </w:t>
      </w:r>
    </w:p>
    <w:p w14:paraId="5844AF3E" w14:textId="77777777" w:rsidR="00483E44" w:rsidRDefault="00483E44" w:rsidP="00483E44">
      <w:pPr>
        <w:tabs>
          <w:tab w:val="left" w:leader="dot" w:pos="360"/>
          <w:tab w:val="left" w:leader="dot" w:pos="1440"/>
        </w:tabs>
        <w:rPr>
          <w:rFonts w:eastAsia="Times New Roman"/>
        </w:rPr>
      </w:pPr>
      <w:r>
        <w:rPr>
          <w:rFonts w:eastAsia="Times New Roman"/>
        </w:rPr>
        <w:t>Informace klientovi o bezdlužnosti / dluhu / nesplnění zákonných povinností podat přehled o platební povinnosti</w:t>
      </w:r>
    </w:p>
    <w:p w14:paraId="5844AF3F" w14:textId="77777777" w:rsidR="00483E44" w:rsidRDefault="00483E44" w:rsidP="00483E44">
      <w:pPr>
        <w:tabs>
          <w:tab w:val="left" w:leader="dot" w:pos="360"/>
          <w:tab w:val="left" w:leader="dot" w:pos="1440"/>
        </w:tabs>
        <w:rPr>
          <w:rFonts w:eastAsia="Times New Roman"/>
        </w:rPr>
      </w:pPr>
    </w:p>
    <w:p w14:paraId="5844AF40" w14:textId="77777777" w:rsidR="00DB21F7" w:rsidRDefault="00DB21F7" w:rsidP="00483E44">
      <w:pPr>
        <w:tabs>
          <w:tab w:val="left" w:leader="dot" w:pos="360"/>
          <w:tab w:val="left" w:leader="dot" w:pos="1440"/>
        </w:tabs>
        <w:rPr>
          <w:rFonts w:eastAsia="Times New Roman"/>
        </w:rPr>
      </w:pPr>
    </w:p>
    <w:p w14:paraId="5844AF41" w14:textId="77777777" w:rsidR="00DB21F7" w:rsidRDefault="00DB21F7" w:rsidP="00483E44">
      <w:pPr>
        <w:tabs>
          <w:tab w:val="left" w:leader="dot" w:pos="360"/>
          <w:tab w:val="left" w:leader="dot" w:pos="1440"/>
        </w:tabs>
        <w:rPr>
          <w:rFonts w:eastAsia="Times New Roman"/>
        </w:rPr>
      </w:pPr>
    </w:p>
    <w:p w14:paraId="5844AF42" w14:textId="77777777" w:rsidR="00DB21F7" w:rsidRDefault="00DB21F7" w:rsidP="00483E44">
      <w:pPr>
        <w:tabs>
          <w:tab w:val="left" w:leader="dot" w:pos="360"/>
          <w:tab w:val="left" w:leader="dot" w:pos="1440"/>
        </w:tabs>
        <w:rPr>
          <w:rFonts w:eastAsia="Times New Roman"/>
        </w:rPr>
      </w:pPr>
    </w:p>
    <w:p w14:paraId="5844AF43" w14:textId="77777777" w:rsidR="00483E44" w:rsidRDefault="00483E44" w:rsidP="00483E44">
      <w:pPr>
        <w:tabs>
          <w:tab w:val="left" w:leader="dot" w:pos="360"/>
          <w:tab w:val="left" w:leader="dot" w:pos="1440"/>
        </w:tabs>
        <w:rPr>
          <w:rFonts w:eastAsia="Times New Roman"/>
        </w:rPr>
      </w:pPr>
      <w:r>
        <w:rPr>
          <w:rFonts w:eastAsia="Times New Roman"/>
          <w:b/>
          <w:bCs/>
        </w:rPr>
        <w:lastRenderedPageBreak/>
        <w:t xml:space="preserve">Popis procesu:  </w:t>
      </w:r>
    </w:p>
    <w:p w14:paraId="5844AF44" w14:textId="1C3D45A9" w:rsidR="00483E44" w:rsidRDefault="00483E44" w:rsidP="00483E44">
      <w:pPr>
        <w:tabs>
          <w:tab w:val="left" w:leader="dot" w:pos="360"/>
          <w:tab w:val="left" w:leader="dot" w:pos="1440"/>
        </w:tabs>
        <w:rPr>
          <w:rFonts w:eastAsia="Times New Roman"/>
        </w:rPr>
      </w:pPr>
      <w:r>
        <w:rPr>
          <w:rFonts w:eastAsia="Times New Roman"/>
        </w:rPr>
        <w:t>Do systému je navedena žádost klienta o bezdlužnost. Systém vyhodnotí, zda klient dluží, případně zda splnil všechny zákonné povinnosti. Pokud je vše v pořádku, je vydáno potvrzení o bezdlužnosti. Pokud není</w:t>
      </w:r>
      <w:r w:rsidR="00B411C9">
        <w:rPr>
          <w:rFonts w:eastAsia="Times New Roman"/>
        </w:rPr>
        <w:t xml:space="preserve"> vydáno</w:t>
      </w:r>
      <w:r>
        <w:rPr>
          <w:rFonts w:eastAsia="Times New Roman"/>
        </w:rPr>
        <w:t>, klient problém vyřeší na místě např. úhradou a poté je mu vydáno potvrzení o</w:t>
      </w:r>
      <w:r w:rsidR="00485589">
        <w:rPr>
          <w:rFonts w:eastAsia="Times New Roman"/>
        </w:rPr>
        <w:t> </w:t>
      </w:r>
      <w:r>
        <w:rPr>
          <w:rFonts w:eastAsia="Times New Roman"/>
        </w:rPr>
        <w:t xml:space="preserve">bezdlužnosti (musí se navést nová žádost), nebo je mu odeslána informace o dluhu, případně nesplněných povinnostech. V případě, že je dluh, bude zobrazen dotaz, zda chce referent přejít do agendy kontroly platební kázně a zahájit kontrolu.  </w:t>
      </w:r>
    </w:p>
    <w:p w14:paraId="5844AF45" w14:textId="77777777" w:rsidR="00483E44" w:rsidRDefault="00483E44" w:rsidP="00483E44">
      <w:pPr>
        <w:tabs>
          <w:tab w:val="left" w:leader="dot" w:pos="360"/>
          <w:tab w:val="left" w:leader="dot" w:pos="1440"/>
        </w:tabs>
        <w:rPr>
          <w:rFonts w:eastAsia="Times New Roman"/>
        </w:rPr>
      </w:pPr>
    </w:p>
    <w:p w14:paraId="5844AF46" w14:textId="77777777" w:rsidR="00483E44" w:rsidRDefault="00483E44" w:rsidP="00483E44">
      <w:pPr>
        <w:tabs>
          <w:tab w:val="left" w:leader="dot" w:pos="360"/>
          <w:tab w:val="left" w:leader="dot" w:pos="1440"/>
        </w:tabs>
        <w:rPr>
          <w:rFonts w:eastAsia="Times New Roman"/>
        </w:rPr>
      </w:pPr>
      <w:r>
        <w:rPr>
          <w:rFonts w:eastAsia="Times New Roman"/>
          <w:b/>
          <w:bCs/>
        </w:rPr>
        <w:t xml:space="preserve">Gestor procesu: </w:t>
      </w:r>
    </w:p>
    <w:p w14:paraId="5844AF47" w14:textId="77777777" w:rsidR="00483E44" w:rsidRDefault="00483E44" w:rsidP="00483E44">
      <w:pPr>
        <w:tabs>
          <w:tab w:val="left" w:leader="dot" w:pos="360"/>
          <w:tab w:val="left" w:leader="dot" w:pos="1440"/>
        </w:tabs>
        <w:rPr>
          <w:rFonts w:eastAsia="Times New Roman"/>
        </w:rPr>
      </w:pPr>
      <w:r>
        <w:rPr>
          <w:rFonts w:eastAsia="Times New Roman"/>
        </w:rPr>
        <w:t>Ing.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Aneta Wolfová</w:t>
      </w:r>
    </w:p>
    <w:p w14:paraId="5844AF48" w14:textId="77777777" w:rsidR="00483E44" w:rsidRDefault="00483E44" w:rsidP="00483E44">
      <w:pPr>
        <w:tabs>
          <w:tab w:val="left" w:leader="dot" w:pos="360"/>
          <w:tab w:val="left" w:leader="dot" w:pos="1440"/>
        </w:tabs>
        <w:rPr>
          <w:rFonts w:eastAsia="Times New Roman"/>
        </w:rPr>
      </w:pPr>
    </w:p>
    <w:p w14:paraId="5844AF49" w14:textId="77777777" w:rsidR="00483E44" w:rsidRDefault="00483E44" w:rsidP="00483E44">
      <w:pPr>
        <w:tabs>
          <w:tab w:val="left" w:leader="dot" w:pos="360"/>
          <w:tab w:val="left" w:leader="dot" w:pos="1440"/>
        </w:tabs>
        <w:rPr>
          <w:rFonts w:eastAsia="Times New Roman"/>
        </w:rPr>
      </w:pPr>
      <w:r>
        <w:rPr>
          <w:rFonts w:eastAsia="Times New Roman"/>
          <w:b/>
          <w:bCs/>
        </w:rPr>
        <w:t xml:space="preserve">Stávající IT podpora: </w:t>
      </w:r>
    </w:p>
    <w:p w14:paraId="5844AF4A" w14:textId="77777777" w:rsidR="00483E44" w:rsidRDefault="00483E44" w:rsidP="00483E44">
      <w:pPr>
        <w:tabs>
          <w:tab w:val="left" w:leader="dot" w:pos="360"/>
          <w:tab w:val="left" w:leader="dot" w:pos="1440"/>
        </w:tabs>
        <w:rPr>
          <w:rFonts w:eastAsia="Times New Roman"/>
        </w:rPr>
      </w:pPr>
      <w:r>
        <w:rPr>
          <w:rFonts w:eastAsia="Times New Roman"/>
        </w:rPr>
        <w:t>Ano</w:t>
      </w:r>
    </w:p>
    <w:p w14:paraId="5844AF4B" w14:textId="77777777" w:rsidR="00483E44" w:rsidRDefault="00483E44" w:rsidP="00483E44">
      <w:pPr>
        <w:tabs>
          <w:tab w:val="left" w:leader="dot" w:pos="360"/>
          <w:tab w:val="left" w:leader="dot" w:pos="1440"/>
        </w:tabs>
        <w:rPr>
          <w:rFonts w:eastAsia="Times New Roman"/>
        </w:rPr>
      </w:pPr>
    </w:p>
    <w:p w14:paraId="5844AF4C" w14:textId="77777777" w:rsidR="00483E44" w:rsidRDefault="00483E44" w:rsidP="00483E44">
      <w:pPr>
        <w:tabs>
          <w:tab w:val="left" w:leader="dot" w:pos="360"/>
          <w:tab w:val="left" w:leader="dot" w:pos="1440"/>
        </w:tabs>
        <w:rPr>
          <w:rFonts w:eastAsia="Times New Roman"/>
        </w:rPr>
      </w:pPr>
      <w:r>
        <w:rPr>
          <w:rFonts w:eastAsia="Times New Roman"/>
          <w:b/>
          <w:bCs/>
        </w:rPr>
        <w:t xml:space="preserve">Problémy: </w:t>
      </w:r>
    </w:p>
    <w:p w14:paraId="5844AF4D" w14:textId="77777777" w:rsidR="00483E44" w:rsidRDefault="00483E44" w:rsidP="00483E44">
      <w:pPr>
        <w:tabs>
          <w:tab w:val="left" w:leader="dot" w:pos="360"/>
          <w:tab w:val="left" w:leader="dot" w:pos="1440"/>
        </w:tabs>
      </w:pPr>
      <w:r>
        <w:rPr>
          <w:rFonts w:eastAsia="Times New Roman"/>
        </w:rPr>
        <w:t>Výpočet penále není na stejném místě jako vydání bezdlužnosti, systém neumožňuje v případě úhrady vydat na místě ihned bezdlužnost</w:t>
      </w:r>
    </w:p>
    <w:p w14:paraId="5844AF4E" w14:textId="77777777" w:rsidR="00483E44" w:rsidRDefault="00483E44" w:rsidP="00483E44">
      <w:pPr>
        <w:keepNext/>
        <w:tabs>
          <w:tab w:val="left" w:leader="dot" w:pos="360"/>
          <w:tab w:val="left" w:leader="dot" w:pos="1440"/>
        </w:tabs>
      </w:pPr>
    </w:p>
    <w:p w14:paraId="5844AF4F" w14:textId="77777777" w:rsidR="00483E44" w:rsidRDefault="00483E44" w:rsidP="00483E44"/>
    <w:p w14:paraId="5844AF50" w14:textId="77777777" w:rsidR="00483E44" w:rsidRDefault="00483E44" w:rsidP="0012629D">
      <w:pPr>
        <w:keepNext/>
        <w:keepLines/>
        <w:tabs>
          <w:tab w:val="left" w:pos="360"/>
        </w:tabs>
      </w:pPr>
      <w:bookmarkStart w:id="39" w:name="BKM_13FEA077_AD1A_4E0C_A1F4_24E4F43FC515"/>
      <w:r>
        <w:rPr>
          <w:noProof/>
          <w:lang w:eastAsia="cs-CZ"/>
        </w:rPr>
        <w:lastRenderedPageBreak/>
        <w:drawing>
          <wp:inline distT="0" distB="0" distL="0" distR="0" wp14:anchorId="5844B0BA" wp14:editId="5844B0BB">
            <wp:extent cx="5754624" cy="4333240"/>
            <wp:effectExtent l="0" t="0" r="0" b="0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290" cy="4335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44AF51" w14:textId="77777777" w:rsidR="00483E44" w:rsidRDefault="00483E44" w:rsidP="0012629D">
      <w:pPr>
        <w:keepLines/>
        <w:tabs>
          <w:tab w:val="left" w:pos="360"/>
        </w:tabs>
      </w:pPr>
      <w:r>
        <w:rPr>
          <w:rFonts w:eastAsia="Times New Roman"/>
        </w:rPr>
        <w:t xml:space="preserve">Diagram 10 - VP-KPL-BEZ - Bezdlužnost   </w:t>
      </w:r>
      <w:bookmarkEnd w:id="37"/>
      <w:bookmarkEnd w:id="38"/>
      <w:bookmarkEnd w:id="39"/>
    </w:p>
    <w:p w14:paraId="5844AF52" w14:textId="77777777" w:rsidR="00483E44" w:rsidRDefault="00483E44" w:rsidP="00483E44">
      <w:pPr>
        <w:keepLines/>
        <w:tabs>
          <w:tab w:val="left" w:pos="360"/>
        </w:tabs>
        <w:ind w:left="360"/>
      </w:pPr>
    </w:p>
    <w:p w14:paraId="5844AF53" w14:textId="77777777" w:rsidR="00483E44" w:rsidRDefault="00483E44" w:rsidP="00B43C1E">
      <w:pPr>
        <w:pStyle w:val="Nadpis3"/>
      </w:pPr>
      <w:bookmarkStart w:id="40" w:name="_Toc374090281"/>
      <w:bookmarkStart w:id="41" w:name="OTZ___SPRÁVA_OPRAVNÝCH_PROSTŘEDKŮ___ODST"/>
      <w:bookmarkStart w:id="42" w:name="BKM_2D6E8870_E468_48D6_A2F2_E4634DEBB72A"/>
      <w:r>
        <w:t>OTZ - Správa opravných prostředků - Odstranění tvrdosti zákona</w:t>
      </w:r>
      <w:bookmarkEnd w:id="40"/>
    </w:p>
    <w:p w14:paraId="5844AF54" w14:textId="77777777" w:rsidR="00483E44" w:rsidRDefault="00483E44" w:rsidP="00483E44">
      <w:pPr>
        <w:tabs>
          <w:tab w:val="left" w:leader="dot" w:pos="360"/>
          <w:tab w:val="left" w:leader="dot" w:pos="1440"/>
        </w:tabs>
        <w:rPr>
          <w:rFonts w:eastAsia="Times New Roman"/>
        </w:rPr>
      </w:pPr>
      <w:r>
        <w:rPr>
          <w:rFonts w:eastAsia="Times New Roman"/>
        </w:rPr>
        <w:t>Správa opravných prostředků zahrnuje procesy námitky proti VN, odvolání proti platebnímu výměru, odstranění tvrdosti zákona a podobně. Graficky je zpracován proces odstranění tvrdosti zákona - na základě žádosti klienta je posouzeno, zda mu bude prominuta část nebo celé penále nebo bude žádost zamítnuta.</w:t>
      </w:r>
    </w:p>
    <w:p w14:paraId="5844AF55" w14:textId="77777777" w:rsidR="00483E44" w:rsidRDefault="00483E44" w:rsidP="00483E44">
      <w:pPr>
        <w:tabs>
          <w:tab w:val="left" w:leader="dot" w:pos="360"/>
          <w:tab w:val="left" w:leader="dot" w:pos="1440"/>
        </w:tabs>
        <w:rPr>
          <w:rFonts w:eastAsia="Times New Roman"/>
        </w:rPr>
      </w:pPr>
    </w:p>
    <w:p w14:paraId="5844AF56" w14:textId="77777777" w:rsidR="00483E44" w:rsidRDefault="00483E44" w:rsidP="00483E44">
      <w:pPr>
        <w:tabs>
          <w:tab w:val="left" w:leader="dot" w:pos="360"/>
          <w:tab w:val="left" w:leader="dot" w:pos="1440"/>
        </w:tabs>
        <w:rPr>
          <w:rFonts w:eastAsia="Times New Roman"/>
        </w:rPr>
      </w:pPr>
      <w:r>
        <w:rPr>
          <w:rFonts w:eastAsia="Times New Roman"/>
          <w:b/>
          <w:bCs/>
        </w:rPr>
        <w:t xml:space="preserve">Cíl procesu: </w:t>
      </w:r>
    </w:p>
    <w:p w14:paraId="5844AF57" w14:textId="77777777" w:rsidR="00483E44" w:rsidRDefault="00483E44" w:rsidP="00483E44">
      <w:pPr>
        <w:tabs>
          <w:tab w:val="left" w:leader="dot" w:pos="360"/>
          <w:tab w:val="left" w:leader="dot" w:pos="1440"/>
        </w:tabs>
        <w:rPr>
          <w:rFonts w:eastAsia="Times New Roman"/>
        </w:rPr>
      </w:pPr>
      <w:r>
        <w:rPr>
          <w:rFonts w:eastAsia="Times New Roman"/>
        </w:rPr>
        <w:t>Vyhodnocení žádosti klienta o odstranění tvrdosti zákona</w:t>
      </w:r>
    </w:p>
    <w:p w14:paraId="5844AF58" w14:textId="77777777" w:rsidR="00483E44" w:rsidRDefault="00483E44" w:rsidP="00483E44">
      <w:pPr>
        <w:tabs>
          <w:tab w:val="left" w:leader="dot" w:pos="360"/>
          <w:tab w:val="left" w:leader="dot" w:pos="1440"/>
        </w:tabs>
        <w:rPr>
          <w:rFonts w:eastAsia="Times New Roman"/>
        </w:rPr>
      </w:pPr>
    </w:p>
    <w:p w14:paraId="5844AF59" w14:textId="77777777" w:rsidR="00483E44" w:rsidRDefault="00483E44" w:rsidP="00483E44">
      <w:pPr>
        <w:tabs>
          <w:tab w:val="left" w:leader="dot" w:pos="360"/>
          <w:tab w:val="left" w:leader="dot" w:pos="1440"/>
        </w:tabs>
        <w:rPr>
          <w:rFonts w:eastAsia="Times New Roman"/>
        </w:rPr>
      </w:pPr>
      <w:r>
        <w:rPr>
          <w:rFonts w:eastAsia="Times New Roman"/>
          <w:b/>
          <w:bCs/>
        </w:rPr>
        <w:t xml:space="preserve">Vstupy procesu: </w:t>
      </w:r>
    </w:p>
    <w:p w14:paraId="5844AF5A" w14:textId="77777777" w:rsidR="00483E44" w:rsidRDefault="00483E44" w:rsidP="00483E44">
      <w:pPr>
        <w:tabs>
          <w:tab w:val="left" w:leader="dot" w:pos="360"/>
          <w:tab w:val="left" w:leader="dot" w:pos="1440"/>
        </w:tabs>
        <w:rPr>
          <w:rFonts w:eastAsia="Times New Roman"/>
        </w:rPr>
      </w:pPr>
      <w:r>
        <w:rPr>
          <w:rFonts w:eastAsia="Times New Roman"/>
        </w:rPr>
        <w:t>Žádost klienta o odstranění tvrdosti zákona</w:t>
      </w:r>
    </w:p>
    <w:p w14:paraId="5844AF5B" w14:textId="77777777" w:rsidR="00483E44" w:rsidRDefault="00483E44" w:rsidP="00483E44">
      <w:pPr>
        <w:tabs>
          <w:tab w:val="left" w:leader="dot" w:pos="360"/>
          <w:tab w:val="left" w:leader="dot" w:pos="1440"/>
        </w:tabs>
        <w:rPr>
          <w:rFonts w:eastAsia="Times New Roman"/>
        </w:rPr>
      </w:pPr>
    </w:p>
    <w:p w14:paraId="5844AF5C" w14:textId="77777777" w:rsidR="00483E44" w:rsidRDefault="00483E44" w:rsidP="00483E44">
      <w:pPr>
        <w:tabs>
          <w:tab w:val="left" w:leader="dot" w:pos="360"/>
          <w:tab w:val="left" w:leader="dot" w:pos="1440"/>
        </w:tabs>
        <w:rPr>
          <w:rFonts w:eastAsia="Times New Roman"/>
        </w:rPr>
      </w:pPr>
      <w:r>
        <w:rPr>
          <w:rFonts w:eastAsia="Times New Roman"/>
          <w:b/>
          <w:bCs/>
        </w:rPr>
        <w:t xml:space="preserve">Výstupy procesu: </w:t>
      </w:r>
    </w:p>
    <w:p w14:paraId="5844AF5D" w14:textId="77777777" w:rsidR="00483E44" w:rsidRDefault="00483E44" w:rsidP="00483E44">
      <w:pPr>
        <w:tabs>
          <w:tab w:val="left" w:leader="dot" w:pos="360"/>
          <w:tab w:val="left" w:leader="dot" w:pos="1440"/>
        </w:tabs>
        <w:rPr>
          <w:rFonts w:eastAsia="Times New Roman"/>
        </w:rPr>
      </w:pPr>
      <w:r>
        <w:rPr>
          <w:rFonts w:eastAsia="Times New Roman"/>
        </w:rPr>
        <w:t>Rozhodnutí o žádosti klienta</w:t>
      </w:r>
    </w:p>
    <w:p w14:paraId="5844AF5E" w14:textId="77777777" w:rsidR="00483E44" w:rsidRDefault="00483E44" w:rsidP="00483E44">
      <w:pPr>
        <w:tabs>
          <w:tab w:val="left" w:leader="dot" w:pos="360"/>
          <w:tab w:val="left" w:leader="dot" w:pos="1440"/>
        </w:tabs>
        <w:rPr>
          <w:rFonts w:eastAsia="Times New Roman"/>
        </w:rPr>
      </w:pPr>
    </w:p>
    <w:p w14:paraId="5844AF5F" w14:textId="77777777" w:rsidR="00483E44" w:rsidRDefault="00483E44" w:rsidP="00483E44">
      <w:pPr>
        <w:tabs>
          <w:tab w:val="left" w:leader="dot" w:pos="360"/>
          <w:tab w:val="left" w:leader="dot" w:pos="1440"/>
        </w:tabs>
        <w:rPr>
          <w:rFonts w:eastAsia="Times New Roman"/>
        </w:rPr>
      </w:pPr>
      <w:r>
        <w:rPr>
          <w:rFonts w:eastAsia="Times New Roman"/>
          <w:b/>
          <w:bCs/>
        </w:rPr>
        <w:t xml:space="preserve">Popis procesu: </w:t>
      </w:r>
    </w:p>
    <w:p w14:paraId="5844AF60" w14:textId="18D5B2DC" w:rsidR="00483E44" w:rsidRDefault="00483E44" w:rsidP="00483E44">
      <w:pPr>
        <w:tabs>
          <w:tab w:val="left" w:leader="dot" w:pos="360"/>
          <w:tab w:val="left" w:leader="dot" w:pos="1440"/>
        </w:tabs>
        <w:rPr>
          <w:rFonts w:eastAsia="Times New Roman"/>
        </w:rPr>
      </w:pPr>
      <w:r>
        <w:rPr>
          <w:rFonts w:eastAsia="Times New Roman"/>
        </w:rPr>
        <w:t>Na základě žádosti klienta je posouzeno, zda existují závažné důvody k zamítnutí žádosti.  Pokud</w:t>
      </w:r>
      <w:r w:rsidR="00B411C9">
        <w:rPr>
          <w:rFonts w:eastAsia="Times New Roman"/>
        </w:rPr>
        <w:t xml:space="preserve"> důvody</w:t>
      </w:r>
      <w:r>
        <w:rPr>
          <w:rFonts w:eastAsia="Times New Roman"/>
        </w:rPr>
        <w:t xml:space="preserve"> neexistují</w:t>
      </w:r>
      <w:r w:rsidR="00B411C9">
        <w:rPr>
          <w:rFonts w:eastAsia="Times New Roman"/>
        </w:rPr>
        <w:t>,</w:t>
      </w:r>
      <w:r>
        <w:rPr>
          <w:rFonts w:eastAsia="Times New Roman"/>
        </w:rPr>
        <w:t xml:space="preserve"> je dále posouzeno, zda byla žádost podána včas. Pokud byla podána včas, je prověřeno, zda klient nemá dluh a dodal všechny podklady. Pokud nedodal nebo má dluh, je vyzván k nápravě skutečností. Pokud je vše v pořádku, a částka je menší než definovaná hranice, je žádosti vyhověno. Pokud i po výzvě k nápravě nejsou podmínky </w:t>
      </w:r>
      <w:r w:rsidR="00B411C9">
        <w:rPr>
          <w:rFonts w:eastAsia="Times New Roman"/>
        </w:rPr>
        <w:t>splněny</w:t>
      </w:r>
      <w:r>
        <w:rPr>
          <w:rFonts w:eastAsia="Times New Roman"/>
        </w:rPr>
        <w:t xml:space="preserve">, je žádost zamítnuta. </w:t>
      </w:r>
    </w:p>
    <w:p w14:paraId="5844AF61" w14:textId="77777777" w:rsidR="00483E44" w:rsidRDefault="00483E44" w:rsidP="00483E44">
      <w:pPr>
        <w:tabs>
          <w:tab w:val="left" w:leader="dot" w:pos="360"/>
          <w:tab w:val="left" w:leader="dot" w:pos="1440"/>
        </w:tabs>
        <w:rPr>
          <w:rFonts w:eastAsia="Times New Roman"/>
        </w:rPr>
      </w:pPr>
    </w:p>
    <w:p w14:paraId="5844AF62" w14:textId="77777777" w:rsidR="00483E44" w:rsidRDefault="00483E44" w:rsidP="00483E44">
      <w:pPr>
        <w:tabs>
          <w:tab w:val="left" w:leader="dot" w:pos="360"/>
          <w:tab w:val="left" w:leader="dot" w:pos="1440"/>
        </w:tabs>
        <w:rPr>
          <w:rFonts w:eastAsia="Times New Roman"/>
        </w:rPr>
      </w:pPr>
      <w:r>
        <w:rPr>
          <w:rFonts w:eastAsia="Times New Roman"/>
        </w:rPr>
        <w:t>Pro částky větší než definovaná hranice:</w:t>
      </w:r>
    </w:p>
    <w:p w14:paraId="5844AF63" w14:textId="77777777" w:rsidR="00483E44" w:rsidRDefault="00483E44" w:rsidP="00483E44">
      <w:pPr>
        <w:tabs>
          <w:tab w:val="left" w:leader="dot" w:pos="360"/>
          <w:tab w:val="left" w:leader="dot" w:pos="1440"/>
        </w:tabs>
        <w:rPr>
          <w:rFonts w:eastAsia="Times New Roman"/>
        </w:rPr>
      </w:pPr>
      <w:r>
        <w:rPr>
          <w:rFonts w:eastAsia="Times New Roman"/>
        </w:rPr>
        <w:t>- poku</w:t>
      </w:r>
      <w:r w:rsidR="00485589">
        <w:rPr>
          <w:rFonts w:eastAsia="Times New Roman"/>
        </w:rPr>
        <w:t xml:space="preserve">d existovaly závažné důvody (2) </w:t>
      </w:r>
      <w:r>
        <w:rPr>
          <w:rFonts w:eastAsia="Times New Roman"/>
        </w:rPr>
        <w:t>k podání žádosti po termínu, rozhoduje komise.</w:t>
      </w:r>
    </w:p>
    <w:p w14:paraId="5844AF64" w14:textId="77777777" w:rsidR="00483E44" w:rsidRDefault="00483E44" w:rsidP="00483E44">
      <w:pPr>
        <w:tabs>
          <w:tab w:val="left" w:leader="dot" w:pos="360"/>
          <w:tab w:val="left" w:leader="dot" w:pos="1440"/>
        </w:tabs>
        <w:rPr>
          <w:rFonts w:eastAsia="Times New Roman"/>
        </w:rPr>
      </w:pPr>
      <w:r>
        <w:rPr>
          <w:rFonts w:eastAsia="Times New Roman"/>
        </w:rPr>
        <w:t xml:space="preserve">- v ostatních případech je postupováno podle tabulkových hodnot. </w:t>
      </w:r>
    </w:p>
    <w:p w14:paraId="5844AF65" w14:textId="77777777" w:rsidR="00483E44" w:rsidRDefault="00483E44" w:rsidP="00483E44">
      <w:pPr>
        <w:tabs>
          <w:tab w:val="left" w:leader="dot" w:pos="360"/>
          <w:tab w:val="left" w:leader="dot" w:pos="1440"/>
        </w:tabs>
        <w:rPr>
          <w:rFonts w:eastAsia="Times New Roman"/>
        </w:rPr>
      </w:pPr>
    </w:p>
    <w:p w14:paraId="5844AF66" w14:textId="77777777" w:rsidR="00483E44" w:rsidRDefault="00483E44" w:rsidP="00483E44">
      <w:pPr>
        <w:tabs>
          <w:tab w:val="left" w:leader="dot" w:pos="360"/>
          <w:tab w:val="left" w:leader="dot" w:pos="1440"/>
        </w:tabs>
        <w:rPr>
          <w:rFonts w:eastAsia="Times New Roman"/>
        </w:rPr>
      </w:pPr>
      <w:r>
        <w:rPr>
          <w:rFonts w:eastAsia="Times New Roman"/>
          <w:b/>
          <w:bCs/>
        </w:rPr>
        <w:t xml:space="preserve">Gestor procesu: </w:t>
      </w:r>
    </w:p>
    <w:p w14:paraId="5844AF67" w14:textId="77777777" w:rsidR="00483E44" w:rsidRDefault="00483E44" w:rsidP="00483E44">
      <w:pPr>
        <w:tabs>
          <w:tab w:val="left" w:leader="dot" w:pos="360"/>
          <w:tab w:val="left" w:leader="dot" w:pos="1440"/>
        </w:tabs>
        <w:rPr>
          <w:rFonts w:eastAsia="Times New Roman"/>
        </w:rPr>
      </w:pPr>
      <w:r>
        <w:rPr>
          <w:rFonts w:eastAsia="Times New Roman"/>
        </w:rPr>
        <w:t>Ing. Aneta Wolfová</w:t>
      </w:r>
    </w:p>
    <w:p w14:paraId="5844AF68" w14:textId="77777777" w:rsidR="00483E44" w:rsidRDefault="00483E44" w:rsidP="00483E44">
      <w:pPr>
        <w:tabs>
          <w:tab w:val="left" w:leader="dot" w:pos="360"/>
          <w:tab w:val="left" w:leader="dot" w:pos="1440"/>
        </w:tabs>
        <w:rPr>
          <w:rFonts w:eastAsia="Times New Roman"/>
        </w:rPr>
      </w:pPr>
    </w:p>
    <w:p w14:paraId="5844AF69" w14:textId="77777777" w:rsidR="00483E44" w:rsidRDefault="00483E44" w:rsidP="00483E44">
      <w:pPr>
        <w:tabs>
          <w:tab w:val="left" w:leader="dot" w:pos="360"/>
          <w:tab w:val="left" w:leader="dot" w:pos="1440"/>
        </w:tabs>
        <w:rPr>
          <w:rFonts w:eastAsia="Times New Roman"/>
        </w:rPr>
      </w:pPr>
      <w:r>
        <w:rPr>
          <w:rFonts w:eastAsia="Times New Roman"/>
          <w:b/>
          <w:bCs/>
        </w:rPr>
        <w:t xml:space="preserve">Stávající IT podpora:  </w:t>
      </w:r>
    </w:p>
    <w:p w14:paraId="5844AF6A" w14:textId="77777777" w:rsidR="00483E44" w:rsidRDefault="00483E44" w:rsidP="00483E44">
      <w:pPr>
        <w:tabs>
          <w:tab w:val="left" w:leader="dot" w:pos="360"/>
          <w:tab w:val="left" w:leader="dot" w:pos="1440"/>
        </w:tabs>
        <w:rPr>
          <w:rFonts w:eastAsia="Times New Roman"/>
        </w:rPr>
      </w:pPr>
      <w:r>
        <w:rPr>
          <w:rFonts w:eastAsia="Times New Roman"/>
        </w:rPr>
        <w:t>Částečně</w:t>
      </w:r>
    </w:p>
    <w:p w14:paraId="5844AF6B" w14:textId="77777777" w:rsidR="00483E44" w:rsidRDefault="00483E44" w:rsidP="00483E44">
      <w:pPr>
        <w:tabs>
          <w:tab w:val="left" w:leader="dot" w:pos="360"/>
          <w:tab w:val="left" w:leader="dot" w:pos="1440"/>
        </w:tabs>
        <w:rPr>
          <w:rFonts w:eastAsia="Times New Roman"/>
        </w:rPr>
      </w:pPr>
    </w:p>
    <w:p w14:paraId="5844AF6C" w14:textId="77777777" w:rsidR="00483E44" w:rsidRDefault="00483E44" w:rsidP="00483E44">
      <w:pPr>
        <w:tabs>
          <w:tab w:val="left" w:leader="dot" w:pos="360"/>
          <w:tab w:val="left" w:leader="dot" w:pos="1440"/>
        </w:tabs>
        <w:rPr>
          <w:rFonts w:eastAsia="Times New Roman"/>
        </w:rPr>
      </w:pPr>
      <w:r>
        <w:rPr>
          <w:rFonts w:eastAsia="Times New Roman"/>
          <w:b/>
          <w:bCs/>
        </w:rPr>
        <w:t xml:space="preserve">Problémy: </w:t>
      </w:r>
    </w:p>
    <w:p w14:paraId="5844AF6D" w14:textId="77777777" w:rsidR="00483E44" w:rsidRDefault="00483E44" w:rsidP="00483E44">
      <w:pPr>
        <w:tabs>
          <w:tab w:val="left" w:leader="dot" w:pos="360"/>
          <w:tab w:val="left" w:leader="dot" w:pos="1440"/>
        </w:tabs>
      </w:pPr>
      <w:r>
        <w:rPr>
          <w:rFonts w:eastAsia="Times New Roman"/>
        </w:rPr>
        <w:t>Nebyly identifikovány.</w:t>
      </w:r>
    </w:p>
    <w:p w14:paraId="5844AF6E" w14:textId="77777777" w:rsidR="00483E44" w:rsidRDefault="00483E44" w:rsidP="00483E44">
      <w:pPr>
        <w:keepNext/>
        <w:tabs>
          <w:tab w:val="left" w:leader="dot" w:pos="360"/>
          <w:tab w:val="left" w:leader="dot" w:pos="1440"/>
        </w:tabs>
      </w:pPr>
    </w:p>
    <w:p w14:paraId="5844AF6F" w14:textId="77777777" w:rsidR="00483E44" w:rsidRDefault="00483E44" w:rsidP="00483E44"/>
    <w:p w14:paraId="5844AF70" w14:textId="77777777" w:rsidR="00483E44" w:rsidRDefault="00483E44" w:rsidP="0012629D">
      <w:pPr>
        <w:keepNext/>
        <w:keepLines/>
        <w:tabs>
          <w:tab w:val="left" w:pos="360"/>
        </w:tabs>
      </w:pPr>
      <w:bookmarkStart w:id="43" w:name="BKM_2331F4A2_785B_4AC0_8981_E67B292D1A7B"/>
      <w:r>
        <w:rPr>
          <w:noProof/>
          <w:lang w:eastAsia="cs-CZ"/>
        </w:rPr>
        <w:lastRenderedPageBreak/>
        <w:drawing>
          <wp:inline distT="0" distB="0" distL="0" distR="0" wp14:anchorId="5844B0BC" wp14:editId="5844B0BD">
            <wp:extent cx="5759538" cy="3309870"/>
            <wp:effectExtent l="0" t="0" r="0" b="5080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5653" cy="3319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44AF71" w14:textId="77777777" w:rsidR="00483E44" w:rsidRDefault="00483E44" w:rsidP="0012629D">
      <w:pPr>
        <w:keepLines/>
        <w:tabs>
          <w:tab w:val="left" w:pos="360"/>
        </w:tabs>
      </w:pPr>
      <w:r>
        <w:rPr>
          <w:rFonts w:eastAsia="Times New Roman"/>
        </w:rPr>
        <w:t xml:space="preserve">Diagram 11 - VP-KPL-OTZ - Odstranění tvrdosti zákona  - chod procesu     </w:t>
      </w:r>
      <w:bookmarkEnd w:id="24"/>
      <w:bookmarkEnd w:id="25"/>
      <w:bookmarkEnd w:id="41"/>
      <w:bookmarkEnd w:id="42"/>
      <w:bookmarkEnd w:id="43"/>
    </w:p>
    <w:p w14:paraId="5844AF72" w14:textId="77777777" w:rsidR="00181D2F" w:rsidRDefault="00181D2F">
      <w:pPr>
        <w:spacing w:before="0" w:after="200" w:line="276" w:lineRule="auto"/>
        <w:jc w:val="left"/>
      </w:pPr>
      <w:r>
        <w:br w:type="page"/>
      </w:r>
    </w:p>
    <w:p w14:paraId="5844AF73" w14:textId="77777777" w:rsidR="00483E44" w:rsidRDefault="00483E44" w:rsidP="00B43C1E">
      <w:pPr>
        <w:pStyle w:val="Nadpis2"/>
      </w:pPr>
      <w:bookmarkStart w:id="44" w:name="_Toc374090282"/>
      <w:bookmarkStart w:id="45" w:name="ISL_INSOLVENČNÍ_ŘÍZENÍ__LIKVIDACE__ÚMRTÍ"/>
      <w:bookmarkStart w:id="46" w:name="BKM_EBB6FF1A_36F4_485B_A7D5_57095445D6EC"/>
      <w:r>
        <w:lastRenderedPageBreak/>
        <w:t>ISL Insolvenční řízení, likvidace, úmrtí</w:t>
      </w:r>
      <w:bookmarkEnd w:id="44"/>
    </w:p>
    <w:p w14:paraId="5844AF74" w14:textId="77777777" w:rsidR="00483E44" w:rsidRDefault="00483E44" w:rsidP="00483E44">
      <w:pPr>
        <w:tabs>
          <w:tab w:val="left" w:leader="dot" w:pos="360"/>
          <w:tab w:val="left" w:leader="dot" w:pos="1440"/>
        </w:tabs>
        <w:rPr>
          <w:rFonts w:eastAsia="Times New Roman"/>
        </w:rPr>
      </w:pPr>
      <w:r>
        <w:rPr>
          <w:rFonts w:eastAsia="Times New Roman"/>
        </w:rPr>
        <w:t xml:space="preserve">Ukončení karty kontroly se provede navedením data úmrtí nebo navedením data úpadku FO/PO nebo navedením data vstupu PO do likvidace. </w:t>
      </w:r>
    </w:p>
    <w:p w14:paraId="5844AF75" w14:textId="77777777" w:rsidR="00483E44" w:rsidRDefault="00483E44" w:rsidP="00483E44">
      <w:pPr>
        <w:tabs>
          <w:tab w:val="left" w:leader="dot" w:pos="360"/>
          <w:tab w:val="left" w:leader="dot" w:pos="1440"/>
        </w:tabs>
        <w:rPr>
          <w:rFonts w:eastAsia="Times New Roman"/>
        </w:rPr>
      </w:pPr>
    </w:p>
    <w:p w14:paraId="5844AF76" w14:textId="77777777" w:rsidR="00483E44" w:rsidRDefault="00483E44" w:rsidP="00483E44">
      <w:pPr>
        <w:tabs>
          <w:tab w:val="left" w:leader="dot" w:pos="360"/>
          <w:tab w:val="left" w:leader="dot" w:pos="1440"/>
        </w:tabs>
        <w:rPr>
          <w:rFonts w:eastAsia="Times New Roman"/>
        </w:rPr>
      </w:pPr>
      <w:r>
        <w:rPr>
          <w:rFonts w:eastAsia="Times New Roman"/>
          <w:b/>
          <w:bCs/>
        </w:rPr>
        <w:t>Cíl procesu:</w:t>
      </w:r>
      <w:r>
        <w:rPr>
          <w:rFonts w:eastAsia="Times New Roman"/>
        </w:rPr>
        <w:t xml:space="preserve"> </w:t>
      </w:r>
    </w:p>
    <w:p w14:paraId="5844AF77" w14:textId="77777777" w:rsidR="00483E44" w:rsidRDefault="00483E44" w:rsidP="00483E44">
      <w:pPr>
        <w:tabs>
          <w:tab w:val="left" w:leader="dot" w:pos="360"/>
          <w:tab w:val="left" w:leader="dot" w:pos="1440"/>
        </w:tabs>
        <w:rPr>
          <w:rFonts w:eastAsia="Times New Roman"/>
        </w:rPr>
      </w:pPr>
      <w:r>
        <w:rPr>
          <w:rFonts w:eastAsia="Times New Roman"/>
        </w:rPr>
        <w:t>Příprava dat pro dědické nebo insolvenční řízení nebo likvidaci.</w:t>
      </w:r>
    </w:p>
    <w:p w14:paraId="5844AF78" w14:textId="77777777" w:rsidR="00483E44" w:rsidRDefault="00483E44" w:rsidP="00483E44">
      <w:pPr>
        <w:tabs>
          <w:tab w:val="left" w:leader="dot" w:pos="360"/>
          <w:tab w:val="left" w:leader="dot" w:pos="1440"/>
        </w:tabs>
        <w:rPr>
          <w:rFonts w:eastAsia="Times New Roman"/>
        </w:rPr>
      </w:pPr>
    </w:p>
    <w:p w14:paraId="5844AF79" w14:textId="77777777" w:rsidR="00483E44" w:rsidRDefault="00483E44" w:rsidP="00483E44">
      <w:pPr>
        <w:tabs>
          <w:tab w:val="left" w:leader="dot" w:pos="360"/>
          <w:tab w:val="left" w:leader="dot" w:pos="1440"/>
        </w:tabs>
        <w:rPr>
          <w:rFonts w:eastAsia="Times New Roman"/>
        </w:rPr>
      </w:pPr>
      <w:r>
        <w:rPr>
          <w:rFonts w:eastAsia="Times New Roman"/>
          <w:b/>
          <w:bCs/>
        </w:rPr>
        <w:t xml:space="preserve">Vstupy procesu: </w:t>
      </w:r>
    </w:p>
    <w:p w14:paraId="5844AF7A" w14:textId="77777777" w:rsidR="00483E44" w:rsidRDefault="00483E44" w:rsidP="00483E44">
      <w:pPr>
        <w:tabs>
          <w:tab w:val="left" w:leader="dot" w:pos="360"/>
          <w:tab w:val="left" w:leader="dot" w:pos="1440"/>
        </w:tabs>
        <w:rPr>
          <w:rFonts w:eastAsia="Times New Roman"/>
        </w:rPr>
      </w:pPr>
      <w:r>
        <w:rPr>
          <w:rFonts w:eastAsia="Times New Roman"/>
          <w:b/>
          <w:bCs/>
        </w:rPr>
        <w:t>I</w:t>
      </w:r>
      <w:r>
        <w:rPr>
          <w:rFonts w:eastAsia="Times New Roman"/>
        </w:rPr>
        <w:t xml:space="preserve">nformace o úmrtí nebo úpadku nebo vstupu do likvidace - ruční nebo automatický vstup do systému podle zdroje informace. </w:t>
      </w:r>
    </w:p>
    <w:p w14:paraId="5844AF7B" w14:textId="77777777" w:rsidR="00483E44" w:rsidRDefault="00483E44" w:rsidP="00483E44">
      <w:pPr>
        <w:tabs>
          <w:tab w:val="left" w:leader="dot" w:pos="360"/>
          <w:tab w:val="left" w:leader="dot" w:pos="1440"/>
        </w:tabs>
        <w:rPr>
          <w:rFonts w:eastAsia="Times New Roman"/>
        </w:rPr>
      </w:pPr>
    </w:p>
    <w:p w14:paraId="5844AF7C" w14:textId="77777777" w:rsidR="00483E44" w:rsidRDefault="00483E44" w:rsidP="00483E44">
      <w:pPr>
        <w:tabs>
          <w:tab w:val="left" w:leader="dot" w:pos="360"/>
          <w:tab w:val="left" w:leader="dot" w:pos="1440"/>
        </w:tabs>
        <w:rPr>
          <w:rFonts w:eastAsia="Times New Roman"/>
        </w:rPr>
      </w:pPr>
      <w:r>
        <w:rPr>
          <w:rFonts w:eastAsia="Times New Roman"/>
          <w:b/>
          <w:bCs/>
        </w:rPr>
        <w:t xml:space="preserve">Výstupy procesu: </w:t>
      </w:r>
    </w:p>
    <w:p w14:paraId="5844AF7D" w14:textId="77777777" w:rsidR="00483E44" w:rsidRDefault="00483E44" w:rsidP="00483E44">
      <w:pPr>
        <w:tabs>
          <w:tab w:val="left" w:leader="dot" w:pos="360"/>
          <w:tab w:val="left" w:leader="dot" w:pos="1440"/>
        </w:tabs>
        <w:rPr>
          <w:rFonts w:eastAsia="Times New Roman"/>
        </w:rPr>
      </w:pPr>
      <w:r>
        <w:rPr>
          <w:rFonts w:eastAsia="Times New Roman"/>
        </w:rPr>
        <w:t>Ukončená aktuální karta kontroly, založení následné karty kontroly, na které se nepřepočítává penále, založení karty dědického řízení, založení karty insolvenčního řízení, založení karty likvidace.</w:t>
      </w:r>
    </w:p>
    <w:p w14:paraId="5844AF7E" w14:textId="77777777" w:rsidR="00483E44" w:rsidRDefault="00483E44" w:rsidP="00483E44">
      <w:pPr>
        <w:tabs>
          <w:tab w:val="left" w:leader="dot" w:pos="360"/>
          <w:tab w:val="left" w:leader="dot" w:pos="1440"/>
        </w:tabs>
        <w:rPr>
          <w:rFonts w:eastAsia="Times New Roman"/>
        </w:rPr>
      </w:pPr>
    </w:p>
    <w:p w14:paraId="5844AF7F" w14:textId="77777777" w:rsidR="00483E44" w:rsidRDefault="00483E44" w:rsidP="00483E44">
      <w:pPr>
        <w:tabs>
          <w:tab w:val="left" w:leader="dot" w:pos="360"/>
          <w:tab w:val="left" w:leader="dot" w:pos="1440"/>
        </w:tabs>
        <w:rPr>
          <w:rFonts w:eastAsia="Times New Roman"/>
        </w:rPr>
      </w:pPr>
      <w:r>
        <w:rPr>
          <w:rFonts w:eastAsia="Times New Roman"/>
          <w:b/>
          <w:bCs/>
        </w:rPr>
        <w:t xml:space="preserve">Popis procesu: </w:t>
      </w:r>
    </w:p>
    <w:p w14:paraId="5844AF80" w14:textId="2DA23A80" w:rsidR="00483E44" w:rsidRDefault="00483E44" w:rsidP="00483E44">
      <w:pPr>
        <w:tabs>
          <w:tab w:val="left" w:leader="dot" w:pos="360"/>
          <w:tab w:val="left" w:leader="dot" w:pos="1440"/>
        </w:tabs>
        <w:rPr>
          <w:rFonts w:eastAsia="Times New Roman"/>
        </w:rPr>
      </w:pPr>
      <w:r>
        <w:rPr>
          <w:rFonts w:eastAsia="Times New Roman"/>
        </w:rPr>
        <w:t xml:space="preserve">Zadáním data úmrtí nebo data úpadku dojde k zavření aktuální karty nezkontrolovaného období ukončením období kontroly a založení nové karty nezkontrolovaného období, na které se již nepřepočítává penále. </w:t>
      </w:r>
      <w:r w:rsidR="00B411C9">
        <w:rPr>
          <w:rFonts w:eastAsia="Times New Roman"/>
        </w:rPr>
        <w:t>Poté</w:t>
      </w:r>
      <w:r>
        <w:rPr>
          <w:rFonts w:eastAsia="Times New Roman"/>
        </w:rPr>
        <w:t xml:space="preserve"> dojde k založení karty dědického řízení nebo karty insolvenčního řízení. </w:t>
      </w:r>
    </w:p>
    <w:p w14:paraId="5844AF81" w14:textId="77777777" w:rsidR="00483E44" w:rsidRDefault="00483E44" w:rsidP="00483E44">
      <w:pPr>
        <w:tabs>
          <w:tab w:val="left" w:leader="dot" w:pos="360"/>
          <w:tab w:val="left" w:leader="dot" w:pos="1440"/>
        </w:tabs>
        <w:rPr>
          <w:rFonts w:eastAsia="Times New Roman"/>
        </w:rPr>
      </w:pPr>
      <w:r>
        <w:rPr>
          <w:rFonts w:eastAsia="Times New Roman"/>
        </w:rPr>
        <w:t xml:space="preserve">V případě likvidace dojde ke generování dokumentu Propočet. Vše se děje na kartě nezkontrolovaného období, tato karta je předána na právní oddělní. Dále dojde k založení karty likvidace. </w:t>
      </w:r>
    </w:p>
    <w:p w14:paraId="5844AF82" w14:textId="77777777" w:rsidR="00483E44" w:rsidRDefault="00483E44" w:rsidP="00483E44">
      <w:pPr>
        <w:tabs>
          <w:tab w:val="left" w:leader="dot" w:pos="360"/>
          <w:tab w:val="left" w:leader="dot" w:pos="1440"/>
        </w:tabs>
        <w:rPr>
          <w:rFonts w:eastAsia="Times New Roman"/>
          <w:b/>
          <w:bCs/>
        </w:rPr>
      </w:pPr>
    </w:p>
    <w:p w14:paraId="5844AF83" w14:textId="77777777" w:rsidR="00483E44" w:rsidRDefault="00483E44" w:rsidP="00483E44">
      <w:pPr>
        <w:tabs>
          <w:tab w:val="left" w:leader="dot" w:pos="360"/>
          <w:tab w:val="left" w:leader="dot" w:pos="1440"/>
        </w:tabs>
        <w:rPr>
          <w:rFonts w:eastAsia="Times New Roman"/>
        </w:rPr>
      </w:pPr>
      <w:r>
        <w:rPr>
          <w:rFonts w:eastAsia="Times New Roman"/>
          <w:b/>
          <w:bCs/>
        </w:rPr>
        <w:t xml:space="preserve">Gestor procesu: </w:t>
      </w:r>
    </w:p>
    <w:p w14:paraId="5844AF84" w14:textId="77777777" w:rsidR="00483E44" w:rsidRDefault="00483E44" w:rsidP="00483E44">
      <w:pPr>
        <w:tabs>
          <w:tab w:val="left" w:leader="dot" w:pos="360"/>
          <w:tab w:val="left" w:leader="dot" w:pos="1440"/>
        </w:tabs>
        <w:rPr>
          <w:rFonts w:eastAsia="Times New Roman"/>
        </w:rPr>
      </w:pPr>
      <w:r>
        <w:rPr>
          <w:rFonts w:eastAsia="Times New Roman"/>
        </w:rPr>
        <w:t>Ing. Aneta Wolfová</w:t>
      </w:r>
    </w:p>
    <w:p w14:paraId="5844AF85" w14:textId="77777777" w:rsidR="00483E44" w:rsidRDefault="00483E44" w:rsidP="00483E44">
      <w:pPr>
        <w:tabs>
          <w:tab w:val="left" w:leader="dot" w:pos="360"/>
          <w:tab w:val="left" w:leader="dot" w:pos="1440"/>
        </w:tabs>
        <w:rPr>
          <w:rFonts w:eastAsia="Times New Roman"/>
        </w:rPr>
      </w:pPr>
    </w:p>
    <w:p w14:paraId="5844AF86" w14:textId="77777777" w:rsidR="00483E44" w:rsidRDefault="00483E44" w:rsidP="00483E44">
      <w:pPr>
        <w:tabs>
          <w:tab w:val="left" w:leader="dot" w:pos="360"/>
          <w:tab w:val="left" w:leader="dot" w:pos="1440"/>
        </w:tabs>
        <w:rPr>
          <w:rFonts w:eastAsia="Times New Roman"/>
        </w:rPr>
      </w:pPr>
      <w:r>
        <w:rPr>
          <w:rFonts w:eastAsia="Times New Roman"/>
          <w:b/>
          <w:bCs/>
        </w:rPr>
        <w:t xml:space="preserve">Stávající IT podpora:  </w:t>
      </w:r>
    </w:p>
    <w:p w14:paraId="5844AF87" w14:textId="77777777" w:rsidR="00483E44" w:rsidRDefault="00483E44" w:rsidP="00483E44">
      <w:pPr>
        <w:tabs>
          <w:tab w:val="left" w:leader="dot" w:pos="360"/>
          <w:tab w:val="left" w:leader="dot" w:pos="1440"/>
        </w:tabs>
        <w:rPr>
          <w:rFonts w:eastAsia="Times New Roman"/>
        </w:rPr>
      </w:pPr>
      <w:r>
        <w:rPr>
          <w:rFonts w:eastAsia="Times New Roman"/>
        </w:rPr>
        <w:t>Částečně, pouze pro právnické osoby</w:t>
      </w:r>
    </w:p>
    <w:p w14:paraId="5844AF88" w14:textId="77777777" w:rsidR="00483E44" w:rsidRDefault="00483E44" w:rsidP="00483E44">
      <w:pPr>
        <w:tabs>
          <w:tab w:val="left" w:leader="dot" w:pos="360"/>
          <w:tab w:val="left" w:leader="dot" w:pos="1440"/>
        </w:tabs>
        <w:rPr>
          <w:rFonts w:eastAsia="Times New Roman"/>
        </w:rPr>
      </w:pPr>
    </w:p>
    <w:p w14:paraId="5844AF89" w14:textId="77777777" w:rsidR="00483E44" w:rsidRDefault="00483E44" w:rsidP="00483E44">
      <w:pPr>
        <w:tabs>
          <w:tab w:val="left" w:leader="dot" w:pos="360"/>
          <w:tab w:val="left" w:leader="dot" w:pos="1440"/>
        </w:tabs>
        <w:rPr>
          <w:rFonts w:eastAsia="Times New Roman"/>
        </w:rPr>
      </w:pPr>
      <w:r>
        <w:rPr>
          <w:rFonts w:eastAsia="Times New Roman"/>
          <w:b/>
          <w:bCs/>
        </w:rPr>
        <w:t xml:space="preserve">Problémy: </w:t>
      </w:r>
    </w:p>
    <w:p w14:paraId="5844AF8A" w14:textId="77777777" w:rsidR="00483E44" w:rsidRDefault="00483E44" w:rsidP="00483E44">
      <w:pPr>
        <w:tabs>
          <w:tab w:val="left" w:leader="dot" w:pos="360"/>
          <w:tab w:val="left" w:leader="dot" w:pos="1440"/>
        </w:tabs>
      </w:pPr>
      <w:r>
        <w:rPr>
          <w:rFonts w:eastAsia="Times New Roman"/>
        </w:rPr>
        <w:t>Nebyly identifikovány.</w:t>
      </w:r>
    </w:p>
    <w:p w14:paraId="5844AF8B" w14:textId="77777777" w:rsidR="00483E44" w:rsidRDefault="00483E44" w:rsidP="00483E44">
      <w:pPr>
        <w:keepNext/>
        <w:tabs>
          <w:tab w:val="left" w:leader="dot" w:pos="360"/>
          <w:tab w:val="left" w:leader="dot" w:pos="1440"/>
        </w:tabs>
      </w:pPr>
    </w:p>
    <w:p w14:paraId="5844AF8C" w14:textId="77777777" w:rsidR="00483E44" w:rsidRDefault="00483E44" w:rsidP="00483E44"/>
    <w:p w14:paraId="5844AF8D" w14:textId="77777777" w:rsidR="00483E44" w:rsidRDefault="00483E44" w:rsidP="0012629D">
      <w:pPr>
        <w:keepNext/>
        <w:keepLines/>
        <w:tabs>
          <w:tab w:val="left" w:pos="360"/>
        </w:tabs>
      </w:pPr>
      <w:bookmarkStart w:id="47" w:name="BKM_90662BF1_96AE_44A5_96FD_132929F0A1D9"/>
      <w:r>
        <w:rPr>
          <w:noProof/>
          <w:lang w:eastAsia="cs-CZ"/>
        </w:rPr>
        <w:lastRenderedPageBreak/>
        <w:drawing>
          <wp:inline distT="0" distB="0" distL="0" distR="0" wp14:anchorId="5844B0BE" wp14:editId="5844B0BF">
            <wp:extent cx="5754624" cy="3458845"/>
            <wp:effectExtent l="0" t="0" r="0" b="8255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515" cy="3459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44AF8E" w14:textId="77777777" w:rsidR="00483E44" w:rsidRDefault="00483E44" w:rsidP="0012629D">
      <w:pPr>
        <w:keepLines/>
        <w:tabs>
          <w:tab w:val="left" w:pos="360"/>
        </w:tabs>
      </w:pPr>
      <w:r>
        <w:rPr>
          <w:rFonts w:eastAsia="Times New Roman"/>
        </w:rPr>
        <w:t xml:space="preserve">Diagram 12 - VP-ISL- Insolvenční řízení, likvidace, úmrtí - chod procesu   </w:t>
      </w:r>
      <w:bookmarkEnd w:id="45"/>
      <w:bookmarkEnd w:id="46"/>
      <w:bookmarkEnd w:id="47"/>
    </w:p>
    <w:p w14:paraId="5844AF8F" w14:textId="77777777" w:rsidR="00181D2F" w:rsidRDefault="00181D2F">
      <w:pPr>
        <w:spacing w:before="0" w:after="200" w:line="276" w:lineRule="auto"/>
        <w:jc w:val="left"/>
      </w:pPr>
      <w:r>
        <w:br w:type="page"/>
      </w:r>
    </w:p>
    <w:p w14:paraId="5844AF90" w14:textId="77777777" w:rsidR="00483E44" w:rsidRDefault="00483E44" w:rsidP="00B43C1E">
      <w:pPr>
        <w:pStyle w:val="Nadpis2"/>
      </w:pPr>
      <w:bookmarkStart w:id="48" w:name="_Toc374090283"/>
      <w:bookmarkStart w:id="49" w:name="PRA___VYMÁHÁNÍ_POHLEDÁVEK_ZA_PLÁTCI_POJI"/>
      <w:bookmarkStart w:id="50" w:name="BKM_7DBA1E8A_9EF6_4B2C_956C_B277FCC8DB24"/>
      <w:r>
        <w:lastRenderedPageBreak/>
        <w:t>PRA - vymáhání pohledávek za plátci pojistného</w:t>
      </w:r>
      <w:bookmarkEnd w:id="48"/>
      <w:r>
        <w:t xml:space="preserve"> </w:t>
      </w:r>
    </w:p>
    <w:p w14:paraId="5844AF91" w14:textId="77777777" w:rsidR="00483E44" w:rsidRDefault="00483E44" w:rsidP="00483E44">
      <w:pPr>
        <w:tabs>
          <w:tab w:val="left" w:leader="dot" w:pos="360"/>
          <w:tab w:val="left" w:leader="dot" w:pos="1440"/>
        </w:tabs>
      </w:pPr>
      <w:r>
        <w:rPr>
          <w:rFonts w:eastAsia="Times New Roman"/>
        </w:rPr>
        <w:t>Procesy právního oddělení slouží k podpoře vymáhání pohledávek za pojistným, penále, pokutami a</w:t>
      </w:r>
      <w:r w:rsidR="00485589">
        <w:rPr>
          <w:rFonts w:eastAsia="Times New Roman"/>
        </w:rPr>
        <w:t> </w:t>
      </w:r>
      <w:r>
        <w:rPr>
          <w:rFonts w:eastAsia="Times New Roman"/>
        </w:rPr>
        <w:t>náklady řízení, vypořádání dědického řízení, insolvenčního řízení, pohledávek subjektu v likvidaci.</w:t>
      </w:r>
    </w:p>
    <w:p w14:paraId="5844AF92" w14:textId="77777777" w:rsidR="00483E44" w:rsidRDefault="00483E44" w:rsidP="00483E44">
      <w:pPr>
        <w:keepNext/>
        <w:tabs>
          <w:tab w:val="left" w:leader="dot" w:pos="360"/>
          <w:tab w:val="left" w:leader="dot" w:pos="1440"/>
        </w:tabs>
      </w:pPr>
    </w:p>
    <w:p w14:paraId="5844AF93" w14:textId="77777777" w:rsidR="00483E44" w:rsidRDefault="00483E44" w:rsidP="00483E44"/>
    <w:p w14:paraId="5844AF94" w14:textId="77777777" w:rsidR="00483E44" w:rsidRDefault="00483E44" w:rsidP="0012629D">
      <w:pPr>
        <w:keepNext/>
        <w:keepLines/>
        <w:tabs>
          <w:tab w:val="left" w:pos="360"/>
        </w:tabs>
      </w:pPr>
      <w:bookmarkStart w:id="51" w:name="BKM_8A4629F0_70F9_4783_BFEF_C66A067AFB48"/>
      <w:r>
        <w:rPr>
          <w:noProof/>
          <w:lang w:eastAsia="cs-CZ"/>
        </w:rPr>
        <w:drawing>
          <wp:inline distT="0" distB="0" distL="0" distR="0" wp14:anchorId="5844B0C0" wp14:editId="5844B0C1">
            <wp:extent cx="4237200" cy="5727600"/>
            <wp:effectExtent l="0" t="0" r="0" b="6985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7200" cy="572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44AF95" w14:textId="77777777" w:rsidR="00483E44" w:rsidRDefault="00483E44" w:rsidP="0012629D">
      <w:pPr>
        <w:keepLines/>
        <w:tabs>
          <w:tab w:val="left" w:pos="360"/>
        </w:tabs>
      </w:pPr>
      <w:r>
        <w:rPr>
          <w:rFonts w:eastAsia="Times New Roman"/>
        </w:rPr>
        <w:t xml:space="preserve">Diagram 13 - VP-PRA - vymáhání pohledávek za plátci pojistného - rozklad oblasti řešení </w:t>
      </w:r>
      <w:bookmarkEnd w:id="51"/>
    </w:p>
    <w:p w14:paraId="5844AF96" w14:textId="77777777" w:rsidR="00483E44" w:rsidRDefault="00483E44" w:rsidP="00483E44">
      <w:pPr>
        <w:keepLines/>
        <w:tabs>
          <w:tab w:val="left" w:pos="360"/>
        </w:tabs>
        <w:ind w:left="360"/>
      </w:pPr>
    </w:p>
    <w:p w14:paraId="5844AF97" w14:textId="77777777" w:rsidR="00DB21F7" w:rsidRDefault="00DB21F7" w:rsidP="00483E44">
      <w:pPr>
        <w:keepLines/>
        <w:tabs>
          <w:tab w:val="left" w:pos="360"/>
        </w:tabs>
        <w:ind w:left="360"/>
      </w:pPr>
    </w:p>
    <w:p w14:paraId="5844AF98" w14:textId="77777777" w:rsidR="00DB21F7" w:rsidRDefault="00DB21F7" w:rsidP="00483E44">
      <w:pPr>
        <w:keepLines/>
        <w:tabs>
          <w:tab w:val="left" w:pos="360"/>
        </w:tabs>
        <w:ind w:left="360"/>
      </w:pPr>
    </w:p>
    <w:p w14:paraId="5844AF99" w14:textId="77777777" w:rsidR="00483E44" w:rsidRDefault="00483E44" w:rsidP="00B43C1E">
      <w:pPr>
        <w:pStyle w:val="Nadpis3"/>
      </w:pPr>
      <w:bookmarkStart w:id="52" w:name="_Toc374090284"/>
      <w:bookmarkStart w:id="53" w:name="ISI___ISIR_"/>
      <w:bookmarkStart w:id="54" w:name="BKM_15E544A1_6F28_4F0F_9B19_4536C9741DED"/>
      <w:r>
        <w:lastRenderedPageBreak/>
        <w:t>ISI - ISIR</w:t>
      </w:r>
      <w:bookmarkEnd w:id="52"/>
      <w:r>
        <w:t xml:space="preserve"> </w:t>
      </w:r>
    </w:p>
    <w:p w14:paraId="5844AF9A" w14:textId="77777777" w:rsidR="00483E44" w:rsidRDefault="00483E44" w:rsidP="00483E44">
      <w:pPr>
        <w:tabs>
          <w:tab w:val="left" w:leader="dot" w:pos="360"/>
          <w:tab w:val="left" w:leader="dot" w:pos="1440"/>
        </w:tabs>
        <w:rPr>
          <w:rFonts w:eastAsia="Times New Roman"/>
        </w:rPr>
      </w:pPr>
      <w:r>
        <w:rPr>
          <w:rFonts w:eastAsia="Times New Roman"/>
        </w:rPr>
        <w:t xml:space="preserve">Insolvenční řízení slouží k evidenci případů insolvenčních řízení. </w:t>
      </w:r>
    </w:p>
    <w:p w14:paraId="5844AF9B" w14:textId="77777777" w:rsidR="00483E44" w:rsidRDefault="00483E44" w:rsidP="00483E44">
      <w:pPr>
        <w:tabs>
          <w:tab w:val="left" w:leader="dot" w:pos="360"/>
          <w:tab w:val="left" w:leader="dot" w:pos="1440"/>
        </w:tabs>
        <w:rPr>
          <w:rFonts w:eastAsia="Times New Roman"/>
        </w:rPr>
      </w:pPr>
    </w:p>
    <w:p w14:paraId="5844AF9C" w14:textId="77777777" w:rsidR="00483E44" w:rsidRDefault="00483E44" w:rsidP="00483E44">
      <w:pPr>
        <w:tabs>
          <w:tab w:val="left" w:leader="dot" w:pos="360"/>
          <w:tab w:val="left" w:leader="dot" w:pos="1440"/>
        </w:tabs>
        <w:rPr>
          <w:rFonts w:eastAsia="Times New Roman"/>
        </w:rPr>
      </w:pPr>
      <w:r>
        <w:rPr>
          <w:rFonts w:eastAsia="Times New Roman"/>
          <w:b/>
          <w:bCs/>
        </w:rPr>
        <w:t>Cíl procesu:</w:t>
      </w:r>
      <w:r>
        <w:rPr>
          <w:rFonts w:eastAsia="Times New Roman"/>
        </w:rPr>
        <w:t xml:space="preserve"> </w:t>
      </w:r>
    </w:p>
    <w:p w14:paraId="5844AF9D" w14:textId="77777777" w:rsidR="00483E44" w:rsidRDefault="00483E44" w:rsidP="00483E44">
      <w:pPr>
        <w:tabs>
          <w:tab w:val="left" w:leader="dot" w:pos="360"/>
          <w:tab w:val="left" w:leader="dot" w:pos="1440"/>
        </w:tabs>
        <w:rPr>
          <w:rFonts w:eastAsia="Times New Roman"/>
        </w:rPr>
      </w:pPr>
      <w:r>
        <w:rPr>
          <w:rFonts w:eastAsia="Times New Roman"/>
        </w:rPr>
        <w:t>Vypořádání pohledávek vůči klientovi v insolvenci.</w:t>
      </w:r>
    </w:p>
    <w:p w14:paraId="5844AF9E" w14:textId="77777777" w:rsidR="00483E44" w:rsidRDefault="00483E44" w:rsidP="00483E44">
      <w:pPr>
        <w:tabs>
          <w:tab w:val="left" w:leader="dot" w:pos="360"/>
          <w:tab w:val="left" w:leader="dot" w:pos="1440"/>
        </w:tabs>
        <w:rPr>
          <w:rFonts w:eastAsia="Times New Roman"/>
        </w:rPr>
      </w:pPr>
    </w:p>
    <w:p w14:paraId="5844AF9F" w14:textId="77777777" w:rsidR="00483E44" w:rsidRDefault="00483E44" w:rsidP="00483E44">
      <w:pPr>
        <w:tabs>
          <w:tab w:val="left" w:leader="dot" w:pos="360"/>
          <w:tab w:val="left" w:leader="dot" w:pos="1440"/>
        </w:tabs>
        <w:rPr>
          <w:rFonts w:eastAsia="Times New Roman"/>
        </w:rPr>
      </w:pPr>
      <w:r>
        <w:rPr>
          <w:rFonts w:eastAsia="Times New Roman"/>
          <w:b/>
          <w:bCs/>
        </w:rPr>
        <w:t xml:space="preserve">Vstupy procesu: </w:t>
      </w:r>
    </w:p>
    <w:p w14:paraId="5844AFA0" w14:textId="77777777" w:rsidR="00483E44" w:rsidRDefault="00483E44" w:rsidP="00483E44">
      <w:pPr>
        <w:tabs>
          <w:tab w:val="left" w:leader="dot" w:pos="360"/>
          <w:tab w:val="left" w:leader="dot" w:pos="1440"/>
        </w:tabs>
        <w:rPr>
          <w:rFonts w:eastAsia="Times New Roman"/>
        </w:rPr>
      </w:pPr>
      <w:r>
        <w:rPr>
          <w:rFonts w:eastAsia="Times New Roman"/>
        </w:rPr>
        <w:t>Informace o úpadku, pohledávky vůči klientovi.</w:t>
      </w:r>
    </w:p>
    <w:p w14:paraId="5844AFA1" w14:textId="77777777" w:rsidR="00483E44" w:rsidRDefault="00483E44" w:rsidP="00483E44">
      <w:pPr>
        <w:tabs>
          <w:tab w:val="left" w:leader="dot" w:pos="360"/>
          <w:tab w:val="left" w:leader="dot" w:pos="1440"/>
        </w:tabs>
        <w:rPr>
          <w:rFonts w:eastAsia="Times New Roman"/>
        </w:rPr>
      </w:pPr>
    </w:p>
    <w:p w14:paraId="5844AFA2" w14:textId="77777777" w:rsidR="00483E44" w:rsidRDefault="00483E44" w:rsidP="00483E44">
      <w:pPr>
        <w:tabs>
          <w:tab w:val="left" w:leader="dot" w:pos="360"/>
          <w:tab w:val="left" w:leader="dot" w:pos="1440"/>
        </w:tabs>
        <w:rPr>
          <w:rFonts w:eastAsia="Times New Roman"/>
        </w:rPr>
      </w:pPr>
      <w:r>
        <w:rPr>
          <w:rFonts w:eastAsia="Times New Roman"/>
          <w:b/>
          <w:bCs/>
        </w:rPr>
        <w:t>Výstupy procesu:</w:t>
      </w:r>
      <w:r>
        <w:rPr>
          <w:rFonts w:eastAsia="Times New Roman"/>
        </w:rPr>
        <w:t xml:space="preserve"> </w:t>
      </w:r>
    </w:p>
    <w:p w14:paraId="5844AFA3" w14:textId="77777777" w:rsidR="00483E44" w:rsidRDefault="00483E44" w:rsidP="00483E44">
      <w:pPr>
        <w:tabs>
          <w:tab w:val="left" w:leader="dot" w:pos="360"/>
          <w:tab w:val="left" w:leader="dot" w:pos="1440"/>
        </w:tabs>
        <w:rPr>
          <w:rFonts w:eastAsia="Times New Roman"/>
        </w:rPr>
      </w:pPr>
      <w:r>
        <w:rPr>
          <w:rFonts w:eastAsia="Times New Roman"/>
        </w:rPr>
        <w:t>Vypořádání pohledávek vůči klientovi v insolvenci.</w:t>
      </w:r>
    </w:p>
    <w:p w14:paraId="5844AFA4" w14:textId="77777777" w:rsidR="00483E44" w:rsidRDefault="00483E44" w:rsidP="00483E44">
      <w:pPr>
        <w:tabs>
          <w:tab w:val="left" w:leader="dot" w:pos="360"/>
          <w:tab w:val="left" w:leader="dot" w:pos="1440"/>
        </w:tabs>
        <w:rPr>
          <w:rFonts w:eastAsia="Times New Roman"/>
        </w:rPr>
      </w:pPr>
    </w:p>
    <w:p w14:paraId="5844AFA5" w14:textId="77777777" w:rsidR="00483E44" w:rsidRDefault="00483E44" w:rsidP="00483E44">
      <w:pPr>
        <w:tabs>
          <w:tab w:val="left" w:leader="dot" w:pos="360"/>
          <w:tab w:val="left" w:leader="dot" w:pos="1440"/>
        </w:tabs>
        <w:rPr>
          <w:rFonts w:eastAsia="Times New Roman"/>
        </w:rPr>
      </w:pPr>
      <w:r>
        <w:rPr>
          <w:rFonts w:eastAsia="Times New Roman"/>
          <w:b/>
          <w:bCs/>
        </w:rPr>
        <w:t xml:space="preserve">Popis procesu:  </w:t>
      </w:r>
    </w:p>
    <w:p w14:paraId="5844AFA6" w14:textId="77777777" w:rsidR="00483E44" w:rsidRDefault="00483E44" w:rsidP="00483E44">
      <w:pPr>
        <w:tabs>
          <w:tab w:val="left" w:leader="dot" w:pos="360"/>
          <w:tab w:val="left" w:leader="dot" w:pos="1440"/>
        </w:tabs>
        <w:rPr>
          <w:rFonts w:eastAsia="Times New Roman"/>
        </w:rPr>
      </w:pPr>
      <w:r>
        <w:rPr>
          <w:rFonts w:eastAsia="Times New Roman"/>
        </w:rPr>
        <w:t xml:space="preserve">Po navedení data úpadku jsou zjištěny pohledávky vůči klientovi v jeho rolích Pojištěnec, Plátce nebo Poskytovatel zdravotních služeb. Následně je založena karta případu insolvenčního řízení. Na kartě probíhají úkony související s insolvenčním řízením až do jeho vypořádání úhradou nebo odpisem pohledávky. Karta případu insolvenčního řízení se založí automaticky v závislosti na navedení data úpadku do registru. Na základě informací o událostech v ISIR (rejstřík) se tyto události promítají do karty insolvenčního řízení - případně stavů daného automatu, nebo do kontroly za účelem vyčíslit pohledávku za podstatou. </w:t>
      </w:r>
    </w:p>
    <w:p w14:paraId="5844AFA7" w14:textId="77777777" w:rsidR="00483E44" w:rsidRDefault="00483E44" w:rsidP="00483E44">
      <w:pPr>
        <w:tabs>
          <w:tab w:val="left" w:leader="dot" w:pos="360"/>
          <w:tab w:val="left" w:leader="dot" w:pos="1440"/>
        </w:tabs>
        <w:rPr>
          <w:rFonts w:eastAsia="Times New Roman"/>
        </w:rPr>
      </w:pPr>
      <w:r>
        <w:rPr>
          <w:rFonts w:eastAsia="Times New Roman"/>
        </w:rPr>
        <w:t>V závislosti na formě řešení úpadku existují 3 hlavní formy řešení:</w:t>
      </w:r>
    </w:p>
    <w:p w14:paraId="5844AFA8" w14:textId="77777777" w:rsidR="00483E44" w:rsidRDefault="00483E44" w:rsidP="00483E44">
      <w:pPr>
        <w:tabs>
          <w:tab w:val="left" w:leader="dot" w:pos="360"/>
          <w:tab w:val="left" w:leader="dot" w:pos="1440"/>
        </w:tabs>
        <w:rPr>
          <w:rFonts w:eastAsia="Times New Roman"/>
        </w:rPr>
      </w:pPr>
      <w:r>
        <w:rPr>
          <w:rFonts w:eastAsia="Times New Roman"/>
        </w:rPr>
        <w:t>1. konkurz (FO/PO)</w:t>
      </w:r>
    </w:p>
    <w:p w14:paraId="5844AFA9" w14:textId="77777777" w:rsidR="00483E44" w:rsidRDefault="00483E44" w:rsidP="00483E44">
      <w:pPr>
        <w:tabs>
          <w:tab w:val="left" w:leader="dot" w:pos="360"/>
          <w:tab w:val="left" w:leader="dot" w:pos="1440"/>
        </w:tabs>
        <w:rPr>
          <w:rFonts w:eastAsia="Times New Roman"/>
        </w:rPr>
      </w:pPr>
      <w:r>
        <w:rPr>
          <w:rFonts w:eastAsia="Times New Roman"/>
        </w:rPr>
        <w:t>2. oddlužení (FO - splátkový kalendář)</w:t>
      </w:r>
    </w:p>
    <w:p w14:paraId="5844AFAA" w14:textId="77777777" w:rsidR="00483E44" w:rsidRDefault="00483E44" w:rsidP="00483E44">
      <w:pPr>
        <w:tabs>
          <w:tab w:val="left" w:leader="dot" w:pos="360"/>
          <w:tab w:val="left" w:leader="dot" w:pos="1440"/>
        </w:tabs>
        <w:rPr>
          <w:rFonts w:eastAsia="Times New Roman"/>
        </w:rPr>
      </w:pPr>
      <w:r>
        <w:rPr>
          <w:rFonts w:eastAsia="Times New Roman"/>
        </w:rPr>
        <w:t xml:space="preserve">3. reorganizace (PO) </w:t>
      </w:r>
    </w:p>
    <w:p w14:paraId="5844AFAB" w14:textId="77777777" w:rsidR="00483E44" w:rsidRDefault="00483E44" w:rsidP="00483E44">
      <w:pPr>
        <w:tabs>
          <w:tab w:val="left" w:leader="dot" w:pos="360"/>
          <w:tab w:val="left" w:leader="dot" w:pos="1440"/>
        </w:tabs>
        <w:rPr>
          <w:rFonts w:eastAsia="Times New Roman"/>
        </w:rPr>
      </w:pPr>
    </w:p>
    <w:p w14:paraId="5844AFAC" w14:textId="77777777" w:rsidR="00483E44" w:rsidRDefault="00483E44" w:rsidP="00483E44">
      <w:pPr>
        <w:tabs>
          <w:tab w:val="left" w:leader="dot" w:pos="360"/>
          <w:tab w:val="left" w:leader="dot" w:pos="1440"/>
        </w:tabs>
        <w:rPr>
          <w:rFonts w:eastAsia="Times New Roman"/>
        </w:rPr>
      </w:pPr>
      <w:r>
        <w:rPr>
          <w:rFonts w:eastAsia="Times New Roman"/>
          <w:b/>
          <w:bCs/>
        </w:rPr>
        <w:t>Gestor procesu:</w:t>
      </w:r>
    </w:p>
    <w:p w14:paraId="5844AFAD" w14:textId="77777777" w:rsidR="00483E44" w:rsidRDefault="00483E44" w:rsidP="00483E44">
      <w:pPr>
        <w:tabs>
          <w:tab w:val="left" w:leader="dot" w:pos="360"/>
          <w:tab w:val="left" w:leader="dot" w:pos="1440"/>
        </w:tabs>
        <w:rPr>
          <w:rFonts w:eastAsia="Times New Roman"/>
        </w:rPr>
      </w:pPr>
      <w:r>
        <w:rPr>
          <w:rFonts w:eastAsia="Times New Roman"/>
        </w:rPr>
        <w:t>Mgr. Zuzana Prokšová</w:t>
      </w:r>
    </w:p>
    <w:p w14:paraId="5844AFAE" w14:textId="77777777" w:rsidR="00483E44" w:rsidRDefault="00483E44" w:rsidP="00483E44">
      <w:pPr>
        <w:tabs>
          <w:tab w:val="left" w:leader="dot" w:pos="360"/>
          <w:tab w:val="left" w:leader="dot" w:pos="1440"/>
        </w:tabs>
        <w:rPr>
          <w:rFonts w:eastAsia="Times New Roman"/>
        </w:rPr>
      </w:pPr>
    </w:p>
    <w:p w14:paraId="5844AFAF" w14:textId="77777777" w:rsidR="00483E44" w:rsidRDefault="00483E44" w:rsidP="00483E44">
      <w:pPr>
        <w:tabs>
          <w:tab w:val="left" w:leader="dot" w:pos="360"/>
          <w:tab w:val="left" w:leader="dot" w:pos="1440"/>
        </w:tabs>
        <w:rPr>
          <w:rFonts w:eastAsia="Times New Roman"/>
        </w:rPr>
      </w:pPr>
      <w:r>
        <w:rPr>
          <w:rFonts w:eastAsia="Times New Roman"/>
          <w:b/>
          <w:bCs/>
        </w:rPr>
        <w:t xml:space="preserve">Stávající IT podpora: </w:t>
      </w:r>
    </w:p>
    <w:p w14:paraId="5844AFB0" w14:textId="77777777" w:rsidR="00483E44" w:rsidRDefault="00483E44" w:rsidP="00483E44">
      <w:pPr>
        <w:tabs>
          <w:tab w:val="left" w:leader="dot" w:pos="360"/>
          <w:tab w:val="left" w:leader="dot" w:pos="1440"/>
        </w:tabs>
        <w:rPr>
          <w:rFonts w:eastAsia="Times New Roman"/>
        </w:rPr>
      </w:pPr>
      <w:r>
        <w:rPr>
          <w:rFonts w:eastAsia="Times New Roman"/>
        </w:rPr>
        <w:t>částečná</w:t>
      </w:r>
    </w:p>
    <w:p w14:paraId="5844AFB1" w14:textId="77777777" w:rsidR="00483E44" w:rsidRDefault="00483E44" w:rsidP="00483E44">
      <w:pPr>
        <w:tabs>
          <w:tab w:val="left" w:leader="dot" w:pos="360"/>
          <w:tab w:val="left" w:leader="dot" w:pos="1440"/>
        </w:tabs>
        <w:rPr>
          <w:rFonts w:eastAsia="Times New Roman"/>
          <w:b/>
          <w:bCs/>
        </w:rPr>
      </w:pPr>
    </w:p>
    <w:p w14:paraId="5844AFB2" w14:textId="77777777" w:rsidR="00483E44" w:rsidRDefault="00483E44" w:rsidP="00483E44">
      <w:pPr>
        <w:tabs>
          <w:tab w:val="left" w:leader="dot" w:pos="360"/>
          <w:tab w:val="left" w:leader="dot" w:pos="1440"/>
        </w:tabs>
        <w:rPr>
          <w:rFonts w:eastAsia="Times New Roman"/>
        </w:rPr>
      </w:pPr>
      <w:r>
        <w:rPr>
          <w:rFonts w:eastAsia="Times New Roman"/>
          <w:b/>
          <w:bCs/>
        </w:rPr>
        <w:t xml:space="preserve">Problémy: </w:t>
      </w:r>
    </w:p>
    <w:p w14:paraId="5844AFB3" w14:textId="77777777" w:rsidR="00483E44" w:rsidRDefault="00483E44" w:rsidP="00483E44">
      <w:pPr>
        <w:tabs>
          <w:tab w:val="left" w:leader="dot" w:pos="360"/>
          <w:tab w:val="left" w:leader="dot" w:pos="1440"/>
        </w:tabs>
      </w:pPr>
      <w:r>
        <w:rPr>
          <w:rFonts w:eastAsia="Times New Roman"/>
        </w:rPr>
        <w:t>Nebyly identifikovány</w:t>
      </w:r>
    </w:p>
    <w:p w14:paraId="5844AFB4" w14:textId="77777777" w:rsidR="00483E44" w:rsidRDefault="00483E44" w:rsidP="00483E44">
      <w:pPr>
        <w:keepNext/>
        <w:tabs>
          <w:tab w:val="left" w:leader="dot" w:pos="360"/>
          <w:tab w:val="left" w:leader="dot" w:pos="1440"/>
        </w:tabs>
      </w:pPr>
    </w:p>
    <w:p w14:paraId="5844AFB5" w14:textId="77777777" w:rsidR="00483E44" w:rsidRDefault="00483E44" w:rsidP="00483E44"/>
    <w:p w14:paraId="5844AFB6" w14:textId="77777777" w:rsidR="00483E44" w:rsidRDefault="00483E44" w:rsidP="0012629D">
      <w:pPr>
        <w:keepNext/>
        <w:keepLines/>
        <w:tabs>
          <w:tab w:val="left" w:pos="360"/>
        </w:tabs>
      </w:pPr>
      <w:bookmarkStart w:id="55" w:name="BKM_23087337_CF0A_478C_AC53_7235A003A885"/>
      <w:r>
        <w:rPr>
          <w:noProof/>
          <w:lang w:eastAsia="cs-CZ"/>
        </w:rPr>
        <w:lastRenderedPageBreak/>
        <w:drawing>
          <wp:inline distT="0" distB="0" distL="0" distR="0" wp14:anchorId="5844B0C2" wp14:editId="5844B0C3">
            <wp:extent cx="5775660" cy="3797808"/>
            <wp:effectExtent l="0" t="0" r="0" b="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6752" cy="3818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44AFB7" w14:textId="77777777" w:rsidR="00483E44" w:rsidRDefault="00483E44" w:rsidP="0012629D">
      <w:pPr>
        <w:keepLines/>
        <w:tabs>
          <w:tab w:val="left" w:pos="360"/>
        </w:tabs>
      </w:pPr>
      <w:r>
        <w:rPr>
          <w:rFonts w:eastAsia="Times New Roman"/>
        </w:rPr>
        <w:t xml:space="preserve">Diagram 14 - VP-PRA-ISI - ISIR - chod procesu   </w:t>
      </w:r>
      <w:bookmarkEnd w:id="53"/>
      <w:bookmarkEnd w:id="54"/>
      <w:bookmarkEnd w:id="55"/>
    </w:p>
    <w:p w14:paraId="5844AFB8" w14:textId="77777777" w:rsidR="00483E44" w:rsidRDefault="00483E44" w:rsidP="00483E44">
      <w:pPr>
        <w:keepLines/>
        <w:tabs>
          <w:tab w:val="left" w:pos="360"/>
        </w:tabs>
        <w:ind w:left="360"/>
      </w:pPr>
    </w:p>
    <w:p w14:paraId="5844AFB9" w14:textId="77777777" w:rsidR="00483E44" w:rsidRDefault="00483E44" w:rsidP="00B43C1E">
      <w:pPr>
        <w:pStyle w:val="Nadpis3"/>
      </w:pPr>
      <w:bookmarkStart w:id="56" w:name="_Toc374090285"/>
      <w:bookmarkStart w:id="57" w:name="DRI___DĚDICKÉ_ŘÍZENÍ_"/>
      <w:bookmarkStart w:id="58" w:name="BKM_D650FC96_52DE_43E9_908E_CDFD21B7DD12"/>
      <w:r>
        <w:t>DRI - Dědické řízení</w:t>
      </w:r>
      <w:bookmarkEnd w:id="56"/>
      <w:r>
        <w:t xml:space="preserve"> </w:t>
      </w:r>
    </w:p>
    <w:p w14:paraId="5844AFBA" w14:textId="77777777" w:rsidR="00483E44" w:rsidRDefault="00483E44" w:rsidP="00483E44">
      <w:pPr>
        <w:tabs>
          <w:tab w:val="left" w:leader="dot" w:pos="360"/>
          <w:tab w:val="left" w:leader="dot" w:pos="1440"/>
        </w:tabs>
        <w:rPr>
          <w:rFonts w:eastAsia="Times New Roman"/>
        </w:rPr>
      </w:pPr>
      <w:r>
        <w:rPr>
          <w:rFonts w:eastAsia="Times New Roman"/>
        </w:rPr>
        <w:t xml:space="preserve">Dědická řízení slouží k evidenci případů dědických řízení. </w:t>
      </w:r>
    </w:p>
    <w:p w14:paraId="5844AFBB" w14:textId="77777777" w:rsidR="00483E44" w:rsidRDefault="00483E44" w:rsidP="00483E44">
      <w:pPr>
        <w:tabs>
          <w:tab w:val="left" w:leader="dot" w:pos="360"/>
          <w:tab w:val="left" w:leader="dot" w:pos="1440"/>
        </w:tabs>
        <w:rPr>
          <w:rFonts w:eastAsia="Times New Roman"/>
        </w:rPr>
      </w:pPr>
    </w:p>
    <w:p w14:paraId="5844AFBC" w14:textId="77777777" w:rsidR="00483E44" w:rsidRDefault="00483E44" w:rsidP="00483E44">
      <w:pPr>
        <w:tabs>
          <w:tab w:val="left" w:leader="dot" w:pos="360"/>
          <w:tab w:val="left" w:leader="dot" w:pos="1440"/>
        </w:tabs>
        <w:rPr>
          <w:rFonts w:eastAsia="Times New Roman"/>
        </w:rPr>
      </w:pPr>
      <w:r>
        <w:rPr>
          <w:rFonts w:eastAsia="Times New Roman"/>
          <w:b/>
          <w:bCs/>
        </w:rPr>
        <w:t xml:space="preserve">Cíl procesu: </w:t>
      </w:r>
    </w:p>
    <w:p w14:paraId="5844AFBD" w14:textId="77777777" w:rsidR="00483E44" w:rsidRDefault="00483E44" w:rsidP="00483E44">
      <w:pPr>
        <w:tabs>
          <w:tab w:val="left" w:leader="dot" w:pos="360"/>
          <w:tab w:val="left" w:leader="dot" w:pos="1440"/>
        </w:tabs>
        <w:rPr>
          <w:rFonts w:eastAsia="Times New Roman"/>
        </w:rPr>
      </w:pPr>
      <w:r>
        <w:rPr>
          <w:rFonts w:eastAsia="Times New Roman"/>
        </w:rPr>
        <w:t>Vypořádání pohledávek a závazků vůči zemřelému klientovi.</w:t>
      </w:r>
    </w:p>
    <w:p w14:paraId="5844AFBE" w14:textId="77777777" w:rsidR="00483E44" w:rsidRDefault="00483E44" w:rsidP="00483E44">
      <w:pPr>
        <w:tabs>
          <w:tab w:val="left" w:leader="dot" w:pos="360"/>
          <w:tab w:val="left" w:leader="dot" w:pos="1440"/>
        </w:tabs>
        <w:rPr>
          <w:rFonts w:eastAsia="Times New Roman"/>
        </w:rPr>
      </w:pPr>
    </w:p>
    <w:p w14:paraId="5844AFBF" w14:textId="77777777" w:rsidR="00483E44" w:rsidRDefault="00483E44" w:rsidP="00483E44">
      <w:pPr>
        <w:tabs>
          <w:tab w:val="left" w:leader="dot" w:pos="360"/>
          <w:tab w:val="left" w:leader="dot" w:pos="1440"/>
        </w:tabs>
        <w:rPr>
          <w:rFonts w:eastAsia="Times New Roman"/>
        </w:rPr>
      </w:pPr>
      <w:r>
        <w:rPr>
          <w:rFonts w:eastAsia="Times New Roman"/>
          <w:b/>
          <w:bCs/>
        </w:rPr>
        <w:t xml:space="preserve">Vstupy procesu: </w:t>
      </w:r>
    </w:p>
    <w:p w14:paraId="5844AFC0" w14:textId="77777777" w:rsidR="00483E44" w:rsidRDefault="00483E44" w:rsidP="00483E44">
      <w:pPr>
        <w:tabs>
          <w:tab w:val="left" w:leader="dot" w:pos="360"/>
          <w:tab w:val="left" w:leader="dot" w:pos="1440"/>
        </w:tabs>
        <w:rPr>
          <w:rFonts w:eastAsia="Times New Roman"/>
        </w:rPr>
      </w:pPr>
      <w:r>
        <w:rPr>
          <w:rFonts w:eastAsia="Times New Roman"/>
        </w:rPr>
        <w:t>Informace o úmrtí, pohledávky a závazky vůči klientovi.</w:t>
      </w:r>
    </w:p>
    <w:p w14:paraId="5844AFC1" w14:textId="77777777" w:rsidR="00483E44" w:rsidRDefault="00483E44" w:rsidP="00483E44">
      <w:pPr>
        <w:tabs>
          <w:tab w:val="left" w:leader="dot" w:pos="360"/>
          <w:tab w:val="left" w:leader="dot" w:pos="1440"/>
        </w:tabs>
        <w:rPr>
          <w:rFonts w:eastAsia="Times New Roman"/>
        </w:rPr>
      </w:pPr>
    </w:p>
    <w:p w14:paraId="5844AFC2" w14:textId="77777777" w:rsidR="00483E44" w:rsidRDefault="00483E44" w:rsidP="00483E44">
      <w:pPr>
        <w:tabs>
          <w:tab w:val="left" w:leader="dot" w:pos="360"/>
          <w:tab w:val="left" w:leader="dot" w:pos="1440"/>
        </w:tabs>
        <w:rPr>
          <w:rFonts w:eastAsia="Times New Roman"/>
        </w:rPr>
      </w:pPr>
      <w:r>
        <w:rPr>
          <w:rFonts w:eastAsia="Times New Roman"/>
          <w:b/>
          <w:bCs/>
        </w:rPr>
        <w:t>Výstupy procesu:</w:t>
      </w:r>
      <w:r>
        <w:rPr>
          <w:rFonts w:eastAsia="Times New Roman"/>
        </w:rPr>
        <w:t xml:space="preserve"> </w:t>
      </w:r>
    </w:p>
    <w:p w14:paraId="5844AFC3" w14:textId="77777777" w:rsidR="00483E44" w:rsidRDefault="00483E44" w:rsidP="00483E44">
      <w:pPr>
        <w:tabs>
          <w:tab w:val="left" w:leader="dot" w:pos="360"/>
          <w:tab w:val="left" w:leader="dot" w:pos="1440"/>
        </w:tabs>
        <w:rPr>
          <w:rFonts w:eastAsia="Times New Roman"/>
        </w:rPr>
      </w:pPr>
      <w:r>
        <w:rPr>
          <w:rFonts w:eastAsia="Times New Roman"/>
        </w:rPr>
        <w:t>Vypořádání pohledávek a závazků vůči zemřelému klientovi</w:t>
      </w:r>
    </w:p>
    <w:p w14:paraId="5844AFC4" w14:textId="77777777" w:rsidR="00483E44" w:rsidRDefault="00483E44" w:rsidP="00483E44">
      <w:pPr>
        <w:tabs>
          <w:tab w:val="left" w:leader="dot" w:pos="360"/>
          <w:tab w:val="left" w:leader="dot" w:pos="1440"/>
        </w:tabs>
        <w:rPr>
          <w:rFonts w:eastAsia="Times New Roman"/>
        </w:rPr>
      </w:pPr>
    </w:p>
    <w:p w14:paraId="5844AFC5" w14:textId="77777777" w:rsidR="00483E44" w:rsidRDefault="00483E44" w:rsidP="00483E44">
      <w:pPr>
        <w:tabs>
          <w:tab w:val="left" w:leader="dot" w:pos="360"/>
          <w:tab w:val="left" w:leader="dot" w:pos="1440"/>
        </w:tabs>
        <w:rPr>
          <w:rFonts w:eastAsia="Times New Roman"/>
        </w:rPr>
      </w:pPr>
      <w:r>
        <w:rPr>
          <w:rFonts w:eastAsia="Times New Roman"/>
          <w:b/>
          <w:bCs/>
        </w:rPr>
        <w:t xml:space="preserve">Popis procesu:  </w:t>
      </w:r>
    </w:p>
    <w:p w14:paraId="5844AFC6" w14:textId="77777777" w:rsidR="00483E44" w:rsidRDefault="00483E44" w:rsidP="00483E44">
      <w:pPr>
        <w:tabs>
          <w:tab w:val="left" w:leader="dot" w:pos="360"/>
          <w:tab w:val="left" w:leader="dot" w:pos="1440"/>
        </w:tabs>
        <w:rPr>
          <w:rFonts w:eastAsia="Times New Roman"/>
        </w:rPr>
      </w:pPr>
      <w:r>
        <w:rPr>
          <w:rFonts w:eastAsia="Times New Roman"/>
        </w:rPr>
        <w:t>Po navedení data úmrtí jsou zjištěny pohledávky a závazky zemřelého klienta v jeho rolích Pojištěnec, Plátce nebo Poskytovatel zdravotních služeb. Následně je založena karta případu dědického řízení. Na kartě probíhají úkony související s dědickým řízením až do jeho vypořádání úhradou pohledávky, platbou závazku nebo odpisem pohledávky. Karta dědického řízení je založena automaticky v</w:t>
      </w:r>
      <w:r w:rsidR="00485589">
        <w:rPr>
          <w:rFonts w:eastAsia="Times New Roman"/>
        </w:rPr>
        <w:t> </w:t>
      </w:r>
      <w:r>
        <w:rPr>
          <w:rFonts w:eastAsia="Times New Roman"/>
        </w:rPr>
        <w:t xml:space="preserve">závislosti na navedení data úmrtí do registru. </w:t>
      </w:r>
    </w:p>
    <w:p w14:paraId="5844AFC7" w14:textId="77777777" w:rsidR="00483E44" w:rsidRDefault="00483E44" w:rsidP="00483E44">
      <w:pPr>
        <w:tabs>
          <w:tab w:val="left" w:leader="dot" w:pos="360"/>
          <w:tab w:val="left" w:leader="dot" w:pos="1440"/>
        </w:tabs>
        <w:rPr>
          <w:rFonts w:eastAsia="Times New Roman"/>
        </w:rPr>
      </w:pPr>
      <w:r>
        <w:rPr>
          <w:rFonts w:eastAsia="Times New Roman"/>
          <w:b/>
          <w:bCs/>
        </w:rPr>
        <w:lastRenderedPageBreak/>
        <w:t>Gestor procesu:</w:t>
      </w:r>
    </w:p>
    <w:p w14:paraId="5844AFC8" w14:textId="77777777" w:rsidR="00483E44" w:rsidRDefault="00483E44" w:rsidP="00483E44">
      <w:pPr>
        <w:tabs>
          <w:tab w:val="left" w:leader="dot" w:pos="360"/>
          <w:tab w:val="left" w:leader="dot" w:pos="1440"/>
        </w:tabs>
        <w:rPr>
          <w:rFonts w:eastAsia="Times New Roman"/>
        </w:rPr>
      </w:pPr>
      <w:r>
        <w:rPr>
          <w:rFonts w:eastAsia="Times New Roman"/>
        </w:rPr>
        <w:t>Mgr. Zuzana Prokšová</w:t>
      </w:r>
    </w:p>
    <w:p w14:paraId="5844AFC9" w14:textId="77777777" w:rsidR="00483E44" w:rsidRDefault="00483E44" w:rsidP="00483E44">
      <w:pPr>
        <w:tabs>
          <w:tab w:val="left" w:leader="dot" w:pos="360"/>
          <w:tab w:val="left" w:leader="dot" w:pos="1440"/>
        </w:tabs>
        <w:rPr>
          <w:rFonts w:eastAsia="Times New Roman"/>
        </w:rPr>
      </w:pPr>
    </w:p>
    <w:p w14:paraId="5844AFCA" w14:textId="77777777" w:rsidR="00483E44" w:rsidRDefault="00483E44" w:rsidP="00483E44">
      <w:pPr>
        <w:tabs>
          <w:tab w:val="left" w:leader="dot" w:pos="360"/>
          <w:tab w:val="left" w:leader="dot" w:pos="1440"/>
        </w:tabs>
        <w:rPr>
          <w:rFonts w:eastAsia="Times New Roman"/>
        </w:rPr>
      </w:pPr>
      <w:r>
        <w:rPr>
          <w:rFonts w:eastAsia="Times New Roman"/>
          <w:b/>
          <w:bCs/>
        </w:rPr>
        <w:t xml:space="preserve">Stávající IT podpora: </w:t>
      </w:r>
    </w:p>
    <w:p w14:paraId="5844AFCB" w14:textId="77777777" w:rsidR="00483E44" w:rsidRDefault="00483E44" w:rsidP="00483E44">
      <w:pPr>
        <w:tabs>
          <w:tab w:val="left" w:leader="dot" w:pos="360"/>
          <w:tab w:val="left" w:leader="dot" w:pos="1440"/>
        </w:tabs>
        <w:rPr>
          <w:rFonts w:eastAsia="Times New Roman"/>
        </w:rPr>
      </w:pPr>
      <w:r>
        <w:rPr>
          <w:rFonts w:eastAsia="Times New Roman"/>
        </w:rPr>
        <w:t>částečná</w:t>
      </w:r>
    </w:p>
    <w:p w14:paraId="5844AFCC" w14:textId="77777777" w:rsidR="00483E44" w:rsidRDefault="00483E44" w:rsidP="00483E44">
      <w:pPr>
        <w:tabs>
          <w:tab w:val="left" w:leader="dot" w:pos="360"/>
          <w:tab w:val="left" w:leader="dot" w:pos="1440"/>
        </w:tabs>
        <w:rPr>
          <w:rFonts w:eastAsia="Times New Roman"/>
        </w:rPr>
      </w:pPr>
    </w:p>
    <w:p w14:paraId="5844AFCD" w14:textId="77777777" w:rsidR="00483E44" w:rsidRDefault="00483E44" w:rsidP="00483E44">
      <w:pPr>
        <w:tabs>
          <w:tab w:val="left" w:leader="dot" w:pos="360"/>
          <w:tab w:val="left" w:leader="dot" w:pos="1440"/>
        </w:tabs>
        <w:rPr>
          <w:rFonts w:eastAsia="Times New Roman"/>
        </w:rPr>
      </w:pPr>
      <w:r>
        <w:rPr>
          <w:rFonts w:eastAsia="Times New Roman"/>
          <w:b/>
          <w:bCs/>
        </w:rPr>
        <w:t xml:space="preserve">Problémy: </w:t>
      </w:r>
    </w:p>
    <w:p w14:paraId="5844AFCE" w14:textId="77777777" w:rsidR="00483E44" w:rsidRDefault="00483E44" w:rsidP="00483E44">
      <w:pPr>
        <w:tabs>
          <w:tab w:val="left" w:leader="dot" w:pos="360"/>
          <w:tab w:val="left" w:leader="dot" w:pos="1440"/>
        </w:tabs>
      </w:pPr>
      <w:r>
        <w:rPr>
          <w:rFonts w:eastAsia="Times New Roman"/>
        </w:rPr>
        <w:t>Nebyly identifikovány</w:t>
      </w:r>
    </w:p>
    <w:p w14:paraId="5844AFCF" w14:textId="77777777" w:rsidR="00483E44" w:rsidRDefault="00483E44" w:rsidP="00483E44">
      <w:pPr>
        <w:keepNext/>
        <w:tabs>
          <w:tab w:val="left" w:leader="dot" w:pos="360"/>
          <w:tab w:val="left" w:leader="dot" w:pos="1440"/>
        </w:tabs>
      </w:pPr>
    </w:p>
    <w:p w14:paraId="5844AFD0" w14:textId="77777777" w:rsidR="00483E44" w:rsidRDefault="00483E44" w:rsidP="00483E44"/>
    <w:p w14:paraId="5844AFD1" w14:textId="77777777" w:rsidR="00483E44" w:rsidRDefault="00483E44" w:rsidP="0012629D">
      <w:pPr>
        <w:keepNext/>
        <w:keepLines/>
        <w:tabs>
          <w:tab w:val="left" w:pos="360"/>
        </w:tabs>
      </w:pPr>
      <w:bookmarkStart w:id="59" w:name="BKM_D20E91BE_AF31_4D01_911F_41257EC5168B"/>
      <w:r>
        <w:rPr>
          <w:noProof/>
          <w:lang w:eastAsia="cs-CZ"/>
        </w:rPr>
        <w:drawing>
          <wp:inline distT="0" distB="0" distL="0" distR="0" wp14:anchorId="5844B0C4" wp14:editId="5844B0C5">
            <wp:extent cx="5764750" cy="3058732"/>
            <wp:effectExtent l="0" t="0" r="7620" b="8890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9991" cy="307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44AFD2" w14:textId="77777777" w:rsidR="00483E44" w:rsidRDefault="00483E44" w:rsidP="0012629D">
      <w:pPr>
        <w:keepLines/>
        <w:tabs>
          <w:tab w:val="left" w:pos="360"/>
        </w:tabs>
      </w:pPr>
      <w:r>
        <w:rPr>
          <w:rFonts w:eastAsia="Times New Roman"/>
        </w:rPr>
        <w:t xml:space="preserve">Diagram 15 - VP-PRA-DRI - Dědická řízení - chod procesu   </w:t>
      </w:r>
      <w:bookmarkEnd w:id="57"/>
      <w:bookmarkEnd w:id="58"/>
      <w:bookmarkEnd w:id="59"/>
    </w:p>
    <w:p w14:paraId="5844AFD3" w14:textId="77777777" w:rsidR="00483E44" w:rsidRDefault="00483E44" w:rsidP="00483E44">
      <w:pPr>
        <w:keepLines/>
        <w:tabs>
          <w:tab w:val="left" w:pos="360"/>
        </w:tabs>
        <w:ind w:left="360"/>
      </w:pPr>
    </w:p>
    <w:p w14:paraId="5844AFD4" w14:textId="77777777" w:rsidR="00483E44" w:rsidRDefault="00483E44" w:rsidP="00B43C1E">
      <w:pPr>
        <w:pStyle w:val="Nadpis3"/>
      </w:pPr>
      <w:bookmarkStart w:id="60" w:name="_Toc374090286"/>
      <w:bookmarkStart w:id="61" w:name="LIK___LIKVIDACE"/>
      <w:bookmarkStart w:id="62" w:name="BKM_71F0327D_8BBE_4E5D_B8FA_A7351901CF26"/>
      <w:r>
        <w:t>LIK - Likvidace</w:t>
      </w:r>
      <w:bookmarkEnd w:id="60"/>
    </w:p>
    <w:p w14:paraId="5844AFD5" w14:textId="77777777" w:rsidR="00483E44" w:rsidRDefault="00483E44" w:rsidP="00483E44">
      <w:pPr>
        <w:tabs>
          <w:tab w:val="left" w:leader="dot" w:pos="360"/>
          <w:tab w:val="left" w:leader="dot" w:pos="1440"/>
        </w:tabs>
        <w:rPr>
          <w:rFonts w:eastAsia="Times New Roman"/>
        </w:rPr>
      </w:pPr>
      <w:r>
        <w:rPr>
          <w:rFonts w:eastAsia="Times New Roman"/>
        </w:rPr>
        <w:t>Proces likvidace slouží k evidenci případů likvidace</w:t>
      </w:r>
    </w:p>
    <w:p w14:paraId="5844AFD6" w14:textId="77777777" w:rsidR="00483E44" w:rsidRDefault="00483E44" w:rsidP="00483E44">
      <w:pPr>
        <w:tabs>
          <w:tab w:val="left" w:leader="dot" w:pos="360"/>
          <w:tab w:val="left" w:leader="dot" w:pos="1440"/>
        </w:tabs>
        <w:rPr>
          <w:rFonts w:eastAsia="Times New Roman"/>
        </w:rPr>
      </w:pPr>
    </w:p>
    <w:p w14:paraId="5844AFD7" w14:textId="77777777" w:rsidR="00483E44" w:rsidRDefault="00483E44" w:rsidP="00483E44">
      <w:pPr>
        <w:tabs>
          <w:tab w:val="left" w:leader="dot" w:pos="360"/>
          <w:tab w:val="left" w:leader="dot" w:pos="1440"/>
        </w:tabs>
        <w:rPr>
          <w:rFonts w:eastAsia="Times New Roman"/>
        </w:rPr>
      </w:pPr>
      <w:r>
        <w:rPr>
          <w:rFonts w:eastAsia="Times New Roman"/>
          <w:b/>
          <w:bCs/>
        </w:rPr>
        <w:t>Cíl procesu:</w:t>
      </w:r>
      <w:r>
        <w:rPr>
          <w:rFonts w:eastAsia="Times New Roman"/>
        </w:rPr>
        <w:t xml:space="preserve"> </w:t>
      </w:r>
    </w:p>
    <w:p w14:paraId="5844AFD8" w14:textId="77777777" w:rsidR="00483E44" w:rsidRDefault="00483E44" w:rsidP="00483E44">
      <w:pPr>
        <w:tabs>
          <w:tab w:val="left" w:leader="dot" w:pos="360"/>
          <w:tab w:val="left" w:leader="dot" w:pos="1440"/>
        </w:tabs>
        <w:rPr>
          <w:rFonts w:eastAsia="Times New Roman"/>
        </w:rPr>
      </w:pPr>
      <w:r>
        <w:rPr>
          <w:rFonts w:eastAsia="Times New Roman"/>
        </w:rPr>
        <w:t>Vypořádání pohledávek vůči klientovi v likvidaci.</w:t>
      </w:r>
    </w:p>
    <w:p w14:paraId="5844AFD9" w14:textId="77777777" w:rsidR="00483E44" w:rsidRDefault="00483E44" w:rsidP="00483E44">
      <w:pPr>
        <w:tabs>
          <w:tab w:val="left" w:leader="dot" w:pos="360"/>
          <w:tab w:val="left" w:leader="dot" w:pos="1440"/>
        </w:tabs>
        <w:rPr>
          <w:rFonts w:eastAsia="Times New Roman"/>
          <w:b/>
          <w:bCs/>
        </w:rPr>
      </w:pPr>
    </w:p>
    <w:p w14:paraId="5844AFDA" w14:textId="77777777" w:rsidR="00483E44" w:rsidRDefault="00483E44" w:rsidP="00483E44">
      <w:pPr>
        <w:tabs>
          <w:tab w:val="left" w:leader="dot" w:pos="360"/>
          <w:tab w:val="left" w:leader="dot" w:pos="1440"/>
        </w:tabs>
        <w:rPr>
          <w:rFonts w:eastAsia="Times New Roman"/>
        </w:rPr>
      </w:pPr>
      <w:r>
        <w:rPr>
          <w:rFonts w:eastAsia="Times New Roman"/>
          <w:b/>
          <w:bCs/>
        </w:rPr>
        <w:t xml:space="preserve">Vstupy procesu: </w:t>
      </w:r>
    </w:p>
    <w:p w14:paraId="5844AFDB" w14:textId="77777777" w:rsidR="00483E44" w:rsidRDefault="00483E44" w:rsidP="00483E44">
      <w:pPr>
        <w:tabs>
          <w:tab w:val="left" w:leader="dot" w:pos="360"/>
          <w:tab w:val="left" w:leader="dot" w:pos="1440"/>
        </w:tabs>
        <w:rPr>
          <w:rFonts w:eastAsia="Times New Roman"/>
        </w:rPr>
      </w:pPr>
      <w:r>
        <w:rPr>
          <w:rFonts w:eastAsia="Times New Roman"/>
        </w:rPr>
        <w:t>Informace o vstupu do likvidace, pohledávky vůči klientovi</w:t>
      </w:r>
      <w:r w:rsidR="00485589">
        <w:rPr>
          <w:rFonts w:eastAsia="Times New Roman"/>
        </w:rPr>
        <w:t>.</w:t>
      </w:r>
    </w:p>
    <w:p w14:paraId="5844AFDC" w14:textId="77777777" w:rsidR="00483E44" w:rsidRDefault="00483E44" w:rsidP="00483E44">
      <w:pPr>
        <w:tabs>
          <w:tab w:val="left" w:leader="dot" w:pos="360"/>
          <w:tab w:val="left" w:leader="dot" w:pos="1440"/>
        </w:tabs>
        <w:rPr>
          <w:rFonts w:eastAsia="Times New Roman"/>
        </w:rPr>
      </w:pPr>
    </w:p>
    <w:p w14:paraId="5844AFDD" w14:textId="77777777" w:rsidR="00556174" w:rsidRDefault="00556174" w:rsidP="00483E44">
      <w:pPr>
        <w:tabs>
          <w:tab w:val="left" w:leader="dot" w:pos="360"/>
          <w:tab w:val="left" w:leader="dot" w:pos="1440"/>
        </w:tabs>
        <w:rPr>
          <w:rFonts w:eastAsia="Times New Roman"/>
        </w:rPr>
      </w:pPr>
    </w:p>
    <w:p w14:paraId="5844AFDE" w14:textId="77777777" w:rsidR="00483E44" w:rsidRDefault="00483E44" w:rsidP="00483E44">
      <w:pPr>
        <w:tabs>
          <w:tab w:val="left" w:leader="dot" w:pos="360"/>
          <w:tab w:val="left" w:leader="dot" w:pos="1440"/>
        </w:tabs>
        <w:rPr>
          <w:rFonts w:eastAsia="Times New Roman"/>
        </w:rPr>
      </w:pPr>
      <w:r>
        <w:rPr>
          <w:rFonts w:eastAsia="Times New Roman"/>
          <w:b/>
          <w:bCs/>
        </w:rPr>
        <w:lastRenderedPageBreak/>
        <w:t>Výstupy procesu:</w:t>
      </w:r>
      <w:r>
        <w:rPr>
          <w:rFonts w:eastAsia="Times New Roman"/>
        </w:rPr>
        <w:t xml:space="preserve"> </w:t>
      </w:r>
    </w:p>
    <w:p w14:paraId="5844AFDF" w14:textId="77777777" w:rsidR="00483E44" w:rsidRDefault="00483E44" w:rsidP="00483E44">
      <w:pPr>
        <w:tabs>
          <w:tab w:val="left" w:leader="dot" w:pos="360"/>
          <w:tab w:val="left" w:leader="dot" w:pos="1440"/>
        </w:tabs>
        <w:rPr>
          <w:rFonts w:eastAsia="Times New Roman"/>
        </w:rPr>
      </w:pPr>
      <w:r>
        <w:rPr>
          <w:rFonts w:eastAsia="Times New Roman"/>
        </w:rPr>
        <w:t>Vypořádání pohledávek vůči klientovi v likvidaci</w:t>
      </w:r>
    </w:p>
    <w:p w14:paraId="5844AFE0" w14:textId="77777777" w:rsidR="00483E44" w:rsidRDefault="00483E44" w:rsidP="00483E44">
      <w:pPr>
        <w:tabs>
          <w:tab w:val="left" w:leader="dot" w:pos="360"/>
          <w:tab w:val="left" w:leader="dot" w:pos="1440"/>
        </w:tabs>
        <w:rPr>
          <w:rFonts w:eastAsia="Times New Roman"/>
        </w:rPr>
      </w:pPr>
    </w:p>
    <w:p w14:paraId="5844AFE1" w14:textId="77777777" w:rsidR="00483E44" w:rsidRDefault="00483E44" w:rsidP="00483E44">
      <w:pPr>
        <w:tabs>
          <w:tab w:val="left" w:leader="dot" w:pos="360"/>
          <w:tab w:val="left" w:leader="dot" w:pos="1440"/>
        </w:tabs>
        <w:rPr>
          <w:rFonts w:eastAsia="Times New Roman"/>
        </w:rPr>
      </w:pPr>
      <w:r>
        <w:rPr>
          <w:rFonts w:eastAsia="Times New Roman"/>
          <w:b/>
          <w:bCs/>
        </w:rPr>
        <w:t xml:space="preserve">Popis procesu:  </w:t>
      </w:r>
    </w:p>
    <w:p w14:paraId="5844AFE2" w14:textId="77777777" w:rsidR="00483E44" w:rsidRDefault="00483E44" w:rsidP="00483E44">
      <w:pPr>
        <w:tabs>
          <w:tab w:val="left" w:leader="dot" w:pos="360"/>
          <w:tab w:val="left" w:leader="dot" w:pos="1440"/>
        </w:tabs>
        <w:rPr>
          <w:rFonts w:eastAsia="Times New Roman"/>
        </w:rPr>
      </w:pPr>
      <w:r>
        <w:rPr>
          <w:rFonts w:eastAsia="Times New Roman"/>
        </w:rPr>
        <w:t xml:space="preserve">Po navedení data likvidace jsou zjištěny pohledávky (pojistné, penále, pokuty, náklady řízení) vůči klientovi v jeho rolích Plátce nebo Poskytovatel zdravotních služeb. Následně je založena karta případu likvidace. Na kartě probíhají úkony související s likvidací až do jejího vypořádání úhradou, překlopením do insolvenčního řízení (ISI), nebo odpisem pohledávky. Karta případu likvidace se založí automaticky v závislosti na navedení data vstupu do likvidace do registru. </w:t>
      </w:r>
    </w:p>
    <w:p w14:paraId="5844AFE3" w14:textId="77777777" w:rsidR="00483E44" w:rsidRDefault="00483E44" w:rsidP="00483E44">
      <w:pPr>
        <w:tabs>
          <w:tab w:val="left" w:leader="dot" w:pos="360"/>
          <w:tab w:val="left" w:leader="dot" w:pos="1440"/>
        </w:tabs>
        <w:rPr>
          <w:rFonts w:eastAsia="Times New Roman"/>
        </w:rPr>
      </w:pPr>
    </w:p>
    <w:p w14:paraId="5844AFE4" w14:textId="77777777" w:rsidR="00483E44" w:rsidRDefault="00483E44" w:rsidP="00483E44">
      <w:pPr>
        <w:tabs>
          <w:tab w:val="left" w:leader="dot" w:pos="360"/>
          <w:tab w:val="left" w:leader="dot" w:pos="1440"/>
        </w:tabs>
        <w:rPr>
          <w:rFonts w:eastAsia="Times New Roman"/>
        </w:rPr>
      </w:pPr>
      <w:r>
        <w:rPr>
          <w:rFonts w:eastAsia="Times New Roman"/>
          <w:b/>
          <w:bCs/>
        </w:rPr>
        <w:t>Gestor procesu:</w:t>
      </w:r>
    </w:p>
    <w:p w14:paraId="5844AFE5" w14:textId="77777777" w:rsidR="00483E44" w:rsidRDefault="00483E44" w:rsidP="00483E44">
      <w:pPr>
        <w:tabs>
          <w:tab w:val="left" w:leader="dot" w:pos="360"/>
          <w:tab w:val="left" w:leader="dot" w:pos="1440"/>
        </w:tabs>
        <w:rPr>
          <w:rFonts w:eastAsia="Times New Roman"/>
        </w:rPr>
      </w:pPr>
      <w:r>
        <w:rPr>
          <w:rFonts w:eastAsia="Times New Roman"/>
        </w:rPr>
        <w:t>Mgr. Zuzana Prokšová</w:t>
      </w:r>
    </w:p>
    <w:p w14:paraId="5844AFE6" w14:textId="77777777" w:rsidR="00483E44" w:rsidRDefault="00483E44" w:rsidP="00483E44">
      <w:pPr>
        <w:tabs>
          <w:tab w:val="left" w:leader="dot" w:pos="360"/>
          <w:tab w:val="left" w:leader="dot" w:pos="1440"/>
        </w:tabs>
        <w:rPr>
          <w:rFonts w:eastAsia="Times New Roman"/>
        </w:rPr>
      </w:pPr>
    </w:p>
    <w:p w14:paraId="5844AFE7" w14:textId="77777777" w:rsidR="00483E44" w:rsidRDefault="00483E44" w:rsidP="00483E44">
      <w:pPr>
        <w:tabs>
          <w:tab w:val="left" w:leader="dot" w:pos="360"/>
          <w:tab w:val="left" w:leader="dot" w:pos="1440"/>
        </w:tabs>
        <w:rPr>
          <w:rFonts w:eastAsia="Times New Roman"/>
        </w:rPr>
      </w:pPr>
      <w:r>
        <w:rPr>
          <w:rFonts w:eastAsia="Times New Roman"/>
          <w:b/>
          <w:bCs/>
        </w:rPr>
        <w:t xml:space="preserve">Stávající IT podpora: </w:t>
      </w:r>
    </w:p>
    <w:p w14:paraId="5844AFE8" w14:textId="77777777" w:rsidR="00483E44" w:rsidRDefault="00483E44" w:rsidP="00483E44">
      <w:pPr>
        <w:tabs>
          <w:tab w:val="left" w:leader="dot" w:pos="360"/>
          <w:tab w:val="left" w:leader="dot" w:pos="1440"/>
        </w:tabs>
        <w:rPr>
          <w:rFonts w:eastAsia="Times New Roman"/>
        </w:rPr>
      </w:pPr>
      <w:r>
        <w:rPr>
          <w:rFonts w:eastAsia="Times New Roman"/>
        </w:rPr>
        <w:t>částečná</w:t>
      </w:r>
    </w:p>
    <w:p w14:paraId="5844AFE9" w14:textId="77777777" w:rsidR="00483E44" w:rsidRDefault="00483E44" w:rsidP="00483E44">
      <w:pPr>
        <w:tabs>
          <w:tab w:val="left" w:leader="dot" w:pos="360"/>
          <w:tab w:val="left" w:leader="dot" w:pos="1440"/>
        </w:tabs>
        <w:rPr>
          <w:rFonts w:eastAsia="Times New Roman"/>
          <w:b/>
          <w:bCs/>
        </w:rPr>
      </w:pPr>
    </w:p>
    <w:p w14:paraId="5844AFEA" w14:textId="77777777" w:rsidR="00483E44" w:rsidRDefault="00483E44" w:rsidP="00483E44">
      <w:pPr>
        <w:tabs>
          <w:tab w:val="left" w:leader="dot" w:pos="360"/>
          <w:tab w:val="left" w:leader="dot" w:pos="1440"/>
        </w:tabs>
        <w:rPr>
          <w:rFonts w:eastAsia="Times New Roman"/>
        </w:rPr>
      </w:pPr>
      <w:r>
        <w:rPr>
          <w:rFonts w:eastAsia="Times New Roman"/>
          <w:b/>
          <w:bCs/>
        </w:rPr>
        <w:t xml:space="preserve">Problémy: </w:t>
      </w:r>
    </w:p>
    <w:p w14:paraId="5844AFEB" w14:textId="77777777" w:rsidR="00483E44" w:rsidRDefault="00483E44" w:rsidP="00483E44">
      <w:pPr>
        <w:tabs>
          <w:tab w:val="left" w:leader="dot" w:pos="360"/>
          <w:tab w:val="left" w:leader="dot" w:pos="1440"/>
        </w:tabs>
      </w:pPr>
      <w:r>
        <w:rPr>
          <w:rFonts w:eastAsia="Times New Roman"/>
        </w:rPr>
        <w:t>Nebyly identifikovány</w:t>
      </w:r>
    </w:p>
    <w:p w14:paraId="5844AFEC" w14:textId="77777777" w:rsidR="00483E44" w:rsidRDefault="00483E44" w:rsidP="00483E44">
      <w:pPr>
        <w:keepNext/>
        <w:tabs>
          <w:tab w:val="left" w:leader="dot" w:pos="360"/>
          <w:tab w:val="left" w:leader="dot" w:pos="1440"/>
        </w:tabs>
      </w:pPr>
    </w:p>
    <w:p w14:paraId="5844AFED" w14:textId="77777777" w:rsidR="00483E44" w:rsidRDefault="00483E44" w:rsidP="00483E44"/>
    <w:p w14:paraId="5844AFEE" w14:textId="77777777" w:rsidR="00483E44" w:rsidRDefault="00483E44" w:rsidP="0012629D">
      <w:pPr>
        <w:keepNext/>
        <w:keepLines/>
        <w:tabs>
          <w:tab w:val="left" w:pos="360"/>
        </w:tabs>
      </w:pPr>
      <w:bookmarkStart w:id="63" w:name="BKM_D4169BC1_927B_497D_9574_E099CEA74E58"/>
      <w:r>
        <w:rPr>
          <w:noProof/>
          <w:lang w:eastAsia="cs-CZ"/>
        </w:rPr>
        <w:lastRenderedPageBreak/>
        <w:drawing>
          <wp:inline distT="0" distB="0" distL="0" distR="0" wp14:anchorId="5844B0C6" wp14:editId="5844B0C7">
            <wp:extent cx="5755488" cy="3840480"/>
            <wp:effectExtent l="0" t="0" r="0" b="762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589" cy="3864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44AFEF" w14:textId="77777777" w:rsidR="00483E44" w:rsidRDefault="00483E44" w:rsidP="0012629D">
      <w:pPr>
        <w:keepLines/>
        <w:tabs>
          <w:tab w:val="left" w:pos="360"/>
        </w:tabs>
      </w:pPr>
      <w:r>
        <w:rPr>
          <w:rFonts w:eastAsia="Times New Roman"/>
        </w:rPr>
        <w:t xml:space="preserve">Diagram 16 - VP-PRA-LIK -  Likvidace - chod procesu   </w:t>
      </w:r>
      <w:bookmarkEnd w:id="61"/>
      <w:bookmarkEnd w:id="62"/>
      <w:bookmarkEnd w:id="63"/>
    </w:p>
    <w:p w14:paraId="5844AFF0" w14:textId="77777777" w:rsidR="00483E44" w:rsidRDefault="00483E44" w:rsidP="00483E44">
      <w:pPr>
        <w:keepLines/>
        <w:tabs>
          <w:tab w:val="left" w:pos="360"/>
        </w:tabs>
        <w:ind w:left="360"/>
      </w:pPr>
    </w:p>
    <w:p w14:paraId="5844AFF1" w14:textId="77777777" w:rsidR="00483E44" w:rsidRDefault="00483E44" w:rsidP="00B43C1E">
      <w:pPr>
        <w:pStyle w:val="Nadpis3"/>
      </w:pPr>
      <w:bookmarkStart w:id="64" w:name="_Toc374090287"/>
      <w:bookmarkStart w:id="65" w:name="VYM___VYMÁHÁNÍ_DLUHŮ_NA_POJISTNÉM_A_PENÁ"/>
      <w:bookmarkStart w:id="66" w:name="BKM_235564FC_B3BD_438B_9DD3_D5183F4FDB2B"/>
      <w:r>
        <w:t>VYM - Vymáhání dluhů</w:t>
      </w:r>
      <w:bookmarkEnd w:id="64"/>
      <w:r>
        <w:t xml:space="preserve"> </w:t>
      </w:r>
    </w:p>
    <w:p w14:paraId="5844AFF2" w14:textId="77777777" w:rsidR="00483E44" w:rsidRDefault="00483E44" w:rsidP="00483E44">
      <w:pPr>
        <w:tabs>
          <w:tab w:val="left" w:leader="dot" w:pos="360"/>
          <w:tab w:val="left" w:leader="dot" w:pos="1440"/>
        </w:tabs>
        <w:rPr>
          <w:rFonts w:eastAsia="Times New Roman"/>
        </w:rPr>
      </w:pPr>
      <w:r>
        <w:rPr>
          <w:rFonts w:eastAsia="Times New Roman"/>
        </w:rPr>
        <w:t>Proces vymáhání pohledávek za pojistným, penále, pokutami a náklady řízení bude rozdělen na dvě skupiny - vymáhání vlastními prostředky ZP - Daňová exekuce a vymáhání externími vymahateli - exekutory.</w:t>
      </w:r>
    </w:p>
    <w:p w14:paraId="5844AFF3" w14:textId="77777777" w:rsidR="00483E44" w:rsidRDefault="00483E44" w:rsidP="00483E44">
      <w:pPr>
        <w:tabs>
          <w:tab w:val="left" w:leader="dot" w:pos="360"/>
          <w:tab w:val="left" w:leader="dot" w:pos="1440"/>
        </w:tabs>
        <w:rPr>
          <w:rFonts w:eastAsia="Times New Roman"/>
        </w:rPr>
      </w:pPr>
      <w:r>
        <w:rPr>
          <w:rFonts w:eastAsia="Times New Roman"/>
        </w:rPr>
        <w:t xml:space="preserve">Proces je zahájen předáním případu kontroly na právní oddělení. Karta kontroly klienta je přiřazena správci na právním oddělení a je převedena do stavu, ze kterého správce pokračuje vytvořením právního případu vymáhání (sloučení více karet kontroly. Po vytvoření případu správce pomocí systémových informací o zaměstnavateli dlužníka, případně informaci o aktivním bankovním účtu klienta (např. v nedávné době uhradil pojistné) vyhodnotí / ověří vhodnost případu k vymáhání prostředky ZP a ručním zásahem předá případ do daného procesu. </w:t>
      </w:r>
    </w:p>
    <w:p w14:paraId="5844AFF4" w14:textId="77777777" w:rsidR="00483E44" w:rsidRDefault="00483E44" w:rsidP="00483E44">
      <w:pPr>
        <w:tabs>
          <w:tab w:val="left" w:leader="dot" w:pos="360"/>
          <w:tab w:val="left" w:leader="dot" w:pos="1440"/>
        </w:tabs>
      </w:pPr>
      <w:r>
        <w:rPr>
          <w:rFonts w:eastAsia="Times New Roman"/>
        </w:rPr>
        <w:t xml:space="preserve">Pokud správce rozhodne, že případ není vhodný pro daňovou exekuci, předá případ  do procesu vymáhání externími exekutory. </w:t>
      </w:r>
    </w:p>
    <w:p w14:paraId="5844AFF5" w14:textId="77777777" w:rsidR="00483E44" w:rsidRDefault="00483E44" w:rsidP="00483E44">
      <w:pPr>
        <w:keepNext/>
        <w:tabs>
          <w:tab w:val="left" w:leader="dot" w:pos="360"/>
          <w:tab w:val="left" w:leader="dot" w:pos="1440"/>
        </w:tabs>
      </w:pPr>
    </w:p>
    <w:p w14:paraId="5844AFF6" w14:textId="77777777" w:rsidR="00483E44" w:rsidRDefault="00483E44" w:rsidP="00483E44"/>
    <w:p w14:paraId="5844AFF7" w14:textId="77777777" w:rsidR="00483E44" w:rsidRDefault="00483E44" w:rsidP="0012629D">
      <w:pPr>
        <w:keepNext/>
        <w:keepLines/>
        <w:tabs>
          <w:tab w:val="left" w:pos="360"/>
        </w:tabs>
      </w:pPr>
      <w:bookmarkStart w:id="67" w:name="BKM_4FEE301C_EDC2_4820_A6CB_7F69AF71AA3E"/>
      <w:r>
        <w:rPr>
          <w:noProof/>
          <w:lang w:eastAsia="cs-CZ"/>
        </w:rPr>
        <w:lastRenderedPageBreak/>
        <w:drawing>
          <wp:inline distT="0" distB="0" distL="0" distR="0" wp14:anchorId="5844B0C8" wp14:editId="5844B0C9">
            <wp:extent cx="5766179" cy="2655570"/>
            <wp:effectExtent l="0" t="0" r="6350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9016" cy="2656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44AFF8" w14:textId="77777777" w:rsidR="00483E44" w:rsidRDefault="00483E44" w:rsidP="0012629D">
      <w:pPr>
        <w:keepLines/>
        <w:tabs>
          <w:tab w:val="left" w:pos="360"/>
        </w:tabs>
      </w:pPr>
      <w:r>
        <w:rPr>
          <w:rFonts w:eastAsia="Times New Roman"/>
        </w:rPr>
        <w:t xml:space="preserve">Diagram 17 - VP-PRA-VYM - Vymáhání dluhů - chod procesu </w:t>
      </w:r>
      <w:bookmarkEnd w:id="67"/>
    </w:p>
    <w:p w14:paraId="5844AFF9" w14:textId="77777777" w:rsidR="00483E44" w:rsidRDefault="00483E44" w:rsidP="00483E44">
      <w:pPr>
        <w:keepLines/>
        <w:tabs>
          <w:tab w:val="left" w:pos="360"/>
        </w:tabs>
        <w:ind w:left="360"/>
      </w:pPr>
    </w:p>
    <w:p w14:paraId="5844AFFA" w14:textId="77777777" w:rsidR="00483E44" w:rsidRDefault="00483E44" w:rsidP="00B43C1E">
      <w:pPr>
        <w:pStyle w:val="Nadpis4"/>
      </w:pPr>
      <w:bookmarkStart w:id="68" w:name="VY1___VYMÁHÁNÍ_POHLEDÁVEK___DAŇOVÁ_EXEKU"/>
      <w:bookmarkStart w:id="69" w:name="BKM_2CE12A86_5E59_43BC_B4B9_D33210754939"/>
      <w:r>
        <w:t>VY1 - Vymáhání pohledávek - daňová exekuce</w:t>
      </w:r>
    </w:p>
    <w:p w14:paraId="5844AFFB" w14:textId="1640CBBA" w:rsidR="00483E44" w:rsidRDefault="00483E44" w:rsidP="00483E44">
      <w:pPr>
        <w:tabs>
          <w:tab w:val="left" w:leader="dot" w:pos="360"/>
          <w:tab w:val="left" w:leader="dot" w:pos="1440"/>
        </w:tabs>
        <w:rPr>
          <w:rFonts w:eastAsia="Times New Roman"/>
        </w:rPr>
      </w:pPr>
      <w:r>
        <w:rPr>
          <w:rFonts w:eastAsia="Times New Roman"/>
        </w:rPr>
        <w:t xml:space="preserve">Proces vymáhání pohledávek za pojistným, penále, pokutami a náklady řízení vlastními prostředky se použije v případě, když při zakládání případu vymáhání lze předpokládat, že je možno uplatnit srážky ze mzdy nebo jiných příjmů (kategorie pojištěnce zaměstnanec, </w:t>
      </w:r>
      <w:r w:rsidR="00B411C9">
        <w:rPr>
          <w:rFonts w:eastAsia="Times New Roman"/>
        </w:rPr>
        <w:t>pobíratel</w:t>
      </w:r>
      <w:r>
        <w:rPr>
          <w:rFonts w:eastAsia="Times New Roman"/>
        </w:rPr>
        <w:t xml:space="preserve"> důchodu, pojištěnec evidován na úřadu práce) nebo že subjekt disponuje prostředky na bankovním účtu. </w:t>
      </w:r>
    </w:p>
    <w:p w14:paraId="5844AFFC" w14:textId="77777777" w:rsidR="00483E44" w:rsidRDefault="00483E44" w:rsidP="00483E44">
      <w:pPr>
        <w:tabs>
          <w:tab w:val="left" w:leader="dot" w:pos="360"/>
          <w:tab w:val="left" w:leader="dot" w:pos="1440"/>
        </w:tabs>
        <w:rPr>
          <w:rFonts w:eastAsia="Times New Roman"/>
        </w:rPr>
      </w:pPr>
    </w:p>
    <w:p w14:paraId="5844AFFD" w14:textId="77777777" w:rsidR="00483E44" w:rsidRDefault="00483E44" w:rsidP="00483E44">
      <w:pPr>
        <w:tabs>
          <w:tab w:val="left" w:leader="dot" w:pos="360"/>
          <w:tab w:val="left" w:leader="dot" w:pos="1440"/>
        </w:tabs>
        <w:rPr>
          <w:rFonts w:eastAsia="Times New Roman"/>
        </w:rPr>
      </w:pPr>
      <w:r>
        <w:rPr>
          <w:rFonts w:eastAsia="Times New Roman"/>
          <w:b/>
          <w:bCs/>
        </w:rPr>
        <w:t xml:space="preserve">Cíl procesu: </w:t>
      </w:r>
    </w:p>
    <w:p w14:paraId="5844AFFE" w14:textId="77777777" w:rsidR="00483E44" w:rsidRDefault="00483E44" w:rsidP="00483E44">
      <w:pPr>
        <w:tabs>
          <w:tab w:val="left" w:leader="dot" w:pos="360"/>
          <w:tab w:val="left" w:leader="dot" w:pos="1440"/>
        </w:tabs>
        <w:rPr>
          <w:rFonts w:eastAsia="Times New Roman"/>
        </w:rPr>
      </w:pPr>
      <w:r>
        <w:rPr>
          <w:rFonts w:eastAsia="Times New Roman"/>
        </w:rPr>
        <w:t>Uhrazení pohledávky.</w:t>
      </w:r>
    </w:p>
    <w:p w14:paraId="5844AFFF" w14:textId="77777777" w:rsidR="00483E44" w:rsidRDefault="00483E44" w:rsidP="00483E44">
      <w:pPr>
        <w:tabs>
          <w:tab w:val="left" w:leader="dot" w:pos="360"/>
          <w:tab w:val="left" w:leader="dot" w:pos="1440"/>
        </w:tabs>
        <w:rPr>
          <w:rFonts w:eastAsia="Times New Roman"/>
        </w:rPr>
      </w:pPr>
    </w:p>
    <w:p w14:paraId="5844B000" w14:textId="77777777" w:rsidR="00483E44" w:rsidRDefault="00483E44" w:rsidP="00483E44">
      <w:pPr>
        <w:tabs>
          <w:tab w:val="left" w:leader="dot" w:pos="360"/>
          <w:tab w:val="left" w:leader="dot" w:pos="1440"/>
        </w:tabs>
        <w:rPr>
          <w:rFonts w:eastAsia="Times New Roman"/>
        </w:rPr>
      </w:pPr>
      <w:r>
        <w:rPr>
          <w:rFonts w:eastAsia="Times New Roman"/>
          <w:b/>
          <w:bCs/>
        </w:rPr>
        <w:t xml:space="preserve">Vstupy procesu: </w:t>
      </w:r>
    </w:p>
    <w:p w14:paraId="5844B001" w14:textId="77777777" w:rsidR="00483E44" w:rsidRDefault="00483E44" w:rsidP="00483E44">
      <w:pPr>
        <w:tabs>
          <w:tab w:val="left" w:leader="dot" w:pos="360"/>
          <w:tab w:val="left" w:leader="dot" w:pos="1440"/>
        </w:tabs>
        <w:rPr>
          <w:rFonts w:eastAsia="Times New Roman"/>
        </w:rPr>
      </w:pPr>
      <w:r>
        <w:rPr>
          <w:rFonts w:eastAsia="Times New Roman"/>
        </w:rPr>
        <w:t>Případy vybrané správcem právního oddělení k řešení procesem Daňová exekuce</w:t>
      </w:r>
    </w:p>
    <w:p w14:paraId="5844B002" w14:textId="77777777" w:rsidR="00483E44" w:rsidRDefault="00483E44" w:rsidP="00483E44">
      <w:pPr>
        <w:tabs>
          <w:tab w:val="left" w:leader="dot" w:pos="360"/>
          <w:tab w:val="left" w:leader="dot" w:pos="1440"/>
        </w:tabs>
        <w:rPr>
          <w:rFonts w:eastAsia="Times New Roman"/>
        </w:rPr>
      </w:pPr>
    </w:p>
    <w:p w14:paraId="5844B003" w14:textId="77777777" w:rsidR="00483E44" w:rsidRDefault="00483E44" w:rsidP="00483E44">
      <w:pPr>
        <w:tabs>
          <w:tab w:val="left" w:leader="dot" w:pos="360"/>
          <w:tab w:val="left" w:leader="dot" w:pos="1440"/>
        </w:tabs>
        <w:rPr>
          <w:rFonts w:eastAsia="Times New Roman"/>
        </w:rPr>
      </w:pPr>
      <w:r>
        <w:rPr>
          <w:rFonts w:eastAsia="Times New Roman"/>
          <w:b/>
          <w:bCs/>
        </w:rPr>
        <w:t xml:space="preserve">Výstupy procesu: </w:t>
      </w:r>
    </w:p>
    <w:p w14:paraId="5844B004" w14:textId="77777777" w:rsidR="00483E44" w:rsidRDefault="00483E44" w:rsidP="00483E44">
      <w:pPr>
        <w:tabs>
          <w:tab w:val="left" w:leader="dot" w:pos="360"/>
          <w:tab w:val="left" w:leader="dot" w:pos="1440"/>
        </w:tabs>
        <w:rPr>
          <w:rFonts w:eastAsia="Times New Roman"/>
        </w:rPr>
      </w:pPr>
      <w:r>
        <w:rPr>
          <w:rFonts w:eastAsia="Times New Roman"/>
        </w:rPr>
        <w:t xml:space="preserve">Uhrazená pohledávka nebo informace o nemožnosti těmito prostředky pohledávku uhradit a její předání k vymáhání exekutory, nebo odpis pohledávky. </w:t>
      </w:r>
    </w:p>
    <w:p w14:paraId="5844B005" w14:textId="77777777" w:rsidR="00483E44" w:rsidRDefault="00483E44" w:rsidP="00483E44">
      <w:pPr>
        <w:tabs>
          <w:tab w:val="left" w:leader="dot" w:pos="360"/>
          <w:tab w:val="left" w:leader="dot" w:pos="1440"/>
        </w:tabs>
        <w:rPr>
          <w:rFonts w:eastAsia="Times New Roman"/>
        </w:rPr>
      </w:pPr>
      <w:r>
        <w:rPr>
          <w:rFonts w:eastAsia="Times New Roman"/>
          <w:b/>
          <w:bCs/>
        </w:rPr>
        <w:t xml:space="preserve">Popis procesu: </w:t>
      </w:r>
    </w:p>
    <w:p w14:paraId="5844B006" w14:textId="77777777" w:rsidR="00483E44" w:rsidRDefault="00483E44" w:rsidP="00483E44">
      <w:pPr>
        <w:tabs>
          <w:tab w:val="left" w:leader="dot" w:pos="360"/>
          <w:tab w:val="left" w:leader="dot" w:pos="1440"/>
        </w:tabs>
        <w:rPr>
          <w:rFonts w:eastAsia="Times New Roman"/>
        </w:rPr>
      </w:pPr>
      <w:r>
        <w:rPr>
          <w:rFonts w:eastAsia="Times New Roman"/>
        </w:rPr>
        <w:t>Proces je zahájen předáním případu kontroly a rozhodnutím správce právního oddělení o vhodnosti řešení případu formou daňové exekuce. Proces podporuje sledování jednotlivých kroků v rámci daňové exekuce včetně výpočtu ex</w:t>
      </w:r>
      <w:r w:rsidR="00DB21F7">
        <w:rPr>
          <w:rFonts w:eastAsia="Times New Roman"/>
        </w:rPr>
        <w:t>e</w:t>
      </w:r>
      <w:r>
        <w:rPr>
          <w:rFonts w:eastAsia="Times New Roman"/>
        </w:rPr>
        <w:t>kučních nákladů (vznik nové pohledávky, která je pochycena v</w:t>
      </w:r>
      <w:r w:rsidR="00485589">
        <w:rPr>
          <w:rFonts w:eastAsia="Times New Roman"/>
        </w:rPr>
        <w:t> </w:t>
      </w:r>
      <w:r>
        <w:rPr>
          <w:rFonts w:eastAsia="Times New Roman"/>
        </w:rPr>
        <w:t xml:space="preserve">účetnictví, jedná se o procento z vymáhané částky v daném rozmezí minima a maxima). V případě, že je pohledávka uhrazena, karta právního případu vymáhání je označena jako vyřešená a tato informace se propíše do všech zahrnutých karet kontrol. Pokud pohledávka není uhrazena, je možno pokračovat vymáháním externími vymahateli - exekuce nebo odpisem pohledávky. </w:t>
      </w:r>
    </w:p>
    <w:p w14:paraId="5844B007" w14:textId="77777777" w:rsidR="00485589" w:rsidRDefault="00485589" w:rsidP="00483E44">
      <w:pPr>
        <w:tabs>
          <w:tab w:val="left" w:leader="dot" w:pos="360"/>
          <w:tab w:val="left" w:leader="dot" w:pos="1440"/>
        </w:tabs>
        <w:rPr>
          <w:rFonts w:eastAsia="Times New Roman"/>
        </w:rPr>
      </w:pPr>
    </w:p>
    <w:p w14:paraId="5844B008" w14:textId="77777777" w:rsidR="00483E44" w:rsidRDefault="00483E44" w:rsidP="00483E44">
      <w:pPr>
        <w:tabs>
          <w:tab w:val="left" w:leader="dot" w:pos="360"/>
          <w:tab w:val="left" w:leader="dot" w:pos="1440"/>
        </w:tabs>
        <w:rPr>
          <w:rFonts w:eastAsia="Times New Roman"/>
        </w:rPr>
      </w:pPr>
    </w:p>
    <w:p w14:paraId="5844B009" w14:textId="77777777" w:rsidR="00483E44" w:rsidRDefault="00483E44" w:rsidP="00483E44">
      <w:pPr>
        <w:tabs>
          <w:tab w:val="left" w:leader="dot" w:pos="360"/>
          <w:tab w:val="left" w:leader="dot" w:pos="1440"/>
        </w:tabs>
        <w:rPr>
          <w:rFonts w:eastAsia="Times New Roman"/>
        </w:rPr>
      </w:pPr>
      <w:r>
        <w:rPr>
          <w:rFonts w:eastAsia="Times New Roman"/>
          <w:b/>
          <w:bCs/>
        </w:rPr>
        <w:lastRenderedPageBreak/>
        <w:t xml:space="preserve">Gestor procesu: </w:t>
      </w:r>
    </w:p>
    <w:p w14:paraId="5844B00A" w14:textId="77777777" w:rsidR="00483E44" w:rsidRDefault="00483E44" w:rsidP="00483E44">
      <w:pPr>
        <w:tabs>
          <w:tab w:val="left" w:leader="dot" w:pos="360"/>
          <w:tab w:val="left" w:leader="dot" w:pos="1440"/>
        </w:tabs>
        <w:rPr>
          <w:rFonts w:eastAsia="Times New Roman"/>
        </w:rPr>
      </w:pPr>
      <w:r>
        <w:rPr>
          <w:rFonts w:eastAsia="Times New Roman"/>
        </w:rPr>
        <w:t>Mgr. Zuzana Prokšová</w:t>
      </w:r>
    </w:p>
    <w:p w14:paraId="5844B00B" w14:textId="77777777" w:rsidR="00483E44" w:rsidRDefault="00483E44" w:rsidP="00483E44">
      <w:pPr>
        <w:tabs>
          <w:tab w:val="left" w:leader="dot" w:pos="360"/>
          <w:tab w:val="left" w:leader="dot" w:pos="1440"/>
        </w:tabs>
        <w:rPr>
          <w:rFonts w:eastAsia="Times New Roman"/>
        </w:rPr>
      </w:pPr>
    </w:p>
    <w:p w14:paraId="5844B00C" w14:textId="77777777" w:rsidR="00483E44" w:rsidRDefault="00483E44" w:rsidP="00483E44">
      <w:pPr>
        <w:tabs>
          <w:tab w:val="left" w:leader="dot" w:pos="360"/>
          <w:tab w:val="left" w:leader="dot" w:pos="1440"/>
        </w:tabs>
        <w:rPr>
          <w:rFonts w:eastAsia="Times New Roman"/>
        </w:rPr>
      </w:pPr>
      <w:r>
        <w:rPr>
          <w:rFonts w:eastAsia="Times New Roman"/>
          <w:b/>
          <w:bCs/>
        </w:rPr>
        <w:t xml:space="preserve">Stávající IT podpora: </w:t>
      </w:r>
    </w:p>
    <w:p w14:paraId="5844B00D" w14:textId="77777777" w:rsidR="00483E44" w:rsidRDefault="00483E44" w:rsidP="00483E44">
      <w:pPr>
        <w:tabs>
          <w:tab w:val="left" w:leader="dot" w:pos="360"/>
          <w:tab w:val="left" w:leader="dot" w:pos="1440"/>
        </w:tabs>
        <w:rPr>
          <w:rFonts w:eastAsia="Times New Roman"/>
        </w:rPr>
      </w:pPr>
      <w:r>
        <w:rPr>
          <w:rFonts w:eastAsia="Times New Roman"/>
        </w:rPr>
        <w:t>Ne</w:t>
      </w:r>
    </w:p>
    <w:p w14:paraId="5844B00E" w14:textId="77777777" w:rsidR="00483E44" w:rsidRDefault="00483E44" w:rsidP="00483E44">
      <w:pPr>
        <w:tabs>
          <w:tab w:val="left" w:leader="dot" w:pos="360"/>
          <w:tab w:val="left" w:leader="dot" w:pos="1440"/>
        </w:tabs>
        <w:rPr>
          <w:rFonts w:eastAsia="Times New Roman"/>
          <w:b/>
          <w:bCs/>
        </w:rPr>
      </w:pPr>
    </w:p>
    <w:p w14:paraId="5844B00F" w14:textId="77777777" w:rsidR="00483E44" w:rsidRDefault="00483E44" w:rsidP="00483E44">
      <w:pPr>
        <w:tabs>
          <w:tab w:val="left" w:leader="dot" w:pos="360"/>
          <w:tab w:val="left" w:leader="dot" w:pos="1440"/>
        </w:tabs>
        <w:rPr>
          <w:rFonts w:eastAsia="Times New Roman"/>
        </w:rPr>
      </w:pPr>
      <w:r>
        <w:rPr>
          <w:rFonts w:eastAsia="Times New Roman"/>
          <w:b/>
          <w:bCs/>
        </w:rPr>
        <w:t xml:space="preserve">Problémy: </w:t>
      </w:r>
    </w:p>
    <w:p w14:paraId="5844B010" w14:textId="77777777" w:rsidR="00483E44" w:rsidRDefault="00483E44" w:rsidP="00483E44">
      <w:pPr>
        <w:tabs>
          <w:tab w:val="left" w:leader="dot" w:pos="360"/>
          <w:tab w:val="left" w:leader="dot" w:pos="1440"/>
        </w:tabs>
      </w:pPr>
      <w:r>
        <w:rPr>
          <w:rFonts w:eastAsia="Times New Roman"/>
        </w:rPr>
        <w:t>Nebyly identifikovány.</w:t>
      </w:r>
    </w:p>
    <w:p w14:paraId="5844B011" w14:textId="77777777" w:rsidR="00483E44" w:rsidRDefault="00483E44" w:rsidP="00483E44">
      <w:pPr>
        <w:keepNext/>
        <w:tabs>
          <w:tab w:val="left" w:leader="dot" w:pos="360"/>
          <w:tab w:val="left" w:leader="dot" w:pos="1440"/>
        </w:tabs>
      </w:pPr>
    </w:p>
    <w:p w14:paraId="5844B012" w14:textId="77777777" w:rsidR="00483E44" w:rsidRDefault="00483E44" w:rsidP="00483E44"/>
    <w:p w14:paraId="5844B013" w14:textId="77777777" w:rsidR="00483E44" w:rsidRDefault="00483E44" w:rsidP="0012629D">
      <w:pPr>
        <w:keepNext/>
        <w:keepLines/>
        <w:tabs>
          <w:tab w:val="left" w:pos="360"/>
        </w:tabs>
      </w:pPr>
      <w:bookmarkStart w:id="70" w:name="BKM_2B7A0C81_50AC_44AA_9158_8A340D6F6543"/>
      <w:r>
        <w:rPr>
          <w:noProof/>
          <w:lang w:eastAsia="cs-CZ"/>
        </w:rPr>
        <w:drawing>
          <wp:inline distT="0" distB="0" distL="0" distR="0" wp14:anchorId="5844B0CA" wp14:editId="5844B0CB">
            <wp:extent cx="5752532" cy="3434715"/>
            <wp:effectExtent l="0" t="0" r="635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4121" cy="3435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44B014" w14:textId="77777777" w:rsidR="00483E44" w:rsidRDefault="00483E44" w:rsidP="0012629D">
      <w:pPr>
        <w:keepLines/>
        <w:tabs>
          <w:tab w:val="left" w:pos="360"/>
        </w:tabs>
      </w:pPr>
      <w:r>
        <w:rPr>
          <w:rFonts w:eastAsia="Times New Roman"/>
        </w:rPr>
        <w:t xml:space="preserve">Diagram 18 - VP-PRA-VYM-VY1 - Vymáhání pohledávek - daňová exekuce - chod procesu   </w:t>
      </w:r>
      <w:bookmarkEnd w:id="68"/>
      <w:bookmarkEnd w:id="69"/>
      <w:bookmarkEnd w:id="70"/>
    </w:p>
    <w:p w14:paraId="5844B015" w14:textId="77777777" w:rsidR="00483E44" w:rsidRDefault="00483E44" w:rsidP="00483E44">
      <w:pPr>
        <w:keepLines/>
        <w:tabs>
          <w:tab w:val="left" w:pos="360"/>
        </w:tabs>
        <w:ind w:left="360"/>
      </w:pPr>
    </w:p>
    <w:p w14:paraId="5844B016" w14:textId="77777777" w:rsidR="00483E44" w:rsidRDefault="00483E44" w:rsidP="00B43C1E">
      <w:pPr>
        <w:pStyle w:val="Nadpis4"/>
      </w:pPr>
      <w:bookmarkStart w:id="71" w:name="VY2____VYMÁHÁNÍ_POHLEDÁVEK___EXEKUTOŘI"/>
      <w:bookmarkStart w:id="72" w:name="BKM_301EFBB4_D874_41AF_AAAE_772327D0BB1F"/>
      <w:r>
        <w:t>VY2  - Vymáhání pohledávek - exekutoři</w:t>
      </w:r>
    </w:p>
    <w:p w14:paraId="5844B017" w14:textId="77777777" w:rsidR="00483E44" w:rsidRDefault="00483E44" w:rsidP="00483E44">
      <w:pPr>
        <w:tabs>
          <w:tab w:val="left" w:leader="dot" w:pos="360"/>
          <w:tab w:val="left" w:leader="dot" w:pos="1440"/>
        </w:tabs>
        <w:rPr>
          <w:rFonts w:eastAsia="Times New Roman"/>
        </w:rPr>
      </w:pPr>
      <w:r>
        <w:rPr>
          <w:rFonts w:eastAsia="Times New Roman"/>
        </w:rPr>
        <w:t>Proces vymáhání pohledávek za pojistným, penále, pokutami a náklady řízení prostřednictvím externích exekutorů se použije v případě, kdy není možno použít vymáhání prostředky ZP (klient není zaměstnán nebo nepobírá jiný postižitelný příjem, není znám aktivní bankovní účet)</w:t>
      </w:r>
    </w:p>
    <w:p w14:paraId="5844B018" w14:textId="77777777" w:rsidR="00483E44" w:rsidRDefault="00483E44" w:rsidP="00483E44">
      <w:pPr>
        <w:tabs>
          <w:tab w:val="left" w:leader="dot" w:pos="360"/>
          <w:tab w:val="left" w:leader="dot" w:pos="1440"/>
        </w:tabs>
        <w:rPr>
          <w:rFonts w:eastAsia="Times New Roman"/>
        </w:rPr>
      </w:pPr>
    </w:p>
    <w:p w14:paraId="5844B019" w14:textId="77777777" w:rsidR="00483E44" w:rsidRDefault="00483E44" w:rsidP="00483E44">
      <w:pPr>
        <w:tabs>
          <w:tab w:val="left" w:leader="dot" w:pos="360"/>
          <w:tab w:val="left" w:leader="dot" w:pos="1440"/>
        </w:tabs>
        <w:rPr>
          <w:rFonts w:eastAsia="Times New Roman"/>
        </w:rPr>
      </w:pPr>
      <w:r>
        <w:rPr>
          <w:rFonts w:eastAsia="Times New Roman"/>
          <w:b/>
          <w:bCs/>
        </w:rPr>
        <w:t xml:space="preserve">Cíl procesu: </w:t>
      </w:r>
    </w:p>
    <w:p w14:paraId="5844B01A" w14:textId="77777777" w:rsidR="00483E44" w:rsidRDefault="00483E44" w:rsidP="00483E44">
      <w:pPr>
        <w:tabs>
          <w:tab w:val="left" w:leader="dot" w:pos="360"/>
          <w:tab w:val="left" w:leader="dot" w:pos="1440"/>
        </w:tabs>
        <w:rPr>
          <w:rFonts w:eastAsia="Times New Roman"/>
        </w:rPr>
      </w:pPr>
      <w:r>
        <w:rPr>
          <w:rFonts w:eastAsia="Times New Roman"/>
        </w:rPr>
        <w:t xml:space="preserve">Uhrazení pohledávky </w:t>
      </w:r>
    </w:p>
    <w:p w14:paraId="5844B01B" w14:textId="77777777" w:rsidR="00483E44" w:rsidRDefault="00483E44" w:rsidP="00483E44">
      <w:pPr>
        <w:tabs>
          <w:tab w:val="left" w:leader="dot" w:pos="360"/>
          <w:tab w:val="left" w:leader="dot" w:pos="1440"/>
        </w:tabs>
        <w:rPr>
          <w:rFonts w:eastAsia="Times New Roman"/>
        </w:rPr>
      </w:pPr>
    </w:p>
    <w:p w14:paraId="5844B01C" w14:textId="77777777" w:rsidR="00485589" w:rsidRDefault="00485589" w:rsidP="00483E44">
      <w:pPr>
        <w:tabs>
          <w:tab w:val="left" w:leader="dot" w:pos="360"/>
          <w:tab w:val="left" w:leader="dot" w:pos="1440"/>
        </w:tabs>
        <w:rPr>
          <w:rFonts w:eastAsia="Times New Roman"/>
        </w:rPr>
      </w:pPr>
    </w:p>
    <w:p w14:paraId="5844B01D" w14:textId="77777777" w:rsidR="00483E44" w:rsidRDefault="00483E44" w:rsidP="00483E44">
      <w:pPr>
        <w:tabs>
          <w:tab w:val="left" w:leader="dot" w:pos="360"/>
          <w:tab w:val="left" w:leader="dot" w:pos="1440"/>
        </w:tabs>
        <w:rPr>
          <w:rFonts w:eastAsia="Times New Roman"/>
        </w:rPr>
      </w:pPr>
      <w:r>
        <w:rPr>
          <w:rFonts w:eastAsia="Times New Roman"/>
          <w:b/>
          <w:bCs/>
        </w:rPr>
        <w:lastRenderedPageBreak/>
        <w:t xml:space="preserve">Vstupy procesu: </w:t>
      </w:r>
    </w:p>
    <w:p w14:paraId="5844B01E" w14:textId="77777777" w:rsidR="00483E44" w:rsidRDefault="00483E44" w:rsidP="00483E44">
      <w:pPr>
        <w:tabs>
          <w:tab w:val="left" w:leader="dot" w:pos="360"/>
          <w:tab w:val="left" w:leader="dot" w:pos="1440"/>
        </w:tabs>
        <w:rPr>
          <w:rFonts w:eastAsia="Times New Roman"/>
        </w:rPr>
      </w:pPr>
      <w:r>
        <w:rPr>
          <w:rFonts w:eastAsia="Times New Roman"/>
        </w:rPr>
        <w:t>Případy vybrané správcem právního oddělení jako vhodné pro vymáhání exekutory nebo případy neúspěšně vymáh</w:t>
      </w:r>
      <w:r w:rsidR="00DB21F7">
        <w:rPr>
          <w:rFonts w:eastAsia="Times New Roman"/>
        </w:rPr>
        <w:t>a</w:t>
      </w:r>
      <w:r>
        <w:rPr>
          <w:rFonts w:eastAsia="Times New Roman"/>
        </w:rPr>
        <w:t>né prostředky ZP (daňová exekuce)</w:t>
      </w:r>
    </w:p>
    <w:p w14:paraId="5844B01F" w14:textId="77777777" w:rsidR="00483E44" w:rsidRDefault="00483E44" w:rsidP="00483E44">
      <w:pPr>
        <w:tabs>
          <w:tab w:val="left" w:leader="dot" w:pos="360"/>
          <w:tab w:val="left" w:leader="dot" w:pos="1440"/>
        </w:tabs>
        <w:rPr>
          <w:rFonts w:eastAsia="Times New Roman"/>
        </w:rPr>
      </w:pPr>
    </w:p>
    <w:p w14:paraId="5844B020" w14:textId="77777777" w:rsidR="00483E44" w:rsidRDefault="00483E44" w:rsidP="00483E44">
      <w:pPr>
        <w:tabs>
          <w:tab w:val="left" w:leader="dot" w:pos="360"/>
          <w:tab w:val="left" w:leader="dot" w:pos="1440"/>
        </w:tabs>
        <w:rPr>
          <w:rFonts w:eastAsia="Times New Roman"/>
        </w:rPr>
      </w:pPr>
      <w:r>
        <w:rPr>
          <w:rFonts w:eastAsia="Times New Roman"/>
          <w:b/>
          <w:bCs/>
        </w:rPr>
        <w:t xml:space="preserve">Výstupy procesu: </w:t>
      </w:r>
    </w:p>
    <w:p w14:paraId="5844B021" w14:textId="77777777" w:rsidR="00483E44" w:rsidRDefault="00483E44" w:rsidP="00483E44">
      <w:pPr>
        <w:tabs>
          <w:tab w:val="left" w:leader="dot" w:pos="360"/>
          <w:tab w:val="left" w:leader="dot" w:pos="1440"/>
        </w:tabs>
        <w:rPr>
          <w:rFonts w:eastAsia="Times New Roman"/>
        </w:rPr>
      </w:pPr>
      <w:r>
        <w:rPr>
          <w:rFonts w:eastAsia="Times New Roman"/>
        </w:rPr>
        <w:t>Uhrazená pohledávka nebo odpis pohledávky</w:t>
      </w:r>
    </w:p>
    <w:p w14:paraId="5844B022" w14:textId="77777777" w:rsidR="00483E44" w:rsidRDefault="00483E44" w:rsidP="00483E44">
      <w:pPr>
        <w:tabs>
          <w:tab w:val="left" w:leader="dot" w:pos="360"/>
          <w:tab w:val="left" w:leader="dot" w:pos="1440"/>
        </w:tabs>
        <w:rPr>
          <w:rFonts w:eastAsia="Times New Roman"/>
        </w:rPr>
      </w:pPr>
    </w:p>
    <w:p w14:paraId="5844B023" w14:textId="77777777" w:rsidR="00483E44" w:rsidRDefault="00483E44" w:rsidP="00483E44">
      <w:pPr>
        <w:tabs>
          <w:tab w:val="left" w:leader="dot" w:pos="360"/>
          <w:tab w:val="left" w:leader="dot" w:pos="1440"/>
        </w:tabs>
        <w:rPr>
          <w:rFonts w:eastAsia="Times New Roman"/>
        </w:rPr>
      </w:pPr>
      <w:r>
        <w:rPr>
          <w:rFonts w:eastAsia="Times New Roman"/>
          <w:b/>
          <w:bCs/>
        </w:rPr>
        <w:t xml:space="preserve">Popis procesu: </w:t>
      </w:r>
    </w:p>
    <w:p w14:paraId="5844B024" w14:textId="466179BC" w:rsidR="00483E44" w:rsidRDefault="00483E44" w:rsidP="00483E44">
      <w:pPr>
        <w:tabs>
          <w:tab w:val="left" w:leader="dot" w:pos="360"/>
          <w:tab w:val="left" w:leader="dot" w:pos="1440"/>
        </w:tabs>
        <w:rPr>
          <w:rFonts w:eastAsia="Times New Roman"/>
        </w:rPr>
      </w:pPr>
      <w:r>
        <w:rPr>
          <w:rFonts w:eastAsia="Times New Roman"/>
        </w:rPr>
        <w:t xml:space="preserve">Proces je zahájen předáním případu kontroly a rozhodnutím správce právního oddělení o vhodnosti vymáhání externími exekutory nebo předáním případu po neúspěšném vymáhání pohledávky prostředky ZP (daňová exekuce) Po předání případu správce zajistí přípravu podkladů pro vymáhání exekutory a jejich předání a sleduje proces vymáhání. </w:t>
      </w:r>
      <w:r w:rsidR="00B411C9">
        <w:rPr>
          <w:rFonts w:eastAsia="Times New Roman"/>
        </w:rPr>
        <w:t xml:space="preserve">V </w:t>
      </w:r>
      <w:r>
        <w:rPr>
          <w:rFonts w:eastAsia="Times New Roman"/>
        </w:rPr>
        <w:t xml:space="preserve">případě, že je pohledávka uhrazena, karta právního případu vymáhání je označena jako vyřešená a tato informace se propíše do všech zahrnutých karet kontrol. Pokud pohledávka není uhrazena, je možno pokračovat odpisem pohledávky. </w:t>
      </w:r>
    </w:p>
    <w:p w14:paraId="5844B025" w14:textId="77777777" w:rsidR="00483E44" w:rsidRDefault="00483E44" w:rsidP="00483E44">
      <w:pPr>
        <w:tabs>
          <w:tab w:val="left" w:leader="dot" w:pos="360"/>
          <w:tab w:val="left" w:leader="dot" w:pos="1440"/>
        </w:tabs>
        <w:rPr>
          <w:rFonts w:eastAsia="Times New Roman"/>
          <w:b/>
          <w:bCs/>
        </w:rPr>
      </w:pPr>
    </w:p>
    <w:p w14:paraId="5844B026" w14:textId="77777777" w:rsidR="00483E44" w:rsidRDefault="00483E44" w:rsidP="00483E44">
      <w:pPr>
        <w:tabs>
          <w:tab w:val="left" w:leader="dot" w:pos="360"/>
          <w:tab w:val="left" w:leader="dot" w:pos="1440"/>
        </w:tabs>
        <w:rPr>
          <w:rFonts w:eastAsia="Times New Roman"/>
        </w:rPr>
      </w:pPr>
      <w:r>
        <w:rPr>
          <w:rFonts w:eastAsia="Times New Roman"/>
          <w:b/>
          <w:bCs/>
        </w:rPr>
        <w:t xml:space="preserve">Gestor procesu: </w:t>
      </w:r>
    </w:p>
    <w:p w14:paraId="5844B027" w14:textId="77777777" w:rsidR="00483E44" w:rsidRDefault="00483E44" w:rsidP="00483E44">
      <w:pPr>
        <w:tabs>
          <w:tab w:val="left" w:leader="dot" w:pos="360"/>
          <w:tab w:val="left" w:leader="dot" w:pos="1440"/>
        </w:tabs>
        <w:rPr>
          <w:rFonts w:eastAsia="Times New Roman"/>
        </w:rPr>
      </w:pPr>
      <w:r>
        <w:rPr>
          <w:rFonts w:eastAsia="Times New Roman"/>
        </w:rPr>
        <w:t>Mgr. Zuzana Prokšová</w:t>
      </w:r>
    </w:p>
    <w:p w14:paraId="5844B028" w14:textId="77777777" w:rsidR="00483E44" w:rsidRDefault="00483E44" w:rsidP="00483E44">
      <w:pPr>
        <w:tabs>
          <w:tab w:val="left" w:leader="dot" w:pos="360"/>
          <w:tab w:val="left" w:leader="dot" w:pos="1440"/>
        </w:tabs>
        <w:rPr>
          <w:rFonts w:eastAsia="Times New Roman"/>
        </w:rPr>
      </w:pPr>
    </w:p>
    <w:p w14:paraId="5844B029" w14:textId="77777777" w:rsidR="00483E44" w:rsidRDefault="00483E44" w:rsidP="00483E44">
      <w:pPr>
        <w:tabs>
          <w:tab w:val="left" w:leader="dot" w:pos="360"/>
          <w:tab w:val="left" w:leader="dot" w:pos="1440"/>
        </w:tabs>
        <w:rPr>
          <w:rFonts w:eastAsia="Times New Roman"/>
        </w:rPr>
      </w:pPr>
      <w:r>
        <w:rPr>
          <w:rFonts w:eastAsia="Times New Roman"/>
          <w:b/>
          <w:bCs/>
        </w:rPr>
        <w:t xml:space="preserve">Stávající IT podpora: </w:t>
      </w:r>
    </w:p>
    <w:p w14:paraId="5844B02A" w14:textId="77777777" w:rsidR="00483E44" w:rsidRDefault="00483E44" w:rsidP="00483E44">
      <w:pPr>
        <w:tabs>
          <w:tab w:val="left" w:leader="dot" w:pos="360"/>
          <w:tab w:val="left" w:leader="dot" w:pos="1440"/>
        </w:tabs>
        <w:rPr>
          <w:rFonts w:eastAsia="Times New Roman"/>
        </w:rPr>
      </w:pPr>
      <w:r>
        <w:rPr>
          <w:rFonts w:eastAsia="Times New Roman"/>
        </w:rPr>
        <w:t>Částečně</w:t>
      </w:r>
    </w:p>
    <w:p w14:paraId="5844B02B" w14:textId="77777777" w:rsidR="00483E44" w:rsidRDefault="00483E44" w:rsidP="00483E44">
      <w:pPr>
        <w:tabs>
          <w:tab w:val="left" w:leader="dot" w:pos="360"/>
          <w:tab w:val="left" w:leader="dot" w:pos="1440"/>
        </w:tabs>
        <w:rPr>
          <w:rFonts w:eastAsia="Times New Roman"/>
          <w:b/>
          <w:bCs/>
        </w:rPr>
      </w:pPr>
    </w:p>
    <w:p w14:paraId="5844B02C" w14:textId="77777777" w:rsidR="00483E44" w:rsidRDefault="00483E44" w:rsidP="00483E44">
      <w:pPr>
        <w:tabs>
          <w:tab w:val="left" w:leader="dot" w:pos="360"/>
          <w:tab w:val="left" w:leader="dot" w:pos="1440"/>
        </w:tabs>
        <w:rPr>
          <w:rFonts w:eastAsia="Times New Roman"/>
        </w:rPr>
      </w:pPr>
      <w:r>
        <w:rPr>
          <w:rFonts w:eastAsia="Times New Roman"/>
          <w:b/>
          <w:bCs/>
        </w:rPr>
        <w:t xml:space="preserve">Problémy: </w:t>
      </w:r>
    </w:p>
    <w:p w14:paraId="5844B02D" w14:textId="77777777" w:rsidR="00483E44" w:rsidRDefault="00483E44" w:rsidP="00483E44">
      <w:pPr>
        <w:tabs>
          <w:tab w:val="left" w:leader="dot" w:pos="360"/>
          <w:tab w:val="left" w:leader="dot" w:pos="1440"/>
        </w:tabs>
      </w:pPr>
      <w:r>
        <w:rPr>
          <w:rFonts w:eastAsia="Times New Roman"/>
        </w:rPr>
        <w:t>Nebyly identifikovány.</w:t>
      </w:r>
    </w:p>
    <w:p w14:paraId="5844B02E" w14:textId="77777777" w:rsidR="00483E44" w:rsidRDefault="00483E44" w:rsidP="00483E44">
      <w:pPr>
        <w:keepNext/>
        <w:tabs>
          <w:tab w:val="left" w:leader="dot" w:pos="360"/>
          <w:tab w:val="left" w:leader="dot" w:pos="1440"/>
        </w:tabs>
      </w:pPr>
    </w:p>
    <w:p w14:paraId="5844B02F" w14:textId="77777777" w:rsidR="00483E44" w:rsidRDefault="00483E44" w:rsidP="00483E44"/>
    <w:p w14:paraId="5844B030" w14:textId="77777777" w:rsidR="00483E44" w:rsidRDefault="00483E44" w:rsidP="0012629D">
      <w:pPr>
        <w:keepNext/>
        <w:keepLines/>
        <w:tabs>
          <w:tab w:val="left" w:pos="360"/>
        </w:tabs>
      </w:pPr>
      <w:bookmarkStart w:id="73" w:name="BKM_F5703B29_4D5D_442A_9A5B_DCB3970E5F85"/>
      <w:r>
        <w:rPr>
          <w:noProof/>
          <w:lang w:eastAsia="cs-CZ"/>
        </w:rPr>
        <w:lastRenderedPageBreak/>
        <w:drawing>
          <wp:inline distT="0" distB="0" distL="0" distR="0" wp14:anchorId="5844B0CC" wp14:editId="5844B0CD">
            <wp:extent cx="5758689" cy="3705367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8833" cy="3731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44B031" w14:textId="77777777" w:rsidR="00483E44" w:rsidRDefault="00483E44" w:rsidP="0012629D">
      <w:pPr>
        <w:keepLines/>
        <w:tabs>
          <w:tab w:val="left" w:pos="360"/>
        </w:tabs>
      </w:pPr>
      <w:r>
        <w:rPr>
          <w:rFonts w:eastAsia="Times New Roman"/>
        </w:rPr>
        <w:t xml:space="preserve">Diagram 19 - VP-PRA-VYM-VY2 - Vymáhání pohledávek  - exekutoři - chod procesu       </w:t>
      </w:r>
      <w:bookmarkEnd w:id="49"/>
      <w:bookmarkEnd w:id="50"/>
      <w:bookmarkEnd w:id="65"/>
      <w:bookmarkEnd w:id="66"/>
      <w:bookmarkEnd w:id="71"/>
      <w:bookmarkEnd w:id="72"/>
      <w:bookmarkEnd w:id="73"/>
    </w:p>
    <w:p w14:paraId="5844B032" w14:textId="77777777" w:rsidR="00556174" w:rsidRDefault="00556174">
      <w:pPr>
        <w:spacing w:before="0" w:after="200" w:line="276" w:lineRule="auto"/>
        <w:jc w:val="left"/>
      </w:pPr>
      <w:r>
        <w:br w:type="page"/>
      </w:r>
    </w:p>
    <w:p w14:paraId="5844B033" w14:textId="77777777" w:rsidR="00483E44" w:rsidRDefault="00483E44" w:rsidP="00B43C1E">
      <w:pPr>
        <w:pStyle w:val="Nadpis2"/>
      </w:pPr>
      <w:bookmarkStart w:id="74" w:name="_Toc374090288"/>
      <w:r>
        <w:lastRenderedPageBreak/>
        <w:t>RE - Regresy - náhrady nákladů na hrazené služby</w:t>
      </w:r>
      <w:bookmarkEnd w:id="74"/>
    </w:p>
    <w:p w14:paraId="5844B034" w14:textId="77777777" w:rsidR="00483E44" w:rsidRDefault="00483E44" w:rsidP="00483E44">
      <w:pPr>
        <w:tabs>
          <w:tab w:val="left" w:leader="dot" w:pos="360"/>
          <w:tab w:val="left" w:leader="dot" w:pos="1440"/>
        </w:tabs>
        <w:rPr>
          <w:rFonts w:eastAsia="Times New Roman"/>
        </w:rPr>
      </w:pPr>
      <w:r>
        <w:rPr>
          <w:rFonts w:eastAsia="Times New Roman"/>
        </w:rPr>
        <w:t>Proces pořízení záznamu, stanovení odhadu škody, určení viníka, rozhodnutí o náhradě škody, vyčíslení škody, obeslání viníka, vymáhání pohledávky</w:t>
      </w:r>
    </w:p>
    <w:p w14:paraId="5844B035" w14:textId="77777777" w:rsidR="00483E44" w:rsidRDefault="00483E44" w:rsidP="00483E44">
      <w:pPr>
        <w:tabs>
          <w:tab w:val="left" w:leader="dot" w:pos="360"/>
          <w:tab w:val="left" w:leader="dot" w:pos="1440"/>
        </w:tabs>
        <w:rPr>
          <w:rFonts w:eastAsia="Times New Roman"/>
        </w:rPr>
      </w:pPr>
    </w:p>
    <w:p w14:paraId="5844B036" w14:textId="77777777" w:rsidR="00483E44" w:rsidRDefault="00483E44" w:rsidP="00483E44">
      <w:pPr>
        <w:tabs>
          <w:tab w:val="left" w:leader="dot" w:pos="360"/>
          <w:tab w:val="left" w:leader="dot" w:pos="1440"/>
        </w:tabs>
        <w:rPr>
          <w:rFonts w:eastAsia="Times New Roman"/>
        </w:rPr>
      </w:pPr>
      <w:r>
        <w:rPr>
          <w:rFonts w:eastAsia="Times New Roman"/>
          <w:b/>
          <w:bCs/>
        </w:rPr>
        <w:t xml:space="preserve">Cíl procesu: </w:t>
      </w:r>
    </w:p>
    <w:p w14:paraId="5844B037" w14:textId="77777777" w:rsidR="00483E44" w:rsidRDefault="00483E44" w:rsidP="00483E44">
      <w:pPr>
        <w:tabs>
          <w:tab w:val="left" w:leader="dot" w:pos="360"/>
          <w:tab w:val="left" w:leader="dot" w:pos="1440"/>
        </w:tabs>
        <w:rPr>
          <w:rFonts w:eastAsia="Times New Roman"/>
        </w:rPr>
      </w:pPr>
      <w:r>
        <w:rPr>
          <w:rFonts w:eastAsia="Times New Roman"/>
        </w:rPr>
        <w:t>Úhrada nákladů na léčení zaviněné jinou osobou než pojištěncem</w:t>
      </w:r>
    </w:p>
    <w:p w14:paraId="5844B038" w14:textId="77777777" w:rsidR="00483E44" w:rsidRDefault="00483E44" w:rsidP="00483E44">
      <w:pPr>
        <w:tabs>
          <w:tab w:val="left" w:leader="dot" w:pos="360"/>
          <w:tab w:val="left" w:leader="dot" w:pos="1440"/>
        </w:tabs>
        <w:rPr>
          <w:rFonts w:eastAsia="Times New Roman"/>
        </w:rPr>
      </w:pPr>
    </w:p>
    <w:p w14:paraId="5844B039" w14:textId="77777777" w:rsidR="00483E44" w:rsidRDefault="00483E44" w:rsidP="00483E44">
      <w:pPr>
        <w:tabs>
          <w:tab w:val="left" w:leader="dot" w:pos="360"/>
          <w:tab w:val="left" w:leader="dot" w:pos="1440"/>
        </w:tabs>
        <w:rPr>
          <w:rFonts w:eastAsia="Times New Roman"/>
        </w:rPr>
      </w:pPr>
      <w:r>
        <w:rPr>
          <w:rFonts w:eastAsia="Times New Roman"/>
          <w:b/>
          <w:bCs/>
        </w:rPr>
        <w:t xml:space="preserve">Vstupy procesu:  </w:t>
      </w:r>
    </w:p>
    <w:p w14:paraId="5844B03A" w14:textId="77777777" w:rsidR="00483E44" w:rsidRDefault="00483E44" w:rsidP="00483E44">
      <w:pPr>
        <w:tabs>
          <w:tab w:val="left" w:leader="dot" w:pos="360"/>
          <w:tab w:val="left" w:leader="dot" w:pos="1440"/>
        </w:tabs>
        <w:rPr>
          <w:rFonts w:eastAsia="Times New Roman"/>
        </w:rPr>
      </w:pPr>
      <w:r>
        <w:rPr>
          <w:rFonts w:eastAsia="Times New Roman"/>
        </w:rPr>
        <w:t xml:space="preserve">Informace o škodné události, částka k náhradě, viník </w:t>
      </w:r>
    </w:p>
    <w:p w14:paraId="5844B03B" w14:textId="77777777" w:rsidR="00483E44" w:rsidRDefault="00483E44" w:rsidP="00483E44">
      <w:pPr>
        <w:tabs>
          <w:tab w:val="left" w:leader="dot" w:pos="360"/>
          <w:tab w:val="left" w:leader="dot" w:pos="1440"/>
        </w:tabs>
        <w:rPr>
          <w:rFonts w:eastAsia="Times New Roman"/>
        </w:rPr>
      </w:pPr>
    </w:p>
    <w:p w14:paraId="5844B03C" w14:textId="77777777" w:rsidR="00483E44" w:rsidRDefault="00483E44" w:rsidP="00483E44">
      <w:pPr>
        <w:tabs>
          <w:tab w:val="left" w:leader="dot" w:pos="360"/>
          <w:tab w:val="left" w:leader="dot" w:pos="1440"/>
        </w:tabs>
        <w:rPr>
          <w:rFonts w:eastAsia="Times New Roman"/>
        </w:rPr>
      </w:pPr>
      <w:r>
        <w:rPr>
          <w:rFonts w:eastAsia="Times New Roman"/>
          <w:b/>
          <w:bCs/>
        </w:rPr>
        <w:t xml:space="preserve">Výstupy procesu: </w:t>
      </w:r>
      <w:r>
        <w:rPr>
          <w:rFonts w:eastAsia="Times New Roman"/>
        </w:rPr>
        <w:t xml:space="preserve"> </w:t>
      </w:r>
    </w:p>
    <w:p w14:paraId="5844B03D" w14:textId="77777777" w:rsidR="00483E44" w:rsidRDefault="00483E44" w:rsidP="00483E44">
      <w:pPr>
        <w:tabs>
          <w:tab w:val="left" w:leader="dot" w:pos="360"/>
          <w:tab w:val="left" w:leader="dot" w:pos="1440"/>
        </w:tabs>
        <w:rPr>
          <w:rFonts w:eastAsia="Times New Roman"/>
        </w:rPr>
      </w:pPr>
      <w:r>
        <w:rPr>
          <w:rFonts w:eastAsia="Times New Roman"/>
        </w:rPr>
        <w:t xml:space="preserve">Uhrazená částka nákladů na léčení nebo odpis pohledávky. </w:t>
      </w:r>
    </w:p>
    <w:p w14:paraId="5844B03E" w14:textId="77777777" w:rsidR="00483E44" w:rsidRDefault="00483E44" w:rsidP="00483E44">
      <w:pPr>
        <w:tabs>
          <w:tab w:val="left" w:leader="dot" w:pos="360"/>
          <w:tab w:val="left" w:leader="dot" w:pos="1440"/>
        </w:tabs>
        <w:rPr>
          <w:rFonts w:eastAsia="Times New Roman"/>
        </w:rPr>
      </w:pPr>
    </w:p>
    <w:p w14:paraId="5844B03F" w14:textId="77777777" w:rsidR="00483E44" w:rsidRDefault="00483E44" w:rsidP="00483E44">
      <w:pPr>
        <w:tabs>
          <w:tab w:val="left" w:leader="dot" w:pos="360"/>
          <w:tab w:val="left" w:leader="dot" w:pos="1440"/>
        </w:tabs>
        <w:rPr>
          <w:rFonts w:eastAsia="Times New Roman"/>
        </w:rPr>
      </w:pPr>
      <w:r>
        <w:rPr>
          <w:rFonts w:eastAsia="Times New Roman"/>
          <w:b/>
          <w:bCs/>
        </w:rPr>
        <w:t xml:space="preserve">Popis procesu:  </w:t>
      </w:r>
    </w:p>
    <w:p w14:paraId="5844B040" w14:textId="77777777" w:rsidR="00483E44" w:rsidRDefault="00483E44" w:rsidP="00483E44">
      <w:pPr>
        <w:tabs>
          <w:tab w:val="left" w:leader="dot" w:pos="360"/>
          <w:tab w:val="left" w:leader="dot" w:pos="1440"/>
        </w:tabs>
        <w:rPr>
          <w:rFonts w:eastAsia="Times New Roman"/>
        </w:rPr>
      </w:pPr>
      <w:r>
        <w:rPr>
          <w:rFonts w:eastAsia="Times New Roman"/>
        </w:rPr>
        <w:t>Na základě hlášení dojde k zaevidování případu. Na základě dalších shromážděných údajů dojde k</w:t>
      </w:r>
      <w:r w:rsidR="00485589">
        <w:rPr>
          <w:rFonts w:eastAsia="Times New Roman"/>
        </w:rPr>
        <w:t> </w:t>
      </w:r>
      <w:r>
        <w:rPr>
          <w:rFonts w:eastAsia="Times New Roman"/>
        </w:rPr>
        <w:t xml:space="preserve">určení viníka a výše škody. Pokud je posouzeno, že se jedná o případ náhrady hrazených služeb, je viník obeslán a je na něm vymáhána pohledávka. Pokud pohledávka není uhrazena, podá OZP žalobu. Rozsudek soudu následně slouží jako titul k vymáhání pohledávky. </w:t>
      </w:r>
    </w:p>
    <w:p w14:paraId="5844B041" w14:textId="77777777" w:rsidR="00483E44" w:rsidRDefault="00483E44" w:rsidP="00483E44">
      <w:pPr>
        <w:tabs>
          <w:tab w:val="left" w:leader="dot" w:pos="360"/>
          <w:tab w:val="left" w:leader="dot" w:pos="1440"/>
        </w:tabs>
        <w:rPr>
          <w:rFonts w:eastAsia="Times New Roman"/>
        </w:rPr>
      </w:pPr>
      <w:r>
        <w:rPr>
          <w:rFonts w:eastAsia="Times New Roman"/>
          <w:b/>
          <w:bCs/>
        </w:rPr>
        <w:t>Gestor procesu:</w:t>
      </w:r>
    </w:p>
    <w:p w14:paraId="5844B042" w14:textId="77777777" w:rsidR="00483E44" w:rsidRDefault="00483E44" w:rsidP="00483E44">
      <w:pPr>
        <w:tabs>
          <w:tab w:val="left" w:leader="dot" w:pos="360"/>
          <w:tab w:val="left" w:leader="dot" w:pos="1440"/>
        </w:tabs>
        <w:rPr>
          <w:rFonts w:eastAsia="Times New Roman"/>
        </w:rPr>
      </w:pPr>
      <w:r>
        <w:rPr>
          <w:rFonts w:eastAsia="Times New Roman"/>
        </w:rPr>
        <w:t>Mgr. Zuzana Prokšová</w:t>
      </w:r>
    </w:p>
    <w:p w14:paraId="5844B043" w14:textId="77777777" w:rsidR="00483E44" w:rsidRDefault="00483E44" w:rsidP="00483E44">
      <w:pPr>
        <w:tabs>
          <w:tab w:val="left" w:leader="dot" w:pos="360"/>
          <w:tab w:val="left" w:leader="dot" w:pos="1440"/>
        </w:tabs>
        <w:rPr>
          <w:rFonts w:eastAsia="Times New Roman"/>
        </w:rPr>
      </w:pPr>
    </w:p>
    <w:p w14:paraId="5844B044" w14:textId="77777777" w:rsidR="00483E44" w:rsidRDefault="00483E44" w:rsidP="00483E44">
      <w:pPr>
        <w:tabs>
          <w:tab w:val="left" w:leader="dot" w:pos="360"/>
          <w:tab w:val="left" w:leader="dot" w:pos="1440"/>
        </w:tabs>
        <w:rPr>
          <w:rFonts w:eastAsia="Times New Roman"/>
        </w:rPr>
      </w:pPr>
      <w:r>
        <w:rPr>
          <w:rFonts w:eastAsia="Times New Roman"/>
          <w:b/>
          <w:bCs/>
        </w:rPr>
        <w:t xml:space="preserve">Stávající IT podpora:  </w:t>
      </w:r>
    </w:p>
    <w:p w14:paraId="5844B045" w14:textId="77777777" w:rsidR="00483E44" w:rsidRDefault="00483E44" w:rsidP="00483E44">
      <w:pPr>
        <w:tabs>
          <w:tab w:val="left" w:leader="dot" w:pos="360"/>
          <w:tab w:val="left" w:leader="dot" w:pos="1440"/>
        </w:tabs>
        <w:rPr>
          <w:rFonts w:eastAsia="Times New Roman"/>
        </w:rPr>
      </w:pPr>
      <w:r>
        <w:rPr>
          <w:rFonts w:eastAsia="Times New Roman"/>
        </w:rPr>
        <w:t>minimální</w:t>
      </w:r>
    </w:p>
    <w:p w14:paraId="5844B046" w14:textId="77777777" w:rsidR="00483E44" w:rsidRDefault="00483E44" w:rsidP="00483E44">
      <w:pPr>
        <w:tabs>
          <w:tab w:val="left" w:leader="dot" w:pos="360"/>
          <w:tab w:val="left" w:leader="dot" w:pos="1440"/>
        </w:tabs>
        <w:rPr>
          <w:rFonts w:eastAsia="Times New Roman"/>
        </w:rPr>
      </w:pPr>
    </w:p>
    <w:p w14:paraId="5844B047" w14:textId="77777777" w:rsidR="00483E44" w:rsidRDefault="00483E44" w:rsidP="00483E44">
      <w:pPr>
        <w:tabs>
          <w:tab w:val="left" w:leader="dot" w:pos="360"/>
          <w:tab w:val="left" w:leader="dot" w:pos="1440"/>
        </w:tabs>
        <w:rPr>
          <w:rFonts w:eastAsia="Times New Roman"/>
        </w:rPr>
      </w:pPr>
      <w:r>
        <w:rPr>
          <w:rFonts w:eastAsia="Times New Roman"/>
          <w:b/>
          <w:bCs/>
        </w:rPr>
        <w:t xml:space="preserve">Problémy: </w:t>
      </w:r>
    </w:p>
    <w:p w14:paraId="5844B048" w14:textId="77777777" w:rsidR="00483E44" w:rsidRDefault="00483E44" w:rsidP="00483E44">
      <w:pPr>
        <w:tabs>
          <w:tab w:val="left" w:leader="dot" w:pos="360"/>
          <w:tab w:val="left" w:leader="dot" w:pos="1440"/>
        </w:tabs>
      </w:pPr>
      <w:r>
        <w:rPr>
          <w:rFonts w:eastAsia="Times New Roman"/>
        </w:rPr>
        <w:t>Nebyly identifikovány.</w:t>
      </w:r>
    </w:p>
    <w:p w14:paraId="5844B049" w14:textId="77777777" w:rsidR="00483E44" w:rsidRDefault="00483E44" w:rsidP="00483E44">
      <w:pPr>
        <w:keepNext/>
        <w:tabs>
          <w:tab w:val="left" w:leader="dot" w:pos="360"/>
          <w:tab w:val="left" w:leader="dot" w:pos="1440"/>
        </w:tabs>
      </w:pPr>
    </w:p>
    <w:p w14:paraId="5844B04A" w14:textId="77777777" w:rsidR="00483E44" w:rsidRDefault="00483E44" w:rsidP="00483E44"/>
    <w:p w14:paraId="5844B04B" w14:textId="77777777" w:rsidR="00483E44" w:rsidRDefault="00483E44" w:rsidP="0012629D">
      <w:pPr>
        <w:keepNext/>
        <w:keepLines/>
        <w:tabs>
          <w:tab w:val="left" w:pos="360"/>
        </w:tabs>
      </w:pPr>
      <w:bookmarkStart w:id="75" w:name="BKM_DD50D0CF_7B63_427E_A02C_59B9AF26DB4E"/>
      <w:r>
        <w:rPr>
          <w:noProof/>
          <w:lang w:eastAsia="cs-CZ"/>
        </w:rPr>
        <w:lastRenderedPageBreak/>
        <w:drawing>
          <wp:inline distT="0" distB="0" distL="0" distR="0" wp14:anchorId="5844B0CE" wp14:editId="5844B0CF">
            <wp:extent cx="5745480" cy="5120640"/>
            <wp:effectExtent l="0" t="0" r="7620" b="381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9626" cy="5168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44B04C" w14:textId="77777777" w:rsidR="00483E44" w:rsidRDefault="00483E44" w:rsidP="00483E44">
      <w:pPr>
        <w:keepLines/>
        <w:tabs>
          <w:tab w:val="left" w:pos="360"/>
        </w:tabs>
        <w:ind w:left="360"/>
      </w:pPr>
      <w:r>
        <w:rPr>
          <w:rFonts w:eastAsia="Times New Roman"/>
        </w:rPr>
        <w:t xml:space="preserve">Diagram 20 - VP - Regresy - náhrady nákladů na hrazené služby - chod procesu </w:t>
      </w:r>
      <w:bookmarkEnd w:id="75"/>
    </w:p>
    <w:p w14:paraId="5844B04D" w14:textId="77777777" w:rsidR="00483E44" w:rsidRDefault="00483E44" w:rsidP="00483E44">
      <w:pPr>
        <w:keepLines/>
        <w:tabs>
          <w:tab w:val="left" w:pos="360"/>
        </w:tabs>
        <w:ind w:left="360"/>
      </w:pPr>
    </w:p>
    <w:p w14:paraId="5844B04E" w14:textId="62F63723" w:rsidR="00483E44" w:rsidRDefault="00483E44" w:rsidP="00B43C1E">
      <w:pPr>
        <w:pStyle w:val="Nadpis3"/>
      </w:pPr>
      <w:bookmarkStart w:id="76" w:name="_Toc374090289"/>
      <w:r>
        <w:t xml:space="preserve">VNP - Vyčíslení nákladů </w:t>
      </w:r>
      <w:r w:rsidR="005A10CE">
        <w:t>za poskytnuté zdravotní služby</w:t>
      </w:r>
      <w:bookmarkEnd w:id="76"/>
    </w:p>
    <w:p w14:paraId="5844B04F" w14:textId="77777777" w:rsidR="00483E44" w:rsidRDefault="00483E44" w:rsidP="00483E44">
      <w:pPr>
        <w:tabs>
          <w:tab w:val="left" w:leader="dot" w:pos="360"/>
          <w:tab w:val="left" w:leader="dot" w:pos="1440"/>
        </w:tabs>
        <w:rPr>
          <w:rFonts w:eastAsia="Times New Roman"/>
        </w:rPr>
      </w:pPr>
      <w:r>
        <w:rPr>
          <w:rFonts w:eastAsia="Times New Roman"/>
        </w:rPr>
        <w:t>Podproces pro podporu vymáhání náhrady škod na vinících.</w:t>
      </w:r>
    </w:p>
    <w:p w14:paraId="5844B050" w14:textId="77777777" w:rsidR="00483E44" w:rsidRDefault="00483E44" w:rsidP="00483E44">
      <w:pPr>
        <w:tabs>
          <w:tab w:val="left" w:leader="dot" w:pos="360"/>
          <w:tab w:val="left" w:leader="dot" w:pos="1440"/>
        </w:tabs>
        <w:rPr>
          <w:rFonts w:eastAsia="Times New Roman"/>
        </w:rPr>
      </w:pPr>
    </w:p>
    <w:p w14:paraId="5844B051" w14:textId="77777777" w:rsidR="00483E44" w:rsidRDefault="00483E44" w:rsidP="00483E44">
      <w:pPr>
        <w:tabs>
          <w:tab w:val="left" w:leader="dot" w:pos="360"/>
          <w:tab w:val="left" w:leader="dot" w:pos="1440"/>
        </w:tabs>
        <w:rPr>
          <w:rFonts w:eastAsia="Times New Roman"/>
        </w:rPr>
      </w:pPr>
      <w:r>
        <w:rPr>
          <w:rFonts w:eastAsia="Times New Roman"/>
          <w:b/>
          <w:bCs/>
        </w:rPr>
        <w:t xml:space="preserve">Cíl procesu: </w:t>
      </w:r>
    </w:p>
    <w:p w14:paraId="5844B052" w14:textId="6117C0D6" w:rsidR="00483E44" w:rsidRDefault="00483E44" w:rsidP="00483E44">
      <w:pPr>
        <w:tabs>
          <w:tab w:val="left" w:leader="dot" w:pos="360"/>
          <w:tab w:val="left" w:leader="dot" w:pos="1440"/>
        </w:tabs>
        <w:rPr>
          <w:rFonts w:eastAsia="Times New Roman"/>
        </w:rPr>
      </w:pPr>
      <w:r>
        <w:rPr>
          <w:rFonts w:eastAsia="Times New Roman"/>
        </w:rPr>
        <w:t xml:space="preserve">Vyčíslení nákladů na </w:t>
      </w:r>
      <w:r w:rsidR="005A10CE">
        <w:rPr>
          <w:rFonts w:eastAsia="Times New Roman"/>
        </w:rPr>
        <w:t xml:space="preserve">poskytnuté zdravotní služby </w:t>
      </w:r>
      <w:r>
        <w:rPr>
          <w:rFonts w:eastAsia="Times New Roman"/>
        </w:rPr>
        <w:t xml:space="preserve">- </w:t>
      </w:r>
      <w:r w:rsidR="005A10CE">
        <w:rPr>
          <w:rFonts w:eastAsia="Times New Roman"/>
        </w:rPr>
        <w:t xml:space="preserve"> péče </w:t>
      </w:r>
      <w:r>
        <w:rPr>
          <w:rFonts w:eastAsia="Times New Roman"/>
        </w:rPr>
        <w:t>léčebná, léčebně rehabilitační, lázeňská, léčiva, přeprava, zdravotnické prostředky.</w:t>
      </w:r>
    </w:p>
    <w:p w14:paraId="5844B053" w14:textId="77777777" w:rsidR="00483E44" w:rsidRDefault="00483E44" w:rsidP="00483E44">
      <w:pPr>
        <w:tabs>
          <w:tab w:val="left" w:leader="dot" w:pos="360"/>
          <w:tab w:val="left" w:leader="dot" w:pos="1440"/>
        </w:tabs>
        <w:rPr>
          <w:rFonts w:eastAsia="Times New Roman"/>
        </w:rPr>
      </w:pPr>
    </w:p>
    <w:p w14:paraId="5844B054" w14:textId="77777777" w:rsidR="00483E44" w:rsidRDefault="00483E44" w:rsidP="00483E44">
      <w:pPr>
        <w:tabs>
          <w:tab w:val="left" w:leader="dot" w:pos="360"/>
          <w:tab w:val="left" w:leader="dot" w:pos="1440"/>
        </w:tabs>
        <w:rPr>
          <w:rFonts w:eastAsia="Times New Roman"/>
        </w:rPr>
      </w:pPr>
      <w:r>
        <w:rPr>
          <w:rFonts w:eastAsia="Times New Roman"/>
          <w:b/>
          <w:bCs/>
        </w:rPr>
        <w:t xml:space="preserve">Vstupy procesu:  </w:t>
      </w:r>
    </w:p>
    <w:p w14:paraId="5844B055" w14:textId="407AAAD4" w:rsidR="00483E44" w:rsidRDefault="00483E44" w:rsidP="00483E44">
      <w:pPr>
        <w:tabs>
          <w:tab w:val="left" w:leader="dot" w:pos="360"/>
          <w:tab w:val="left" w:leader="dot" w:pos="1440"/>
        </w:tabs>
        <w:rPr>
          <w:rFonts w:eastAsia="Times New Roman"/>
        </w:rPr>
      </w:pPr>
      <w:r>
        <w:rPr>
          <w:rFonts w:eastAsia="Times New Roman"/>
        </w:rPr>
        <w:t xml:space="preserve">Číslo pojištěnce, vyúčtování </w:t>
      </w:r>
      <w:r w:rsidR="005A10CE">
        <w:rPr>
          <w:rFonts w:eastAsia="Times New Roman"/>
        </w:rPr>
        <w:t>zdravotních služeb poskytovateli zdravotních</w:t>
      </w:r>
      <w:r>
        <w:rPr>
          <w:rFonts w:eastAsia="Times New Roman"/>
        </w:rPr>
        <w:t xml:space="preserve"> </w:t>
      </w:r>
      <w:r w:rsidR="005A10CE">
        <w:rPr>
          <w:rFonts w:eastAsia="Times New Roman"/>
        </w:rPr>
        <w:t>služeb</w:t>
      </w:r>
      <w:r>
        <w:rPr>
          <w:rFonts w:eastAsia="Times New Roman"/>
        </w:rPr>
        <w:t xml:space="preserve">, období poskytování </w:t>
      </w:r>
      <w:r w:rsidR="005A10CE">
        <w:rPr>
          <w:rFonts w:eastAsia="Times New Roman"/>
        </w:rPr>
        <w:t>zdravotních služeb</w:t>
      </w:r>
      <w:r>
        <w:rPr>
          <w:rFonts w:eastAsia="Times New Roman"/>
        </w:rPr>
        <w:t>, druh poskytova</w:t>
      </w:r>
      <w:r w:rsidR="005A10CE">
        <w:rPr>
          <w:rFonts w:eastAsia="Times New Roman"/>
        </w:rPr>
        <w:t>ných zdravotních služeb</w:t>
      </w:r>
      <w:r>
        <w:rPr>
          <w:rFonts w:eastAsia="Times New Roman"/>
        </w:rPr>
        <w:t xml:space="preserve">.  </w:t>
      </w:r>
    </w:p>
    <w:p w14:paraId="5844B056" w14:textId="77777777" w:rsidR="00483E44" w:rsidRDefault="00483E44" w:rsidP="00483E44">
      <w:pPr>
        <w:tabs>
          <w:tab w:val="left" w:leader="dot" w:pos="360"/>
          <w:tab w:val="left" w:leader="dot" w:pos="1440"/>
        </w:tabs>
        <w:rPr>
          <w:rFonts w:eastAsia="Times New Roman"/>
        </w:rPr>
      </w:pPr>
    </w:p>
    <w:p w14:paraId="5844B057" w14:textId="77777777" w:rsidR="00483E44" w:rsidRDefault="00483E44" w:rsidP="00483E44">
      <w:pPr>
        <w:tabs>
          <w:tab w:val="left" w:leader="dot" w:pos="360"/>
          <w:tab w:val="left" w:leader="dot" w:pos="1440"/>
        </w:tabs>
        <w:rPr>
          <w:rFonts w:eastAsia="Times New Roman"/>
        </w:rPr>
      </w:pPr>
      <w:r>
        <w:rPr>
          <w:rFonts w:eastAsia="Times New Roman"/>
          <w:b/>
          <w:bCs/>
        </w:rPr>
        <w:lastRenderedPageBreak/>
        <w:t xml:space="preserve">Výstupy procesu: </w:t>
      </w:r>
      <w:r>
        <w:rPr>
          <w:rFonts w:eastAsia="Times New Roman"/>
        </w:rPr>
        <w:t xml:space="preserve"> </w:t>
      </w:r>
    </w:p>
    <w:p w14:paraId="5844B058" w14:textId="796A4317" w:rsidR="00483E44" w:rsidRDefault="00483E44" w:rsidP="00483E44">
      <w:pPr>
        <w:tabs>
          <w:tab w:val="left" w:leader="dot" w:pos="360"/>
          <w:tab w:val="left" w:leader="dot" w:pos="1440"/>
        </w:tabs>
        <w:rPr>
          <w:rFonts w:eastAsia="Times New Roman"/>
        </w:rPr>
      </w:pPr>
      <w:r>
        <w:rPr>
          <w:rFonts w:eastAsia="Times New Roman"/>
        </w:rPr>
        <w:t xml:space="preserve">Částka nákladů </w:t>
      </w:r>
      <w:r w:rsidR="005A10CE">
        <w:rPr>
          <w:rFonts w:eastAsia="Times New Roman"/>
        </w:rPr>
        <w:t xml:space="preserve">k úhradě uznané zdravotní služby </w:t>
      </w:r>
      <w:r>
        <w:rPr>
          <w:rFonts w:eastAsia="Times New Roman"/>
        </w:rPr>
        <w:t xml:space="preserve">vyčíslená pro účel vymáhání nákladů na hrazené služby. </w:t>
      </w:r>
    </w:p>
    <w:p w14:paraId="5844B059" w14:textId="77777777" w:rsidR="00483E44" w:rsidRDefault="00483E44" w:rsidP="00483E44">
      <w:pPr>
        <w:tabs>
          <w:tab w:val="left" w:leader="dot" w:pos="360"/>
          <w:tab w:val="left" w:leader="dot" w:pos="1440"/>
        </w:tabs>
        <w:rPr>
          <w:rFonts w:eastAsia="Times New Roman"/>
        </w:rPr>
      </w:pPr>
    </w:p>
    <w:p w14:paraId="5844B05A" w14:textId="77777777" w:rsidR="00483E44" w:rsidRDefault="00483E44" w:rsidP="00483E44">
      <w:pPr>
        <w:tabs>
          <w:tab w:val="left" w:leader="dot" w:pos="360"/>
          <w:tab w:val="left" w:leader="dot" w:pos="1440"/>
        </w:tabs>
        <w:rPr>
          <w:rFonts w:eastAsia="Times New Roman"/>
        </w:rPr>
      </w:pPr>
      <w:r>
        <w:rPr>
          <w:rFonts w:eastAsia="Times New Roman"/>
          <w:b/>
          <w:bCs/>
        </w:rPr>
        <w:t xml:space="preserve">Popis procesu:  </w:t>
      </w:r>
    </w:p>
    <w:p w14:paraId="5844B05B" w14:textId="70F761B5" w:rsidR="00483E44" w:rsidRDefault="00483E44" w:rsidP="00483E44">
      <w:pPr>
        <w:tabs>
          <w:tab w:val="left" w:leader="dot" w:pos="360"/>
          <w:tab w:val="left" w:leader="dot" w:pos="1440"/>
        </w:tabs>
        <w:rPr>
          <w:rFonts w:eastAsia="Times New Roman"/>
        </w:rPr>
      </w:pPr>
      <w:r>
        <w:rPr>
          <w:rFonts w:eastAsia="Times New Roman"/>
        </w:rPr>
        <w:t xml:space="preserve">Na základě požadavku nadřazeného procesu dojde k vyčíslení nákladů za </w:t>
      </w:r>
      <w:r w:rsidR="005A10CE">
        <w:rPr>
          <w:rFonts w:eastAsia="Times New Roman"/>
        </w:rPr>
        <w:t>poskytnutí zdravotních služeb</w:t>
      </w:r>
      <w:r>
        <w:rPr>
          <w:rFonts w:eastAsia="Times New Roman"/>
        </w:rPr>
        <w:t xml:space="preserve"> pojištěnc</w:t>
      </w:r>
      <w:r w:rsidR="005A10CE">
        <w:rPr>
          <w:rFonts w:eastAsia="Times New Roman"/>
        </w:rPr>
        <w:t>i</w:t>
      </w:r>
      <w:r>
        <w:rPr>
          <w:rFonts w:eastAsia="Times New Roman"/>
        </w:rPr>
        <w:t xml:space="preserve"> v</w:t>
      </w:r>
      <w:r w:rsidR="00485589">
        <w:rPr>
          <w:rFonts w:eastAsia="Times New Roman"/>
        </w:rPr>
        <w:t> </w:t>
      </w:r>
      <w:r>
        <w:rPr>
          <w:rFonts w:eastAsia="Times New Roman"/>
        </w:rPr>
        <w:t xml:space="preserve">souvislosti s náhradami za hrazené služby. </w:t>
      </w:r>
    </w:p>
    <w:p w14:paraId="5844B05C" w14:textId="77777777" w:rsidR="00483E44" w:rsidRDefault="00483E44" w:rsidP="00483E44">
      <w:pPr>
        <w:tabs>
          <w:tab w:val="left" w:leader="dot" w:pos="360"/>
          <w:tab w:val="left" w:leader="dot" w:pos="1440"/>
        </w:tabs>
        <w:rPr>
          <w:rFonts w:eastAsia="Times New Roman"/>
        </w:rPr>
      </w:pPr>
    </w:p>
    <w:p w14:paraId="5844B05D" w14:textId="77777777" w:rsidR="00483E44" w:rsidRDefault="00483E44" w:rsidP="00483E44">
      <w:pPr>
        <w:tabs>
          <w:tab w:val="left" w:leader="dot" w:pos="360"/>
          <w:tab w:val="left" w:leader="dot" w:pos="1440"/>
        </w:tabs>
        <w:rPr>
          <w:rFonts w:eastAsia="Times New Roman"/>
        </w:rPr>
      </w:pPr>
      <w:r>
        <w:rPr>
          <w:rFonts w:eastAsia="Times New Roman"/>
          <w:b/>
          <w:bCs/>
        </w:rPr>
        <w:t xml:space="preserve">Gestor procesu: </w:t>
      </w:r>
    </w:p>
    <w:p w14:paraId="5844B05E" w14:textId="54EFD2D0" w:rsidR="00483E44" w:rsidRDefault="00483E44" w:rsidP="00483E44">
      <w:pPr>
        <w:tabs>
          <w:tab w:val="left" w:leader="dot" w:pos="360"/>
          <w:tab w:val="left" w:leader="dot" w:pos="1440"/>
        </w:tabs>
        <w:rPr>
          <w:rFonts w:eastAsia="Times New Roman"/>
        </w:rPr>
      </w:pPr>
      <w:r>
        <w:rPr>
          <w:rFonts w:eastAsia="Times New Roman"/>
        </w:rPr>
        <w:t>M</w:t>
      </w:r>
      <w:r w:rsidR="005A10CE">
        <w:rPr>
          <w:rFonts w:eastAsia="Times New Roman"/>
        </w:rPr>
        <w:t>UDr</w:t>
      </w:r>
      <w:r>
        <w:rPr>
          <w:rFonts w:eastAsia="Times New Roman"/>
        </w:rPr>
        <w:t>. Ludmila Plšková</w:t>
      </w:r>
    </w:p>
    <w:p w14:paraId="5844B05F" w14:textId="77777777" w:rsidR="00483E44" w:rsidRDefault="00483E44" w:rsidP="00483E44">
      <w:pPr>
        <w:tabs>
          <w:tab w:val="left" w:leader="dot" w:pos="360"/>
          <w:tab w:val="left" w:leader="dot" w:pos="1440"/>
        </w:tabs>
        <w:rPr>
          <w:rFonts w:eastAsia="Times New Roman"/>
          <w:b/>
          <w:bCs/>
        </w:rPr>
      </w:pPr>
    </w:p>
    <w:p w14:paraId="5844B060" w14:textId="77777777" w:rsidR="00483E44" w:rsidRDefault="00483E44" w:rsidP="00483E44">
      <w:pPr>
        <w:tabs>
          <w:tab w:val="left" w:leader="dot" w:pos="360"/>
          <w:tab w:val="left" w:leader="dot" w:pos="1440"/>
        </w:tabs>
        <w:rPr>
          <w:rFonts w:eastAsia="Times New Roman"/>
        </w:rPr>
      </w:pPr>
      <w:r>
        <w:rPr>
          <w:rFonts w:eastAsia="Times New Roman"/>
          <w:b/>
          <w:bCs/>
        </w:rPr>
        <w:t xml:space="preserve">Stávající IT podpora:  </w:t>
      </w:r>
    </w:p>
    <w:p w14:paraId="5844B061" w14:textId="082563B1" w:rsidR="00483E44" w:rsidRDefault="005A10CE" w:rsidP="00483E44">
      <w:pPr>
        <w:tabs>
          <w:tab w:val="left" w:leader="dot" w:pos="360"/>
          <w:tab w:val="left" w:leader="dot" w:pos="1440"/>
        </w:tabs>
        <w:rPr>
          <w:rFonts w:eastAsia="Times New Roman"/>
        </w:rPr>
      </w:pPr>
      <w:r>
        <w:rPr>
          <w:rFonts w:eastAsia="Times New Roman"/>
        </w:rPr>
        <w:t>IZOP, modul Regresy</w:t>
      </w:r>
      <w:r w:rsidR="00483E44">
        <w:rPr>
          <w:rFonts w:eastAsia="Times New Roman"/>
        </w:rPr>
        <w:t>.</w:t>
      </w:r>
    </w:p>
    <w:p w14:paraId="5844B062" w14:textId="77777777" w:rsidR="00483E44" w:rsidRDefault="00483E44" w:rsidP="00483E44">
      <w:pPr>
        <w:tabs>
          <w:tab w:val="left" w:leader="dot" w:pos="360"/>
          <w:tab w:val="left" w:leader="dot" w:pos="1440"/>
        </w:tabs>
        <w:rPr>
          <w:rFonts w:eastAsia="Times New Roman"/>
        </w:rPr>
      </w:pPr>
    </w:p>
    <w:p w14:paraId="5844B063" w14:textId="77777777" w:rsidR="00483E44" w:rsidRDefault="00483E44" w:rsidP="00483E44">
      <w:pPr>
        <w:tabs>
          <w:tab w:val="left" w:leader="dot" w:pos="360"/>
          <w:tab w:val="left" w:leader="dot" w:pos="1440"/>
        </w:tabs>
        <w:rPr>
          <w:rFonts w:eastAsia="Times New Roman"/>
        </w:rPr>
      </w:pPr>
      <w:r>
        <w:rPr>
          <w:rFonts w:eastAsia="Times New Roman"/>
          <w:b/>
          <w:bCs/>
        </w:rPr>
        <w:t xml:space="preserve">Problémy: </w:t>
      </w:r>
    </w:p>
    <w:p w14:paraId="5844B064" w14:textId="77777777" w:rsidR="00483E44" w:rsidRDefault="00483E44" w:rsidP="00483E44">
      <w:pPr>
        <w:tabs>
          <w:tab w:val="left" w:leader="dot" w:pos="360"/>
          <w:tab w:val="left" w:leader="dot" w:pos="1440"/>
        </w:tabs>
        <w:rPr>
          <w:rFonts w:eastAsia="Times New Roman"/>
        </w:rPr>
      </w:pPr>
      <w:r>
        <w:rPr>
          <w:rFonts w:eastAsia="Times New Roman"/>
        </w:rPr>
        <w:t>Nebyly identifikovány</w:t>
      </w:r>
    </w:p>
    <w:p w14:paraId="5844B065" w14:textId="77777777" w:rsidR="00483E44" w:rsidRDefault="00483E44" w:rsidP="00483E44">
      <w:pPr>
        <w:tabs>
          <w:tab w:val="left" w:leader="dot" w:pos="360"/>
          <w:tab w:val="left" w:leader="dot" w:pos="1440"/>
        </w:tabs>
      </w:pPr>
      <w:r>
        <w:rPr>
          <w:rFonts w:eastAsia="Times New Roman"/>
        </w:rPr>
        <w:t>.</w:t>
      </w:r>
    </w:p>
    <w:p w14:paraId="5844B066" w14:textId="77777777" w:rsidR="00483E44" w:rsidRDefault="00483E44" w:rsidP="00483E44">
      <w:pPr>
        <w:keepNext/>
        <w:tabs>
          <w:tab w:val="left" w:leader="dot" w:pos="360"/>
          <w:tab w:val="left" w:leader="dot" w:pos="1440"/>
        </w:tabs>
      </w:pPr>
    </w:p>
    <w:p w14:paraId="5844B067" w14:textId="77777777" w:rsidR="00483E44" w:rsidRDefault="00483E44" w:rsidP="00483E44"/>
    <w:p w14:paraId="5844B068" w14:textId="77777777" w:rsidR="00483E44" w:rsidRDefault="00483E44" w:rsidP="0012629D">
      <w:pPr>
        <w:keepNext/>
        <w:keepLines/>
        <w:tabs>
          <w:tab w:val="left" w:pos="360"/>
        </w:tabs>
      </w:pPr>
      <w:bookmarkStart w:id="77" w:name="BKM_4993BA2D_C7AE_4F32_BA42_C1EDE41BEA59"/>
      <w:r>
        <w:rPr>
          <w:noProof/>
          <w:lang w:eastAsia="cs-CZ"/>
        </w:rPr>
        <w:drawing>
          <wp:inline distT="0" distB="0" distL="0" distR="0" wp14:anchorId="5844B0D0" wp14:editId="5844B0D1">
            <wp:extent cx="5766816" cy="2131060"/>
            <wp:effectExtent l="0" t="0" r="5715" b="254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1226" cy="2132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44B069" w14:textId="64E4FE0E" w:rsidR="00483E44" w:rsidRDefault="00483E44" w:rsidP="0012629D">
      <w:pPr>
        <w:keepLines/>
        <w:tabs>
          <w:tab w:val="left" w:pos="360"/>
        </w:tabs>
      </w:pPr>
      <w:r>
        <w:rPr>
          <w:rFonts w:eastAsia="Times New Roman"/>
        </w:rPr>
        <w:t xml:space="preserve">Diagram 21 - VP-RE - Vyčíslení nákladů </w:t>
      </w:r>
      <w:r w:rsidR="005A10CE">
        <w:rPr>
          <w:rFonts w:eastAsia="Times New Roman"/>
        </w:rPr>
        <w:t>na hrazené služby</w:t>
      </w:r>
      <w:r>
        <w:rPr>
          <w:rFonts w:eastAsia="Times New Roman"/>
        </w:rPr>
        <w:t xml:space="preserve"> - chod procesu </w:t>
      </w:r>
      <w:bookmarkEnd w:id="77"/>
    </w:p>
    <w:p w14:paraId="5844B06A" w14:textId="77777777" w:rsidR="00483E44" w:rsidRDefault="00483E44" w:rsidP="00483E44">
      <w:pPr>
        <w:keepLines/>
        <w:tabs>
          <w:tab w:val="left" w:pos="360"/>
        </w:tabs>
        <w:ind w:left="360"/>
      </w:pPr>
    </w:p>
    <w:p w14:paraId="5844B06B" w14:textId="458FF919" w:rsidR="00483E44" w:rsidRDefault="00483E44" w:rsidP="00B43C1E">
      <w:pPr>
        <w:pStyle w:val="Nadpis4"/>
      </w:pPr>
      <w:bookmarkStart w:id="78" w:name="VVP___VÝBĚR_VYKÁZANÉ_PÉČE_V_SOUVISLOSTI_"/>
      <w:bookmarkStart w:id="79" w:name="BKM_757BB487_5A74_4099_AA4B_927576E108D2"/>
      <w:r>
        <w:t>VVP - Výběr vykázan</w:t>
      </w:r>
      <w:r w:rsidR="005A10CE">
        <w:t>ých hrazených služeb</w:t>
      </w:r>
      <w:r>
        <w:t xml:space="preserve"> v souvislosti s regresním případem</w:t>
      </w:r>
    </w:p>
    <w:p w14:paraId="5844B06C" w14:textId="3F5405AE" w:rsidR="00483E44" w:rsidRDefault="00483E44" w:rsidP="00483E44">
      <w:pPr>
        <w:tabs>
          <w:tab w:val="left" w:leader="dot" w:pos="360"/>
          <w:tab w:val="left" w:leader="dot" w:pos="1440"/>
        </w:tabs>
        <w:rPr>
          <w:rFonts w:eastAsia="Times New Roman"/>
        </w:rPr>
      </w:pPr>
      <w:r>
        <w:rPr>
          <w:rFonts w:eastAsia="Times New Roman"/>
        </w:rPr>
        <w:t>Proces výběru vykázan</w:t>
      </w:r>
      <w:r w:rsidR="005A10CE">
        <w:rPr>
          <w:rFonts w:eastAsia="Times New Roman"/>
        </w:rPr>
        <w:t>ých hrazených služeb</w:t>
      </w:r>
      <w:r>
        <w:rPr>
          <w:rFonts w:eastAsia="Times New Roman"/>
        </w:rPr>
        <w:t xml:space="preserve"> v souvislosti s řešeným regresním případem.</w:t>
      </w:r>
    </w:p>
    <w:p w14:paraId="5844B06D" w14:textId="77777777" w:rsidR="00483E44" w:rsidRDefault="00483E44" w:rsidP="00483E44">
      <w:pPr>
        <w:tabs>
          <w:tab w:val="left" w:leader="dot" w:pos="360"/>
          <w:tab w:val="left" w:leader="dot" w:pos="1440"/>
        </w:tabs>
        <w:rPr>
          <w:rFonts w:eastAsia="Times New Roman"/>
          <w:b/>
          <w:bCs/>
        </w:rPr>
      </w:pPr>
    </w:p>
    <w:p w14:paraId="5844B06E" w14:textId="77777777" w:rsidR="00483E44" w:rsidRDefault="00483E44" w:rsidP="00483E44">
      <w:pPr>
        <w:tabs>
          <w:tab w:val="left" w:leader="dot" w:pos="360"/>
          <w:tab w:val="left" w:leader="dot" w:pos="1440"/>
        </w:tabs>
        <w:rPr>
          <w:rFonts w:eastAsia="Times New Roman"/>
        </w:rPr>
      </w:pPr>
      <w:r>
        <w:rPr>
          <w:rFonts w:eastAsia="Times New Roman"/>
          <w:b/>
          <w:bCs/>
        </w:rPr>
        <w:t>Cíl procesu:</w:t>
      </w:r>
    </w:p>
    <w:p w14:paraId="5844B06F" w14:textId="156AB6A3" w:rsidR="00483E44" w:rsidRDefault="00483E44" w:rsidP="00483E44">
      <w:pPr>
        <w:tabs>
          <w:tab w:val="left" w:leader="dot" w:pos="360"/>
          <w:tab w:val="left" w:leader="dot" w:pos="1440"/>
        </w:tabs>
        <w:rPr>
          <w:rFonts w:eastAsia="Times New Roman"/>
        </w:rPr>
      </w:pPr>
      <w:r>
        <w:rPr>
          <w:rFonts w:eastAsia="Times New Roman"/>
        </w:rPr>
        <w:t xml:space="preserve">Umožnit výběr </w:t>
      </w:r>
      <w:r w:rsidR="005A10CE">
        <w:rPr>
          <w:rFonts w:eastAsia="Times New Roman"/>
        </w:rPr>
        <w:t xml:space="preserve">vykázaných hrazených služeb </w:t>
      </w:r>
      <w:r>
        <w:rPr>
          <w:rFonts w:eastAsia="Times New Roman"/>
        </w:rPr>
        <w:t>v souvislosti s řešeným regresním případem.</w:t>
      </w:r>
    </w:p>
    <w:p w14:paraId="5844B070" w14:textId="77777777" w:rsidR="00483E44" w:rsidRDefault="00483E44" w:rsidP="00483E44">
      <w:pPr>
        <w:tabs>
          <w:tab w:val="left" w:leader="dot" w:pos="360"/>
          <w:tab w:val="left" w:leader="dot" w:pos="1440"/>
        </w:tabs>
        <w:rPr>
          <w:rFonts w:eastAsia="Times New Roman"/>
        </w:rPr>
      </w:pPr>
    </w:p>
    <w:p w14:paraId="5844B071" w14:textId="77777777" w:rsidR="00483E44" w:rsidRDefault="00483E44" w:rsidP="00483E44">
      <w:pPr>
        <w:tabs>
          <w:tab w:val="left" w:leader="dot" w:pos="360"/>
          <w:tab w:val="left" w:leader="dot" w:pos="1440"/>
        </w:tabs>
        <w:rPr>
          <w:rFonts w:eastAsia="Times New Roman"/>
        </w:rPr>
      </w:pPr>
      <w:r>
        <w:rPr>
          <w:rFonts w:eastAsia="Times New Roman"/>
          <w:b/>
          <w:bCs/>
        </w:rPr>
        <w:t>Vstupy procesu:</w:t>
      </w:r>
    </w:p>
    <w:p w14:paraId="5844B072" w14:textId="1E65CEA8" w:rsidR="00483E44" w:rsidRDefault="00483E44" w:rsidP="00483E44">
      <w:pPr>
        <w:tabs>
          <w:tab w:val="left" w:leader="dot" w:pos="360"/>
          <w:tab w:val="left" w:leader="dot" w:pos="1440"/>
        </w:tabs>
        <w:rPr>
          <w:rFonts w:eastAsia="Times New Roman"/>
        </w:rPr>
      </w:pPr>
      <w:r>
        <w:rPr>
          <w:rFonts w:eastAsia="Times New Roman"/>
        </w:rPr>
        <w:t>Uhrazen</w:t>
      </w:r>
      <w:r w:rsidR="00486B21">
        <w:rPr>
          <w:rFonts w:eastAsia="Times New Roman"/>
        </w:rPr>
        <w:t>é</w:t>
      </w:r>
      <w:r>
        <w:rPr>
          <w:rFonts w:eastAsia="Times New Roman"/>
        </w:rPr>
        <w:t>, vykázan</w:t>
      </w:r>
      <w:r w:rsidR="00486B21">
        <w:rPr>
          <w:rFonts w:eastAsia="Times New Roman"/>
        </w:rPr>
        <w:t>é</w:t>
      </w:r>
      <w:r>
        <w:rPr>
          <w:rFonts w:eastAsia="Times New Roman"/>
        </w:rPr>
        <w:t xml:space="preserve"> </w:t>
      </w:r>
      <w:r w:rsidR="00486B21">
        <w:rPr>
          <w:rFonts w:eastAsia="Times New Roman"/>
        </w:rPr>
        <w:t>hrazené služby</w:t>
      </w:r>
      <w:r>
        <w:rPr>
          <w:rFonts w:eastAsia="Times New Roman"/>
        </w:rPr>
        <w:t xml:space="preserve"> poškozeného.</w:t>
      </w:r>
    </w:p>
    <w:p w14:paraId="5844B073" w14:textId="77777777" w:rsidR="00483E44" w:rsidRDefault="00483E44" w:rsidP="00483E44">
      <w:pPr>
        <w:tabs>
          <w:tab w:val="left" w:leader="dot" w:pos="360"/>
          <w:tab w:val="left" w:leader="dot" w:pos="1440"/>
        </w:tabs>
        <w:rPr>
          <w:rFonts w:eastAsia="Times New Roman"/>
        </w:rPr>
      </w:pPr>
    </w:p>
    <w:p w14:paraId="5844B074" w14:textId="77777777" w:rsidR="00483E44" w:rsidRDefault="00483E44" w:rsidP="00483E44">
      <w:pPr>
        <w:tabs>
          <w:tab w:val="left" w:leader="dot" w:pos="360"/>
          <w:tab w:val="left" w:leader="dot" w:pos="1440"/>
        </w:tabs>
        <w:rPr>
          <w:rFonts w:eastAsia="Times New Roman"/>
        </w:rPr>
      </w:pPr>
      <w:r>
        <w:rPr>
          <w:rFonts w:eastAsia="Times New Roman"/>
          <w:b/>
          <w:bCs/>
        </w:rPr>
        <w:t>Výstupy procesu:</w:t>
      </w:r>
    </w:p>
    <w:p w14:paraId="5844B075" w14:textId="29CE0B42" w:rsidR="00483E44" w:rsidRDefault="00483E44" w:rsidP="00483E44">
      <w:pPr>
        <w:tabs>
          <w:tab w:val="left" w:leader="dot" w:pos="360"/>
          <w:tab w:val="left" w:leader="dot" w:pos="1440"/>
        </w:tabs>
        <w:rPr>
          <w:rFonts w:eastAsia="Times New Roman"/>
        </w:rPr>
      </w:pPr>
      <w:r>
        <w:rPr>
          <w:rFonts w:eastAsia="Times New Roman"/>
        </w:rPr>
        <w:t xml:space="preserve">Zrevidovaný seznam </w:t>
      </w:r>
      <w:r w:rsidR="00486B21">
        <w:rPr>
          <w:rFonts w:eastAsia="Times New Roman"/>
        </w:rPr>
        <w:t>hrazených služeb</w:t>
      </w:r>
      <w:r>
        <w:rPr>
          <w:rFonts w:eastAsia="Times New Roman"/>
        </w:rPr>
        <w:t xml:space="preserve"> v souvislosti s daným regresním případem – vyčíslená škoda.  </w:t>
      </w:r>
    </w:p>
    <w:p w14:paraId="5844B076" w14:textId="77777777" w:rsidR="00483E44" w:rsidRDefault="00483E44" w:rsidP="00483E44">
      <w:pPr>
        <w:tabs>
          <w:tab w:val="left" w:leader="dot" w:pos="360"/>
          <w:tab w:val="left" w:leader="dot" w:pos="1440"/>
        </w:tabs>
        <w:rPr>
          <w:rFonts w:eastAsia="Times New Roman"/>
        </w:rPr>
      </w:pPr>
    </w:p>
    <w:p w14:paraId="5844B077" w14:textId="77777777" w:rsidR="00483E44" w:rsidRDefault="00483E44" w:rsidP="00483E44">
      <w:pPr>
        <w:tabs>
          <w:tab w:val="left" w:leader="dot" w:pos="360"/>
          <w:tab w:val="left" w:leader="dot" w:pos="1440"/>
        </w:tabs>
        <w:rPr>
          <w:rFonts w:eastAsia="Times New Roman"/>
        </w:rPr>
      </w:pPr>
      <w:r>
        <w:rPr>
          <w:rFonts w:eastAsia="Times New Roman"/>
          <w:b/>
          <w:bCs/>
        </w:rPr>
        <w:t>Popis procesu:</w:t>
      </w:r>
    </w:p>
    <w:p w14:paraId="5844B078" w14:textId="5F5B1EF3" w:rsidR="00483E44" w:rsidRDefault="00483E44" w:rsidP="00483E44">
      <w:pPr>
        <w:tabs>
          <w:tab w:val="left" w:leader="dot" w:pos="360"/>
          <w:tab w:val="left" w:leader="dot" w:pos="1440"/>
        </w:tabs>
        <w:rPr>
          <w:rFonts w:eastAsia="Times New Roman"/>
        </w:rPr>
      </w:pPr>
      <w:r>
        <w:rPr>
          <w:rFonts w:eastAsia="Times New Roman"/>
        </w:rPr>
        <w:t>Proces umožňuje reviznímu lékaři v rámci kola, vybírat souvisejíc</w:t>
      </w:r>
      <w:r w:rsidR="00486B21">
        <w:rPr>
          <w:rFonts w:eastAsia="Times New Roman"/>
        </w:rPr>
        <w:t>í hrazené služby</w:t>
      </w:r>
      <w:r>
        <w:rPr>
          <w:rFonts w:eastAsia="Times New Roman"/>
        </w:rPr>
        <w:t xml:space="preserve"> s daným regresním případem ze seznamu možn</w:t>
      </w:r>
      <w:r w:rsidR="00486B21">
        <w:rPr>
          <w:rFonts w:eastAsia="Times New Roman"/>
        </w:rPr>
        <w:t xml:space="preserve">ých </w:t>
      </w:r>
      <w:r>
        <w:rPr>
          <w:rFonts w:eastAsia="Times New Roman"/>
        </w:rPr>
        <w:t xml:space="preserve"> (uhrazen</w:t>
      </w:r>
      <w:r w:rsidR="00486B21">
        <w:rPr>
          <w:rFonts w:eastAsia="Times New Roman"/>
        </w:rPr>
        <w:t>é</w:t>
      </w:r>
      <w:r>
        <w:rPr>
          <w:rFonts w:eastAsia="Times New Roman"/>
        </w:rPr>
        <w:t>, ještě nenárokovan</w:t>
      </w:r>
      <w:r w:rsidR="00486B21">
        <w:rPr>
          <w:rFonts w:eastAsia="Times New Roman"/>
        </w:rPr>
        <w:t>é</w:t>
      </w:r>
      <w:r>
        <w:rPr>
          <w:rFonts w:eastAsia="Times New Roman"/>
        </w:rPr>
        <w:t xml:space="preserve"> v předchozích kolech, nestornovan</w:t>
      </w:r>
      <w:r w:rsidR="00486B21">
        <w:rPr>
          <w:rFonts w:eastAsia="Times New Roman"/>
        </w:rPr>
        <w:t>é</w:t>
      </w:r>
      <w:r>
        <w:rPr>
          <w:rFonts w:eastAsia="Times New Roman"/>
        </w:rPr>
        <w:t xml:space="preserve"> ...). Pro výběr </w:t>
      </w:r>
      <w:r w:rsidR="00486B21">
        <w:rPr>
          <w:rFonts w:eastAsia="Times New Roman"/>
        </w:rPr>
        <w:t>hrazených služeb</w:t>
      </w:r>
      <w:r>
        <w:rPr>
          <w:rFonts w:eastAsia="Times New Roman"/>
        </w:rPr>
        <w:t xml:space="preserve"> ICIS nabízí širokou podporu v rámci tvorby pozitivních a negativních filtrů.  </w:t>
      </w:r>
    </w:p>
    <w:p w14:paraId="5844B079" w14:textId="77777777" w:rsidR="00483E44" w:rsidRDefault="00483E44" w:rsidP="00483E44">
      <w:pPr>
        <w:tabs>
          <w:tab w:val="left" w:leader="dot" w:pos="360"/>
          <w:tab w:val="left" w:leader="dot" w:pos="1440"/>
        </w:tabs>
        <w:rPr>
          <w:rFonts w:eastAsia="Times New Roman"/>
        </w:rPr>
      </w:pPr>
    </w:p>
    <w:p w14:paraId="5844B07A" w14:textId="77777777" w:rsidR="00483E44" w:rsidRDefault="00483E44" w:rsidP="00483E44">
      <w:pPr>
        <w:tabs>
          <w:tab w:val="left" w:leader="dot" w:pos="360"/>
          <w:tab w:val="left" w:leader="dot" w:pos="1440"/>
        </w:tabs>
        <w:rPr>
          <w:rFonts w:eastAsia="Times New Roman"/>
        </w:rPr>
      </w:pPr>
      <w:r>
        <w:rPr>
          <w:rFonts w:eastAsia="Times New Roman"/>
          <w:b/>
          <w:bCs/>
        </w:rPr>
        <w:t>Gestor procesu:</w:t>
      </w:r>
    </w:p>
    <w:p w14:paraId="5844B07B" w14:textId="77777777" w:rsidR="00483E44" w:rsidRDefault="00483E44" w:rsidP="00483E44">
      <w:pPr>
        <w:tabs>
          <w:tab w:val="left" w:leader="dot" w:pos="360"/>
          <w:tab w:val="left" w:leader="dot" w:pos="1440"/>
        </w:tabs>
        <w:rPr>
          <w:rFonts w:eastAsia="Times New Roman"/>
        </w:rPr>
      </w:pPr>
      <w:r>
        <w:rPr>
          <w:rFonts w:eastAsia="Times New Roman"/>
        </w:rPr>
        <w:t>Mgr. Zuzana Prokšová</w:t>
      </w:r>
    </w:p>
    <w:p w14:paraId="5844B07C" w14:textId="77777777" w:rsidR="00483E44" w:rsidRDefault="00483E44" w:rsidP="00483E44">
      <w:pPr>
        <w:tabs>
          <w:tab w:val="left" w:leader="dot" w:pos="360"/>
          <w:tab w:val="left" w:leader="dot" w:pos="1440"/>
        </w:tabs>
        <w:rPr>
          <w:rFonts w:eastAsia="Times New Roman"/>
          <w:b/>
          <w:bCs/>
        </w:rPr>
      </w:pPr>
    </w:p>
    <w:p w14:paraId="5844B07D" w14:textId="77777777" w:rsidR="00483E44" w:rsidRDefault="00483E44" w:rsidP="00483E44">
      <w:pPr>
        <w:tabs>
          <w:tab w:val="left" w:leader="dot" w:pos="360"/>
          <w:tab w:val="left" w:leader="dot" w:pos="1440"/>
        </w:tabs>
        <w:rPr>
          <w:rFonts w:eastAsia="Times New Roman"/>
        </w:rPr>
      </w:pPr>
      <w:r>
        <w:rPr>
          <w:rFonts w:eastAsia="Times New Roman"/>
          <w:b/>
          <w:bCs/>
        </w:rPr>
        <w:t>Stávající IT podpora:</w:t>
      </w:r>
    </w:p>
    <w:p w14:paraId="5844B07E" w14:textId="18A3CB39" w:rsidR="00483E44" w:rsidRDefault="00483E44" w:rsidP="00483E44">
      <w:pPr>
        <w:tabs>
          <w:tab w:val="left" w:leader="dot" w:pos="360"/>
          <w:tab w:val="left" w:leader="dot" w:pos="1440"/>
        </w:tabs>
        <w:rPr>
          <w:rFonts w:eastAsia="Times New Roman"/>
        </w:rPr>
      </w:pPr>
      <w:r>
        <w:rPr>
          <w:rFonts w:eastAsia="Times New Roman"/>
        </w:rPr>
        <w:t>IZOP (neumožňuje archivovat škodu a vyčíslit další škodu při trvalých následcích v rámci jednoho případu)</w:t>
      </w:r>
    </w:p>
    <w:p w14:paraId="5844B07F" w14:textId="77777777" w:rsidR="00483E44" w:rsidRDefault="00483E44" w:rsidP="00483E44">
      <w:pPr>
        <w:tabs>
          <w:tab w:val="left" w:leader="dot" w:pos="360"/>
          <w:tab w:val="left" w:leader="dot" w:pos="1440"/>
        </w:tabs>
        <w:rPr>
          <w:rFonts w:eastAsia="Times New Roman"/>
          <w:b/>
          <w:bCs/>
        </w:rPr>
      </w:pPr>
    </w:p>
    <w:p w14:paraId="5844B080" w14:textId="77777777" w:rsidR="00483E44" w:rsidRDefault="00483E44" w:rsidP="00483E44">
      <w:pPr>
        <w:tabs>
          <w:tab w:val="left" w:leader="dot" w:pos="360"/>
          <w:tab w:val="left" w:leader="dot" w:pos="1440"/>
        </w:tabs>
        <w:rPr>
          <w:rFonts w:eastAsia="Times New Roman"/>
        </w:rPr>
      </w:pPr>
      <w:r>
        <w:rPr>
          <w:rFonts w:eastAsia="Times New Roman"/>
          <w:b/>
          <w:bCs/>
        </w:rPr>
        <w:t xml:space="preserve">Problémy: </w:t>
      </w:r>
    </w:p>
    <w:p w14:paraId="5844B081" w14:textId="77777777" w:rsidR="00483E44" w:rsidRDefault="00483E44" w:rsidP="00483E44">
      <w:pPr>
        <w:tabs>
          <w:tab w:val="left" w:leader="dot" w:pos="360"/>
          <w:tab w:val="left" w:leader="dot" w:pos="1440"/>
        </w:tabs>
      </w:pPr>
      <w:r>
        <w:rPr>
          <w:rFonts w:eastAsia="Times New Roman"/>
        </w:rPr>
        <w:t>Nebyly identifikovány.</w:t>
      </w:r>
    </w:p>
    <w:p w14:paraId="5844B082" w14:textId="77777777" w:rsidR="00483E44" w:rsidRDefault="00483E44" w:rsidP="00483E44">
      <w:pPr>
        <w:keepNext/>
        <w:tabs>
          <w:tab w:val="left" w:leader="dot" w:pos="360"/>
          <w:tab w:val="left" w:leader="dot" w:pos="1440"/>
        </w:tabs>
      </w:pPr>
    </w:p>
    <w:p w14:paraId="5844B083" w14:textId="77777777" w:rsidR="00483E44" w:rsidRDefault="00483E44" w:rsidP="00483E44"/>
    <w:p w14:paraId="5844B084" w14:textId="77777777" w:rsidR="00483E44" w:rsidRDefault="00483E44" w:rsidP="0012629D">
      <w:pPr>
        <w:keepNext/>
        <w:keepLines/>
        <w:tabs>
          <w:tab w:val="left" w:pos="360"/>
        </w:tabs>
      </w:pPr>
      <w:bookmarkStart w:id="80" w:name="BKM_8CE14B5D_2628_4A03_9921_F3D1E462C13D"/>
      <w:r>
        <w:rPr>
          <w:noProof/>
          <w:lang w:eastAsia="cs-CZ"/>
        </w:rPr>
        <w:drawing>
          <wp:inline distT="0" distB="0" distL="0" distR="0" wp14:anchorId="5844B0D2" wp14:editId="5844B0D3">
            <wp:extent cx="5766816" cy="2154555"/>
            <wp:effectExtent l="0" t="0" r="5715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0728" cy="2156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44B085" w14:textId="100CC733" w:rsidR="00483E44" w:rsidRDefault="00483E44" w:rsidP="0012629D">
      <w:pPr>
        <w:keepLines/>
        <w:tabs>
          <w:tab w:val="left" w:pos="360"/>
        </w:tabs>
      </w:pPr>
      <w:r>
        <w:rPr>
          <w:rFonts w:eastAsia="Times New Roman"/>
        </w:rPr>
        <w:t>Diagram 22 - VP-RE-VNP - Výběr vykázan</w:t>
      </w:r>
      <w:r w:rsidR="00486B21">
        <w:rPr>
          <w:rFonts w:eastAsia="Times New Roman"/>
        </w:rPr>
        <w:t xml:space="preserve">ých hrazených </w:t>
      </w:r>
      <w:r w:rsidR="00B411C9">
        <w:rPr>
          <w:rFonts w:eastAsia="Times New Roman"/>
        </w:rPr>
        <w:t>služeb</w:t>
      </w:r>
      <w:r>
        <w:rPr>
          <w:rFonts w:eastAsia="Times New Roman"/>
        </w:rPr>
        <w:t xml:space="preserve"> v souvislosti s regresním případem - chod procesu   </w:t>
      </w:r>
      <w:bookmarkEnd w:id="78"/>
      <w:bookmarkEnd w:id="79"/>
      <w:bookmarkEnd w:id="80"/>
    </w:p>
    <w:p w14:paraId="5844B086" w14:textId="77777777" w:rsidR="00483E44" w:rsidRDefault="00483E44" w:rsidP="00483E44">
      <w:pPr>
        <w:keepLines/>
        <w:tabs>
          <w:tab w:val="left" w:pos="360"/>
        </w:tabs>
        <w:ind w:left="360"/>
      </w:pPr>
    </w:p>
    <w:p w14:paraId="5844B087" w14:textId="77777777" w:rsidR="008169B7" w:rsidRDefault="008169B7" w:rsidP="00483E44">
      <w:pPr>
        <w:keepLines/>
        <w:tabs>
          <w:tab w:val="left" w:pos="360"/>
        </w:tabs>
        <w:ind w:left="360"/>
      </w:pPr>
    </w:p>
    <w:p w14:paraId="5844B088" w14:textId="77777777" w:rsidR="008169B7" w:rsidRDefault="008169B7" w:rsidP="00483E44">
      <w:pPr>
        <w:keepLines/>
        <w:tabs>
          <w:tab w:val="left" w:pos="360"/>
        </w:tabs>
        <w:ind w:left="360"/>
      </w:pPr>
    </w:p>
    <w:p w14:paraId="5844B089" w14:textId="3E12FAFF" w:rsidR="00483E44" w:rsidRDefault="00483E44" w:rsidP="00B43C1E">
      <w:pPr>
        <w:pStyle w:val="Nadpis4"/>
      </w:pPr>
      <w:r>
        <w:t>KVP</w:t>
      </w:r>
      <w:r w:rsidR="00486B21">
        <w:t xml:space="preserve"> - Korekce </w:t>
      </w:r>
      <w:r w:rsidR="00486B21" w:rsidRPr="00B43C1E">
        <w:t>při</w:t>
      </w:r>
      <w:r w:rsidR="00486B21">
        <w:t xml:space="preserve"> </w:t>
      </w:r>
      <w:r w:rsidR="00486B21" w:rsidRPr="00B43C1E">
        <w:t>rozporu</w:t>
      </w:r>
      <w:r w:rsidR="00486B21">
        <w:t xml:space="preserve"> vykázaných hrazených služeb</w:t>
      </w:r>
    </w:p>
    <w:p w14:paraId="5844B08A" w14:textId="1A6B9879" w:rsidR="00483E44" w:rsidRDefault="00483E44" w:rsidP="00483E44">
      <w:pPr>
        <w:tabs>
          <w:tab w:val="left" w:leader="dot" w:pos="360"/>
          <w:tab w:val="left" w:leader="dot" w:pos="1440"/>
        </w:tabs>
        <w:rPr>
          <w:rFonts w:eastAsia="Times New Roman"/>
        </w:rPr>
      </w:pPr>
      <w:r>
        <w:rPr>
          <w:rFonts w:eastAsia="Times New Roman"/>
        </w:rPr>
        <w:t>Proces korekce vykázan</w:t>
      </w:r>
      <w:r w:rsidR="00486B21">
        <w:rPr>
          <w:rFonts w:eastAsia="Times New Roman"/>
        </w:rPr>
        <w:t>ých hrazených služeb</w:t>
      </w:r>
      <w:r>
        <w:rPr>
          <w:rFonts w:eastAsia="Times New Roman"/>
        </w:rPr>
        <w:t xml:space="preserve"> v souvislosti </w:t>
      </w:r>
      <w:r w:rsidR="00486B21">
        <w:rPr>
          <w:rFonts w:eastAsia="Times New Roman"/>
        </w:rPr>
        <w:t xml:space="preserve">s případem náhrady škody </w:t>
      </w:r>
      <w:r>
        <w:rPr>
          <w:rFonts w:eastAsia="Times New Roman"/>
        </w:rPr>
        <w:t>při rozporu.</w:t>
      </w:r>
    </w:p>
    <w:p w14:paraId="5844B08B" w14:textId="77777777" w:rsidR="00483E44" w:rsidRDefault="00483E44" w:rsidP="00483E44">
      <w:pPr>
        <w:tabs>
          <w:tab w:val="left" w:leader="dot" w:pos="360"/>
          <w:tab w:val="left" w:leader="dot" w:pos="1440"/>
        </w:tabs>
        <w:rPr>
          <w:rFonts w:eastAsia="Times New Roman"/>
          <w:b/>
          <w:bCs/>
        </w:rPr>
      </w:pPr>
    </w:p>
    <w:p w14:paraId="5844B08C" w14:textId="77777777" w:rsidR="00483E44" w:rsidRDefault="00483E44" w:rsidP="00483E44">
      <w:pPr>
        <w:tabs>
          <w:tab w:val="left" w:leader="dot" w:pos="360"/>
          <w:tab w:val="left" w:leader="dot" w:pos="1440"/>
        </w:tabs>
        <w:rPr>
          <w:rFonts w:eastAsia="Times New Roman"/>
        </w:rPr>
      </w:pPr>
      <w:r>
        <w:rPr>
          <w:rFonts w:eastAsia="Times New Roman"/>
          <w:b/>
          <w:bCs/>
        </w:rPr>
        <w:t>Cíl procesu:</w:t>
      </w:r>
    </w:p>
    <w:p w14:paraId="5844B08D" w14:textId="287891D8" w:rsidR="00483E44" w:rsidRDefault="00483E44" w:rsidP="00483E44">
      <w:pPr>
        <w:tabs>
          <w:tab w:val="left" w:leader="dot" w:pos="360"/>
          <w:tab w:val="left" w:leader="dot" w:pos="1440"/>
        </w:tabs>
        <w:rPr>
          <w:rFonts w:eastAsia="Times New Roman"/>
        </w:rPr>
      </w:pPr>
      <w:r>
        <w:rPr>
          <w:rFonts w:eastAsia="Times New Roman"/>
        </w:rPr>
        <w:t>Umožnit korekci výběru vykázan</w:t>
      </w:r>
      <w:r w:rsidR="00486B21">
        <w:rPr>
          <w:rFonts w:eastAsia="Times New Roman"/>
        </w:rPr>
        <w:t xml:space="preserve">ých hrazených služeb </w:t>
      </w:r>
      <w:r>
        <w:rPr>
          <w:rFonts w:eastAsia="Times New Roman"/>
        </w:rPr>
        <w:t>v souvislosti s řešeným regresním případem.</w:t>
      </w:r>
    </w:p>
    <w:p w14:paraId="5844B08E" w14:textId="77777777" w:rsidR="00483E44" w:rsidRDefault="00483E44" w:rsidP="00483E44">
      <w:pPr>
        <w:tabs>
          <w:tab w:val="left" w:leader="dot" w:pos="360"/>
          <w:tab w:val="left" w:leader="dot" w:pos="1440"/>
        </w:tabs>
        <w:rPr>
          <w:rFonts w:eastAsia="Times New Roman"/>
        </w:rPr>
      </w:pPr>
    </w:p>
    <w:p w14:paraId="5844B08F" w14:textId="77777777" w:rsidR="00483E44" w:rsidRDefault="00483E44" w:rsidP="00483E44">
      <w:pPr>
        <w:tabs>
          <w:tab w:val="left" w:leader="dot" w:pos="360"/>
          <w:tab w:val="left" w:leader="dot" w:pos="1440"/>
        </w:tabs>
        <w:rPr>
          <w:rFonts w:eastAsia="Times New Roman"/>
        </w:rPr>
      </w:pPr>
      <w:r>
        <w:rPr>
          <w:rFonts w:eastAsia="Times New Roman"/>
          <w:b/>
          <w:bCs/>
        </w:rPr>
        <w:t>Vstupy procesu:</w:t>
      </w:r>
    </w:p>
    <w:p w14:paraId="5844B090" w14:textId="64D5CC1F" w:rsidR="00483E44" w:rsidRDefault="00486B21" w:rsidP="00483E44">
      <w:pPr>
        <w:tabs>
          <w:tab w:val="left" w:leader="dot" w:pos="360"/>
          <w:tab w:val="left" w:leader="dot" w:pos="1440"/>
        </w:tabs>
        <w:rPr>
          <w:rFonts w:eastAsia="Times New Roman"/>
        </w:rPr>
      </w:pPr>
      <w:r>
        <w:rPr>
          <w:rFonts w:eastAsia="Times New Roman"/>
        </w:rPr>
        <w:t xml:space="preserve">Zdravotní služby </w:t>
      </w:r>
      <w:r w:rsidR="00483E44">
        <w:rPr>
          <w:rFonts w:eastAsia="Times New Roman"/>
        </w:rPr>
        <w:t>zařazen</w:t>
      </w:r>
      <w:r>
        <w:rPr>
          <w:rFonts w:eastAsia="Times New Roman"/>
        </w:rPr>
        <w:t>é</w:t>
      </w:r>
      <w:r w:rsidR="00483E44">
        <w:rPr>
          <w:rFonts w:eastAsia="Times New Roman"/>
        </w:rPr>
        <w:t xml:space="preserve"> v rámci prvotního vyčíslení škody.</w:t>
      </w:r>
    </w:p>
    <w:p w14:paraId="5844B091" w14:textId="3AD0DDCE" w:rsidR="00483E44" w:rsidRDefault="00483E44" w:rsidP="00483E44">
      <w:pPr>
        <w:tabs>
          <w:tab w:val="left" w:leader="dot" w:pos="360"/>
          <w:tab w:val="left" w:leader="dot" w:pos="1440"/>
        </w:tabs>
        <w:rPr>
          <w:rFonts w:eastAsia="Times New Roman"/>
        </w:rPr>
      </w:pPr>
      <w:r>
        <w:rPr>
          <w:rFonts w:eastAsia="Times New Roman"/>
        </w:rPr>
        <w:t>Uhrazen</w:t>
      </w:r>
      <w:r w:rsidR="003554B9">
        <w:rPr>
          <w:rFonts w:eastAsia="Times New Roman"/>
        </w:rPr>
        <w:t>é</w:t>
      </w:r>
      <w:r>
        <w:rPr>
          <w:rFonts w:eastAsia="Times New Roman"/>
        </w:rPr>
        <w:t>, vykázan</w:t>
      </w:r>
      <w:r w:rsidR="003554B9">
        <w:rPr>
          <w:rFonts w:eastAsia="Times New Roman"/>
        </w:rPr>
        <w:t>é</w:t>
      </w:r>
      <w:r>
        <w:rPr>
          <w:rFonts w:eastAsia="Times New Roman"/>
        </w:rPr>
        <w:t xml:space="preserve"> </w:t>
      </w:r>
      <w:r w:rsidR="003554B9">
        <w:rPr>
          <w:rFonts w:eastAsia="Times New Roman"/>
        </w:rPr>
        <w:t xml:space="preserve">hrazené služby </w:t>
      </w:r>
      <w:r>
        <w:rPr>
          <w:rFonts w:eastAsia="Times New Roman"/>
        </w:rPr>
        <w:t xml:space="preserve">poškozeného. </w:t>
      </w:r>
    </w:p>
    <w:p w14:paraId="5844B092" w14:textId="68333E7C" w:rsidR="00483E44" w:rsidRDefault="003554B9" w:rsidP="00483E44">
      <w:pPr>
        <w:tabs>
          <w:tab w:val="left" w:leader="dot" w:pos="360"/>
          <w:tab w:val="left" w:leader="dot" w:pos="1440"/>
        </w:tabs>
        <w:rPr>
          <w:rFonts w:eastAsia="Times New Roman"/>
        </w:rPr>
      </w:pPr>
      <w:r>
        <w:rPr>
          <w:rFonts w:eastAsia="Times New Roman"/>
        </w:rPr>
        <w:t>Informace o rozporovaných hrazených službách</w:t>
      </w:r>
      <w:r w:rsidR="00483E44">
        <w:rPr>
          <w:rFonts w:eastAsia="Times New Roman"/>
        </w:rPr>
        <w:t>.</w:t>
      </w:r>
    </w:p>
    <w:p w14:paraId="5844B093" w14:textId="77777777" w:rsidR="00483E44" w:rsidRDefault="00483E44" w:rsidP="00483E44">
      <w:pPr>
        <w:tabs>
          <w:tab w:val="left" w:leader="dot" w:pos="360"/>
          <w:tab w:val="left" w:leader="dot" w:pos="1440"/>
        </w:tabs>
        <w:rPr>
          <w:rFonts w:eastAsia="Times New Roman"/>
        </w:rPr>
      </w:pPr>
    </w:p>
    <w:p w14:paraId="5844B094" w14:textId="77777777" w:rsidR="00483E44" w:rsidRDefault="00483E44" w:rsidP="00483E44">
      <w:pPr>
        <w:tabs>
          <w:tab w:val="left" w:leader="dot" w:pos="360"/>
          <w:tab w:val="left" w:leader="dot" w:pos="1440"/>
        </w:tabs>
        <w:rPr>
          <w:rFonts w:eastAsia="Times New Roman"/>
        </w:rPr>
      </w:pPr>
      <w:r>
        <w:rPr>
          <w:rFonts w:eastAsia="Times New Roman"/>
          <w:b/>
          <w:bCs/>
        </w:rPr>
        <w:t>Výstupy procesu:</w:t>
      </w:r>
    </w:p>
    <w:p w14:paraId="5844B095" w14:textId="1934E02D" w:rsidR="00483E44" w:rsidRDefault="00483E44" w:rsidP="00483E44">
      <w:pPr>
        <w:tabs>
          <w:tab w:val="left" w:leader="dot" w:pos="360"/>
          <w:tab w:val="left" w:leader="dot" w:pos="1440"/>
        </w:tabs>
        <w:rPr>
          <w:rFonts w:eastAsia="Times New Roman"/>
        </w:rPr>
      </w:pPr>
      <w:r>
        <w:rPr>
          <w:rFonts w:eastAsia="Times New Roman"/>
        </w:rPr>
        <w:t xml:space="preserve">Korigovaný původní seznam </w:t>
      </w:r>
      <w:r w:rsidR="003554B9">
        <w:rPr>
          <w:rFonts w:eastAsia="Times New Roman"/>
        </w:rPr>
        <w:t>hrazených služeb</w:t>
      </w:r>
      <w:r>
        <w:rPr>
          <w:rFonts w:eastAsia="Times New Roman"/>
        </w:rPr>
        <w:t xml:space="preserve"> v souvislosti s daným regresním případem.  </w:t>
      </w:r>
    </w:p>
    <w:p w14:paraId="5844B096" w14:textId="77777777" w:rsidR="00483E44" w:rsidRDefault="00483E44" w:rsidP="00483E44">
      <w:pPr>
        <w:tabs>
          <w:tab w:val="left" w:leader="dot" w:pos="360"/>
          <w:tab w:val="left" w:leader="dot" w:pos="1440"/>
        </w:tabs>
        <w:rPr>
          <w:rFonts w:eastAsia="Times New Roman"/>
        </w:rPr>
      </w:pPr>
    </w:p>
    <w:p w14:paraId="5844B097" w14:textId="77777777" w:rsidR="00483E44" w:rsidRDefault="00483E44" w:rsidP="00483E44">
      <w:pPr>
        <w:tabs>
          <w:tab w:val="left" w:leader="dot" w:pos="360"/>
          <w:tab w:val="left" w:leader="dot" w:pos="1440"/>
        </w:tabs>
        <w:rPr>
          <w:rFonts w:eastAsia="Times New Roman"/>
        </w:rPr>
      </w:pPr>
      <w:r>
        <w:rPr>
          <w:rFonts w:eastAsia="Times New Roman"/>
          <w:b/>
          <w:bCs/>
        </w:rPr>
        <w:t>Popis procesu:</w:t>
      </w:r>
    </w:p>
    <w:p w14:paraId="5844B098" w14:textId="77777777" w:rsidR="00483E44" w:rsidRDefault="00483E44" w:rsidP="00483E44">
      <w:pPr>
        <w:tabs>
          <w:tab w:val="left" w:leader="dot" w:pos="360"/>
          <w:tab w:val="left" w:leader="dot" w:pos="1440"/>
        </w:tabs>
        <w:rPr>
          <w:rFonts w:eastAsia="Times New Roman"/>
        </w:rPr>
      </w:pPr>
      <w:r>
        <w:rPr>
          <w:rFonts w:eastAsia="Times New Roman"/>
        </w:rPr>
        <w:t xml:space="preserve">Proces umožňuje reviznímu lékaři, korigovat původní vyčíslení škody na základě připomínek soudu nebo komerční pojišťovny. Může opakovaně provádět korekci vyčíslení škody v rámci kola a to různými způsoby (jen snížení původní, oživení a vytvoření nového seznamu výkonů s novým přepočtem). V rámci ICIS jsou původní seznamy výkonů a jejich příslušná škoda, archivovány. </w:t>
      </w:r>
    </w:p>
    <w:p w14:paraId="5844B099" w14:textId="77777777" w:rsidR="00483E44" w:rsidRDefault="00483E44" w:rsidP="00483E44">
      <w:pPr>
        <w:tabs>
          <w:tab w:val="left" w:leader="dot" w:pos="360"/>
          <w:tab w:val="left" w:leader="dot" w:pos="1440"/>
        </w:tabs>
        <w:rPr>
          <w:rFonts w:eastAsia="Times New Roman"/>
        </w:rPr>
      </w:pPr>
    </w:p>
    <w:p w14:paraId="5844B09A" w14:textId="77777777" w:rsidR="00483E44" w:rsidRDefault="00483E44" w:rsidP="00483E44">
      <w:pPr>
        <w:tabs>
          <w:tab w:val="left" w:leader="dot" w:pos="360"/>
          <w:tab w:val="left" w:leader="dot" w:pos="1440"/>
        </w:tabs>
        <w:rPr>
          <w:rFonts w:eastAsia="Times New Roman"/>
        </w:rPr>
      </w:pPr>
      <w:r>
        <w:rPr>
          <w:rFonts w:eastAsia="Times New Roman"/>
          <w:b/>
          <w:bCs/>
        </w:rPr>
        <w:t>Gestor procesu:</w:t>
      </w:r>
    </w:p>
    <w:p w14:paraId="5844B09B" w14:textId="77777777" w:rsidR="00483E44" w:rsidRDefault="00483E44" w:rsidP="00483E44">
      <w:pPr>
        <w:tabs>
          <w:tab w:val="left" w:leader="dot" w:pos="360"/>
          <w:tab w:val="left" w:leader="dot" w:pos="1440"/>
        </w:tabs>
        <w:rPr>
          <w:rFonts w:eastAsia="Times New Roman"/>
        </w:rPr>
      </w:pPr>
      <w:r>
        <w:rPr>
          <w:rFonts w:eastAsia="Times New Roman"/>
        </w:rPr>
        <w:t>Mgr. Zuzana Prokšová</w:t>
      </w:r>
    </w:p>
    <w:p w14:paraId="5844B09C" w14:textId="77777777" w:rsidR="00556174" w:rsidRDefault="00556174" w:rsidP="00483E44">
      <w:pPr>
        <w:tabs>
          <w:tab w:val="left" w:leader="dot" w:pos="360"/>
          <w:tab w:val="left" w:leader="dot" w:pos="1440"/>
        </w:tabs>
        <w:rPr>
          <w:rFonts w:eastAsia="Times New Roman"/>
        </w:rPr>
      </w:pPr>
    </w:p>
    <w:p w14:paraId="5844B09D" w14:textId="77777777" w:rsidR="00483E44" w:rsidRDefault="00483E44" w:rsidP="00483E44">
      <w:pPr>
        <w:tabs>
          <w:tab w:val="left" w:leader="dot" w:pos="360"/>
          <w:tab w:val="left" w:leader="dot" w:pos="1440"/>
        </w:tabs>
        <w:rPr>
          <w:rFonts w:eastAsia="Times New Roman"/>
        </w:rPr>
      </w:pPr>
      <w:r>
        <w:rPr>
          <w:rFonts w:eastAsia="Times New Roman"/>
          <w:b/>
          <w:bCs/>
        </w:rPr>
        <w:t>Stávající IT podpora:</w:t>
      </w:r>
    </w:p>
    <w:p w14:paraId="5844B09E" w14:textId="77777777" w:rsidR="00483E44" w:rsidRDefault="00483E44" w:rsidP="00483E44">
      <w:pPr>
        <w:tabs>
          <w:tab w:val="left" w:leader="dot" w:pos="360"/>
          <w:tab w:val="left" w:leader="dot" w:pos="1440"/>
        </w:tabs>
        <w:rPr>
          <w:rFonts w:eastAsia="Times New Roman"/>
        </w:rPr>
      </w:pPr>
      <w:r>
        <w:rPr>
          <w:rFonts w:eastAsia="Times New Roman"/>
        </w:rPr>
        <w:t>IZOP (neumožňuje korekci opravami původní částky ani opakované korekce)</w:t>
      </w:r>
    </w:p>
    <w:p w14:paraId="5844B09F" w14:textId="77777777" w:rsidR="00483E44" w:rsidRDefault="00483E44" w:rsidP="00483E44">
      <w:pPr>
        <w:tabs>
          <w:tab w:val="left" w:leader="dot" w:pos="360"/>
          <w:tab w:val="left" w:leader="dot" w:pos="1440"/>
        </w:tabs>
        <w:rPr>
          <w:rFonts w:eastAsia="Times New Roman"/>
        </w:rPr>
      </w:pPr>
    </w:p>
    <w:p w14:paraId="5844B0A0" w14:textId="77777777" w:rsidR="00483E44" w:rsidRDefault="00483E44" w:rsidP="00483E44">
      <w:pPr>
        <w:tabs>
          <w:tab w:val="left" w:leader="dot" w:pos="360"/>
          <w:tab w:val="left" w:leader="dot" w:pos="1440"/>
        </w:tabs>
        <w:rPr>
          <w:rFonts w:eastAsia="Times New Roman"/>
        </w:rPr>
      </w:pPr>
      <w:r>
        <w:rPr>
          <w:rFonts w:eastAsia="Times New Roman"/>
          <w:b/>
          <w:bCs/>
        </w:rPr>
        <w:t>Problémy:</w:t>
      </w:r>
    </w:p>
    <w:p w14:paraId="5844B0A1" w14:textId="77777777" w:rsidR="00483E44" w:rsidRDefault="00483E44" w:rsidP="00483E44">
      <w:pPr>
        <w:tabs>
          <w:tab w:val="left" w:leader="dot" w:pos="360"/>
          <w:tab w:val="left" w:leader="dot" w:pos="1440"/>
        </w:tabs>
      </w:pPr>
      <w:r>
        <w:rPr>
          <w:rFonts w:eastAsia="Times New Roman"/>
        </w:rPr>
        <w:t>Nebyly identifikovány.</w:t>
      </w:r>
    </w:p>
    <w:p w14:paraId="5844B0A2" w14:textId="77777777" w:rsidR="00483E44" w:rsidRDefault="00483E44" w:rsidP="00483E44">
      <w:pPr>
        <w:keepNext/>
        <w:tabs>
          <w:tab w:val="left" w:leader="dot" w:pos="360"/>
          <w:tab w:val="left" w:leader="dot" w:pos="1440"/>
        </w:tabs>
      </w:pPr>
    </w:p>
    <w:p w14:paraId="5844B0A3" w14:textId="77777777" w:rsidR="00483E44" w:rsidRDefault="00483E44" w:rsidP="00483E44"/>
    <w:p w14:paraId="5844B0A4" w14:textId="77777777" w:rsidR="00483E44" w:rsidRDefault="00483E44" w:rsidP="0012629D">
      <w:pPr>
        <w:keepNext/>
        <w:keepLines/>
        <w:tabs>
          <w:tab w:val="left" w:pos="360"/>
        </w:tabs>
      </w:pPr>
      <w:r>
        <w:rPr>
          <w:noProof/>
          <w:lang w:eastAsia="cs-CZ"/>
        </w:rPr>
        <w:lastRenderedPageBreak/>
        <w:drawing>
          <wp:inline distT="0" distB="0" distL="0" distR="0" wp14:anchorId="5844B0D4" wp14:editId="5844B0D5">
            <wp:extent cx="5766816" cy="2910205"/>
            <wp:effectExtent l="0" t="0" r="5715" b="444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9576" cy="2911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44B0A5" w14:textId="07D8DD69" w:rsidR="005F3A32" w:rsidRDefault="00483E44" w:rsidP="00483E44">
      <w:r>
        <w:rPr>
          <w:rFonts w:eastAsia="Times New Roman"/>
        </w:rPr>
        <w:t>Diagram 23 - VP-RE-VNP - Korekce při rozporu vykázan</w:t>
      </w:r>
      <w:r w:rsidR="003554B9">
        <w:rPr>
          <w:rFonts w:eastAsia="Times New Roman"/>
        </w:rPr>
        <w:t>ých zdravotních služeb</w:t>
      </w:r>
      <w:r>
        <w:rPr>
          <w:rFonts w:eastAsia="Times New Roman"/>
        </w:rPr>
        <w:t xml:space="preserve"> - chod procesu</w:t>
      </w:r>
    </w:p>
    <w:sectPr w:rsidR="005F3A32" w:rsidSect="000013A9">
      <w:headerReference w:type="default" r:id="rId34"/>
      <w:footerReference w:type="default" r:id="rId3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DB7FF3" w14:textId="77777777" w:rsidR="001B7784" w:rsidRDefault="001B7784" w:rsidP="000013A9">
      <w:pPr>
        <w:spacing w:before="0"/>
      </w:pPr>
      <w:r>
        <w:separator/>
      </w:r>
    </w:p>
  </w:endnote>
  <w:endnote w:type="continuationSeparator" w:id="0">
    <w:p w14:paraId="4179E5FD" w14:textId="77777777" w:rsidR="001B7784" w:rsidRDefault="001B7784" w:rsidP="000013A9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44B0E4" w14:textId="77777777" w:rsidR="005A10CE" w:rsidRDefault="005A10CE" w:rsidP="000013A9">
    <w:pPr>
      <w:pStyle w:val="Zpat"/>
      <w:tabs>
        <w:tab w:val="clear" w:pos="4536"/>
        <w:tab w:val="clear" w:pos="9072"/>
        <w:tab w:val="left" w:pos="7513"/>
        <w:tab w:val="right" w:pos="9423"/>
      </w:tabs>
      <w:jc w:val="center"/>
      <w:rPr>
        <w:rFonts w:cs="Arial"/>
        <w:sz w:val="18"/>
        <w:szCs w:val="18"/>
      </w:rPr>
    </w:pPr>
  </w:p>
  <w:p w14:paraId="5844B0E6" w14:textId="6842F63D" w:rsidR="005A10CE" w:rsidRDefault="005A10CE" w:rsidP="000013A9">
    <w:pPr>
      <w:pStyle w:val="Zpat"/>
      <w:tabs>
        <w:tab w:val="clear" w:pos="4536"/>
        <w:tab w:val="clear" w:pos="9072"/>
        <w:tab w:val="center" w:pos="4253"/>
        <w:tab w:val="right" w:pos="8505"/>
      </w:tabs>
      <w:jc w:val="center"/>
      <w:rPr>
        <w:rFonts w:cs="Arial"/>
        <w:b/>
        <w:color w:val="E60019"/>
        <w:sz w:val="18"/>
        <w:szCs w:val="18"/>
      </w:rPr>
    </w:pPr>
    <w:r>
      <w:rPr>
        <w:rFonts w:cs="Arial"/>
        <w:b/>
        <w:color w:val="E60019"/>
        <w:sz w:val="18"/>
        <w:szCs w:val="18"/>
      </w:rPr>
      <w:tab/>
    </w:r>
    <w:r>
      <w:rPr>
        <w:rFonts w:cs="Arial"/>
        <w:b/>
        <w:color w:val="E60019"/>
        <w:sz w:val="18"/>
        <w:szCs w:val="18"/>
      </w:rPr>
      <w:tab/>
    </w:r>
    <w:r w:rsidRPr="00914AE2">
      <w:rPr>
        <w:rFonts w:cs="Arial"/>
        <w:sz w:val="18"/>
        <w:szCs w:val="18"/>
      </w:rPr>
      <w:fldChar w:fldCharType="begin"/>
    </w:r>
    <w:r w:rsidRPr="00914AE2">
      <w:rPr>
        <w:rFonts w:cs="Arial"/>
        <w:sz w:val="18"/>
        <w:szCs w:val="18"/>
      </w:rPr>
      <w:instrText xml:space="preserve"> PAGE  \* Arabic  \* MERGEFORMAT </w:instrText>
    </w:r>
    <w:r w:rsidRPr="00914AE2">
      <w:rPr>
        <w:rFonts w:cs="Arial"/>
        <w:sz w:val="18"/>
        <w:szCs w:val="18"/>
      </w:rPr>
      <w:fldChar w:fldCharType="separate"/>
    </w:r>
    <w:r w:rsidR="00C13C68">
      <w:rPr>
        <w:rFonts w:cs="Arial"/>
        <w:noProof/>
        <w:sz w:val="18"/>
        <w:szCs w:val="18"/>
      </w:rPr>
      <w:t>2</w:t>
    </w:r>
    <w:r w:rsidRPr="00914AE2">
      <w:rPr>
        <w:rFonts w:cs="Arial"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z </w:t>
    </w:r>
    <w:fldSimple w:instr=" NUMPAGES  \* Arabic  \* MERGEFORMAT ">
      <w:r w:rsidR="00C13C68" w:rsidRPr="00C13C68">
        <w:rPr>
          <w:rFonts w:cs="Arial"/>
          <w:noProof/>
          <w:sz w:val="18"/>
          <w:szCs w:val="18"/>
        </w:rPr>
        <w:t>37</w:t>
      </w:r>
    </w:fldSimple>
  </w:p>
  <w:p w14:paraId="5844B0E7" w14:textId="77777777" w:rsidR="005A10CE" w:rsidRDefault="005A10C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6D4012" w14:textId="77777777" w:rsidR="001B7784" w:rsidRDefault="001B7784" w:rsidP="000013A9">
      <w:pPr>
        <w:spacing w:before="0"/>
      </w:pPr>
      <w:r>
        <w:separator/>
      </w:r>
    </w:p>
  </w:footnote>
  <w:footnote w:type="continuationSeparator" w:id="0">
    <w:p w14:paraId="0705CF15" w14:textId="77777777" w:rsidR="001B7784" w:rsidRDefault="001B7784" w:rsidP="000013A9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65" w:type="dxa"/>
      <w:tblInd w:w="-459" w:type="dxa"/>
      <w:tblLook w:val="04A0" w:firstRow="1" w:lastRow="0" w:firstColumn="1" w:lastColumn="0" w:noHBand="0" w:noVBand="1"/>
    </w:tblPr>
    <w:tblGrid>
      <w:gridCol w:w="1686"/>
      <w:gridCol w:w="8379"/>
    </w:tblGrid>
    <w:tr w:rsidR="00CE4F81" w14:paraId="256DA8B1" w14:textId="77777777" w:rsidTr="005237A6">
      <w:trPr>
        <w:trHeight w:val="454"/>
      </w:trPr>
      <w:tc>
        <w:tcPr>
          <w:tcW w:w="1686" w:type="dxa"/>
          <w:vMerge w:val="restart"/>
        </w:tcPr>
        <w:p w14:paraId="5E73B455" w14:textId="16E2C8FA" w:rsidR="00CE4F81" w:rsidRDefault="00CE4F81" w:rsidP="005237A6"/>
      </w:tc>
      <w:tc>
        <w:tcPr>
          <w:tcW w:w="8379" w:type="dxa"/>
          <w:tcBorders>
            <w:bottom w:val="single" w:sz="12" w:space="0" w:color="E20025"/>
          </w:tcBorders>
          <w:vAlign w:val="bottom"/>
        </w:tcPr>
        <w:p w14:paraId="17DA1BEA" w14:textId="1544CB8F" w:rsidR="00CE4F81" w:rsidRPr="00302A9A" w:rsidRDefault="00CE4F81" w:rsidP="005237A6">
          <w:pPr>
            <w:pStyle w:val="Zhlav"/>
            <w:spacing w:after="60"/>
            <w:jc w:val="right"/>
            <w:rPr>
              <w:sz w:val="16"/>
              <w:szCs w:val="16"/>
            </w:rPr>
          </w:pPr>
        </w:p>
      </w:tc>
    </w:tr>
    <w:tr w:rsidR="00CE4F81" w14:paraId="311AA668" w14:textId="77777777" w:rsidTr="005237A6">
      <w:trPr>
        <w:trHeight w:val="780"/>
      </w:trPr>
      <w:tc>
        <w:tcPr>
          <w:tcW w:w="1686" w:type="dxa"/>
          <w:vMerge/>
        </w:tcPr>
        <w:p w14:paraId="7AED491E" w14:textId="77777777" w:rsidR="00CE4F81" w:rsidRPr="007F06F7" w:rsidRDefault="00CE4F81" w:rsidP="005237A6">
          <w:pPr>
            <w:pStyle w:val="Zhlav"/>
          </w:pPr>
        </w:p>
      </w:tc>
      <w:tc>
        <w:tcPr>
          <w:tcW w:w="8379" w:type="dxa"/>
          <w:tcBorders>
            <w:top w:val="single" w:sz="12" w:space="0" w:color="E20025"/>
            <w:bottom w:val="single" w:sz="12" w:space="0" w:color="E20025"/>
          </w:tcBorders>
          <w:vAlign w:val="center"/>
        </w:tcPr>
        <w:p w14:paraId="7C1AF44A" w14:textId="77777777" w:rsidR="00CE4F81" w:rsidRPr="00302A9A" w:rsidRDefault="00CE4F81" w:rsidP="005237A6">
          <w:pPr>
            <w:pStyle w:val="Zhlav"/>
            <w:jc w:val="right"/>
            <w:rPr>
              <w:sz w:val="36"/>
              <w:szCs w:val="36"/>
            </w:rPr>
          </w:pPr>
          <w:r w:rsidRPr="00302A9A">
            <w:rPr>
              <w:sz w:val="36"/>
              <w:szCs w:val="36"/>
            </w:rPr>
            <w:t>Studie proveditelnosti ICIS</w:t>
          </w:r>
        </w:p>
      </w:tc>
    </w:tr>
    <w:tr w:rsidR="00CE4F81" w14:paraId="48FE04F5" w14:textId="77777777" w:rsidTr="005237A6">
      <w:trPr>
        <w:trHeight w:val="431"/>
      </w:trPr>
      <w:tc>
        <w:tcPr>
          <w:tcW w:w="1686" w:type="dxa"/>
          <w:vMerge/>
        </w:tcPr>
        <w:p w14:paraId="666EB06E" w14:textId="77777777" w:rsidR="00CE4F81" w:rsidRPr="007F06F7" w:rsidRDefault="00CE4F81" w:rsidP="005237A6">
          <w:pPr>
            <w:pStyle w:val="Zhlav"/>
          </w:pPr>
        </w:p>
      </w:tc>
      <w:tc>
        <w:tcPr>
          <w:tcW w:w="8379" w:type="dxa"/>
          <w:tcBorders>
            <w:top w:val="single" w:sz="12" w:space="0" w:color="E20025"/>
          </w:tcBorders>
        </w:tcPr>
        <w:p w14:paraId="3F736532" w14:textId="77777777" w:rsidR="00CE4F81" w:rsidRPr="007F06F7" w:rsidRDefault="00CE4F81" w:rsidP="005237A6">
          <w:pPr>
            <w:pStyle w:val="Zhlav"/>
          </w:pPr>
        </w:p>
      </w:tc>
    </w:tr>
  </w:tbl>
  <w:p w14:paraId="5844B0E3" w14:textId="77777777" w:rsidR="005A10CE" w:rsidRDefault="005A10C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13DBA"/>
    <w:multiLevelType w:val="multilevel"/>
    <w:tmpl w:val="498012CA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E44"/>
    <w:rsid w:val="000013A9"/>
    <w:rsid w:val="0007798E"/>
    <w:rsid w:val="0012629D"/>
    <w:rsid w:val="00181D2F"/>
    <w:rsid w:val="001B7784"/>
    <w:rsid w:val="001C18FA"/>
    <w:rsid w:val="001D0AA1"/>
    <w:rsid w:val="003554B9"/>
    <w:rsid w:val="00483E44"/>
    <w:rsid w:val="00485589"/>
    <w:rsid w:val="00486B21"/>
    <w:rsid w:val="00556174"/>
    <w:rsid w:val="005A10CE"/>
    <w:rsid w:val="005B51B5"/>
    <w:rsid w:val="005F3A32"/>
    <w:rsid w:val="006457F8"/>
    <w:rsid w:val="007C3FE6"/>
    <w:rsid w:val="008169B7"/>
    <w:rsid w:val="00871877"/>
    <w:rsid w:val="00A17A78"/>
    <w:rsid w:val="00A519F2"/>
    <w:rsid w:val="00B411C9"/>
    <w:rsid w:val="00B43C1E"/>
    <w:rsid w:val="00C13C68"/>
    <w:rsid w:val="00CE471D"/>
    <w:rsid w:val="00CE4F81"/>
    <w:rsid w:val="00CF1DEA"/>
    <w:rsid w:val="00D25506"/>
    <w:rsid w:val="00D359F0"/>
    <w:rsid w:val="00DB21F7"/>
    <w:rsid w:val="00E3368C"/>
    <w:rsid w:val="00EC775F"/>
    <w:rsid w:val="00F17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44AE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13A9"/>
    <w:pPr>
      <w:spacing w:before="120" w:after="0" w:line="240" w:lineRule="auto"/>
      <w:jc w:val="both"/>
    </w:pPr>
    <w:rPr>
      <w:rFonts w:ascii="Arial" w:eastAsia="Calibri" w:hAnsi="Arial" w:cs="Times New Roman"/>
      <w:sz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B43C1E"/>
    <w:pPr>
      <w:keepNext/>
      <w:pageBreakBefore/>
      <w:numPr>
        <w:numId w:val="1"/>
      </w:numPr>
      <w:spacing w:after="120"/>
      <w:jc w:val="left"/>
      <w:outlineLvl w:val="0"/>
    </w:pPr>
    <w:rPr>
      <w:rFonts w:eastAsia="Times New Roman"/>
      <w:b/>
      <w:bCs/>
      <w:kern w:val="32"/>
      <w:sz w:val="36"/>
      <w:szCs w:val="32"/>
    </w:rPr>
  </w:style>
  <w:style w:type="paragraph" w:styleId="Nadpis2">
    <w:name w:val="heading 2"/>
    <w:basedOn w:val="Normln"/>
    <w:next w:val="Normln"/>
    <w:link w:val="Nadpis2Char"/>
    <w:uiPriority w:val="99"/>
    <w:unhideWhenUsed/>
    <w:qFormat/>
    <w:rsid w:val="00B43C1E"/>
    <w:pPr>
      <w:keepNext/>
      <w:numPr>
        <w:ilvl w:val="1"/>
        <w:numId w:val="1"/>
      </w:numPr>
      <w:spacing w:before="240" w:after="120"/>
      <w:jc w:val="left"/>
      <w:outlineLvl w:val="1"/>
    </w:pPr>
    <w:rPr>
      <w:rFonts w:eastAsia="Times New Roman"/>
      <w:b/>
      <w:bCs/>
      <w:iCs/>
      <w:sz w:val="32"/>
      <w:szCs w:val="28"/>
    </w:rPr>
  </w:style>
  <w:style w:type="paragraph" w:styleId="Nadpis3">
    <w:name w:val="heading 3"/>
    <w:basedOn w:val="Normln"/>
    <w:next w:val="Normln"/>
    <w:link w:val="Nadpis3Char"/>
    <w:uiPriority w:val="99"/>
    <w:unhideWhenUsed/>
    <w:qFormat/>
    <w:rsid w:val="00B43C1E"/>
    <w:pPr>
      <w:keepNext/>
      <w:numPr>
        <w:ilvl w:val="2"/>
        <w:numId w:val="1"/>
      </w:numPr>
      <w:spacing w:before="80" w:after="120"/>
      <w:jc w:val="left"/>
      <w:outlineLvl w:val="2"/>
    </w:pPr>
    <w:rPr>
      <w:rFonts w:eastAsia="Times New Roman"/>
      <w:b/>
      <w:bCs/>
      <w:sz w:val="28"/>
      <w:szCs w:val="26"/>
    </w:rPr>
  </w:style>
  <w:style w:type="paragraph" w:styleId="Nadpis4">
    <w:name w:val="heading 4"/>
    <w:basedOn w:val="Normln"/>
    <w:next w:val="Normln"/>
    <w:link w:val="Nadpis4Char"/>
    <w:uiPriority w:val="99"/>
    <w:unhideWhenUsed/>
    <w:qFormat/>
    <w:rsid w:val="00B43C1E"/>
    <w:pPr>
      <w:keepNext/>
      <w:numPr>
        <w:ilvl w:val="3"/>
        <w:numId w:val="1"/>
      </w:numPr>
      <w:spacing w:before="60" w:after="60"/>
      <w:jc w:val="left"/>
      <w:outlineLvl w:val="3"/>
    </w:pPr>
    <w:rPr>
      <w:rFonts w:eastAsia="Times New Roman"/>
      <w:b/>
      <w:bCs/>
      <w:sz w:val="24"/>
      <w:szCs w:val="28"/>
    </w:rPr>
  </w:style>
  <w:style w:type="paragraph" w:styleId="Nadpis5">
    <w:name w:val="heading 5"/>
    <w:basedOn w:val="Normln"/>
    <w:next w:val="Normln"/>
    <w:link w:val="Nadpis5Char"/>
    <w:uiPriority w:val="99"/>
    <w:unhideWhenUsed/>
    <w:qFormat/>
    <w:rsid w:val="000013A9"/>
    <w:pPr>
      <w:numPr>
        <w:ilvl w:val="4"/>
        <w:numId w:val="1"/>
      </w:numPr>
      <w:spacing w:before="60" w:after="60"/>
      <w:jc w:val="left"/>
      <w:outlineLvl w:val="4"/>
    </w:pPr>
    <w:rPr>
      <w:rFonts w:eastAsia="Times New Roman"/>
      <w:bCs/>
      <w:iCs/>
      <w:sz w:val="24"/>
      <w:szCs w:val="26"/>
    </w:rPr>
  </w:style>
  <w:style w:type="paragraph" w:styleId="Nadpis6">
    <w:name w:val="heading 6"/>
    <w:basedOn w:val="Normln"/>
    <w:next w:val="Normln"/>
    <w:link w:val="Nadpis6Char"/>
    <w:uiPriority w:val="99"/>
    <w:unhideWhenUsed/>
    <w:qFormat/>
    <w:rsid w:val="000013A9"/>
    <w:pPr>
      <w:numPr>
        <w:ilvl w:val="5"/>
        <w:numId w:val="1"/>
      </w:numPr>
      <w:spacing w:before="60" w:after="60"/>
      <w:jc w:val="left"/>
      <w:outlineLvl w:val="5"/>
    </w:pPr>
    <w:rPr>
      <w:rFonts w:eastAsia="Times New Roman"/>
      <w:bCs/>
      <w:sz w:val="24"/>
    </w:rPr>
  </w:style>
  <w:style w:type="paragraph" w:styleId="Nadpis7">
    <w:name w:val="heading 7"/>
    <w:basedOn w:val="Normln"/>
    <w:next w:val="Normln"/>
    <w:link w:val="Nadpis7Char"/>
    <w:uiPriority w:val="99"/>
    <w:unhideWhenUsed/>
    <w:qFormat/>
    <w:rsid w:val="000013A9"/>
    <w:pPr>
      <w:numPr>
        <w:ilvl w:val="6"/>
        <w:numId w:val="1"/>
      </w:numPr>
      <w:spacing w:before="60" w:after="60"/>
      <w:jc w:val="left"/>
      <w:outlineLvl w:val="6"/>
    </w:pPr>
    <w:rPr>
      <w:rFonts w:eastAsia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9"/>
    <w:unhideWhenUsed/>
    <w:qFormat/>
    <w:rsid w:val="000013A9"/>
    <w:pPr>
      <w:numPr>
        <w:ilvl w:val="7"/>
        <w:numId w:val="1"/>
      </w:numPr>
      <w:spacing w:before="60" w:after="60"/>
      <w:jc w:val="left"/>
      <w:outlineLvl w:val="7"/>
    </w:pPr>
    <w:rPr>
      <w:rFonts w:eastAsia="Times New Roman"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9"/>
    <w:unhideWhenUsed/>
    <w:qFormat/>
    <w:rsid w:val="000013A9"/>
    <w:pPr>
      <w:numPr>
        <w:ilvl w:val="8"/>
        <w:numId w:val="1"/>
      </w:numPr>
      <w:spacing w:before="60" w:after="60"/>
      <w:jc w:val="left"/>
      <w:outlineLvl w:val="8"/>
    </w:pPr>
    <w:rPr>
      <w:rFonts w:eastAsia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autoRedefine/>
    <w:uiPriority w:val="39"/>
    <w:unhideWhenUsed/>
    <w:rsid w:val="0007798E"/>
  </w:style>
  <w:style w:type="paragraph" w:styleId="Obsah2">
    <w:name w:val="toc 2"/>
    <w:basedOn w:val="Normln"/>
    <w:next w:val="Normln"/>
    <w:autoRedefine/>
    <w:uiPriority w:val="39"/>
    <w:unhideWhenUsed/>
    <w:rsid w:val="000013A9"/>
    <w:pPr>
      <w:ind w:left="200"/>
    </w:pPr>
  </w:style>
  <w:style w:type="character" w:styleId="Hypertextovodkaz">
    <w:name w:val="Hyperlink"/>
    <w:uiPriority w:val="99"/>
    <w:unhideWhenUsed/>
    <w:rsid w:val="000013A9"/>
    <w:rPr>
      <w:color w:val="0000FF"/>
      <w:u w:val="single"/>
    </w:rPr>
  </w:style>
  <w:style w:type="paragraph" w:customStyle="1" w:styleId="Titulnstrana">
    <w:name w:val="Titulní strana"/>
    <w:basedOn w:val="Normln"/>
    <w:rsid w:val="000013A9"/>
    <w:pPr>
      <w:jc w:val="center"/>
    </w:pPr>
  </w:style>
  <w:style w:type="paragraph" w:styleId="Obsah3">
    <w:name w:val="toc 3"/>
    <w:basedOn w:val="Normln"/>
    <w:next w:val="Normln"/>
    <w:uiPriority w:val="39"/>
    <w:rsid w:val="0007798E"/>
    <w:pPr>
      <w:widowControl w:val="0"/>
      <w:autoSpaceDE w:val="0"/>
      <w:autoSpaceDN w:val="0"/>
      <w:adjustRightInd w:val="0"/>
      <w:ind w:left="357"/>
      <w:jc w:val="left"/>
    </w:pPr>
    <w:rPr>
      <w:rFonts w:eastAsia="Times New Roman"/>
      <w:color w:val="000000"/>
      <w:szCs w:val="24"/>
      <w:shd w:val="clear" w:color="auto" w:fill="FFFFFF"/>
      <w:lang w:val="en-AU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013A9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13A9"/>
    <w:rPr>
      <w:rFonts w:ascii="Tahoma" w:eastAsia="Calibri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9"/>
    <w:rsid w:val="00B43C1E"/>
    <w:rPr>
      <w:rFonts w:ascii="Arial" w:eastAsia="Times New Roman" w:hAnsi="Arial" w:cs="Times New Roman"/>
      <w:b/>
      <w:bCs/>
      <w:kern w:val="32"/>
      <w:sz w:val="36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rsid w:val="00B43C1E"/>
    <w:rPr>
      <w:rFonts w:ascii="Arial" w:eastAsia="Times New Roman" w:hAnsi="Arial" w:cs="Times New Roman"/>
      <w:b/>
      <w:bCs/>
      <w:iCs/>
      <w:sz w:val="32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rsid w:val="00B43C1E"/>
    <w:rPr>
      <w:rFonts w:ascii="Arial" w:eastAsia="Times New Roman" w:hAnsi="Arial" w:cs="Times New Roman"/>
      <w:b/>
      <w:bCs/>
      <w:sz w:val="28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rsid w:val="00B43C1E"/>
    <w:rPr>
      <w:rFonts w:ascii="Arial" w:eastAsia="Times New Roman" w:hAnsi="Arial" w:cs="Times New Roman"/>
      <w:b/>
      <w:bCs/>
      <w:sz w:val="24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rsid w:val="000013A9"/>
    <w:rPr>
      <w:rFonts w:ascii="Arial" w:eastAsia="Times New Roman" w:hAnsi="Arial" w:cs="Times New Roman"/>
      <w:bCs/>
      <w:iCs/>
      <w:sz w:val="24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rsid w:val="000013A9"/>
    <w:rPr>
      <w:rFonts w:ascii="Arial" w:eastAsia="Times New Roman" w:hAnsi="Arial" w:cs="Times New Roman"/>
      <w:bCs/>
      <w:sz w:val="24"/>
    </w:rPr>
  </w:style>
  <w:style w:type="character" w:customStyle="1" w:styleId="Nadpis7Char">
    <w:name w:val="Nadpis 7 Char"/>
    <w:basedOn w:val="Standardnpsmoodstavce"/>
    <w:link w:val="Nadpis7"/>
    <w:uiPriority w:val="9"/>
    <w:rsid w:val="000013A9"/>
    <w:rPr>
      <w:rFonts w:ascii="Arial" w:eastAsia="Times New Roman" w:hAnsi="Arial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rsid w:val="000013A9"/>
    <w:rPr>
      <w:rFonts w:ascii="Arial" w:eastAsia="Times New Roman" w:hAnsi="Arial" w:cs="Times New Roman"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rsid w:val="000013A9"/>
    <w:rPr>
      <w:rFonts w:ascii="Arial" w:eastAsia="Times New Roman" w:hAnsi="Arial" w:cs="Times New Roman"/>
      <w:sz w:val="24"/>
    </w:rPr>
  </w:style>
  <w:style w:type="paragraph" w:styleId="Zhlav">
    <w:name w:val="header"/>
    <w:basedOn w:val="Normln"/>
    <w:link w:val="ZhlavChar"/>
    <w:uiPriority w:val="99"/>
    <w:unhideWhenUsed/>
    <w:rsid w:val="000013A9"/>
    <w:pPr>
      <w:tabs>
        <w:tab w:val="center" w:pos="4536"/>
        <w:tab w:val="right" w:pos="9072"/>
      </w:tabs>
      <w:spacing w:before="0"/>
    </w:pPr>
  </w:style>
  <w:style w:type="character" w:customStyle="1" w:styleId="ZhlavChar">
    <w:name w:val="Záhlaví Char"/>
    <w:basedOn w:val="Standardnpsmoodstavce"/>
    <w:link w:val="Zhlav"/>
    <w:uiPriority w:val="99"/>
    <w:rsid w:val="000013A9"/>
    <w:rPr>
      <w:rFonts w:ascii="Arial" w:eastAsia="Calibri" w:hAnsi="Arial" w:cs="Times New Roman"/>
      <w:sz w:val="20"/>
    </w:rPr>
  </w:style>
  <w:style w:type="paragraph" w:styleId="Zpat">
    <w:name w:val="footer"/>
    <w:basedOn w:val="Normln"/>
    <w:link w:val="ZpatChar"/>
    <w:uiPriority w:val="99"/>
    <w:unhideWhenUsed/>
    <w:rsid w:val="000013A9"/>
    <w:pPr>
      <w:tabs>
        <w:tab w:val="center" w:pos="4536"/>
        <w:tab w:val="right" w:pos="9072"/>
      </w:tabs>
      <w:spacing w:before="0"/>
    </w:pPr>
  </w:style>
  <w:style w:type="character" w:customStyle="1" w:styleId="ZpatChar">
    <w:name w:val="Zápatí Char"/>
    <w:basedOn w:val="Standardnpsmoodstavce"/>
    <w:link w:val="Zpat"/>
    <w:uiPriority w:val="99"/>
    <w:rsid w:val="000013A9"/>
    <w:rPr>
      <w:rFonts w:ascii="Arial" w:eastAsia="Calibri" w:hAnsi="Arial" w:cs="Times New Roman"/>
      <w:sz w:val="20"/>
    </w:rPr>
  </w:style>
  <w:style w:type="paragraph" w:styleId="Obsah4">
    <w:name w:val="toc 4"/>
    <w:basedOn w:val="Normln"/>
    <w:next w:val="Normln"/>
    <w:uiPriority w:val="99"/>
    <w:rsid w:val="00483E44"/>
    <w:pPr>
      <w:widowControl w:val="0"/>
      <w:autoSpaceDE w:val="0"/>
      <w:autoSpaceDN w:val="0"/>
      <w:adjustRightInd w:val="0"/>
      <w:spacing w:before="0"/>
      <w:ind w:left="540"/>
      <w:jc w:val="left"/>
    </w:pPr>
    <w:rPr>
      <w:rFonts w:ascii="Times New Roman" w:eastAsiaTheme="minorEastAsia" w:hAnsi="Times New Roman"/>
      <w:color w:val="000000"/>
      <w:sz w:val="24"/>
      <w:szCs w:val="24"/>
      <w:shd w:val="clear" w:color="auto" w:fill="FFFFFF"/>
      <w:lang w:val="en-AU" w:eastAsia="cs-CZ"/>
    </w:rPr>
  </w:style>
  <w:style w:type="paragraph" w:styleId="Obsah5">
    <w:name w:val="toc 5"/>
    <w:basedOn w:val="Normln"/>
    <w:next w:val="Normln"/>
    <w:uiPriority w:val="99"/>
    <w:rsid w:val="00483E44"/>
    <w:pPr>
      <w:widowControl w:val="0"/>
      <w:autoSpaceDE w:val="0"/>
      <w:autoSpaceDN w:val="0"/>
      <w:adjustRightInd w:val="0"/>
      <w:spacing w:before="0"/>
      <w:ind w:left="720"/>
      <w:jc w:val="left"/>
    </w:pPr>
    <w:rPr>
      <w:rFonts w:ascii="Times New Roman" w:eastAsiaTheme="minorEastAsia" w:hAnsi="Times New Roman"/>
      <w:color w:val="000000"/>
      <w:sz w:val="24"/>
      <w:szCs w:val="24"/>
      <w:shd w:val="clear" w:color="auto" w:fill="FFFFFF"/>
      <w:lang w:val="en-AU" w:eastAsia="cs-CZ"/>
    </w:rPr>
  </w:style>
  <w:style w:type="paragraph" w:styleId="Obsah6">
    <w:name w:val="toc 6"/>
    <w:basedOn w:val="Normln"/>
    <w:next w:val="Normln"/>
    <w:uiPriority w:val="99"/>
    <w:rsid w:val="00483E44"/>
    <w:pPr>
      <w:widowControl w:val="0"/>
      <w:autoSpaceDE w:val="0"/>
      <w:autoSpaceDN w:val="0"/>
      <w:adjustRightInd w:val="0"/>
      <w:spacing w:before="0"/>
      <w:ind w:left="900"/>
      <w:jc w:val="left"/>
    </w:pPr>
    <w:rPr>
      <w:rFonts w:ascii="Times New Roman" w:eastAsiaTheme="minorEastAsia" w:hAnsi="Times New Roman"/>
      <w:color w:val="000000"/>
      <w:sz w:val="24"/>
      <w:szCs w:val="24"/>
      <w:shd w:val="clear" w:color="auto" w:fill="FFFFFF"/>
      <w:lang w:val="en-AU" w:eastAsia="cs-CZ"/>
    </w:rPr>
  </w:style>
  <w:style w:type="paragraph" w:styleId="Obsah7">
    <w:name w:val="toc 7"/>
    <w:basedOn w:val="Normln"/>
    <w:next w:val="Normln"/>
    <w:uiPriority w:val="99"/>
    <w:rsid w:val="00483E44"/>
    <w:pPr>
      <w:widowControl w:val="0"/>
      <w:autoSpaceDE w:val="0"/>
      <w:autoSpaceDN w:val="0"/>
      <w:adjustRightInd w:val="0"/>
      <w:spacing w:before="0"/>
      <w:ind w:left="1080"/>
      <w:jc w:val="left"/>
    </w:pPr>
    <w:rPr>
      <w:rFonts w:ascii="Times New Roman" w:eastAsiaTheme="minorEastAsia" w:hAnsi="Times New Roman"/>
      <w:color w:val="000000"/>
      <w:sz w:val="24"/>
      <w:szCs w:val="24"/>
      <w:shd w:val="clear" w:color="auto" w:fill="FFFFFF"/>
      <w:lang w:val="en-AU" w:eastAsia="cs-CZ"/>
    </w:rPr>
  </w:style>
  <w:style w:type="paragraph" w:styleId="Obsah8">
    <w:name w:val="toc 8"/>
    <w:basedOn w:val="Normln"/>
    <w:next w:val="Normln"/>
    <w:uiPriority w:val="99"/>
    <w:rsid w:val="00483E44"/>
    <w:pPr>
      <w:widowControl w:val="0"/>
      <w:autoSpaceDE w:val="0"/>
      <w:autoSpaceDN w:val="0"/>
      <w:adjustRightInd w:val="0"/>
      <w:spacing w:before="0"/>
      <w:ind w:left="1260"/>
      <w:jc w:val="left"/>
    </w:pPr>
    <w:rPr>
      <w:rFonts w:ascii="Times New Roman" w:eastAsiaTheme="minorEastAsia" w:hAnsi="Times New Roman"/>
      <w:color w:val="000000"/>
      <w:sz w:val="24"/>
      <w:szCs w:val="24"/>
      <w:shd w:val="clear" w:color="auto" w:fill="FFFFFF"/>
      <w:lang w:val="en-AU" w:eastAsia="cs-CZ"/>
    </w:rPr>
  </w:style>
  <w:style w:type="paragraph" w:styleId="Obsah9">
    <w:name w:val="toc 9"/>
    <w:basedOn w:val="Normln"/>
    <w:next w:val="Normln"/>
    <w:uiPriority w:val="99"/>
    <w:rsid w:val="00483E44"/>
    <w:pPr>
      <w:widowControl w:val="0"/>
      <w:autoSpaceDE w:val="0"/>
      <w:autoSpaceDN w:val="0"/>
      <w:adjustRightInd w:val="0"/>
      <w:spacing w:before="0"/>
      <w:ind w:left="1440"/>
      <w:jc w:val="left"/>
    </w:pPr>
    <w:rPr>
      <w:rFonts w:ascii="Times New Roman" w:eastAsiaTheme="minorEastAsia" w:hAnsi="Times New Roman"/>
      <w:color w:val="000000"/>
      <w:sz w:val="24"/>
      <w:szCs w:val="24"/>
      <w:shd w:val="clear" w:color="auto" w:fill="FFFFFF"/>
      <w:lang w:val="en-AU" w:eastAsia="cs-CZ"/>
    </w:rPr>
  </w:style>
  <w:style w:type="paragraph" w:styleId="Nzev">
    <w:name w:val="Title"/>
    <w:basedOn w:val="Normln"/>
    <w:next w:val="Normln"/>
    <w:link w:val="NzevChar"/>
    <w:uiPriority w:val="99"/>
    <w:qFormat/>
    <w:rsid w:val="00483E44"/>
    <w:pPr>
      <w:widowControl w:val="0"/>
      <w:autoSpaceDE w:val="0"/>
      <w:autoSpaceDN w:val="0"/>
      <w:adjustRightInd w:val="0"/>
      <w:spacing w:before="240" w:after="60"/>
      <w:jc w:val="center"/>
    </w:pPr>
    <w:rPr>
      <w:rFonts w:eastAsiaTheme="minorEastAsia" w:cs="Arial"/>
      <w:b/>
      <w:bCs/>
      <w:color w:val="000000"/>
      <w:sz w:val="32"/>
      <w:szCs w:val="32"/>
      <w:shd w:val="clear" w:color="auto" w:fill="FFFFFF"/>
      <w:lang w:val="en-AU" w:eastAsia="cs-CZ"/>
    </w:rPr>
  </w:style>
  <w:style w:type="character" w:customStyle="1" w:styleId="NzevChar">
    <w:name w:val="Název Char"/>
    <w:basedOn w:val="Standardnpsmoodstavce"/>
    <w:link w:val="Nzev"/>
    <w:uiPriority w:val="99"/>
    <w:rsid w:val="00483E44"/>
    <w:rPr>
      <w:rFonts w:ascii="Arial" w:eastAsiaTheme="minorEastAsia" w:hAnsi="Arial" w:cs="Arial"/>
      <w:b/>
      <w:bCs/>
      <w:color w:val="000000"/>
      <w:sz w:val="32"/>
      <w:szCs w:val="32"/>
      <w:lang w:val="en-AU" w:eastAsia="cs-CZ"/>
    </w:rPr>
  </w:style>
  <w:style w:type="paragraph" w:customStyle="1" w:styleId="NumberedList">
    <w:name w:val="Numbered List"/>
    <w:next w:val="Normln"/>
    <w:uiPriority w:val="99"/>
    <w:rsid w:val="00483E44"/>
    <w:pPr>
      <w:widowControl w:val="0"/>
      <w:autoSpaceDE w:val="0"/>
      <w:autoSpaceDN w:val="0"/>
      <w:adjustRightInd w:val="0"/>
      <w:spacing w:after="0" w:line="240" w:lineRule="auto"/>
      <w:ind w:left="360" w:hanging="360"/>
    </w:pPr>
    <w:rPr>
      <w:rFonts w:ascii="Times New Roman" w:eastAsiaTheme="minorEastAsia" w:hAnsi="Times New Roman" w:cs="Times New Roman"/>
      <w:color w:val="000000"/>
      <w:sz w:val="20"/>
      <w:szCs w:val="20"/>
      <w:shd w:val="clear" w:color="auto" w:fill="FFFFFF"/>
      <w:lang w:val="en-AU" w:eastAsia="cs-CZ"/>
    </w:rPr>
  </w:style>
  <w:style w:type="paragraph" w:customStyle="1" w:styleId="BulletedList">
    <w:name w:val="Bulleted List"/>
    <w:next w:val="Normln"/>
    <w:uiPriority w:val="99"/>
    <w:rsid w:val="00483E44"/>
    <w:pPr>
      <w:widowControl w:val="0"/>
      <w:autoSpaceDE w:val="0"/>
      <w:autoSpaceDN w:val="0"/>
      <w:adjustRightInd w:val="0"/>
      <w:spacing w:after="0" w:line="240" w:lineRule="auto"/>
      <w:ind w:left="360" w:hanging="360"/>
    </w:pPr>
    <w:rPr>
      <w:rFonts w:ascii="Times New Roman" w:eastAsiaTheme="minorEastAsia" w:hAnsi="Times New Roman" w:cs="Times New Roman"/>
      <w:color w:val="000000"/>
      <w:sz w:val="20"/>
      <w:szCs w:val="20"/>
      <w:shd w:val="clear" w:color="auto" w:fill="FFFFFF"/>
      <w:lang w:val="en-AU" w:eastAsia="cs-CZ"/>
    </w:rPr>
  </w:style>
  <w:style w:type="paragraph" w:styleId="Zkladntext">
    <w:name w:val="Body Text"/>
    <w:basedOn w:val="Normln"/>
    <w:next w:val="Normln"/>
    <w:link w:val="ZkladntextChar"/>
    <w:uiPriority w:val="99"/>
    <w:rsid w:val="00483E44"/>
    <w:pPr>
      <w:widowControl w:val="0"/>
      <w:autoSpaceDE w:val="0"/>
      <w:autoSpaceDN w:val="0"/>
      <w:adjustRightInd w:val="0"/>
      <w:spacing w:before="0" w:after="120"/>
      <w:jc w:val="left"/>
    </w:pPr>
    <w:rPr>
      <w:rFonts w:ascii="Times New Roman" w:eastAsiaTheme="minorEastAsia" w:hAnsi="Times New Roman"/>
      <w:color w:val="000000"/>
      <w:szCs w:val="20"/>
      <w:shd w:val="clear" w:color="auto" w:fill="FFFFFF"/>
      <w:lang w:val="en-AU"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483E44"/>
    <w:rPr>
      <w:rFonts w:ascii="Times New Roman" w:eastAsiaTheme="minorEastAsia" w:hAnsi="Times New Roman" w:cs="Times New Roman"/>
      <w:color w:val="000000"/>
      <w:sz w:val="20"/>
      <w:szCs w:val="20"/>
      <w:lang w:val="en-AU" w:eastAsia="cs-CZ"/>
    </w:rPr>
  </w:style>
  <w:style w:type="paragraph" w:styleId="Zkladntext2">
    <w:name w:val="Body Text 2"/>
    <w:basedOn w:val="Normln"/>
    <w:next w:val="Normln"/>
    <w:link w:val="Zkladntext2Char"/>
    <w:uiPriority w:val="99"/>
    <w:rsid w:val="00483E44"/>
    <w:pPr>
      <w:widowControl w:val="0"/>
      <w:autoSpaceDE w:val="0"/>
      <w:autoSpaceDN w:val="0"/>
      <w:adjustRightInd w:val="0"/>
      <w:spacing w:before="0" w:after="120" w:line="480" w:lineRule="auto"/>
      <w:jc w:val="left"/>
    </w:pPr>
    <w:rPr>
      <w:rFonts w:ascii="Times New Roman" w:eastAsiaTheme="minorEastAsia" w:hAnsi="Times New Roman"/>
      <w:color w:val="000000"/>
      <w:sz w:val="18"/>
      <w:szCs w:val="18"/>
      <w:shd w:val="clear" w:color="auto" w:fill="FFFFFF"/>
      <w:lang w:val="en-AU"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483E44"/>
    <w:rPr>
      <w:rFonts w:ascii="Times New Roman" w:eastAsiaTheme="minorEastAsia" w:hAnsi="Times New Roman" w:cs="Times New Roman"/>
      <w:color w:val="000000"/>
      <w:sz w:val="18"/>
      <w:szCs w:val="18"/>
      <w:lang w:val="en-AU" w:eastAsia="cs-CZ"/>
    </w:rPr>
  </w:style>
  <w:style w:type="paragraph" w:styleId="Zkladntext3">
    <w:name w:val="Body Text 3"/>
    <w:basedOn w:val="Normln"/>
    <w:next w:val="Normln"/>
    <w:link w:val="Zkladntext3Char"/>
    <w:uiPriority w:val="99"/>
    <w:rsid w:val="00483E44"/>
    <w:pPr>
      <w:widowControl w:val="0"/>
      <w:autoSpaceDE w:val="0"/>
      <w:autoSpaceDN w:val="0"/>
      <w:adjustRightInd w:val="0"/>
      <w:spacing w:before="0" w:after="120"/>
      <w:jc w:val="left"/>
    </w:pPr>
    <w:rPr>
      <w:rFonts w:ascii="Times New Roman" w:eastAsiaTheme="minorEastAsia" w:hAnsi="Times New Roman"/>
      <w:color w:val="000000"/>
      <w:sz w:val="16"/>
      <w:szCs w:val="16"/>
      <w:shd w:val="clear" w:color="auto" w:fill="FFFFFF"/>
      <w:lang w:val="en-AU" w:eastAsia="cs-CZ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483E44"/>
    <w:rPr>
      <w:rFonts w:ascii="Times New Roman" w:eastAsiaTheme="minorEastAsia" w:hAnsi="Times New Roman" w:cs="Times New Roman"/>
      <w:color w:val="000000"/>
      <w:sz w:val="16"/>
      <w:szCs w:val="16"/>
      <w:lang w:val="en-AU" w:eastAsia="cs-CZ"/>
    </w:rPr>
  </w:style>
  <w:style w:type="paragraph" w:styleId="Nadpispoznmky">
    <w:name w:val="Note Heading"/>
    <w:basedOn w:val="Normln"/>
    <w:next w:val="Normln"/>
    <w:link w:val="NadpispoznmkyChar"/>
    <w:uiPriority w:val="99"/>
    <w:rsid w:val="00483E44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eastAsiaTheme="minorEastAsia" w:hAnsi="Times New Roman"/>
      <w:color w:val="000000"/>
      <w:szCs w:val="20"/>
      <w:shd w:val="clear" w:color="auto" w:fill="FFFFFF"/>
      <w:lang w:val="en-AU" w:eastAsia="cs-CZ"/>
    </w:rPr>
  </w:style>
  <w:style w:type="character" w:customStyle="1" w:styleId="NadpispoznmkyChar">
    <w:name w:val="Nadpis poznámky Char"/>
    <w:basedOn w:val="Standardnpsmoodstavce"/>
    <w:link w:val="Nadpispoznmky"/>
    <w:uiPriority w:val="99"/>
    <w:rsid w:val="00483E44"/>
    <w:rPr>
      <w:rFonts w:ascii="Times New Roman" w:eastAsiaTheme="minorEastAsia" w:hAnsi="Times New Roman" w:cs="Times New Roman"/>
      <w:color w:val="000000"/>
      <w:sz w:val="20"/>
      <w:szCs w:val="20"/>
      <w:lang w:val="en-AU" w:eastAsia="cs-CZ"/>
    </w:rPr>
  </w:style>
  <w:style w:type="paragraph" w:styleId="Prosttext">
    <w:name w:val="Plain Text"/>
    <w:basedOn w:val="Normln"/>
    <w:next w:val="Normln"/>
    <w:link w:val="ProsttextChar"/>
    <w:uiPriority w:val="99"/>
    <w:rsid w:val="00483E44"/>
    <w:pPr>
      <w:widowControl w:val="0"/>
      <w:autoSpaceDE w:val="0"/>
      <w:autoSpaceDN w:val="0"/>
      <w:adjustRightInd w:val="0"/>
      <w:spacing w:before="0"/>
      <w:jc w:val="left"/>
    </w:pPr>
    <w:rPr>
      <w:rFonts w:ascii="Courier New" w:eastAsiaTheme="minorEastAsia" w:hAnsi="Courier New" w:cs="Courier New"/>
      <w:color w:val="000000"/>
      <w:szCs w:val="20"/>
      <w:shd w:val="clear" w:color="auto" w:fill="FFFFFF"/>
      <w:lang w:val="en-AU"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rsid w:val="00483E44"/>
    <w:rPr>
      <w:rFonts w:ascii="Courier New" w:eastAsiaTheme="minorEastAsia" w:hAnsi="Courier New" w:cs="Courier New"/>
      <w:color w:val="000000"/>
      <w:sz w:val="20"/>
      <w:szCs w:val="20"/>
      <w:lang w:val="en-AU" w:eastAsia="cs-CZ"/>
    </w:rPr>
  </w:style>
  <w:style w:type="character" w:styleId="Siln">
    <w:name w:val="Strong"/>
    <w:basedOn w:val="Standardnpsmoodstavce"/>
    <w:uiPriority w:val="99"/>
    <w:qFormat/>
    <w:rsid w:val="00483E44"/>
    <w:rPr>
      <w:rFonts w:ascii="Times New Roman" w:hAnsi="Times New Roman" w:cs="Times New Roman"/>
      <w:b/>
      <w:bCs/>
      <w:color w:val="000000"/>
      <w:sz w:val="20"/>
      <w:szCs w:val="20"/>
      <w:shd w:val="clear" w:color="auto" w:fill="FFFFFF"/>
    </w:rPr>
  </w:style>
  <w:style w:type="character" w:styleId="Zvraznn">
    <w:name w:val="Emphasis"/>
    <w:basedOn w:val="Standardnpsmoodstavce"/>
    <w:uiPriority w:val="99"/>
    <w:qFormat/>
    <w:rsid w:val="00483E44"/>
    <w:rPr>
      <w:rFonts w:ascii="Times New Roman" w:hAnsi="Times New Roman" w:cs="Times New Roman"/>
      <w:i/>
      <w:iCs/>
      <w:color w:val="000000"/>
      <w:sz w:val="20"/>
      <w:szCs w:val="20"/>
      <w:shd w:val="clear" w:color="auto" w:fill="FFFFFF"/>
    </w:rPr>
  </w:style>
  <w:style w:type="paragraph" w:customStyle="1" w:styleId="Code">
    <w:name w:val="Code"/>
    <w:next w:val="Normln"/>
    <w:uiPriority w:val="99"/>
    <w:rsid w:val="00483E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color w:val="000000"/>
      <w:sz w:val="18"/>
      <w:szCs w:val="18"/>
      <w:shd w:val="clear" w:color="auto" w:fill="FFFFFF"/>
      <w:lang w:val="en-AU" w:eastAsia="cs-CZ"/>
    </w:rPr>
  </w:style>
  <w:style w:type="character" w:customStyle="1" w:styleId="FieldLabel">
    <w:name w:val="Field Label"/>
    <w:uiPriority w:val="99"/>
    <w:rsid w:val="00483E44"/>
    <w:rPr>
      <w:rFonts w:ascii="Times New Roman" w:hAnsi="Times New Roman" w:cs="Times New Roman"/>
      <w:i/>
      <w:iCs/>
      <w:color w:val="004080"/>
      <w:sz w:val="20"/>
      <w:szCs w:val="20"/>
      <w:shd w:val="clear" w:color="auto" w:fill="FFFFFF"/>
    </w:rPr>
  </w:style>
  <w:style w:type="character" w:customStyle="1" w:styleId="TableHeading">
    <w:name w:val="Table Heading"/>
    <w:uiPriority w:val="99"/>
    <w:rsid w:val="00483E44"/>
    <w:rPr>
      <w:rFonts w:ascii="Times New Roman" w:hAnsi="Times New Roman" w:cs="Times New Roman"/>
      <w:b/>
      <w:bCs/>
      <w:color w:val="000000"/>
      <w:sz w:val="22"/>
      <w:szCs w:val="22"/>
      <w:shd w:val="clear" w:color="auto" w:fill="FFFFFF"/>
    </w:rPr>
  </w:style>
  <w:style w:type="character" w:customStyle="1" w:styleId="SSBookmark">
    <w:name w:val="SSBookmark"/>
    <w:uiPriority w:val="99"/>
    <w:rsid w:val="00483E44"/>
    <w:rPr>
      <w:rFonts w:ascii="Lucida Sans" w:hAnsi="Lucida Sans" w:cs="Lucida Sans"/>
      <w:b/>
      <w:bCs/>
      <w:color w:val="000000"/>
      <w:sz w:val="16"/>
      <w:szCs w:val="16"/>
      <w:shd w:val="clear" w:color="auto" w:fill="FFFF80"/>
    </w:rPr>
  </w:style>
  <w:style w:type="character" w:customStyle="1" w:styleId="Objecttype">
    <w:name w:val="Object type"/>
    <w:uiPriority w:val="99"/>
    <w:rsid w:val="00483E44"/>
    <w:rPr>
      <w:rFonts w:ascii="Times New Roman" w:hAnsi="Times New Roman" w:cs="Times New Roman"/>
      <w:b/>
      <w:bCs/>
      <w:color w:val="000000"/>
      <w:sz w:val="20"/>
      <w:szCs w:val="20"/>
      <w:u w:val="single"/>
      <w:shd w:val="clear" w:color="auto" w:fill="FFFFFF"/>
    </w:rPr>
  </w:style>
  <w:style w:type="paragraph" w:customStyle="1" w:styleId="ListHeader">
    <w:name w:val="List Header"/>
    <w:next w:val="Normln"/>
    <w:uiPriority w:val="99"/>
    <w:rsid w:val="00483E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i/>
      <w:iCs/>
      <w:color w:val="0000A0"/>
      <w:sz w:val="20"/>
      <w:szCs w:val="20"/>
      <w:shd w:val="clear" w:color="auto" w:fill="FFFFFF"/>
      <w:lang w:val="en-AU" w:eastAsia="cs-CZ"/>
    </w:rPr>
  </w:style>
  <w:style w:type="character" w:customStyle="1" w:styleId="Psmovtabulcenormln">
    <w:name w:val="Písmo v tabulce normální"/>
    <w:uiPriority w:val="99"/>
    <w:rsid w:val="00483E44"/>
    <w:rPr>
      <w:rFonts w:ascii="Tahoma" w:hAnsi="Tahoma" w:cs="Tahoma"/>
      <w:sz w:val="20"/>
      <w:szCs w:val="20"/>
    </w:rPr>
  </w:style>
  <w:style w:type="character" w:customStyle="1" w:styleId="SSTemplateField">
    <w:name w:val="SSTemplateField"/>
    <w:uiPriority w:val="99"/>
    <w:rsid w:val="00483E44"/>
    <w:rPr>
      <w:rFonts w:ascii="Lucida Sans" w:hAnsi="Lucida Sans" w:cs="Lucida Sans"/>
      <w:b/>
      <w:bCs/>
      <w:color w:val="FFFFFF"/>
      <w:sz w:val="16"/>
      <w:szCs w:val="16"/>
      <w:shd w:val="clear" w:color="auto" w:fill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13A9"/>
    <w:pPr>
      <w:spacing w:before="120" w:after="0" w:line="240" w:lineRule="auto"/>
      <w:jc w:val="both"/>
    </w:pPr>
    <w:rPr>
      <w:rFonts w:ascii="Arial" w:eastAsia="Calibri" w:hAnsi="Arial" w:cs="Times New Roman"/>
      <w:sz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B43C1E"/>
    <w:pPr>
      <w:keepNext/>
      <w:pageBreakBefore/>
      <w:numPr>
        <w:numId w:val="1"/>
      </w:numPr>
      <w:spacing w:after="120"/>
      <w:jc w:val="left"/>
      <w:outlineLvl w:val="0"/>
    </w:pPr>
    <w:rPr>
      <w:rFonts w:eastAsia="Times New Roman"/>
      <w:b/>
      <w:bCs/>
      <w:kern w:val="32"/>
      <w:sz w:val="36"/>
      <w:szCs w:val="32"/>
    </w:rPr>
  </w:style>
  <w:style w:type="paragraph" w:styleId="Nadpis2">
    <w:name w:val="heading 2"/>
    <w:basedOn w:val="Normln"/>
    <w:next w:val="Normln"/>
    <w:link w:val="Nadpis2Char"/>
    <w:uiPriority w:val="99"/>
    <w:unhideWhenUsed/>
    <w:qFormat/>
    <w:rsid w:val="00B43C1E"/>
    <w:pPr>
      <w:keepNext/>
      <w:numPr>
        <w:ilvl w:val="1"/>
        <w:numId w:val="1"/>
      </w:numPr>
      <w:spacing w:before="240" w:after="120"/>
      <w:jc w:val="left"/>
      <w:outlineLvl w:val="1"/>
    </w:pPr>
    <w:rPr>
      <w:rFonts w:eastAsia="Times New Roman"/>
      <w:b/>
      <w:bCs/>
      <w:iCs/>
      <w:sz w:val="32"/>
      <w:szCs w:val="28"/>
    </w:rPr>
  </w:style>
  <w:style w:type="paragraph" w:styleId="Nadpis3">
    <w:name w:val="heading 3"/>
    <w:basedOn w:val="Normln"/>
    <w:next w:val="Normln"/>
    <w:link w:val="Nadpis3Char"/>
    <w:uiPriority w:val="99"/>
    <w:unhideWhenUsed/>
    <w:qFormat/>
    <w:rsid w:val="00B43C1E"/>
    <w:pPr>
      <w:keepNext/>
      <w:numPr>
        <w:ilvl w:val="2"/>
        <w:numId w:val="1"/>
      </w:numPr>
      <w:spacing w:before="80" w:after="120"/>
      <w:jc w:val="left"/>
      <w:outlineLvl w:val="2"/>
    </w:pPr>
    <w:rPr>
      <w:rFonts w:eastAsia="Times New Roman"/>
      <w:b/>
      <w:bCs/>
      <w:sz w:val="28"/>
      <w:szCs w:val="26"/>
    </w:rPr>
  </w:style>
  <w:style w:type="paragraph" w:styleId="Nadpis4">
    <w:name w:val="heading 4"/>
    <w:basedOn w:val="Normln"/>
    <w:next w:val="Normln"/>
    <w:link w:val="Nadpis4Char"/>
    <w:uiPriority w:val="99"/>
    <w:unhideWhenUsed/>
    <w:qFormat/>
    <w:rsid w:val="00B43C1E"/>
    <w:pPr>
      <w:keepNext/>
      <w:numPr>
        <w:ilvl w:val="3"/>
        <w:numId w:val="1"/>
      </w:numPr>
      <w:spacing w:before="60" w:after="60"/>
      <w:jc w:val="left"/>
      <w:outlineLvl w:val="3"/>
    </w:pPr>
    <w:rPr>
      <w:rFonts w:eastAsia="Times New Roman"/>
      <w:b/>
      <w:bCs/>
      <w:sz w:val="24"/>
      <w:szCs w:val="28"/>
    </w:rPr>
  </w:style>
  <w:style w:type="paragraph" w:styleId="Nadpis5">
    <w:name w:val="heading 5"/>
    <w:basedOn w:val="Normln"/>
    <w:next w:val="Normln"/>
    <w:link w:val="Nadpis5Char"/>
    <w:uiPriority w:val="99"/>
    <w:unhideWhenUsed/>
    <w:qFormat/>
    <w:rsid w:val="000013A9"/>
    <w:pPr>
      <w:numPr>
        <w:ilvl w:val="4"/>
        <w:numId w:val="1"/>
      </w:numPr>
      <w:spacing w:before="60" w:after="60"/>
      <w:jc w:val="left"/>
      <w:outlineLvl w:val="4"/>
    </w:pPr>
    <w:rPr>
      <w:rFonts w:eastAsia="Times New Roman"/>
      <w:bCs/>
      <w:iCs/>
      <w:sz w:val="24"/>
      <w:szCs w:val="26"/>
    </w:rPr>
  </w:style>
  <w:style w:type="paragraph" w:styleId="Nadpis6">
    <w:name w:val="heading 6"/>
    <w:basedOn w:val="Normln"/>
    <w:next w:val="Normln"/>
    <w:link w:val="Nadpis6Char"/>
    <w:uiPriority w:val="99"/>
    <w:unhideWhenUsed/>
    <w:qFormat/>
    <w:rsid w:val="000013A9"/>
    <w:pPr>
      <w:numPr>
        <w:ilvl w:val="5"/>
        <w:numId w:val="1"/>
      </w:numPr>
      <w:spacing w:before="60" w:after="60"/>
      <w:jc w:val="left"/>
      <w:outlineLvl w:val="5"/>
    </w:pPr>
    <w:rPr>
      <w:rFonts w:eastAsia="Times New Roman"/>
      <w:bCs/>
      <w:sz w:val="24"/>
    </w:rPr>
  </w:style>
  <w:style w:type="paragraph" w:styleId="Nadpis7">
    <w:name w:val="heading 7"/>
    <w:basedOn w:val="Normln"/>
    <w:next w:val="Normln"/>
    <w:link w:val="Nadpis7Char"/>
    <w:uiPriority w:val="99"/>
    <w:unhideWhenUsed/>
    <w:qFormat/>
    <w:rsid w:val="000013A9"/>
    <w:pPr>
      <w:numPr>
        <w:ilvl w:val="6"/>
        <w:numId w:val="1"/>
      </w:numPr>
      <w:spacing w:before="60" w:after="60"/>
      <w:jc w:val="left"/>
      <w:outlineLvl w:val="6"/>
    </w:pPr>
    <w:rPr>
      <w:rFonts w:eastAsia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9"/>
    <w:unhideWhenUsed/>
    <w:qFormat/>
    <w:rsid w:val="000013A9"/>
    <w:pPr>
      <w:numPr>
        <w:ilvl w:val="7"/>
        <w:numId w:val="1"/>
      </w:numPr>
      <w:spacing w:before="60" w:after="60"/>
      <w:jc w:val="left"/>
      <w:outlineLvl w:val="7"/>
    </w:pPr>
    <w:rPr>
      <w:rFonts w:eastAsia="Times New Roman"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9"/>
    <w:unhideWhenUsed/>
    <w:qFormat/>
    <w:rsid w:val="000013A9"/>
    <w:pPr>
      <w:numPr>
        <w:ilvl w:val="8"/>
        <w:numId w:val="1"/>
      </w:numPr>
      <w:spacing w:before="60" w:after="60"/>
      <w:jc w:val="left"/>
      <w:outlineLvl w:val="8"/>
    </w:pPr>
    <w:rPr>
      <w:rFonts w:eastAsia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autoRedefine/>
    <w:uiPriority w:val="39"/>
    <w:unhideWhenUsed/>
    <w:rsid w:val="0007798E"/>
  </w:style>
  <w:style w:type="paragraph" w:styleId="Obsah2">
    <w:name w:val="toc 2"/>
    <w:basedOn w:val="Normln"/>
    <w:next w:val="Normln"/>
    <w:autoRedefine/>
    <w:uiPriority w:val="39"/>
    <w:unhideWhenUsed/>
    <w:rsid w:val="000013A9"/>
    <w:pPr>
      <w:ind w:left="200"/>
    </w:pPr>
  </w:style>
  <w:style w:type="character" w:styleId="Hypertextovodkaz">
    <w:name w:val="Hyperlink"/>
    <w:uiPriority w:val="99"/>
    <w:unhideWhenUsed/>
    <w:rsid w:val="000013A9"/>
    <w:rPr>
      <w:color w:val="0000FF"/>
      <w:u w:val="single"/>
    </w:rPr>
  </w:style>
  <w:style w:type="paragraph" w:customStyle="1" w:styleId="Titulnstrana">
    <w:name w:val="Titulní strana"/>
    <w:basedOn w:val="Normln"/>
    <w:rsid w:val="000013A9"/>
    <w:pPr>
      <w:jc w:val="center"/>
    </w:pPr>
  </w:style>
  <w:style w:type="paragraph" w:styleId="Obsah3">
    <w:name w:val="toc 3"/>
    <w:basedOn w:val="Normln"/>
    <w:next w:val="Normln"/>
    <w:uiPriority w:val="39"/>
    <w:rsid w:val="0007798E"/>
    <w:pPr>
      <w:widowControl w:val="0"/>
      <w:autoSpaceDE w:val="0"/>
      <w:autoSpaceDN w:val="0"/>
      <w:adjustRightInd w:val="0"/>
      <w:ind w:left="357"/>
      <w:jc w:val="left"/>
    </w:pPr>
    <w:rPr>
      <w:rFonts w:eastAsia="Times New Roman"/>
      <w:color w:val="000000"/>
      <w:szCs w:val="24"/>
      <w:shd w:val="clear" w:color="auto" w:fill="FFFFFF"/>
      <w:lang w:val="en-AU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013A9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13A9"/>
    <w:rPr>
      <w:rFonts w:ascii="Tahoma" w:eastAsia="Calibri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9"/>
    <w:rsid w:val="00B43C1E"/>
    <w:rPr>
      <w:rFonts w:ascii="Arial" w:eastAsia="Times New Roman" w:hAnsi="Arial" w:cs="Times New Roman"/>
      <w:b/>
      <w:bCs/>
      <w:kern w:val="32"/>
      <w:sz w:val="36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rsid w:val="00B43C1E"/>
    <w:rPr>
      <w:rFonts w:ascii="Arial" w:eastAsia="Times New Roman" w:hAnsi="Arial" w:cs="Times New Roman"/>
      <w:b/>
      <w:bCs/>
      <w:iCs/>
      <w:sz w:val="32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rsid w:val="00B43C1E"/>
    <w:rPr>
      <w:rFonts w:ascii="Arial" w:eastAsia="Times New Roman" w:hAnsi="Arial" w:cs="Times New Roman"/>
      <w:b/>
      <w:bCs/>
      <w:sz w:val="28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rsid w:val="00B43C1E"/>
    <w:rPr>
      <w:rFonts w:ascii="Arial" w:eastAsia="Times New Roman" w:hAnsi="Arial" w:cs="Times New Roman"/>
      <w:b/>
      <w:bCs/>
      <w:sz w:val="24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rsid w:val="000013A9"/>
    <w:rPr>
      <w:rFonts w:ascii="Arial" w:eastAsia="Times New Roman" w:hAnsi="Arial" w:cs="Times New Roman"/>
      <w:bCs/>
      <w:iCs/>
      <w:sz w:val="24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rsid w:val="000013A9"/>
    <w:rPr>
      <w:rFonts w:ascii="Arial" w:eastAsia="Times New Roman" w:hAnsi="Arial" w:cs="Times New Roman"/>
      <w:bCs/>
      <w:sz w:val="24"/>
    </w:rPr>
  </w:style>
  <w:style w:type="character" w:customStyle="1" w:styleId="Nadpis7Char">
    <w:name w:val="Nadpis 7 Char"/>
    <w:basedOn w:val="Standardnpsmoodstavce"/>
    <w:link w:val="Nadpis7"/>
    <w:uiPriority w:val="9"/>
    <w:rsid w:val="000013A9"/>
    <w:rPr>
      <w:rFonts w:ascii="Arial" w:eastAsia="Times New Roman" w:hAnsi="Arial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rsid w:val="000013A9"/>
    <w:rPr>
      <w:rFonts w:ascii="Arial" w:eastAsia="Times New Roman" w:hAnsi="Arial" w:cs="Times New Roman"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rsid w:val="000013A9"/>
    <w:rPr>
      <w:rFonts w:ascii="Arial" w:eastAsia="Times New Roman" w:hAnsi="Arial" w:cs="Times New Roman"/>
      <w:sz w:val="24"/>
    </w:rPr>
  </w:style>
  <w:style w:type="paragraph" w:styleId="Zhlav">
    <w:name w:val="header"/>
    <w:basedOn w:val="Normln"/>
    <w:link w:val="ZhlavChar"/>
    <w:uiPriority w:val="99"/>
    <w:unhideWhenUsed/>
    <w:rsid w:val="000013A9"/>
    <w:pPr>
      <w:tabs>
        <w:tab w:val="center" w:pos="4536"/>
        <w:tab w:val="right" w:pos="9072"/>
      </w:tabs>
      <w:spacing w:before="0"/>
    </w:pPr>
  </w:style>
  <w:style w:type="character" w:customStyle="1" w:styleId="ZhlavChar">
    <w:name w:val="Záhlaví Char"/>
    <w:basedOn w:val="Standardnpsmoodstavce"/>
    <w:link w:val="Zhlav"/>
    <w:uiPriority w:val="99"/>
    <w:rsid w:val="000013A9"/>
    <w:rPr>
      <w:rFonts w:ascii="Arial" w:eastAsia="Calibri" w:hAnsi="Arial" w:cs="Times New Roman"/>
      <w:sz w:val="20"/>
    </w:rPr>
  </w:style>
  <w:style w:type="paragraph" w:styleId="Zpat">
    <w:name w:val="footer"/>
    <w:basedOn w:val="Normln"/>
    <w:link w:val="ZpatChar"/>
    <w:uiPriority w:val="99"/>
    <w:unhideWhenUsed/>
    <w:rsid w:val="000013A9"/>
    <w:pPr>
      <w:tabs>
        <w:tab w:val="center" w:pos="4536"/>
        <w:tab w:val="right" w:pos="9072"/>
      </w:tabs>
      <w:spacing w:before="0"/>
    </w:pPr>
  </w:style>
  <w:style w:type="character" w:customStyle="1" w:styleId="ZpatChar">
    <w:name w:val="Zápatí Char"/>
    <w:basedOn w:val="Standardnpsmoodstavce"/>
    <w:link w:val="Zpat"/>
    <w:uiPriority w:val="99"/>
    <w:rsid w:val="000013A9"/>
    <w:rPr>
      <w:rFonts w:ascii="Arial" w:eastAsia="Calibri" w:hAnsi="Arial" w:cs="Times New Roman"/>
      <w:sz w:val="20"/>
    </w:rPr>
  </w:style>
  <w:style w:type="paragraph" w:styleId="Obsah4">
    <w:name w:val="toc 4"/>
    <w:basedOn w:val="Normln"/>
    <w:next w:val="Normln"/>
    <w:uiPriority w:val="99"/>
    <w:rsid w:val="00483E44"/>
    <w:pPr>
      <w:widowControl w:val="0"/>
      <w:autoSpaceDE w:val="0"/>
      <w:autoSpaceDN w:val="0"/>
      <w:adjustRightInd w:val="0"/>
      <w:spacing w:before="0"/>
      <w:ind w:left="540"/>
      <w:jc w:val="left"/>
    </w:pPr>
    <w:rPr>
      <w:rFonts w:ascii="Times New Roman" w:eastAsiaTheme="minorEastAsia" w:hAnsi="Times New Roman"/>
      <w:color w:val="000000"/>
      <w:sz w:val="24"/>
      <w:szCs w:val="24"/>
      <w:shd w:val="clear" w:color="auto" w:fill="FFFFFF"/>
      <w:lang w:val="en-AU" w:eastAsia="cs-CZ"/>
    </w:rPr>
  </w:style>
  <w:style w:type="paragraph" w:styleId="Obsah5">
    <w:name w:val="toc 5"/>
    <w:basedOn w:val="Normln"/>
    <w:next w:val="Normln"/>
    <w:uiPriority w:val="99"/>
    <w:rsid w:val="00483E44"/>
    <w:pPr>
      <w:widowControl w:val="0"/>
      <w:autoSpaceDE w:val="0"/>
      <w:autoSpaceDN w:val="0"/>
      <w:adjustRightInd w:val="0"/>
      <w:spacing w:before="0"/>
      <w:ind w:left="720"/>
      <w:jc w:val="left"/>
    </w:pPr>
    <w:rPr>
      <w:rFonts w:ascii="Times New Roman" w:eastAsiaTheme="minorEastAsia" w:hAnsi="Times New Roman"/>
      <w:color w:val="000000"/>
      <w:sz w:val="24"/>
      <w:szCs w:val="24"/>
      <w:shd w:val="clear" w:color="auto" w:fill="FFFFFF"/>
      <w:lang w:val="en-AU" w:eastAsia="cs-CZ"/>
    </w:rPr>
  </w:style>
  <w:style w:type="paragraph" w:styleId="Obsah6">
    <w:name w:val="toc 6"/>
    <w:basedOn w:val="Normln"/>
    <w:next w:val="Normln"/>
    <w:uiPriority w:val="99"/>
    <w:rsid w:val="00483E44"/>
    <w:pPr>
      <w:widowControl w:val="0"/>
      <w:autoSpaceDE w:val="0"/>
      <w:autoSpaceDN w:val="0"/>
      <w:adjustRightInd w:val="0"/>
      <w:spacing w:before="0"/>
      <w:ind w:left="900"/>
      <w:jc w:val="left"/>
    </w:pPr>
    <w:rPr>
      <w:rFonts w:ascii="Times New Roman" w:eastAsiaTheme="minorEastAsia" w:hAnsi="Times New Roman"/>
      <w:color w:val="000000"/>
      <w:sz w:val="24"/>
      <w:szCs w:val="24"/>
      <w:shd w:val="clear" w:color="auto" w:fill="FFFFFF"/>
      <w:lang w:val="en-AU" w:eastAsia="cs-CZ"/>
    </w:rPr>
  </w:style>
  <w:style w:type="paragraph" w:styleId="Obsah7">
    <w:name w:val="toc 7"/>
    <w:basedOn w:val="Normln"/>
    <w:next w:val="Normln"/>
    <w:uiPriority w:val="99"/>
    <w:rsid w:val="00483E44"/>
    <w:pPr>
      <w:widowControl w:val="0"/>
      <w:autoSpaceDE w:val="0"/>
      <w:autoSpaceDN w:val="0"/>
      <w:adjustRightInd w:val="0"/>
      <w:spacing w:before="0"/>
      <w:ind w:left="1080"/>
      <w:jc w:val="left"/>
    </w:pPr>
    <w:rPr>
      <w:rFonts w:ascii="Times New Roman" w:eastAsiaTheme="minorEastAsia" w:hAnsi="Times New Roman"/>
      <w:color w:val="000000"/>
      <w:sz w:val="24"/>
      <w:szCs w:val="24"/>
      <w:shd w:val="clear" w:color="auto" w:fill="FFFFFF"/>
      <w:lang w:val="en-AU" w:eastAsia="cs-CZ"/>
    </w:rPr>
  </w:style>
  <w:style w:type="paragraph" w:styleId="Obsah8">
    <w:name w:val="toc 8"/>
    <w:basedOn w:val="Normln"/>
    <w:next w:val="Normln"/>
    <w:uiPriority w:val="99"/>
    <w:rsid w:val="00483E44"/>
    <w:pPr>
      <w:widowControl w:val="0"/>
      <w:autoSpaceDE w:val="0"/>
      <w:autoSpaceDN w:val="0"/>
      <w:adjustRightInd w:val="0"/>
      <w:spacing w:before="0"/>
      <w:ind w:left="1260"/>
      <w:jc w:val="left"/>
    </w:pPr>
    <w:rPr>
      <w:rFonts w:ascii="Times New Roman" w:eastAsiaTheme="minorEastAsia" w:hAnsi="Times New Roman"/>
      <w:color w:val="000000"/>
      <w:sz w:val="24"/>
      <w:szCs w:val="24"/>
      <w:shd w:val="clear" w:color="auto" w:fill="FFFFFF"/>
      <w:lang w:val="en-AU" w:eastAsia="cs-CZ"/>
    </w:rPr>
  </w:style>
  <w:style w:type="paragraph" w:styleId="Obsah9">
    <w:name w:val="toc 9"/>
    <w:basedOn w:val="Normln"/>
    <w:next w:val="Normln"/>
    <w:uiPriority w:val="99"/>
    <w:rsid w:val="00483E44"/>
    <w:pPr>
      <w:widowControl w:val="0"/>
      <w:autoSpaceDE w:val="0"/>
      <w:autoSpaceDN w:val="0"/>
      <w:adjustRightInd w:val="0"/>
      <w:spacing w:before="0"/>
      <w:ind w:left="1440"/>
      <w:jc w:val="left"/>
    </w:pPr>
    <w:rPr>
      <w:rFonts w:ascii="Times New Roman" w:eastAsiaTheme="minorEastAsia" w:hAnsi="Times New Roman"/>
      <w:color w:val="000000"/>
      <w:sz w:val="24"/>
      <w:szCs w:val="24"/>
      <w:shd w:val="clear" w:color="auto" w:fill="FFFFFF"/>
      <w:lang w:val="en-AU" w:eastAsia="cs-CZ"/>
    </w:rPr>
  </w:style>
  <w:style w:type="paragraph" w:styleId="Nzev">
    <w:name w:val="Title"/>
    <w:basedOn w:val="Normln"/>
    <w:next w:val="Normln"/>
    <w:link w:val="NzevChar"/>
    <w:uiPriority w:val="99"/>
    <w:qFormat/>
    <w:rsid w:val="00483E44"/>
    <w:pPr>
      <w:widowControl w:val="0"/>
      <w:autoSpaceDE w:val="0"/>
      <w:autoSpaceDN w:val="0"/>
      <w:adjustRightInd w:val="0"/>
      <w:spacing w:before="240" w:after="60"/>
      <w:jc w:val="center"/>
    </w:pPr>
    <w:rPr>
      <w:rFonts w:eastAsiaTheme="minorEastAsia" w:cs="Arial"/>
      <w:b/>
      <w:bCs/>
      <w:color w:val="000000"/>
      <w:sz w:val="32"/>
      <w:szCs w:val="32"/>
      <w:shd w:val="clear" w:color="auto" w:fill="FFFFFF"/>
      <w:lang w:val="en-AU" w:eastAsia="cs-CZ"/>
    </w:rPr>
  </w:style>
  <w:style w:type="character" w:customStyle="1" w:styleId="NzevChar">
    <w:name w:val="Název Char"/>
    <w:basedOn w:val="Standardnpsmoodstavce"/>
    <w:link w:val="Nzev"/>
    <w:uiPriority w:val="99"/>
    <w:rsid w:val="00483E44"/>
    <w:rPr>
      <w:rFonts w:ascii="Arial" w:eastAsiaTheme="minorEastAsia" w:hAnsi="Arial" w:cs="Arial"/>
      <w:b/>
      <w:bCs/>
      <w:color w:val="000000"/>
      <w:sz w:val="32"/>
      <w:szCs w:val="32"/>
      <w:lang w:val="en-AU" w:eastAsia="cs-CZ"/>
    </w:rPr>
  </w:style>
  <w:style w:type="paragraph" w:customStyle="1" w:styleId="NumberedList">
    <w:name w:val="Numbered List"/>
    <w:next w:val="Normln"/>
    <w:uiPriority w:val="99"/>
    <w:rsid w:val="00483E44"/>
    <w:pPr>
      <w:widowControl w:val="0"/>
      <w:autoSpaceDE w:val="0"/>
      <w:autoSpaceDN w:val="0"/>
      <w:adjustRightInd w:val="0"/>
      <w:spacing w:after="0" w:line="240" w:lineRule="auto"/>
      <w:ind w:left="360" w:hanging="360"/>
    </w:pPr>
    <w:rPr>
      <w:rFonts w:ascii="Times New Roman" w:eastAsiaTheme="minorEastAsia" w:hAnsi="Times New Roman" w:cs="Times New Roman"/>
      <w:color w:val="000000"/>
      <w:sz w:val="20"/>
      <w:szCs w:val="20"/>
      <w:shd w:val="clear" w:color="auto" w:fill="FFFFFF"/>
      <w:lang w:val="en-AU" w:eastAsia="cs-CZ"/>
    </w:rPr>
  </w:style>
  <w:style w:type="paragraph" w:customStyle="1" w:styleId="BulletedList">
    <w:name w:val="Bulleted List"/>
    <w:next w:val="Normln"/>
    <w:uiPriority w:val="99"/>
    <w:rsid w:val="00483E44"/>
    <w:pPr>
      <w:widowControl w:val="0"/>
      <w:autoSpaceDE w:val="0"/>
      <w:autoSpaceDN w:val="0"/>
      <w:adjustRightInd w:val="0"/>
      <w:spacing w:after="0" w:line="240" w:lineRule="auto"/>
      <w:ind w:left="360" w:hanging="360"/>
    </w:pPr>
    <w:rPr>
      <w:rFonts w:ascii="Times New Roman" w:eastAsiaTheme="minorEastAsia" w:hAnsi="Times New Roman" w:cs="Times New Roman"/>
      <w:color w:val="000000"/>
      <w:sz w:val="20"/>
      <w:szCs w:val="20"/>
      <w:shd w:val="clear" w:color="auto" w:fill="FFFFFF"/>
      <w:lang w:val="en-AU" w:eastAsia="cs-CZ"/>
    </w:rPr>
  </w:style>
  <w:style w:type="paragraph" w:styleId="Zkladntext">
    <w:name w:val="Body Text"/>
    <w:basedOn w:val="Normln"/>
    <w:next w:val="Normln"/>
    <w:link w:val="ZkladntextChar"/>
    <w:uiPriority w:val="99"/>
    <w:rsid w:val="00483E44"/>
    <w:pPr>
      <w:widowControl w:val="0"/>
      <w:autoSpaceDE w:val="0"/>
      <w:autoSpaceDN w:val="0"/>
      <w:adjustRightInd w:val="0"/>
      <w:spacing w:before="0" w:after="120"/>
      <w:jc w:val="left"/>
    </w:pPr>
    <w:rPr>
      <w:rFonts w:ascii="Times New Roman" w:eastAsiaTheme="minorEastAsia" w:hAnsi="Times New Roman"/>
      <w:color w:val="000000"/>
      <w:szCs w:val="20"/>
      <w:shd w:val="clear" w:color="auto" w:fill="FFFFFF"/>
      <w:lang w:val="en-AU"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483E44"/>
    <w:rPr>
      <w:rFonts w:ascii="Times New Roman" w:eastAsiaTheme="minorEastAsia" w:hAnsi="Times New Roman" w:cs="Times New Roman"/>
      <w:color w:val="000000"/>
      <w:sz w:val="20"/>
      <w:szCs w:val="20"/>
      <w:lang w:val="en-AU" w:eastAsia="cs-CZ"/>
    </w:rPr>
  </w:style>
  <w:style w:type="paragraph" w:styleId="Zkladntext2">
    <w:name w:val="Body Text 2"/>
    <w:basedOn w:val="Normln"/>
    <w:next w:val="Normln"/>
    <w:link w:val="Zkladntext2Char"/>
    <w:uiPriority w:val="99"/>
    <w:rsid w:val="00483E44"/>
    <w:pPr>
      <w:widowControl w:val="0"/>
      <w:autoSpaceDE w:val="0"/>
      <w:autoSpaceDN w:val="0"/>
      <w:adjustRightInd w:val="0"/>
      <w:spacing w:before="0" w:after="120" w:line="480" w:lineRule="auto"/>
      <w:jc w:val="left"/>
    </w:pPr>
    <w:rPr>
      <w:rFonts w:ascii="Times New Roman" w:eastAsiaTheme="minorEastAsia" w:hAnsi="Times New Roman"/>
      <w:color w:val="000000"/>
      <w:sz w:val="18"/>
      <w:szCs w:val="18"/>
      <w:shd w:val="clear" w:color="auto" w:fill="FFFFFF"/>
      <w:lang w:val="en-AU"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483E44"/>
    <w:rPr>
      <w:rFonts w:ascii="Times New Roman" w:eastAsiaTheme="minorEastAsia" w:hAnsi="Times New Roman" w:cs="Times New Roman"/>
      <w:color w:val="000000"/>
      <w:sz w:val="18"/>
      <w:szCs w:val="18"/>
      <w:lang w:val="en-AU" w:eastAsia="cs-CZ"/>
    </w:rPr>
  </w:style>
  <w:style w:type="paragraph" w:styleId="Zkladntext3">
    <w:name w:val="Body Text 3"/>
    <w:basedOn w:val="Normln"/>
    <w:next w:val="Normln"/>
    <w:link w:val="Zkladntext3Char"/>
    <w:uiPriority w:val="99"/>
    <w:rsid w:val="00483E44"/>
    <w:pPr>
      <w:widowControl w:val="0"/>
      <w:autoSpaceDE w:val="0"/>
      <w:autoSpaceDN w:val="0"/>
      <w:adjustRightInd w:val="0"/>
      <w:spacing w:before="0" w:after="120"/>
      <w:jc w:val="left"/>
    </w:pPr>
    <w:rPr>
      <w:rFonts w:ascii="Times New Roman" w:eastAsiaTheme="minorEastAsia" w:hAnsi="Times New Roman"/>
      <w:color w:val="000000"/>
      <w:sz w:val="16"/>
      <w:szCs w:val="16"/>
      <w:shd w:val="clear" w:color="auto" w:fill="FFFFFF"/>
      <w:lang w:val="en-AU" w:eastAsia="cs-CZ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483E44"/>
    <w:rPr>
      <w:rFonts w:ascii="Times New Roman" w:eastAsiaTheme="minorEastAsia" w:hAnsi="Times New Roman" w:cs="Times New Roman"/>
      <w:color w:val="000000"/>
      <w:sz w:val="16"/>
      <w:szCs w:val="16"/>
      <w:lang w:val="en-AU" w:eastAsia="cs-CZ"/>
    </w:rPr>
  </w:style>
  <w:style w:type="paragraph" w:styleId="Nadpispoznmky">
    <w:name w:val="Note Heading"/>
    <w:basedOn w:val="Normln"/>
    <w:next w:val="Normln"/>
    <w:link w:val="NadpispoznmkyChar"/>
    <w:uiPriority w:val="99"/>
    <w:rsid w:val="00483E44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eastAsiaTheme="minorEastAsia" w:hAnsi="Times New Roman"/>
      <w:color w:val="000000"/>
      <w:szCs w:val="20"/>
      <w:shd w:val="clear" w:color="auto" w:fill="FFFFFF"/>
      <w:lang w:val="en-AU" w:eastAsia="cs-CZ"/>
    </w:rPr>
  </w:style>
  <w:style w:type="character" w:customStyle="1" w:styleId="NadpispoznmkyChar">
    <w:name w:val="Nadpis poznámky Char"/>
    <w:basedOn w:val="Standardnpsmoodstavce"/>
    <w:link w:val="Nadpispoznmky"/>
    <w:uiPriority w:val="99"/>
    <w:rsid w:val="00483E44"/>
    <w:rPr>
      <w:rFonts w:ascii="Times New Roman" w:eastAsiaTheme="minorEastAsia" w:hAnsi="Times New Roman" w:cs="Times New Roman"/>
      <w:color w:val="000000"/>
      <w:sz w:val="20"/>
      <w:szCs w:val="20"/>
      <w:lang w:val="en-AU" w:eastAsia="cs-CZ"/>
    </w:rPr>
  </w:style>
  <w:style w:type="paragraph" w:styleId="Prosttext">
    <w:name w:val="Plain Text"/>
    <w:basedOn w:val="Normln"/>
    <w:next w:val="Normln"/>
    <w:link w:val="ProsttextChar"/>
    <w:uiPriority w:val="99"/>
    <w:rsid w:val="00483E44"/>
    <w:pPr>
      <w:widowControl w:val="0"/>
      <w:autoSpaceDE w:val="0"/>
      <w:autoSpaceDN w:val="0"/>
      <w:adjustRightInd w:val="0"/>
      <w:spacing w:before="0"/>
      <w:jc w:val="left"/>
    </w:pPr>
    <w:rPr>
      <w:rFonts w:ascii="Courier New" w:eastAsiaTheme="minorEastAsia" w:hAnsi="Courier New" w:cs="Courier New"/>
      <w:color w:val="000000"/>
      <w:szCs w:val="20"/>
      <w:shd w:val="clear" w:color="auto" w:fill="FFFFFF"/>
      <w:lang w:val="en-AU"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rsid w:val="00483E44"/>
    <w:rPr>
      <w:rFonts w:ascii="Courier New" w:eastAsiaTheme="minorEastAsia" w:hAnsi="Courier New" w:cs="Courier New"/>
      <w:color w:val="000000"/>
      <w:sz w:val="20"/>
      <w:szCs w:val="20"/>
      <w:lang w:val="en-AU" w:eastAsia="cs-CZ"/>
    </w:rPr>
  </w:style>
  <w:style w:type="character" w:styleId="Siln">
    <w:name w:val="Strong"/>
    <w:basedOn w:val="Standardnpsmoodstavce"/>
    <w:uiPriority w:val="99"/>
    <w:qFormat/>
    <w:rsid w:val="00483E44"/>
    <w:rPr>
      <w:rFonts w:ascii="Times New Roman" w:hAnsi="Times New Roman" w:cs="Times New Roman"/>
      <w:b/>
      <w:bCs/>
      <w:color w:val="000000"/>
      <w:sz w:val="20"/>
      <w:szCs w:val="20"/>
      <w:shd w:val="clear" w:color="auto" w:fill="FFFFFF"/>
    </w:rPr>
  </w:style>
  <w:style w:type="character" w:styleId="Zvraznn">
    <w:name w:val="Emphasis"/>
    <w:basedOn w:val="Standardnpsmoodstavce"/>
    <w:uiPriority w:val="99"/>
    <w:qFormat/>
    <w:rsid w:val="00483E44"/>
    <w:rPr>
      <w:rFonts w:ascii="Times New Roman" w:hAnsi="Times New Roman" w:cs="Times New Roman"/>
      <w:i/>
      <w:iCs/>
      <w:color w:val="000000"/>
      <w:sz w:val="20"/>
      <w:szCs w:val="20"/>
      <w:shd w:val="clear" w:color="auto" w:fill="FFFFFF"/>
    </w:rPr>
  </w:style>
  <w:style w:type="paragraph" w:customStyle="1" w:styleId="Code">
    <w:name w:val="Code"/>
    <w:next w:val="Normln"/>
    <w:uiPriority w:val="99"/>
    <w:rsid w:val="00483E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color w:val="000000"/>
      <w:sz w:val="18"/>
      <w:szCs w:val="18"/>
      <w:shd w:val="clear" w:color="auto" w:fill="FFFFFF"/>
      <w:lang w:val="en-AU" w:eastAsia="cs-CZ"/>
    </w:rPr>
  </w:style>
  <w:style w:type="character" w:customStyle="1" w:styleId="FieldLabel">
    <w:name w:val="Field Label"/>
    <w:uiPriority w:val="99"/>
    <w:rsid w:val="00483E44"/>
    <w:rPr>
      <w:rFonts w:ascii="Times New Roman" w:hAnsi="Times New Roman" w:cs="Times New Roman"/>
      <w:i/>
      <w:iCs/>
      <w:color w:val="004080"/>
      <w:sz w:val="20"/>
      <w:szCs w:val="20"/>
      <w:shd w:val="clear" w:color="auto" w:fill="FFFFFF"/>
    </w:rPr>
  </w:style>
  <w:style w:type="character" w:customStyle="1" w:styleId="TableHeading">
    <w:name w:val="Table Heading"/>
    <w:uiPriority w:val="99"/>
    <w:rsid w:val="00483E44"/>
    <w:rPr>
      <w:rFonts w:ascii="Times New Roman" w:hAnsi="Times New Roman" w:cs="Times New Roman"/>
      <w:b/>
      <w:bCs/>
      <w:color w:val="000000"/>
      <w:sz w:val="22"/>
      <w:szCs w:val="22"/>
      <w:shd w:val="clear" w:color="auto" w:fill="FFFFFF"/>
    </w:rPr>
  </w:style>
  <w:style w:type="character" w:customStyle="1" w:styleId="SSBookmark">
    <w:name w:val="SSBookmark"/>
    <w:uiPriority w:val="99"/>
    <w:rsid w:val="00483E44"/>
    <w:rPr>
      <w:rFonts w:ascii="Lucida Sans" w:hAnsi="Lucida Sans" w:cs="Lucida Sans"/>
      <w:b/>
      <w:bCs/>
      <w:color w:val="000000"/>
      <w:sz w:val="16"/>
      <w:szCs w:val="16"/>
      <w:shd w:val="clear" w:color="auto" w:fill="FFFF80"/>
    </w:rPr>
  </w:style>
  <w:style w:type="character" w:customStyle="1" w:styleId="Objecttype">
    <w:name w:val="Object type"/>
    <w:uiPriority w:val="99"/>
    <w:rsid w:val="00483E44"/>
    <w:rPr>
      <w:rFonts w:ascii="Times New Roman" w:hAnsi="Times New Roman" w:cs="Times New Roman"/>
      <w:b/>
      <w:bCs/>
      <w:color w:val="000000"/>
      <w:sz w:val="20"/>
      <w:szCs w:val="20"/>
      <w:u w:val="single"/>
      <w:shd w:val="clear" w:color="auto" w:fill="FFFFFF"/>
    </w:rPr>
  </w:style>
  <w:style w:type="paragraph" w:customStyle="1" w:styleId="ListHeader">
    <w:name w:val="List Header"/>
    <w:next w:val="Normln"/>
    <w:uiPriority w:val="99"/>
    <w:rsid w:val="00483E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i/>
      <w:iCs/>
      <w:color w:val="0000A0"/>
      <w:sz w:val="20"/>
      <w:szCs w:val="20"/>
      <w:shd w:val="clear" w:color="auto" w:fill="FFFFFF"/>
      <w:lang w:val="en-AU" w:eastAsia="cs-CZ"/>
    </w:rPr>
  </w:style>
  <w:style w:type="character" w:customStyle="1" w:styleId="Psmovtabulcenormln">
    <w:name w:val="Písmo v tabulce normální"/>
    <w:uiPriority w:val="99"/>
    <w:rsid w:val="00483E44"/>
    <w:rPr>
      <w:rFonts w:ascii="Tahoma" w:hAnsi="Tahoma" w:cs="Tahoma"/>
      <w:sz w:val="20"/>
      <w:szCs w:val="20"/>
    </w:rPr>
  </w:style>
  <w:style w:type="character" w:customStyle="1" w:styleId="SSTemplateField">
    <w:name w:val="SSTemplateField"/>
    <w:uiPriority w:val="99"/>
    <w:rsid w:val="00483E44"/>
    <w:rPr>
      <w:rFonts w:ascii="Lucida Sans" w:hAnsi="Lucida Sans" w:cs="Lucida Sans"/>
      <w:b/>
      <w:bCs/>
      <w:color w:val="FFFFFF"/>
      <w:sz w:val="16"/>
      <w:szCs w:val="16"/>
      <w:shd w:val="clear" w:color="auto" w:fil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emf"/><Relationship Id="rId18" Type="http://schemas.openxmlformats.org/officeDocument/2006/relationships/image" Target="media/image8.emf"/><Relationship Id="rId26" Type="http://schemas.openxmlformats.org/officeDocument/2006/relationships/image" Target="media/image16.emf"/><Relationship Id="rId3" Type="http://schemas.openxmlformats.org/officeDocument/2006/relationships/customXml" Target="../customXml/item3.xml"/><Relationship Id="rId21" Type="http://schemas.openxmlformats.org/officeDocument/2006/relationships/image" Target="media/image11.emf"/><Relationship Id="rId34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17" Type="http://schemas.openxmlformats.org/officeDocument/2006/relationships/image" Target="media/image7.emf"/><Relationship Id="rId25" Type="http://schemas.openxmlformats.org/officeDocument/2006/relationships/image" Target="media/image15.emf"/><Relationship Id="rId33" Type="http://schemas.openxmlformats.org/officeDocument/2006/relationships/image" Target="media/image23.emf"/><Relationship Id="rId2" Type="http://schemas.openxmlformats.org/officeDocument/2006/relationships/customXml" Target="../customXml/item2.xml"/><Relationship Id="rId16" Type="http://schemas.openxmlformats.org/officeDocument/2006/relationships/image" Target="media/image6.emf"/><Relationship Id="rId20" Type="http://schemas.openxmlformats.org/officeDocument/2006/relationships/image" Target="media/image10.emf"/><Relationship Id="rId29" Type="http://schemas.openxmlformats.org/officeDocument/2006/relationships/image" Target="media/image19.emf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emf"/><Relationship Id="rId24" Type="http://schemas.openxmlformats.org/officeDocument/2006/relationships/image" Target="media/image14.emf"/><Relationship Id="rId32" Type="http://schemas.openxmlformats.org/officeDocument/2006/relationships/image" Target="media/image22.emf"/><Relationship Id="rId37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image" Target="media/image5.emf"/><Relationship Id="rId23" Type="http://schemas.openxmlformats.org/officeDocument/2006/relationships/image" Target="media/image13.emf"/><Relationship Id="rId28" Type="http://schemas.openxmlformats.org/officeDocument/2006/relationships/image" Target="media/image18.emf"/><Relationship Id="rId36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9.emf"/><Relationship Id="rId31" Type="http://schemas.openxmlformats.org/officeDocument/2006/relationships/image" Target="media/image21.emf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image" Target="media/image4.emf"/><Relationship Id="rId22" Type="http://schemas.openxmlformats.org/officeDocument/2006/relationships/image" Target="media/image12.emf"/><Relationship Id="rId27" Type="http://schemas.openxmlformats.org/officeDocument/2006/relationships/image" Target="media/image17.emf"/><Relationship Id="rId30" Type="http://schemas.openxmlformats.org/officeDocument/2006/relationships/image" Target="media/image20.emf"/><Relationship Id="rId35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_dokumenty\OZP\STUDIE_II_ETAPA\pripominky_20130926\OZP_studie_II_etapa_procesy_I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1ADA134FF601E4092E52961AD08E1F2" ma:contentTypeVersion="" ma:contentTypeDescription="Vytvoří nový dokument" ma:contentTypeScope="" ma:versionID="b64f73600a53c5fcdb0600085cd831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09cb45cd4af63b81dfea945bea43c1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1D6E21-1A02-47AC-8B27-A1436D146E4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ED4F011-4097-4F50-9A34-0DB878CB46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9297CB-22D9-49E9-8A6E-3B946051ED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OZP_studie_II_etapa_procesy_I.dotx</Template>
  <TotalTime>55</TotalTime>
  <Pages>37</Pages>
  <Words>3485</Words>
  <Characters>20568</Characters>
  <Application>Microsoft Office Word</Application>
  <DocSecurity>0</DocSecurity>
  <Lines>171</Lines>
  <Paragraphs>48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Winklerová</dc:creator>
  <cp:lastModifiedBy>Jindra</cp:lastModifiedBy>
  <cp:revision>17</cp:revision>
  <cp:lastPrinted>2013-12-06T09:49:00Z</cp:lastPrinted>
  <dcterms:created xsi:type="dcterms:W3CDTF">2013-09-29T18:16:00Z</dcterms:created>
  <dcterms:modified xsi:type="dcterms:W3CDTF">2014-03-13T12:35:00Z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0x01010041ADA134FF601E4092E52961AD08E1F2</vt:lpwstr>
  </property>
</Properties>
</file>