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E4" w:rsidRPr="002B65FA" w:rsidRDefault="000847E4" w:rsidP="000847E4">
      <w:pPr>
        <w:jc w:val="center"/>
      </w:pPr>
      <w:bookmarkStart w:id="0" w:name="_Toc369207741"/>
      <w:r w:rsidRPr="002B65FA">
        <w:rPr>
          <w:b/>
          <w:color w:val="A50021"/>
          <w:sz w:val="48"/>
          <w:szCs w:val="48"/>
        </w:rPr>
        <w:t xml:space="preserve">Studie </w:t>
      </w:r>
      <w:r w:rsidRPr="00E53557">
        <w:rPr>
          <w:b/>
          <w:color w:val="A50021"/>
          <w:sz w:val="48"/>
          <w:szCs w:val="48"/>
        </w:rPr>
        <w:t xml:space="preserve">proveditelnosti projektu „Výstavba, implementace </w:t>
      </w:r>
      <w:r w:rsidR="00473D9F">
        <w:rPr>
          <w:b/>
          <w:color w:val="A50021"/>
          <w:sz w:val="48"/>
          <w:szCs w:val="48"/>
        </w:rPr>
        <w:br/>
      </w:r>
      <w:r w:rsidRPr="00E53557">
        <w:rPr>
          <w:b/>
          <w:color w:val="A50021"/>
          <w:sz w:val="48"/>
          <w:szCs w:val="48"/>
        </w:rPr>
        <w:t>a</w:t>
      </w:r>
      <w:r>
        <w:rPr>
          <w:b/>
          <w:color w:val="A50021"/>
          <w:sz w:val="48"/>
          <w:szCs w:val="48"/>
        </w:rPr>
        <w:t> </w:t>
      </w:r>
      <w:r w:rsidRPr="00E53557">
        <w:rPr>
          <w:b/>
          <w:color w:val="A50021"/>
          <w:sz w:val="48"/>
          <w:szCs w:val="48"/>
        </w:rPr>
        <w:t>technická podpora ICIS OZP“</w:t>
      </w:r>
      <w:bookmarkEnd w:id="0"/>
    </w:p>
    <w:p w:rsidR="000013A9" w:rsidRPr="00CF2F92" w:rsidRDefault="000013A9" w:rsidP="000013A9">
      <w:pPr>
        <w:pStyle w:val="Titulnstrana"/>
        <w:rPr>
          <w:b/>
          <w:color w:val="E60019"/>
          <w:sz w:val="44"/>
          <w:szCs w:val="44"/>
        </w:rPr>
      </w:pPr>
    </w:p>
    <w:p w:rsidR="000013A9" w:rsidRPr="00CF2F92" w:rsidRDefault="000013A9" w:rsidP="000013A9">
      <w:pPr>
        <w:pStyle w:val="Titulnstrana"/>
        <w:rPr>
          <w:b/>
          <w:color w:val="000000"/>
          <w:sz w:val="44"/>
          <w:szCs w:val="44"/>
        </w:rPr>
      </w:pPr>
      <w:r w:rsidRPr="00CF2F92">
        <w:rPr>
          <w:b/>
          <w:color w:val="000000"/>
          <w:sz w:val="44"/>
          <w:szCs w:val="44"/>
        </w:rPr>
        <w:t>Příloha P</w:t>
      </w:r>
      <w:r w:rsidR="00881AEC">
        <w:rPr>
          <w:b/>
          <w:color w:val="000000"/>
          <w:sz w:val="44"/>
          <w:szCs w:val="44"/>
        </w:rPr>
        <w:t>0</w:t>
      </w:r>
      <w:r w:rsidR="00B551B8">
        <w:rPr>
          <w:b/>
          <w:color w:val="000000"/>
          <w:sz w:val="44"/>
          <w:szCs w:val="44"/>
        </w:rPr>
        <w:t>4</w:t>
      </w:r>
    </w:p>
    <w:p w:rsidR="000013A9" w:rsidRPr="00CF2F92" w:rsidRDefault="00247618" w:rsidP="000013A9">
      <w:pPr>
        <w:pStyle w:val="Titulnstrana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Seznam požadavků</w:t>
      </w:r>
      <w:r w:rsidR="000013A9" w:rsidRPr="00CF2F92">
        <w:rPr>
          <w:b/>
          <w:color w:val="000000"/>
          <w:sz w:val="44"/>
          <w:szCs w:val="44"/>
        </w:rPr>
        <w:t xml:space="preserve"> – </w:t>
      </w:r>
      <w:r w:rsidR="00B551B8">
        <w:rPr>
          <w:b/>
          <w:color w:val="000000"/>
          <w:sz w:val="44"/>
          <w:szCs w:val="44"/>
        </w:rPr>
        <w:t>Registry</w:t>
      </w:r>
    </w:p>
    <w:p w:rsidR="000013A9" w:rsidRPr="00CF2F92" w:rsidRDefault="000013A9" w:rsidP="000013A9">
      <w:pPr>
        <w:jc w:val="center"/>
        <w:rPr>
          <w:b/>
          <w:sz w:val="44"/>
          <w:szCs w:val="44"/>
        </w:rPr>
      </w:pPr>
    </w:p>
    <w:p w:rsidR="000013A9" w:rsidRPr="00CF2F92" w:rsidRDefault="000013A9" w:rsidP="000013A9">
      <w:pPr>
        <w:jc w:val="center"/>
        <w:rPr>
          <w:sz w:val="28"/>
        </w:rPr>
      </w:pPr>
    </w:p>
    <w:p w:rsidR="000013A9" w:rsidRDefault="000013A9" w:rsidP="000013A9">
      <w:pPr>
        <w:rPr>
          <w:b/>
          <w:color w:val="FF0000"/>
          <w:sz w:val="28"/>
        </w:rPr>
      </w:pPr>
    </w:p>
    <w:p w:rsidR="00AB746C" w:rsidRDefault="00AB746C" w:rsidP="000013A9">
      <w:pPr>
        <w:rPr>
          <w:b/>
          <w:color w:val="FF0000"/>
          <w:sz w:val="28"/>
        </w:rPr>
      </w:pPr>
    </w:p>
    <w:p w:rsidR="00AB746C" w:rsidRPr="00CF2F92" w:rsidRDefault="00AB746C" w:rsidP="000013A9">
      <w:pPr>
        <w:rPr>
          <w:b/>
          <w:color w:val="FF0000"/>
          <w:sz w:val="28"/>
        </w:rPr>
      </w:pPr>
    </w:p>
    <w:p w:rsidR="00AB746C" w:rsidRPr="002B65FA" w:rsidRDefault="00AB746C" w:rsidP="00AB746C">
      <w:bookmarkStart w:id="1" w:name="_GoBack"/>
      <w:bookmarkEnd w:id="1"/>
      <w:r w:rsidRPr="002B65FA">
        <w:t>Datum:</w:t>
      </w:r>
      <w:r w:rsidRPr="002B65FA">
        <w:tab/>
      </w:r>
      <w:r w:rsidRPr="002B65FA">
        <w:tab/>
      </w:r>
      <w:r w:rsidRPr="002B65FA">
        <w:tab/>
        <w:t>28. 1</w:t>
      </w:r>
      <w:r>
        <w:t>1</w:t>
      </w:r>
      <w:r w:rsidRPr="002B65FA">
        <w:t>. 2013</w:t>
      </w:r>
    </w:p>
    <w:p w:rsidR="00AB746C" w:rsidRPr="002B65FA" w:rsidRDefault="00AB746C" w:rsidP="00AB746C">
      <w:pPr>
        <w:rPr>
          <w:sz w:val="16"/>
          <w:szCs w:val="16"/>
        </w:rPr>
      </w:pPr>
      <w:r>
        <w:t>Počet stran:</w:t>
      </w:r>
      <w:r>
        <w:tab/>
      </w:r>
      <w:r>
        <w:tab/>
      </w:r>
      <w:fldSimple w:instr=" NUMPAGES   \* MERGEFORMAT ">
        <w:r w:rsidR="008C5AD6">
          <w:rPr>
            <w:noProof/>
          </w:rPr>
          <w:t>17</w:t>
        </w:r>
      </w:fldSimple>
    </w:p>
    <w:p w:rsidR="000847E4" w:rsidRDefault="000847E4">
      <w:pPr>
        <w:spacing w:before="0" w:after="200" w:line="276" w:lineRule="auto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0013A9" w:rsidRPr="00CF2F92" w:rsidRDefault="000013A9" w:rsidP="000013A9">
      <w:pPr>
        <w:rPr>
          <w:b/>
          <w:sz w:val="36"/>
          <w:szCs w:val="36"/>
        </w:rPr>
      </w:pPr>
      <w:r w:rsidRPr="00CF2F92">
        <w:rPr>
          <w:b/>
          <w:sz w:val="36"/>
          <w:szCs w:val="36"/>
        </w:rPr>
        <w:lastRenderedPageBreak/>
        <w:t>Obsah</w:t>
      </w:r>
    </w:p>
    <w:p w:rsidR="00123077" w:rsidRDefault="006C615D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74309306" w:history="1">
        <w:r w:rsidR="00123077" w:rsidRPr="00F47915">
          <w:rPr>
            <w:rStyle w:val="Hypertextovodkaz"/>
            <w:noProof/>
          </w:rPr>
          <w:t>1</w:t>
        </w:r>
        <w:r w:rsidR="00123077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123077" w:rsidRPr="00F47915">
          <w:rPr>
            <w:rStyle w:val="Hypertextovodkaz"/>
            <w:noProof/>
          </w:rPr>
          <w:t>Společné údaje pro registr subjektů a osob (SPO)</w:t>
        </w:r>
        <w:r w:rsidR="00123077">
          <w:rPr>
            <w:noProof/>
            <w:webHidden/>
          </w:rPr>
          <w:tab/>
        </w:r>
        <w:r w:rsidR="00123077">
          <w:rPr>
            <w:noProof/>
            <w:webHidden/>
          </w:rPr>
          <w:fldChar w:fldCharType="begin"/>
        </w:r>
        <w:r w:rsidR="00123077">
          <w:rPr>
            <w:noProof/>
            <w:webHidden/>
          </w:rPr>
          <w:instrText xml:space="preserve"> PAGEREF _Toc374309306 \h </w:instrText>
        </w:r>
        <w:r w:rsidR="00123077">
          <w:rPr>
            <w:noProof/>
            <w:webHidden/>
          </w:rPr>
        </w:r>
        <w:r w:rsidR="00123077">
          <w:rPr>
            <w:noProof/>
            <w:webHidden/>
          </w:rPr>
          <w:fldChar w:fldCharType="separate"/>
        </w:r>
        <w:r w:rsidR="00123077">
          <w:rPr>
            <w:noProof/>
            <w:webHidden/>
          </w:rPr>
          <w:t>3</w:t>
        </w:r>
        <w:r w:rsidR="00123077">
          <w:rPr>
            <w:noProof/>
            <w:webHidden/>
          </w:rPr>
          <w:fldChar w:fldCharType="end"/>
        </w:r>
      </w:hyperlink>
    </w:p>
    <w:p w:rsidR="00123077" w:rsidRDefault="005355FB">
      <w:pPr>
        <w:pStyle w:val="Obsa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309307" w:history="1">
        <w:r w:rsidR="00123077" w:rsidRPr="00F47915">
          <w:rPr>
            <w:rStyle w:val="Hypertextovodkaz"/>
            <w:noProof/>
          </w:rPr>
          <w:t>1.1</w:t>
        </w:r>
        <w:r w:rsidR="00123077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123077" w:rsidRPr="00F47915">
          <w:rPr>
            <w:rStyle w:val="Hypertextovodkaz"/>
            <w:noProof/>
          </w:rPr>
          <w:t>Kmenové údaje (KM)</w:t>
        </w:r>
        <w:r w:rsidR="00123077">
          <w:rPr>
            <w:noProof/>
            <w:webHidden/>
          </w:rPr>
          <w:tab/>
        </w:r>
        <w:r w:rsidR="00123077">
          <w:rPr>
            <w:noProof/>
            <w:webHidden/>
          </w:rPr>
          <w:fldChar w:fldCharType="begin"/>
        </w:r>
        <w:r w:rsidR="00123077">
          <w:rPr>
            <w:noProof/>
            <w:webHidden/>
          </w:rPr>
          <w:instrText xml:space="preserve"> PAGEREF _Toc374309307 \h </w:instrText>
        </w:r>
        <w:r w:rsidR="00123077">
          <w:rPr>
            <w:noProof/>
            <w:webHidden/>
          </w:rPr>
        </w:r>
        <w:r w:rsidR="00123077">
          <w:rPr>
            <w:noProof/>
            <w:webHidden/>
          </w:rPr>
          <w:fldChar w:fldCharType="separate"/>
        </w:r>
        <w:r w:rsidR="00123077">
          <w:rPr>
            <w:noProof/>
            <w:webHidden/>
          </w:rPr>
          <w:t>4</w:t>
        </w:r>
        <w:r w:rsidR="00123077">
          <w:rPr>
            <w:noProof/>
            <w:webHidden/>
          </w:rPr>
          <w:fldChar w:fldCharType="end"/>
        </w:r>
      </w:hyperlink>
    </w:p>
    <w:p w:rsidR="00123077" w:rsidRDefault="005355FB">
      <w:pPr>
        <w:pStyle w:val="Obsa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309308" w:history="1">
        <w:r w:rsidR="00123077" w:rsidRPr="00F47915">
          <w:rPr>
            <w:rStyle w:val="Hypertextovodkaz"/>
            <w:noProof/>
          </w:rPr>
          <w:t>1.2</w:t>
        </w:r>
        <w:r w:rsidR="00123077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123077" w:rsidRPr="00F47915">
          <w:rPr>
            <w:rStyle w:val="Hypertextovodkaz"/>
            <w:noProof/>
          </w:rPr>
          <w:t>Kontaktní údaje (KU)</w:t>
        </w:r>
        <w:r w:rsidR="00123077">
          <w:rPr>
            <w:noProof/>
            <w:webHidden/>
          </w:rPr>
          <w:tab/>
        </w:r>
        <w:r w:rsidR="00123077">
          <w:rPr>
            <w:noProof/>
            <w:webHidden/>
          </w:rPr>
          <w:fldChar w:fldCharType="begin"/>
        </w:r>
        <w:r w:rsidR="00123077">
          <w:rPr>
            <w:noProof/>
            <w:webHidden/>
          </w:rPr>
          <w:instrText xml:space="preserve"> PAGEREF _Toc374309308 \h </w:instrText>
        </w:r>
        <w:r w:rsidR="00123077">
          <w:rPr>
            <w:noProof/>
            <w:webHidden/>
          </w:rPr>
        </w:r>
        <w:r w:rsidR="00123077">
          <w:rPr>
            <w:noProof/>
            <w:webHidden/>
          </w:rPr>
          <w:fldChar w:fldCharType="separate"/>
        </w:r>
        <w:r w:rsidR="00123077">
          <w:rPr>
            <w:noProof/>
            <w:webHidden/>
          </w:rPr>
          <w:t>4</w:t>
        </w:r>
        <w:r w:rsidR="00123077">
          <w:rPr>
            <w:noProof/>
            <w:webHidden/>
          </w:rPr>
          <w:fldChar w:fldCharType="end"/>
        </w:r>
      </w:hyperlink>
    </w:p>
    <w:p w:rsidR="00123077" w:rsidRDefault="005355FB">
      <w:pPr>
        <w:pStyle w:val="Obsa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309309" w:history="1">
        <w:r w:rsidR="00123077" w:rsidRPr="00F47915">
          <w:rPr>
            <w:rStyle w:val="Hypertextovodkaz"/>
            <w:noProof/>
          </w:rPr>
          <w:t>1.3</w:t>
        </w:r>
        <w:r w:rsidR="00123077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123077" w:rsidRPr="00F47915">
          <w:rPr>
            <w:rStyle w:val="Hypertextovodkaz"/>
            <w:noProof/>
          </w:rPr>
          <w:t>Vazby mezi osobami a subjekty (VS)</w:t>
        </w:r>
        <w:r w:rsidR="00123077">
          <w:rPr>
            <w:noProof/>
            <w:webHidden/>
          </w:rPr>
          <w:tab/>
        </w:r>
        <w:r w:rsidR="00123077">
          <w:rPr>
            <w:noProof/>
            <w:webHidden/>
          </w:rPr>
          <w:fldChar w:fldCharType="begin"/>
        </w:r>
        <w:r w:rsidR="00123077">
          <w:rPr>
            <w:noProof/>
            <w:webHidden/>
          </w:rPr>
          <w:instrText xml:space="preserve"> PAGEREF _Toc374309309 \h </w:instrText>
        </w:r>
        <w:r w:rsidR="00123077">
          <w:rPr>
            <w:noProof/>
            <w:webHidden/>
          </w:rPr>
        </w:r>
        <w:r w:rsidR="00123077">
          <w:rPr>
            <w:noProof/>
            <w:webHidden/>
          </w:rPr>
          <w:fldChar w:fldCharType="separate"/>
        </w:r>
        <w:r w:rsidR="00123077">
          <w:rPr>
            <w:noProof/>
            <w:webHidden/>
          </w:rPr>
          <w:t>5</w:t>
        </w:r>
        <w:r w:rsidR="00123077">
          <w:rPr>
            <w:noProof/>
            <w:webHidden/>
          </w:rPr>
          <w:fldChar w:fldCharType="end"/>
        </w:r>
      </w:hyperlink>
    </w:p>
    <w:p w:rsidR="00123077" w:rsidRDefault="005355FB">
      <w:pPr>
        <w:pStyle w:val="Obsah3"/>
        <w:tabs>
          <w:tab w:val="left" w:pos="108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shd w:val="clear" w:color="auto" w:fill="auto"/>
          <w:lang w:val="cs-CZ"/>
        </w:rPr>
      </w:pPr>
      <w:hyperlink w:anchor="_Toc374309310" w:history="1">
        <w:r w:rsidR="00123077" w:rsidRPr="00F47915">
          <w:rPr>
            <w:rStyle w:val="Hypertextovodkaz"/>
            <w:noProof/>
          </w:rPr>
          <w:t>1.3.1</w:t>
        </w:r>
        <w:r w:rsidR="0012307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shd w:val="clear" w:color="auto" w:fill="auto"/>
            <w:lang w:val="cs-CZ"/>
          </w:rPr>
          <w:tab/>
        </w:r>
        <w:r w:rsidR="00123077" w:rsidRPr="00F47915">
          <w:rPr>
            <w:rStyle w:val="Hypertextovodkaz"/>
            <w:noProof/>
          </w:rPr>
          <w:t>Oboustranná vazba mezi registrem osob a registrem subjektů (VO)</w:t>
        </w:r>
        <w:r w:rsidR="00123077">
          <w:rPr>
            <w:noProof/>
            <w:webHidden/>
          </w:rPr>
          <w:tab/>
        </w:r>
        <w:r w:rsidR="00123077">
          <w:rPr>
            <w:noProof/>
            <w:webHidden/>
          </w:rPr>
          <w:fldChar w:fldCharType="begin"/>
        </w:r>
        <w:r w:rsidR="00123077">
          <w:rPr>
            <w:noProof/>
            <w:webHidden/>
          </w:rPr>
          <w:instrText xml:space="preserve"> PAGEREF _Toc374309310 \h </w:instrText>
        </w:r>
        <w:r w:rsidR="00123077">
          <w:rPr>
            <w:noProof/>
            <w:webHidden/>
          </w:rPr>
        </w:r>
        <w:r w:rsidR="00123077">
          <w:rPr>
            <w:noProof/>
            <w:webHidden/>
          </w:rPr>
          <w:fldChar w:fldCharType="separate"/>
        </w:r>
        <w:r w:rsidR="00123077">
          <w:rPr>
            <w:noProof/>
            <w:webHidden/>
          </w:rPr>
          <w:t>6</w:t>
        </w:r>
        <w:r w:rsidR="00123077">
          <w:rPr>
            <w:noProof/>
            <w:webHidden/>
          </w:rPr>
          <w:fldChar w:fldCharType="end"/>
        </w:r>
      </w:hyperlink>
    </w:p>
    <w:p w:rsidR="00123077" w:rsidRDefault="005355FB">
      <w:pPr>
        <w:pStyle w:val="Obsah3"/>
        <w:tabs>
          <w:tab w:val="left" w:pos="108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shd w:val="clear" w:color="auto" w:fill="auto"/>
          <w:lang w:val="cs-CZ"/>
        </w:rPr>
      </w:pPr>
      <w:hyperlink w:anchor="_Toc374309311" w:history="1">
        <w:r w:rsidR="00123077" w:rsidRPr="00F47915">
          <w:rPr>
            <w:rStyle w:val="Hypertextovodkaz"/>
            <w:noProof/>
          </w:rPr>
          <w:t>1.3.2</w:t>
        </w:r>
        <w:r w:rsidR="0012307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shd w:val="clear" w:color="auto" w:fill="auto"/>
            <w:lang w:val="cs-CZ"/>
          </w:rPr>
          <w:tab/>
        </w:r>
        <w:r w:rsidR="00123077" w:rsidRPr="00F47915">
          <w:rPr>
            <w:rStyle w:val="Hypertextovodkaz"/>
            <w:noProof/>
          </w:rPr>
          <w:t>Vazba mezi registrem osob a registrem PZS (VP)</w:t>
        </w:r>
        <w:r w:rsidR="00123077">
          <w:rPr>
            <w:noProof/>
            <w:webHidden/>
          </w:rPr>
          <w:tab/>
        </w:r>
        <w:r w:rsidR="00123077">
          <w:rPr>
            <w:noProof/>
            <w:webHidden/>
          </w:rPr>
          <w:fldChar w:fldCharType="begin"/>
        </w:r>
        <w:r w:rsidR="00123077">
          <w:rPr>
            <w:noProof/>
            <w:webHidden/>
          </w:rPr>
          <w:instrText xml:space="preserve"> PAGEREF _Toc374309311 \h </w:instrText>
        </w:r>
        <w:r w:rsidR="00123077">
          <w:rPr>
            <w:noProof/>
            <w:webHidden/>
          </w:rPr>
        </w:r>
        <w:r w:rsidR="00123077">
          <w:rPr>
            <w:noProof/>
            <w:webHidden/>
          </w:rPr>
          <w:fldChar w:fldCharType="separate"/>
        </w:r>
        <w:r w:rsidR="00123077">
          <w:rPr>
            <w:noProof/>
            <w:webHidden/>
          </w:rPr>
          <w:t>6</w:t>
        </w:r>
        <w:r w:rsidR="00123077">
          <w:rPr>
            <w:noProof/>
            <w:webHidden/>
          </w:rPr>
          <w:fldChar w:fldCharType="end"/>
        </w:r>
      </w:hyperlink>
    </w:p>
    <w:p w:rsidR="00123077" w:rsidRDefault="005355FB">
      <w:pPr>
        <w:pStyle w:val="Obsah3"/>
        <w:tabs>
          <w:tab w:val="left" w:pos="108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shd w:val="clear" w:color="auto" w:fill="auto"/>
          <w:lang w:val="cs-CZ"/>
        </w:rPr>
      </w:pPr>
      <w:hyperlink w:anchor="_Toc374309312" w:history="1">
        <w:r w:rsidR="00123077" w:rsidRPr="00F47915">
          <w:rPr>
            <w:rStyle w:val="Hypertextovodkaz"/>
            <w:noProof/>
          </w:rPr>
          <w:t>1.3.3</w:t>
        </w:r>
        <w:r w:rsidR="0012307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shd w:val="clear" w:color="auto" w:fill="auto"/>
            <w:lang w:val="cs-CZ"/>
          </w:rPr>
          <w:tab/>
        </w:r>
        <w:r w:rsidR="00123077" w:rsidRPr="00F47915">
          <w:rPr>
            <w:rStyle w:val="Hypertextovodkaz"/>
            <w:noProof/>
          </w:rPr>
          <w:t>Vazba mezi registrem osob a kontaktní osobou (VK)</w:t>
        </w:r>
        <w:r w:rsidR="00123077">
          <w:rPr>
            <w:noProof/>
            <w:webHidden/>
          </w:rPr>
          <w:tab/>
        </w:r>
        <w:r w:rsidR="00123077">
          <w:rPr>
            <w:noProof/>
            <w:webHidden/>
          </w:rPr>
          <w:fldChar w:fldCharType="begin"/>
        </w:r>
        <w:r w:rsidR="00123077">
          <w:rPr>
            <w:noProof/>
            <w:webHidden/>
          </w:rPr>
          <w:instrText xml:space="preserve"> PAGEREF _Toc374309312 \h </w:instrText>
        </w:r>
        <w:r w:rsidR="00123077">
          <w:rPr>
            <w:noProof/>
            <w:webHidden/>
          </w:rPr>
        </w:r>
        <w:r w:rsidR="00123077">
          <w:rPr>
            <w:noProof/>
            <w:webHidden/>
          </w:rPr>
          <w:fldChar w:fldCharType="separate"/>
        </w:r>
        <w:r w:rsidR="00123077">
          <w:rPr>
            <w:noProof/>
            <w:webHidden/>
          </w:rPr>
          <w:t>6</w:t>
        </w:r>
        <w:r w:rsidR="00123077">
          <w:rPr>
            <w:noProof/>
            <w:webHidden/>
          </w:rPr>
          <w:fldChar w:fldCharType="end"/>
        </w:r>
      </w:hyperlink>
    </w:p>
    <w:p w:rsidR="00123077" w:rsidRDefault="005355FB">
      <w:pPr>
        <w:pStyle w:val="Obsa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309313" w:history="1">
        <w:r w:rsidR="00123077" w:rsidRPr="00F47915">
          <w:rPr>
            <w:rStyle w:val="Hypertextovodkaz"/>
            <w:noProof/>
          </w:rPr>
          <w:t>1.4</w:t>
        </w:r>
        <w:r w:rsidR="00123077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123077" w:rsidRPr="00F47915">
          <w:rPr>
            <w:rStyle w:val="Hypertextovodkaz"/>
            <w:noProof/>
          </w:rPr>
          <w:t>Součinnost (SO)</w:t>
        </w:r>
        <w:r w:rsidR="00123077">
          <w:rPr>
            <w:noProof/>
            <w:webHidden/>
          </w:rPr>
          <w:tab/>
        </w:r>
        <w:r w:rsidR="00123077">
          <w:rPr>
            <w:noProof/>
            <w:webHidden/>
          </w:rPr>
          <w:fldChar w:fldCharType="begin"/>
        </w:r>
        <w:r w:rsidR="00123077">
          <w:rPr>
            <w:noProof/>
            <w:webHidden/>
          </w:rPr>
          <w:instrText xml:space="preserve"> PAGEREF _Toc374309313 \h </w:instrText>
        </w:r>
        <w:r w:rsidR="00123077">
          <w:rPr>
            <w:noProof/>
            <w:webHidden/>
          </w:rPr>
        </w:r>
        <w:r w:rsidR="00123077">
          <w:rPr>
            <w:noProof/>
            <w:webHidden/>
          </w:rPr>
          <w:fldChar w:fldCharType="separate"/>
        </w:r>
        <w:r w:rsidR="00123077">
          <w:rPr>
            <w:noProof/>
            <w:webHidden/>
          </w:rPr>
          <w:t>6</w:t>
        </w:r>
        <w:r w:rsidR="00123077">
          <w:rPr>
            <w:noProof/>
            <w:webHidden/>
          </w:rPr>
          <w:fldChar w:fldCharType="end"/>
        </w:r>
      </w:hyperlink>
    </w:p>
    <w:p w:rsidR="00123077" w:rsidRDefault="005355FB">
      <w:pPr>
        <w:pStyle w:val="Obsa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309314" w:history="1">
        <w:r w:rsidR="00123077" w:rsidRPr="00F47915">
          <w:rPr>
            <w:rStyle w:val="Hypertextovodkaz"/>
            <w:noProof/>
          </w:rPr>
          <w:t>1.5</w:t>
        </w:r>
        <w:r w:rsidR="00123077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123077" w:rsidRPr="00F47915">
          <w:rPr>
            <w:rStyle w:val="Hypertextovodkaz"/>
            <w:noProof/>
          </w:rPr>
          <w:t>Evidence komunikace s osobami a subjekty (KO)</w:t>
        </w:r>
        <w:r w:rsidR="00123077">
          <w:rPr>
            <w:noProof/>
            <w:webHidden/>
          </w:rPr>
          <w:tab/>
        </w:r>
        <w:r w:rsidR="00123077">
          <w:rPr>
            <w:noProof/>
            <w:webHidden/>
          </w:rPr>
          <w:fldChar w:fldCharType="begin"/>
        </w:r>
        <w:r w:rsidR="00123077">
          <w:rPr>
            <w:noProof/>
            <w:webHidden/>
          </w:rPr>
          <w:instrText xml:space="preserve"> PAGEREF _Toc374309314 \h </w:instrText>
        </w:r>
        <w:r w:rsidR="00123077">
          <w:rPr>
            <w:noProof/>
            <w:webHidden/>
          </w:rPr>
        </w:r>
        <w:r w:rsidR="00123077">
          <w:rPr>
            <w:noProof/>
            <w:webHidden/>
          </w:rPr>
          <w:fldChar w:fldCharType="separate"/>
        </w:r>
        <w:r w:rsidR="00123077">
          <w:rPr>
            <w:noProof/>
            <w:webHidden/>
          </w:rPr>
          <w:t>7</w:t>
        </w:r>
        <w:r w:rsidR="00123077">
          <w:rPr>
            <w:noProof/>
            <w:webHidden/>
          </w:rPr>
          <w:fldChar w:fldCharType="end"/>
        </w:r>
      </w:hyperlink>
    </w:p>
    <w:p w:rsidR="00123077" w:rsidRDefault="005355FB">
      <w:pPr>
        <w:pStyle w:val="Obsa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309315" w:history="1">
        <w:r w:rsidR="00123077" w:rsidRPr="00F47915">
          <w:rPr>
            <w:rStyle w:val="Hypertextovodkaz"/>
            <w:noProof/>
            <w:lang w:eastAsia="cs-CZ"/>
          </w:rPr>
          <w:t>1.6</w:t>
        </w:r>
        <w:r w:rsidR="00123077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123077" w:rsidRPr="00F47915">
          <w:rPr>
            <w:rStyle w:val="Hypertextovodkaz"/>
            <w:noProof/>
            <w:lang w:eastAsia="cs-CZ"/>
          </w:rPr>
          <w:t>Integrace na externí systémy</w:t>
        </w:r>
        <w:r w:rsidR="00123077">
          <w:rPr>
            <w:noProof/>
            <w:webHidden/>
          </w:rPr>
          <w:tab/>
        </w:r>
        <w:r w:rsidR="00123077">
          <w:rPr>
            <w:noProof/>
            <w:webHidden/>
          </w:rPr>
          <w:fldChar w:fldCharType="begin"/>
        </w:r>
        <w:r w:rsidR="00123077">
          <w:rPr>
            <w:noProof/>
            <w:webHidden/>
          </w:rPr>
          <w:instrText xml:space="preserve"> PAGEREF _Toc374309315 \h </w:instrText>
        </w:r>
        <w:r w:rsidR="00123077">
          <w:rPr>
            <w:noProof/>
            <w:webHidden/>
          </w:rPr>
        </w:r>
        <w:r w:rsidR="00123077">
          <w:rPr>
            <w:noProof/>
            <w:webHidden/>
          </w:rPr>
          <w:fldChar w:fldCharType="separate"/>
        </w:r>
        <w:r w:rsidR="00123077">
          <w:rPr>
            <w:noProof/>
            <w:webHidden/>
          </w:rPr>
          <w:t>7</w:t>
        </w:r>
        <w:r w:rsidR="00123077">
          <w:rPr>
            <w:noProof/>
            <w:webHidden/>
          </w:rPr>
          <w:fldChar w:fldCharType="end"/>
        </w:r>
      </w:hyperlink>
    </w:p>
    <w:p w:rsidR="00123077" w:rsidRDefault="005355FB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309316" w:history="1">
        <w:r w:rsidR="00123077" w:rsidRPr="00F47915">
          <w:rPr>
            <w:rStyle w:val="Hypertextovodkaz"/>
            <w:noProof/>
          </w:rPr>
          <w:t>2</w:t>
        </w:r>
        <w:r w:rsidR="00123077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123077" w:rsidRPr="00F47915">
          <w:rPr>
            <w:rStyle w:val="Hypertextovodkaz"/>
            <w:noProof/>
          </w:rPr>
          <w:t>Registr pojištěnců (POJ)</w:t>
        </w:r>
        <w:r w:rsidR="00123077">
          <w:rPr>
            <w:noProof/>
            <w:webHidden/>
          </w:rPr>
          <w:tab/>
        </w:r>
        <w:r w:rsidR="00123077">
          <w:rPr>
            <w:noProof/>
            <w:webHidden/>
          </w:rPr>
          <w:fldChar w:fldCharType="begin"/>
        </w:r>
        <w:r w:rsidR="00123077">
          <w:rPr>
            <w:noProof/>
            <w:webHidden/>
          </w:rPr>
          <w:instrText xml:space="preserve"> PAGEREF _Toc374309316 \h </w:instrText>
        </w:r>
        <w:r w:rsidR="00123077">
          <w:rPr>
            <w:noProof/>
            <w:webHidden/>
          </w:rPr>
        </w:r>
        <w:r w:rsidR="00123077">
          <w:rPr>
            <w:noProof/>
            <w:webHidden/>
          </w:rPr>
          <w:fldChar w:fldCharType="separate"/>
        </w:r>
        <w:r w:rsidR="00123077">
          <w:rPr>
            <w:noProof/>
            <w:webHidden/>
          </w:rPr>
          <w:t>9</w:t>
        </w:r>
        <w:r w:rsidR="00123077">
          <w:rPr>
            <w:noProof/>
            <w:webHidden/>
          </w:rPr>
          <w:fldChar w:fldCharType="end"/>
        </w:r>
      </w:hyperlink>
    </w:p>
    <w:p w:rsidR="00123077" w:rsidRDefault="005355FB">
      <w:pPr>
        <w:pStyle w:val="Obsa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309317" w:history="1">
        <w:r w:rsidR="00123077" w:rsidRPr="00F47915">
          <w:rPr>
            <w:rStyle w:val="Hypertextovodkaz"/>
            <w:noProof/>
          </w:rPr>
          <w:t>2.1</w:t>
        </w:r>
        <w:r w:rsidR="00123077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123077" w:rsidRPr="00F47915">
          <w:rPr>
            <w:rStyle w:val="Hypertextovodkaz"/>
            <w:noProof/>
          </w:rPr>
          <w:t>Přihláška pojištěnce (PR)</w:t>
        </w:r>
        <w:r w:rsidR="00123077">
          <w:rPr>
            <w:noProof/>
            <w:webHidden/>
          </w:rPr>
          <w:tab/>
        </w:r>
        <w:r w:rsidR="00123077">
          <w:rPr>
            <w:noProof/>
            <w:webHidden/>
          </w:rPr>
          <w:fldChar w:fldCharType="begin"/>
        </w:r>
        <w:r w:rsidR="00123077">
          <w:rPr>
            <w:noProof/>
            <w:webHidden/>
          </w:rPr>
          <w:instrText xml:space="preserve"> PAGEREF _Toc374309317 \h </w:instrText>
        </w:r>
        <w:r w:rsidR="00123077">
          <w:rPr>
            <w:noProof/>
            <w:webHidden/>
          </w:rPr>
        </w:r>
        <w:r w:rsidR="00123077">
          <w:rPr>
            <w:noProof/>
            <w:webHidden/>
          </w:rPr>
          <w:fldChar w:fldCharType="separate"/>
        </w:r>
        <w:r w:rsidR="00123077">
          <w:rPr>
            <w:noProof/>
            <w:webHidden/>
          </w:rPr>
          <w:t>9</w:t>
        </w:r>
        <w:r w:rsidR="00123077">
          <w:rPr>
            <w:noProof/>
            <w:webHidden/>
          </w:rPr>
          <w:fldChar w:fldCharType="end"/>
        </w:r>
      </w:hyperlink>
    </w:p>
    <w:p w:rsidR="00123077" w:rsidRDefault="005355FB">
      <w:pPr>
        <w:pStyle w:val="Obsa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309318" w:history="1">
        <w:r w:rsidR="00123077" w:rsidRPr="00F47915">
          <w:rPr>
            <w:rStyle w:val="Hypertextovodkaz"/>
            <w:noProof/>
          </w:rPr>
          <w:t>2.2</w:t>
        </w:r>
        <w:r w:rsidR="00123077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123077" w:rsidRPr="00F47915">
          <w:rPr>
            <w:rStyle w:val="Hypertextovodkaz"/>
            <w:noProof/>
          </w:rPr>
          <w:t>Správa pojistných vztahů (PV)</w:t>
        </w:r>
        <w:r w:rsidR="00123077">
          <w:rPr>
            <w:noProof/>
            <w:webHidden/>
          </w:rPr>
          <w:tab/>
        </w:r>
        <w:r w:rsidR="00123077">
          <w:rPr>
            <w:noProof/>
            <w:webHidden/>
          </w:rPr>
          <w:fldChar w:fldCharType="begin"/>
        </w:r>
        <w:r w:rsidR="00123077">
          <w:rPr>
            <w:noProof/>
            <w:webHidden/>
          </w:rPr>
          <w:instrText xml:space="preserve"> PAGEREF _Toc374309318 \h </w:instrText>
        </w:r>
        <w:r w:rsidR="00123077">
          <w:rPr>
            <w:noProof/>
            <w:webHidden/>
          </w:rPr>
        </w:r>
        <w:r w:rsidR="00123077">
          <w:rPr>
            <w:noProof/>
            <w:webHidden/>
          </w:rPr>
          <w:fldChar w:fldCharType="separate"/>
        </w:r>
        <w:r w:rsidR="00123077">
          <w:rPr>
            <w:noProof/>
            <w:webHidden/>
          </w:rPr>
          <w:t>9</w:t>
        </w:r>
        <w:r w:rsidR="00123077">
          <w:rPr>
            <w:noProof/>
            <w:webHidden/>
          </w:rPr>
          <w:fldChar w:fldCharType="end"/>
        </w:r>
      </w:hyperlink>
    </w:p>
    <w:p w:rsidR="00123077" w:rsidRDefault="005355FB">
      <w:pPr>
        <w:pStyle w:val="Obsa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309319" w:history="1">
        <w:r w:rsidR="00123077" w:rsidRPr="00F47915">
          <w:rPr>
            <w:rStyle w:val="Hypertextovodkaz"/>
            <w:noProof/>
          </w:rPr>
          <w:t>2.3</w:t>
        </w:r>
        <w:r w:rsidR="00123077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123077" w:rsidRPr="00F47915">
          <w:rPr>
            <w:rStyle w:val="Hypertextovodkaz"/>
            <w:noProof/>
          </w:rPr>
          <w:t>Průkazy pojištěnců (PK)</w:t>
        </w:r>
        <w:r w:rsidR="00123077">
          <w:rPr>
            <w:noProof/>
            <w:webHidden/>
          </w:rPr>
          <w:tab/>
        </w:r>
        <w:r w:rsidR="00123077">
          <w:rPr>
            <w:noProof/>
            <w:webHidden/>
          </w:rPr>
          <w:fldChar w:fldCharType="begin"/>
        </w:r>
        <w:r w:rsidR="00123077">
          <w:rPr>
            <w:noProof/>
            <w:webHidden/>
          </w:rPr>
          <w:instrText xml:space="preserve"> PAGEREF _Toc374309319 \h </w:instrText>
        </w:r>
        <w:r w:rsidR="00123077">
          <w:rPr>
            <w:noProof/>
            <w:webHidden/>
          </w:rPr>
        </w:r>
        <w:r w:rsidR="00123077">
          <w:rPr>
            <w:noProof/>
            <w:webHidden/>
          </w:rPr>
          <w:fldChar w:fldCharType="separate"/>
        </w:r>
        <w:r w:rsidR="00123077">
          <w:rPr>
            <w:noProof/>
            <w:webHidden/>
          </w:rPr>
          <w:t>10</w:t>
        </w:r>
        <w:r w:rsidR="00123077">
          <w:rPr>
            <w:noProof/>
            <w:webHidden/>
          </w:rPr>
          <w:fldChar w:fldCharType="end"/>
        </w:r>
      </w:hyperlink>
    </w:p>
    <w:p w:rsidR="00123077" w:rsidRDefault="005355FB">
      <w:pPr>
        <w:pStyle w:val="Obsa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309320" w:history="1">
        <w:r w:rsidR="00123077" w:rsidRPr="00F47915">
          <w:rPr>
            <w:rStyle w:val="Hypertextovodkaz"/>
            <w:noProof/>
          </w:rPr>
          <w:t>2.4</w:t>
        </w:r>
        <w:r w:rsidR="00123077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123077" w:rsidRPr="00F47915">
          <w:rPr>
            <w:rStyle w:val="Hypertextovodkaz"/>
            <w:noProof/>
          </w:rPr>
          <w:t>Vazby mezi osobami (VA)</w:t>
        </w:r>
        <w:r w:rsidR="00123077">
          <w:rPr>
            <w:noProof/>
            <w:webHidden/>
          </w:rPr>
          <w:tab/>
        </w:r>
        <w:r w:rsidR="00123077">
          <w:rPr>
            <w:noProof/>
            <w:webHidden/>
          </w:rPr>
          <w:fldChar w:fldCharType="begin"/>
        </w:r>
        <w:r w:rsidR="00123077">
          <w:rPr>
            <w:noProof/>
            <w:webHidden/>
          </w:rPr>
          <w:instrText xml:space="preserve"> PAGEREF _Toc374309320 \h </w:instrText>
        </w:r>
        <w:r w:rsidR="00123077">
          <w:rPr>
            <w:noProof/>
            <w:webHidden/>
          </w:rPr>
        </w:r>
        <w:r w:rsidR="00123077">
          <w:rPr>
            <w:noProof/>
            <w:webHidden/>
          </w:rPr>
          <w:fldChar w:fldCharType="separate"/>
        </w:r>
        <w:r w:rsidR="00123077">
          <w:rPr>
            <w:noProof/>
            <w:webHidden/>
          </w:rPr>
          <w:t>11</w:t>
        </w:r>
        <w:r w:rsidR="00123077">
          <w:rPr>
            <w:noProof/>
            <w:webHidden/>
          </w:rPr>
          <w:fldChar w:fldCharType="end"/>
        </w:r>
      </w:hyperlink>
    </w:p>
    <w:p w:rsidR="00123077" w:rsidRDefault="005355FB">
      <w:pPr>
        <w:pStyle w:val="Obsa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309321" w:history="1">
        <w:r w:rsidR="00123077" w:rsidRPr="00F47915">
          <w:rPr>
            <w:rStyle w:val="Hypertextovodkaz"/>
            <w:noProof/>
          </w:rPr>
          <w:t>2.5</w:t>
        </w:r>
        <w:r w:rsidR="00123077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123077" w:rsidRPr="00F47915">
          <w:rPr>
            <w:rStyle w:val="Hypertextovodkaz"/>
            <w:noProof/>
          </w:rPr>
          <w:t>Komunikace s CRP (CP)</w:t>
        </w:r>
        <w:r w:rsidR="00123077">
          <w:rPr>
            <w:noProof/>
            <w:webHidden/>
          </w:rPr>
          <w:tab/>
        </w:r>
        <w:r w:rsidR="00123077">
          <w:rPr>
            <w:noProof/>
            <w:webHidden/>
          </w:rPr>
          <w:fldChar w:fldCharType="begin"/>
        </w:r>
        <w:r w:rsidR="00123077">
          <w:rPr>
            <w:noProof/>
            <w:webHidden/>
          </w:rPr>
          <w:instrText xml:space="preserve"> PAGEREF _Toc374309321 \h </w:instrText>
        </w:r>
        <w:r w:rsidR="00123077">
          <w:rPr>
            <w:noProof/>
            <w:webHidden/>
          </w:rPr>
        </w:r>
        <w:r w:rsidR="00123077">
          <w:rPr>
            <w:noProof/>
            <w:webHidden/>
          </w:rPr>
          <w:fldChar w:fldCharType="separate"/>
        </w:r>
        <w:r w:rsidR="00123077">
          <w:rPr>
            <w:noProof/>
            <w:webHidden/>
          </w:rPr>
          <w:t>11</w:t>
        </w:r>
        <w:r w:rsidR="00123077">
          <w:rPr>
            <w:noProof/>
            <w:webHidden/>
          </w:rPr>
          <w:fldChar w:fldCharType="end"/>
        </w:r>
      </w:hyperlink>
    </w:p>
    <w:p w:rsidR="00123077" w:rsidRDefault="005355FB">
      <w:pPr>
        <w:pStyle w:val="Obsa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309322" w:history="1">
        <w:r w:rsidR="00123077" w:rsidRPr="00F47915">
          <w:rPr>
            <w:rStyle w:val="Hypertextovodkaz"/>
            <w:noProof/>
          </w:rPr>
          <w:t>2.6</w:t>
        </w:r>
        <w:r w:rsidR="00123077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123077" w:rsidRPr="00F47915">
          <w:rPr>
            <w:rStyle w:val="Hypertextovodkaz"/>
            <w:noProof/>
          </w:rPr>
          <w:t>Komunikace s CRM (CM)</w:t>
        </w:r>
        <w:r w:rsidR="00123077">
          <w:rPr>
            <w:noProof/>
            <w:webHidden/>
          </w:rPr>
          <w:tab/>
        </w:r>
        <w:r w:rsidR="00123077">
          <w:rPr>
            <w:noProof/>
            <w:webHidden/>
          </w:rPr>
          <w:fldChar w:fldCharType="begin"/>
        </w:r>
        <w:r w:rsidR="00123077">
          <w:rPr>
            <w:noProof/>
            <w:webHidden/>
          </w:rPr>
          <w:instrText xml:space="preserve"> PAGEREF _Toc374309322 \h </w:instrText>
        </w:r>
        <w:r w:rsidR="00123077">
          <w:rPr>
            <w:noProof/>
            <w:webHidden/>
          </w:rPr>
        </w:r>
        <w:r w:rsidR="00123077">
          <w:rPr>
            <w:noProof/>
            <w:webHidden/>
          </w:rPr>
          <w:fldChar w:fldCharType="separate"/>
        </w:r>
        <w:r w:rsidR="00123077">
          <w:rPr>
            <w:noProof/>
            <w:webHidden/>
          </w:rPr>
          <w:t>11</w:t>
        </w:r>
        <w:r w:rsidR="00123077">
          <w:rPr>
            <w:noProof/>
            <w:webHidden/>
          </w:rPr>
          <w:fldChar w:fldCharType="end"/>
        </w:r>
      </w:hyperlink>
    </w:p>
    <w:p w:rsidR="00123077" w:rsidRDefault="005355FB">
      <w:pPr>
        <w:pStyle w:val="Obsa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309323" w:history="1">
        <w:r w:rsidR="00123077" w:rsidRPr="00F47915">
          <w:rPr>
            <w:rStyle w:val="Hypertextovodkaz"/>
            <w:noProof/>
          </w:rPr>
          <w:t>2.7</w:t>
        </w:r>
        <w:r w:rsidR="00123077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123077" w:rsidRPr="00F47915">
          <w:rPr>
            <w:rStyle w:val="Hypertextovodkaz"/>
            <w:noProof/>
          </w:rPr>
          <w:t>Kategorizace pojištěnce – bonita (KA)</w:t>
        </w:r>
        <w:r w:rsidR="00123077">
          <w:rPr>
            <w:noProof/>
            <w:webHidden/>
          </w:rPr>
          <w:tab/>
        </w:r>
        <w:r w:rsidR="00123077">
          <w:rPr>
            <w:noProof/>
            <w:webHidden/>
          </w:rPr>
          <w:fldChar w:fldCharType="begin"/>
        </w:r>
        <w:r w:rsidR="00123077">
          <w:rPr>
            <w:noProof/>
            <w:webHidden/>
          </w:rPr>
          <w:instrText xml:space="preserve"> PAGEREF _Toc374309323 \h </w:instrText>
        </w:r>
        <w:r w:rsidR="00123077">
          <w:rPr>
            <w:noProof/>
            <w:webHidden/>
          </w:rPr>
        </w:r>
        <w:r w:rsidR="00123077">
          <w:rPr>
            <w:noProof/>
            <w:webHidden/>
          </w:rPr>
          <w:fldChar w:fldCharType="separate"/>
        </w:r>
        <w:r w:rsidR="00123077">
          <w:rPr>
            <w:noProof/>
            <w:webHidden/>
          </w:rPr>
          <w:t>12</w:t>
        </w:r>
        <w:r w:rsidR="00123077">
          <w:rPr>
            <w:noProof/>
            <w:webHidden/>
          </w:rPr>
          <w:fldChar w:fldCharType="end"/>
        </w:r>
      </w:hyperlink>
    </w:p>
    <w:p w:rsidR="00123077" w:rsidRDefault="005355FB">
      <w:pPr>
        <w:pStyle w:val="Obsa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309324" w:history="1">
        <w:r w:rsidR="00123077" w:rsidRPr="00F47915">
          <w:rPr>
            <w:rStyle w:val="Hypertextovodkaz"/>
            <w:noProof/>
          </w:rPr>
          <w:t>2.8</w:t>
        </w:r>
        <w:r w:rsidR="00123077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123077" w:rsidRPr="00F47915">
          <w:rPr>
            <w:rStyle w:val="Hypertextovodkaz"/>
            <w:noProof/>
          </w:rPr>
          <w:t>Specifické vazby na produkty (VP)</w:t>
        </w:r>
        <w:r w:rsidR="00123077">
          <w:rPr>
            <w:noProof/>
            <w:webHidden/>
          </w:rPr>
          <w:tab/>
        </w:r>
        <w:r w:rsidR="00123077">
          <w:rPr>
            <w:noProof/>
            <w:webHidden/>
          </w:rPr>
          <w:fldChar w:fldCharType="begin"/>
        </w:r>
        <w:r w:rsidR="00123077">
          <w:rPr>
            <w:noProof/>
            <w:webHidden/>
          </w:rPr>
          <w:instrText xml:space="preserve"> PAGEREF _Toc374309324 \h </w:instrText>
        </w:r>
        <w:r w:rsidR="00123077">
          <w:rPr>
            <w:noProof/>
            <w:webHidden/>
          </w:rPr>
        </w:r>
        <w:r w:rsidR="00123077">
          <w:rPr>
            <w:noProof/>
            <w:webHidden/>
          </w:rPr>
          <w:fldChar w:fldCharType="separate"/>
        </w:r>
        <w:r w:rsidR="00123077">
          <w:rPr>
            <w:noProof/>
            <w:webHidden/>
          </w:rPr>
          <w:t>12</w:t>
        </w:r>
        <w:r w:rsidR="00123077">
          <w:rPr>
            <w:noProof/>
            <w:webHidden/>
          </w:rPr>
          <w:fldChar w:fldCharType="end"/>
        </w:r>
      </w:hyperlink>
    </w:p>
    <w:p w:rsidR="00123077" w:rsidRDefault="005355FB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309325" w:history="1">
        <w:r w:rsidR="00123077" w:rsidRPr="00F47915">
          <w:rPr>
            <w:rStyle w:val="Hypertextovodkaz"/>
            <w:noProof/>
          </w:rPr>
          <w:t>3</w:t>
        </w:r>
        <w:r w:rsidR="00123077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123077" w:rsidRPr="00F47915">
          <w:rPr>
            <w:rStyle w:val="Hypertextovodkaz"/>
            <w:noProof/>
          </w:rPr>
          <w:t>Registr zaměstnavatelů (ZAM)</w:t>
        </w:r>
        <w:r w:rsidR="00123077">
          <w:rPr>
            <w:noProof/>
            <w:webHidden/>
          </w:rPr>
          <w:tab/>
        </w:r>
        <w:r w:rsidR="00123077">
          <w:rPr>
            <w:noProof/>
            <w:webHidden/>
          </w:rPr>
          <w:fldChar w:fldCharType="begin"/>
        </w:r>
        <w:r w:rsidR="00123077">
          <w:rPr>
            <w:noProof/>
            <w:webHidden/>
          </w:rPr>
          <w:instrText xml:space="preserve"> PAGEREF _Toc374309325 \h </w:instrText>
        </w:r>
        <w:r w:rsidR="00123077">
          <w:rPr>
            <w:noProof/>
            <w:webHidden/>
          </w:rPr>
        </w:r>
        <w:r w:rsidR="00123077">
          <w:rPr>
            <w:noProof/>
            <w:webHidden/>
          </w:rPr>
          <w:fldChar w:fldCharType="separate"/>
        </w:r>
        <w:r w:rsidR="00123077">
          <w:rPr>
            <w:noProof/>
            <w:webHidden/>
          </w:rPr>
          <w:t>14</w:t>
        </w:r>
        <w:r w:rsidR="00123077">
          <w:rPr>
            <w:noProof/>
            <w:webHidden/>
          </w:rPr>
          <w:fldChar w:fldCharType="end"/>
        </w:r>
      </w:hyperlink>
    </w:p>
    <w:p w:rsidR="00123077" w:rsidRDefault="005355FB">
      <w:pPr>
        <w:pStyle w:val="Obsa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309326" w:history="1">
        <w:r w:rsidR="00123077" w:rsidRPr="00F47915">
          <w:rPr>
            <w:rStyle w:val="Hypertextovodkaz"/>
            <w:noProof/>
          </w:rPr>
          <w:t>3.1</w:t>
        </w:r>
        <w:r w:rsidR="00123077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123077" w:rsidRPr="00F47915">
          <w:rPr>
            <w:rStyle w:val="Hypertextovodkaz"/>
            <w:noProof/>
          </w:rPr>
          <w:t>Přihláška zaměstnavatele (PR)</w:t>
        </w:r>
        <w:r w:rsidR="00123077">
          <w:rPr>
            <w:noProof/>
            <w:webHidden/>
          </w:rPr>
          <w:tab/>
        </w:r>
        <w:r w:rsidR="00123077">
          <w:rPr>
            <w:noProof/>
            <w:webHidden/>
          </w:rPr>
          <w:fldChar w:fldCharType="begin"/>
        </w:r>
        <w:r w:rsidR="00123077">
          <w:rPr>
            <w:noProof/>
            <w:webHidden/>
          </w:rPr>
          <w:instrText xml:space="preserve"> PAGEREF _Toc374309326 \h </w:instrText>
        </w:r>
        <w:r w:rsidR="00123077">
          <w:rPr>
            <w:noProof/>
            <w:webHidden/>
          </w:rPr>
        </w:r>
        <w:r w:rsidR="00123077">
          <w:rPr>
            <w:noProof/>
            <w:webHidden/>
          </w:rPr>
          <w:fldChar w:fldCharType="separate"/>
        </w:r>
        <w:r w:rsidR="00123077">
          <w:rPr>
            <w:noProof/>
            <w:webHidden/>
          </w:rPr>
          <w:t>14</w:t>
        </w:r>
        <w:r w:rsidR="00123077">
          <w:rPr>
            <w:noProof/>
            <w:webHidden/>
          </w:rPr>
          <w:fldChar w:fldCharType="end"/>
        </w:r>
      </w:hyperlink>
    </w:p>
    <w:p w:rsidR="00123077" w:rsidRDefault="005355FB">
      <w:pPr>
        <w:pStyle w:val="Obsa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309327" w:history="1">
        <w:r w:rsidR="00123077" w:rsidRPr="00F47915">
          <w:rPr>
            <w:rStyle w:val="Hypertextovodkaz"/>
            <w:noProof/>
          </w:rPr>
          <w:t>3.2</w:t>
        </w:r>
        <w:r w:rsidR="00123077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123077" w:rsidRPr="00F47915">
          <w:rPr>
            <w:rStyle w:val="Hypertextovodkaz"/>
            <w:noProof/>
          </w:rPr>
          <w:t>Hromadné oznámení zaměstnavatele (HO)</w:t>
        </w:r>
        <w:r w:rsidR="00123077">
          <w:rPr>
            <w:noProof/>
            <w:webHidden/>
          </w:rPr>
          <w:tab/>
        </w:r>
        <w:r w:rsidR="00123077">
          <w:rPr>
            <w:noProof/>
            <w:webHidden/>
          </w:rPr>
          <w:fldChar w:fldCharType="begin"/>
        </w:r>
        <w:r w:rsidR="00123077">
          <w:rPr>
            <w:noProof/>
            <w:webHidden/>
          </w:rPr>
          <w:instrText xml:space="preserve"> PAGEREF _Toc374309327 \h </w:instrText>
        </w:r>
        <w:r w:rsidR="00123077">
          <w:rPr>
            <w:noProof/>
            <w:webHidden/>
          </w:rPr>
        </w:r>
        <w:r w:rsidR="00123077">
          <w:rPr>
            <w:noProof/>
            <w:webHidden/>
          </w:rPr>
          <w:fldChar w:fldCharType="separate"/>
        </w:r>
        <w:r w:rsidR="00123077">
          <w:rPr>
            <w:noProof/>
            <w:webHidden/>
          </w:rPr>
          <w:t>14</w:t>
        </w:r>
        <w:r w:rsidR="00123077">
          <w:rPr>
            <w:noProof/>
            <w:webHidden/>
          </w:rPr>
          <w:fldChar w:fldCharType="end"/>
        </w:r>
      </w:hyperlink>
    </w:p>
    <w:p w:rsidR="00123077" w:rsidRDefault="005355FB">
      <w:pPr>
        <w:pStyle w:val="Obsah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309328" w:history="1">
        <w:r w:rsidR="00123077" w:rsidRPr="00F47915">
          <w:rPr>
            <w:rStyle w:val="Hypertextovodkaz"/>
            <w:noProof/>
          </w:rPr>
          <w:t>3.3</w:t>
        </w:r>
        <w:r w:rsidR="00123077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123077" w:rsidRPr="00F47915">
          <w:rPr>
            <w:rStyle w:val="Hypertextovodkaz"/>
            <w:noProof/>
          </w:rPr>
          <w:t>Specifické vazby na produkty (VP)</w:t>
        </w:r>
        <w:r w:rsidR="00123077">
          <w:rPr>
            <w:noProof/>
            <w:webHidden/>
          </w:rPr>
          <w:tab/>
        </w:r>
        <w:r w:rsidR="00123077">
          <w:rPr>
            <w:noProof/>
            <w:webHidden/>
          </w:rPr>
          <w:fldChar w:fldCharType="begin"/>
        </w:r>
        <w:r w:rsidR="00123077">
          <w:rPr>
            <w:noProof/>
            <w:webHidden/>
          </w:rPr>
          <w:instrText xml:space="preserve"> PAGEREF _Toc374309328 \h </w:instrText>
        </w:r>
        <w:r w:rsidR="00123077">
          <w:rPr>
            <w:noProof/>
            <w:webHidden/>
          </w:rPr>
        </w:r>
        <w:r w:rsidR="00123077">
          <w:rPr>
            <w:noProof/>
            <w:webHidden/>
          </w:rPr>
          <w:fldChar w:fldCharType="separate"/>
        </w:r>
        <w:r w:rsidR="00123077">
          <w:rPr>
            <w:noProof/>
            <w:webHidden/>
          </w:rPr>
          <w:t>15</w:t>
        </w:r>
        <w:r w:rsidR="00123077">
          <w:rPr>
            <w:noProof/>
            <w:webHidden/>
          </w:rPr>
          <w:fldChar w:fldCharType="end"/>
        </w:r>
      </w:hyperlink>
    </w:p>
    <w:p w:rsidR="00123077" w:rsidRDefault="005355FB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309329" w:history="1">
        <w:r w:rsidR="00123077" w:rsidRPr="00F47915">
          <w:rPr>
            <w:rStyle w:val="Hypertextovodkaz"/>
            <w:noProof/>
          </w:rPr>
          <w:t>4</w:t>
        </w:r>
        <w:r w:rsidR="00123077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123077" w:rsidRPr="00F47915">
          <w:rPr>
            <w:rStyle w:val="Hypertextovodkaz"/>
            <w:noProof/>
            <w:color w:val="000080" w:themeColor="hyperlink" w:themeShade="80"/>
          </w:rPr>
          <w:t>Registr poskytovatelů zdravotních služeb (RPS)</w:t>
        </w:r>
        <w:r w:rsidR="00123077">
          <w:rPr>
            <w:noProof/>
            <w:webHidden/>
          </w:rPr>
          <w:tab/>
        </w:r>
        <w:r w:rsidR="00123077">
          <w:rPr>
            <w:noProof/>
            <w:webHidden/>
          </w:rPr>
          <w:fldChar w:fldCharType="begin"/>
        </w:r>
        <w:r w:rsidR="00123077">
          <w:rPr>
            <w:noProof/>
            <w:webHidden/>
          </w:rPr>
          <w:instrText xml:space="preserve"> PAGEREF _Toc374309329 \h </w:instrText>
        </w:r>
        <w:r w:rsidR="00123077">
          <w:rPr>
            <w:noProof/>
            <w:webHidden/>
          </w:rPr>
        </w:r>
        <w:r w:rsidR="00123077">
          <w:rPr>
            <w:noProof/>
            <w:webHidden/>
          </w:rPr>
          <w:fldChar w:fldCharType="separate"/>
        </w:r>
        <w:r w:rsidR="00123077">
          <w:rPr>
            <w:noProof/>
            <w:webHidden/>
          </w:rPr>
          <w:t>16</w:t>
        </w:r>
        <w:r w:rsidR="00123077">
          <w:rPr>
            <w:noProof/>
            <w:webHidden/>
          </w:rPr>
          <w:fldChar w:fldCharType="end"/>
        </w:r>
      </w:hyperlink>
    </w:p>
    <w:p w:rsidR="00123077" w:rsidRDefault="005355FB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374309330" w:history="1">
        <w:r w:rsidR="00123077" w:rsidRPr="00F47915">
          <w:rPr>
            <w:rStyle w:val="Hypertextovodkaz"/>
            <w:noProof/>
          </w:rPr>
          <w:t>5</w:t>
        </w:r>
        <w:r w:rsidR="00123077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123077" w:rsidRPr="00F47915">
          <w:rPr>
            <w:rStyle w:val="Hypertextovodkaz"/>
            <w:noProof/>
          </w:rPr>
          <w:t>Registr institucí (INS)</w:t>
        </w:r>
        <w:r w:rsidR="00123077">
          <w:rPr>
            <w:noProof/>
            <w:webHidden/>
          </w:rPr>
          <w:tab/>
        </w:r>
        <w:r w:rsidR="00123077">
          <w:rPr>
            <w:noProof/>
            <w:webHidden/>
          </w:rPr>
          <w:fldChar w:fldCharType="begin"/>
        </w:r>
        <w:r w:rsidR="00123077">
          <w:rPr>
            <w:noProof/>
            <w:webHidden/>
          </w:rPr>
          <w:instrText xml:space="preserve"> PAGEREF _Toc374309330 \h </w:instrText>
        </w:r>
        <w:r w:rsidR="00123077">
          <w:rPr>
            <w:noProof/>
            <w:webHidden/>
          </w:rPr>
        </w:r>
        <w:r w:rsidR="00123077">
          <w:rPr>
            <w:noProof/>
            <w:webHidden/>
          </w:rPr>
          <w:fldChar w:fldCharType="separate"/>
        </w:r>
        <w:r w:rsidR="00123077">
          <w:rPr>
            <w:noProof/>
            <w:webHidden/>
          </w:rPr>
          <w:t>17</w:t>
        </w:r>
        <w:r w:rsidR="00123077">
          <w:rPr>
            <w:noProof/>
            <w:webHidden/>
          </w:rPr>
          <w:fldChar w:fldCharType="end"/>
        </w:r>
      </w:hyperlink>
    </w:p>
    <w:p w:rsidR="000013A9" w:rsidRPr="00CF2F92" w:rsidRDefault="006C615D" w:rsidP="000013A9">
      <w:r>
        <w:fldChar w:fldCharType="end"/>
      </w:r>
    </w:p>
    <w:p w:rsidR="00247618" w:rsidRDefault="00247618">
      <w:pPr>
        <w:spacing w:before="0" w:after="200" w:line="276" w:lineRule="auto"/>
        <w:jc w:val="left"/>
      </w:pPr>
      <w:r>
        <w:br w:type="page"/>
      </w:r>
    </w:p>
    <w:p w:rsidR="000013A9" w:rsidRDefault="00973983" w:rsidP="00247618">
      <w:pPr>
        <w:pStyle w:val="Nadpis1"/>
      </w:pPr>
      <w:bookmarkStart w:id="2" w:name="_Toc374309306"/>
      <w:r>
        <w:lastRenderedPageBreak/>
        <w:t>Společné údaje pro registr subjektů a osob (SPO)</w:t>
      </w:r>
      <w:bookmarkEnd w:id="2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531"/>
        <w:gridCol w:w="1978"/>
        <w:gridCol w:w="3975"/>
        <w:gridCol w:w="1814"/>
      </w:tblGrid>
      <w:tr w:rsidR="00247618" w:rsidRPr="00247618" w:rsidTr="00B76F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531" w:type="dxa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1978" w:type="dxa"/>
          </w:tcPr>
          <w:p w:rsidR="00247618" w:rsidRPr="00247618" w:rsidRDefault="00247618" w:rsidP="00973983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3975" w:type="dxa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814" w:type="dxa"/>
          </w:tcPr>
          <w:p w:rsidR="00247618" w:rsidRPr="00247618" w:rsidRDefault="00247618" w:rsidP="0024761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973983" w:rsidRPr="00247618" w:rsidTr="00B76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REG-SPO-001</w:t>
            </w:r>
          </w:p>
        </w:tc>
        <w:tc>
          <w:tcPr>
            <w:tcW w:w="1978" w:type="dxa"/>
            <w:vAlign w:val="top"/>
          </w:tcPr>
          <w:p w:rsidR="00973983" w:rsidRPr="00973983" w:rsidRDefault="00973983" w:rsidP="00973983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Centrální registr</w:t>
            </w:r>
          </w:p>
        </w:tc>
        <w:tc>
          <w:tcPr>
            <w:tcW w:w="3975" w:type="dxa"/>
            <w:vAlign w:val="top"/>
          </w:tcPr>
          <w:p w:rsidR="00B85842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ICIS bude obsahovat centrální evidenci všech subjektů používaných v ICIS, a to v členění na osoby a subjekty.</w:t>
            </w:r>
          </w:p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ICIS zajistí sdílení společných údajů napříč všemi moduly, bude minimalizovat duplicitu evidovaných údajů.</w:t>
            </w:r>
          </w:p>
        </w:tc>
        <w:tc>
          <w:tcPr>
            <w:tcW w:w="1814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REG-KMU-ZNS, REG-KMU-AKU</w:t>
            </w:r>
          </w:p>
        </w:tc>
      </w:tr>
      <w:tr w:rsidR="00973983" w:rsidRPr="00247618" w:rsidTr="00B76F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REG-SPO-002</w:t>
            </w:r>
          </w:p>
        </w:tc>
        <w:tc>
          <w:tcPr>
            <w:tcW w:w="1978" w:type="dxa"/>
            <w:vAlign w:val="top"/>
          </w:tcPr>
          <w:p w:rsidR="00973983" w:rsidRPr="00973983" w:rsidRDefault="00973983" w:rsidP="00973983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Členění subjektů</w:t>
            </w:r>
          </w:p>
        </w:tc>
        <w:tc>
          <w:tcPr>
            <w:tcW w:w="3975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ICIS bude subjekty členit na osoby, fyzické osoby, právnické osoby</w:t>
            </w:r>
          </w:p>
        </w:tc>
        <w:tc>
          <w:tcPr>
            <w:tcW w:w="1814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REG-KMU-ZNS, REG-KMU-AKU</w:t>
            </w:r>
          </w:p>
        </w:tc>
      </w:tr>
      <w:tr w:rsidR="00973983" w:rsidRPr="00247618" w:rsidTr="00B76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REG-SPO-003</w:t>
            </w:r>
          </w:p>
        </w:tc>
        <w:tc>
          <w:tcPr>
            <w:tcW w:w="1978" w:type="dxa"/>
            <w:vAlign w:val="top"/>
          </w:tcPr>
          <w:p w:rsidR="00973983" w:rsidRPr="00973983" w:rsidRDefault="00973983" w:rsidP="00973983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Oddělení PZS</w:t>
            </w:r>
          </w:p>
        </w:tc>
        <w:tc>
          <w:tcPr>
            <w:tcW w:w="3975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ICIS umožní oddělenou evidenci poskytovatelů zdravotních služeb.</w:t>
            </w:r>
          </w:p>
        </w:tc>
        <w:tc>
          <w:tcPr>
            <w:tcW w:w="1814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REG-PZS</w:t>
            </w:r>
          </w:p>
        </w:tc>
      </w:tr>
      <w:tr w:rsidR="00973983" w:rsidRPr="00247618" w:rsidTr="00B76F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REG-SPO-004</w:t>
            </w:r>
          </w:p>
        </w:tc>
        <w:tc>
          <w:tcPr>
            <w:tcW w:w="1978" w:type="dxa"/>
            <w:vAlign w:val="top"/>
          </w:tcPr>
          <w:p w:rsidR="00973983" w:rsidRPr="00973983" w:rsidRDefault="00973983" w:rsidP="00973983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Společné údaje PZS</w:t>
            </w:r>
          </w:p>
        </w:tc>
        <w:tc>
          <w:tcPr>
            <w:tcW w:w="3975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ICIS bude evidovat společné údaje PZS a subjektů (IČ, obchodní název, právní forma atd.) konzistentně.</w:t>
            </w:r>
          </w:p>
        </w:tc>
        <w:tc>
          <w:tcPr>
            <w:tcW w:w="1814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REG-PZS</w:t>
            </w:r>
          </w:p>
        </w:tc>
      </w:tr>
      <w:tr w:rsidR="00973983" w:rsidRPr="00247618" w:rsidTr="00B76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REG-SPO-005</w:t>
            </w:r>
          </w:p>
        </w:tc>
        <w:tc>
          <w:tcPr>
            <w:tcW w:w="1978" w:type="dxa"/>
            <w:vAlign w:val="top"/>
          </w:tcPr>
          <w:p w:rsidR="00973983" w:rsidRPr="00973983" w:rsidRDefault="00973983" w:rsidP="00973983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Začlenění rolí</w:t>
            </w:r>
          </w:p>
        </w:tc>
        <w:tc>
          <w:tcPr>
            <w:tcW w:w="3975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ICIS bude integrovat role subjektů (pojištěnci, zaměstnavatelé, PZS, instituce, dodavatelé</w:t>
            </w:r>
            <w:r>
              <w:rPr>
                <w:rFonts w:cs="Arial"/>
                <w:sz w:val="16"/>
                <w:szCs w:val="16"/>
              </w:rPr>
              <w:t xml:space="preserve"> apod.</w:t>
            </w:r>
            <w:r w:rsidRPr="00973983">
              <w:rPr>
                <w:rFonts w:cs="Arial"/>
                <w:sz w:val="16"/>
                <w:szCs w:val="16"/>
              </w:rPr>
              <w:t>) s</w:t>
            </w:r>
            <w:r>
              <w:rPr>
                <w:rFonts w:cs="Arial"/>
                <w:sz w:val="16"/>
                <w:szCs w:val="16"/>
              </w:rPr>
              <w:t> </w:t>
            </w:r>
            <w:r w:rsidRPr="00973983">
              <w:rPr>
                <w:rFonts w:cs="Arial"/>
                <w:sz w:val="16"/>
                <w:szCs w:val="16"/>
              </w:rPr>
              <w:t>registrem subjektů.</w:t>
            </w:r>
          </w:p>
        </w:tc>
        <w:tc>
          <w:tcPr>
            <w:tcW w:w="1814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 xml:space="preserve">REG-POJ, </w:t>
            </w:r>
            <w:r>
              <w:rPr>
                <w:rFonts w:cs="Arial"/>
                <w:sz w:val="16"/>
                <w:szCs w:val="16"/>
              </w:rPr>
              <w:br/>
            </w:r>
            <w:r w:rsidRPr="00973983">
              <w:rPr>
                <w:rFonts w:cs="Arial"/>
                <w:sz w:val="16"/>
                <w:szCs w:val="16"/>
              </w:rPr>
              <w:t xml:space="preserve">REG-ZAM, </w:t>
            </w:r>
            <w:r>
              <w:rPr>
                <w:rFonts w:cs="Arial"/>
                <w:sz w:val="16"/>
                <w:szCs w:val="16"/>
              </w:rPr>
              <w:br/>
            </w:r>
            <w:r w:rsidRPr="00973983">
              <w:rPr>
                <w:rFonts w:cs="Arial"/>
                <w:sz w:val="16"/>
                <w:szCs w:val="16"/>
              </w:rPr>
              <w:t>REG-PZS</w:t>
            </w:r>
          </w:p>
        </w:tc>
      </w:tr>
      <w:tr w:rsidR="00973983" w:rsidRPr="00247618" w:rsidTr="00B76F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REG-SPO-006</w:t>
            </w:r>
          </w:p>
        </w:tc>
        <w:tc>
          <w:tcPr>
            <w:tcW w:w="1978" w:type="dxa"/>
            <w:vAlign w:val="top"/>
          </w:tcPr>
          <w:p w:rsidR="00973983" w:rsidRPr="00973983" w:rsidRDefault="00973983" w:rsidP="00973983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Subjekt role</w:t>
            </w:r>
          </w:p>
        </w:tc>
        <w:tc>
          <w:tcPr>
            <w:tcW w:w="3975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Každému evidovanému subjektu v některé z rolí bude přiřazen subjekt z centrální evidence a bude zajištěna provázanost údajů.</w:t>
            </w:r>
          </w:p>
        </w:tc>
        <w:tc>
          <w:tcPr>
            <w:tcW w:w="1814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 xml:space="preserve">REG-POJ, </w:t>
            </w:r>
            <w:r>
              <w:rPr>
                <w:rFonts w:cs="Arial"/>
                <w:sz w:val="16"/>
                <w:szCs w:val="16"/>
              </w:rPr>
              <w:br/>
            </w:r>
            <w:r w:rsidRPr="00973983">
              <w:rPr>
                <w:rFonts w:cs="Arial"/>
                <w:sz w:val="16"/>
                <w:szCs w:val="16"/>
              </w:rPr>
              <w:t xml:space="preserve">REG-ZAM, </w:t>
            </w:r>
            <w:r>
              <w:rPr>
                <w:rFonts w:cs="Arial"/>
                <w:sz w:val="16"/>
                <w:szCs w:val="16"/>
              </w:rPr>
              <w:br/>
            </w:r>
            <w:r w:rsidRPr="00973983">
              <w:rPr>
                <w:rFonts w:cs="Arial"/>
                <w:sz w:val="16"/>
                <w:szCs w:val="16"/>
              </w:rPr>
              <w:t>REG-PZS</w:t>
            </w:r>
          </w:p>
        </w:tc>
      </w:tr>
      <w:tr w:rsidR="00973983" w:rsidRPr="00247618" w:rsidTr="00B76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REG-SPO-007</w:t>
            </w:r>
          </w:p>
        </w:tc>
        <w:tc>
          <w:tcPr>
            <w:tcW w:w="1978" w:type="dxa"/>
            <w:vAlign w:val="top"/>
          </w:tcPr>
          <w:p w:rsidR="00973983" w:rsidRPr="00973983" w:rsidRDefault="00973983" w:rsidP="00973983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Identifikace subjektů</w:t>
            </w:r>
          </w:p>
        </w:tc>
        <w:tc>
          <w:tcPr>
            <w:tcW w:w="3975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ICIS bude obsahovat kontroly na duplicity subjektů ve vazbě na identifikační číslo.</w:t>
            </w:r>
          </w:p>
        </w:tc>
        <w:tc>
          <w:tcPr>
            <w:tcW w:w="1814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REG-KMU-ZNS</w:t>
            </w:r>
          </w:p>
        </w:tc>
      </w:tr>
      <w:tr w:rsidR="00973983" w:rsidRPr="00247618" w:rsidTr="00B76F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REG-SPO-008</w:t>
            </w:r>
          </w:p>
        </w:tc>
        <w:tc>
          <w:tcPr>
            <w:tcW w:w="1978" w:type="dxa"/>
            <w:vAlign w:val="top"/>
          </w:tcPr>
          <w:p w:rsidR="00973983" w:rsidRPr="00973983" w:rsidRDefault="00973983" w:rsidP="00973983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Identifikace subjektů mimo osob</w:t>
            </w:r>
          </w:p>
        </w:tc>
        <w:tc>
          <w:tcPr>
            <w:tcW w:w="3975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Subjekty (fyzické, právnické osoby) budou identifikovány pomocí ICD identifikátoru, zajišťujícího jednoznačnou identifikaci subjektů celosvětově. České subjekty budou používat české IČ v rámci ICD schématu.</w:t>
            </w:r>
          </w:p>
        </w:tc>
        <w:tc>
          <w:tcPr>
            <w:tcW w:w="1814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REG-KMU-ZNS</w:t>
            </w:r>
          </w:p>
        </w:tc>
      </w:tr>
      <w:tr w:rsidR="00973983" w:rsidRPr="00247618" w:rsidTr="00B76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REG-SPO-009</w:t>
            </w:r>
          </w:p>
        </w:tc>
        <w:tc>
          <w:tcPr>
            <w:tcW w:w="1978" w:type="dxa"/>
            <w:vAlign w:val="top"/>
          </w:tcPr>
          <w:p w:rsidR="00973983" w:rsidRPr="00973983" w:rsidRDefault="00973983" w:rsidP="00973983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Identifikace subjektů - osob</w:t>
            </w:r>
          </w:p>
        </w:tc>
        <w:tc>
          <w:tcPr>
            <w:tcW w:w="3975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Osoby budou identifikovány pomocí rodného čísla.</w:t>
            </w:r>
          </w:p>
        </w:tc>
        <w:tc>
          <w:tcPr>
            <w:tcW w:w="1814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REG-KMU-ZNS, REG-POJ-PRP</w:t>
            </w:r>
          </w:p>
        </w:tc>
      </w:tr>
      <w:tr w:rsidR="00973983" w:rsidRPr="00247618" w:rsidTr="00B76F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REG-SPO-010</w:t>
            </w:r>
          </w:p>
        </w:tc>
        <w:tc>
          <w:tcPr>
            <w:tcW w:w="1978" w:type="dxa"/>
            <w:vAlign w:val="top"/>
          </w:tcPr>
          <w:p w:rsidR="00973983" w:rsidRPr="00973983" w:rsidRDefault="00973983" w:rsidP="00973983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Identifikace subjektů bez IČ</w:t>
            </w:r>
          </w:p>
        </w:tc>
        <w:tc>
          <w:tcPr>
            <w:tcW w:w="3975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ICIS bude obsahovat funkci pro přidělení vlastního IČ subjektům, které nemají IČ přiděleno.</w:t>
            </w:r>
          </w:p>
        </w:tc>
        <w:tc>
          <w:tcPr>
            <w:tcW w:w="1814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REG-KMU-ZNS, REG-ZAM-PRZ</w:t>
            </w:r>
          </w:p>
        </w:tc>
      </w:tr>
      <w:tr w:rsidR="00973983" w:rsidRPr="00247618" w:rsidTr="00B76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REG-SPO-011</w:t>
            </w:r>
          </w:p>
        </w:tc>
        <w:tc>
          <w:tcPr>
            <w:tcW w:w="1978" w:type="dxa"/>
            <w:vAlign w:val="top"/>
          </w:tcPr>
          <w:p w:rsidR="00973983" w:rsidRPr="00973983" w:rsidRDefault="00973983" w:rsidP="00973983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Identifikace osob bez IČ</w:t>
            </w:r>
          </w:p>
        </w:tc>
        <w:tc>
          <w:tcPr>
            <w:tcW w:w="3975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ICIS bude obsahovat funkci pro přidělení rodného čísla cizince.</w:t>
            </w:r>
          </w:p>
        </w:tc>
        <w:tc>
          <w:tcPr>
            <w:tcW w:w="1814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REG-POJ-PRP</w:t>
            </w:r>
          </w:p>
        </w:tc>
      </w:tr>
      <w:tr w:rsidR="00973983" w:rsidRPr="00247618" w:rsidTr="00B76F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REG-SPO-012</w:t>
            </w:r>
          </w:p>
        </w:tc>
        <w:tc>
          <w:tcPr>
            <w:tcW w:w="1978" w:type="dxa"/>
            <w:vAlign w:val="top"/>
          </w:tcPr>
          <w:p w:rsidR="00973983" w:rsidRPr="00973983" w:rsidRDefault="00973983" w:rsidP="00973983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Skupiny subjektů</w:t>
            </w:r>
          </w:p>
        </w:tc>
        <w:tc>
          <w:tcPr>
            <w:tcW w:w="3975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ICIS bude obsahovat nástroj pro členění subjektů do obecných skupin. Seznam skupin bude definován uživateli.</w:t>
            </w:r>
          </w:p>
        </w:tc>
        <w:tc>
          <w:tcPr>
            <w:tcW w:w="1814" w:type="dxa"/>
            <w:vAlign w:val="top"/>
          </w:tcPr>
          <w:p w:rsidR="00973983" w:rsidRPr="00973983" w:rsidRDefault="006C615D" w:rsidP="00973983">
            <w:pPr>
              <w:spacing w:befor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</w:tr>
      <w:tr w:rsidR="00973983" w:rsidRPr="00247618" w:rsidTr="00B76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REG-SPO-013</w:t>
            </w:r>
          </w:p>
        </w:tc>
        <w:tc>
          <w:tcPr>
            <w:tcW w:w="1978" w:type="dxa"/>
            <w:vAlign w:val="top"/>
          </w:tcPr>
          <w:p w:rsidR="00973983" w:rsidRPr="00973983" w:rsidRDefault="00973983" w:rsidP="00973983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Hromadné obesílání</w:t>
            </w:r>
          </w:p>
        </w:tc>
        <w:tc>
          <w:tcPr>
            <w:tcW w:w="3975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ICIS bude umět provést úlohu hromadné korespondence nad uživatelským výběrem subjektů.</w:t>
            </w:r>
          </w:p>
        </w:tc>
        <w:tc>
          <w:tcPr>
            <w:tcW w:w="1814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SE-AG-HRK</w:t>
            </w:r>
          </w:p>
        </w:tc>
      </w:tr>
      <w:tr w:rsidR="00973983" w:rsidRPr="00247618" w:rsidTr="00B76F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REG-SPO-014</w:t>
            </w:r>
          </w:p>
        </w:tc>
        <w:tc>
          <w:tcPr>
            <w:tcW w:w="1978" w:type="dxa"/>
            <w:vAlign w:val="top"/>
          </w:tcPr>
          <w:p w:rsidR="00973983" w:rsidRPr="00973983" w:rsidRDefault="00973983" w:rsidP="00973983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Evidence plných mocí</w:t>
            </w:r>
          </w:p>
        </w:tc>
        <w:tc>
          <w:tcPr>
            <w:tcW w:w="3975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ICIS bude evidovat plné moci subjektů včetně období platnosti.</w:t>
            </w:r>
          </w:p>
        </w:tc>
        <w:tc>
          <w:tcPr>
            <w:tcW w:w="1814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REG-SPO-KOU-PNM</w:t>
            </w:r>
          </w:p>
        </w:tc>
      </w:tr>
      <w:tr w:rsidR="00973983" w:rsidRPr="00247618" w:rsidTr="00B76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REG-SPO-015</w:t>
            </w:r>
          </w:p>
        </w:tc>
        <w:tc>
          <w:tcPr>
            <w:tcW w:w="1978" w:type="dxa"/>
            <w:vAlign w:val="top"/>
          </w:tcPr>
          <w:p w:rsidR="00973983" w:rsidRPr="00973983" w:rsidRDefault="00973983" w:rsidP="00973983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Rozsah plné moci</w:t>
            </w:r>
          </w:p>
        </w:tc>
        <w:tc>
          <w:tcPr>
            <w:tcW w:w="3975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 xml:space="preserve">ICIS bude rozlišovat rozsah </w:t>
            </w:r>
            <w:r w:rsidR="002E403D" w:rsidRPr="00973983">
              <w:rPr>
                <w:rFonts w:cs="Arial"/>
                <w:sz w:val="16"/>
                <w:szCs w:val="16"/>
              </w:rPr>
              <w:t>působnosti</w:t>
            </w:r>
            <w:r w:rsidRPr="00973983">
              <w:rPr>
                <w:rFonts w:cs="Arial"/>
                <w:sz w:val="16"/>
                <w:szCs w:val="16"/>
              </w:rPr>
              <w:t xml:space="preserve"> plné moci. Dle rozsahu budou úlohy korespondence zasílat dopisy na definovaného zástupce.</w:t>
            </w:r>
          </w:p>
        </w:tc>
        <w:tc>
          <w:tcPr>
            <w:tcW w:w="1814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REG-SPO-KOU-PNM</w:t>
            </w:r>
          </w:p>
        </w:tc>
      </w:tr>
      <w:tr w:rsidR="00973983" w:rsidRPr="00247618" w:rsidTr="00B76F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REG-SPO-016</w:t>
            </w:r>
          </w:p>
        </w:tc>
        <w:tc>
          <w:tcPr>
            <w:tcW w:w="1978" w:type="dxa"/>
            <w:vAlign w:val="top"/>
          </w:tcPr>
          <w:p w:rsidR="00973983" w:rsidRPr="00973983" w:rsidRDefault="00973983" w:rsidP="00973983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Zástupce dle plné moci</w:t>
            </w:r>
          </w:p>
        </w:tc>
        <w:tc>
          <w:tcPr>
            <w:tcW w:w="3975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ICIS umožní evidenci zástupce definovaného v plné moci jako samostatného subjektu s příslušnou systémovou vazbou.</w:t>
            </w:r>
          </w:p>
        </w:tc>
        <w:tc>
          <w:tcPr>
            <w:tcW w:w="1814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REG-SPO-KOU-PNM</w:t>
            </w:r>
          </w:p>
        </w:tc>
      </w:tr>
      <w:tr w:rsidR="00973983" w:rsidRPr="00247618" w:rsidTr="00B76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REG-SPO-017</w:t>
            </w:r>
          </w:p>
        </w:tc>
        <w:tc>
          <w:tcPr>
            <w:tcW w:w="1978" w:type="dxa"/>
            <w:vAlign w:val="top"/>
          </w:tcPr>
          <w:p w:rsidR="00973983" w:rsidRPr="00973983" w:rsidRDefault="00973983" w:rsidP="00973983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Základní kontroly registru</w:t>
            </w:r>
          </w:p>
        </w:tc>
        <w:tc>
          <w:tcPr>
            <w:tcW w:w="3975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Údaje vkládané do registru subjektů budou ověřovány dle standardních validačních algoritmů (tvar telefonního čísla, tvar emailu, kontrolní součet rodného čísla, kontrolní součet čísla bankovního účtu).</w:t>
            </w:r>
          </w:p>
        </w:tc>
        <w:tc>
          <w:tcPr>
            <w:tcW w:w="1814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REG-KMU-ZNS, REG-KMU-AKU, REG-KOU-AKS</w:t>
            </w:r>
          </w:p>
        </w:tc>
      </w:tr>
      <w:tr w:rsidR="00973983" w:rsidRPr="00247618" w:rsidTr="00B76F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531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lastRenderedPageBreak/>
              <w:t>REG-SPO-018</w:t>
            </w:r>
          </w:p>
        </w:tc>
        <w:tc>
          <w:tcPr>
            <w:tcW w:w="1978" w:type="dxa"/>
            <w:vAlign w:val="top"/>
          </w:tcPr>
          <w:p w:rsidR="00973983" w:rsidRPr="00973983" w:rsidRDefault="00973983" w:rsidP="00973983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Informace o probíhajících řízeních</w:t>
            </w:r>
          </w:p>
        </w:tc>
        <w:tc>
          <w:tcPr>
            <w:tcW w:w="3975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  <w:r w:rsidRPr="00973983">
              <w:rPr>
                <w:rFonts w:cs="Arial"/>
                <w:sz w:val="16"/>
                <w:szCs w:val="16"/>
              </w:rPr>
              <w:t>ICIS bude obsahovat údaj o probíhajících řízeních (insolvenčních, exekučních) pro subjekty zahrnující všechny evidované role (POJ, ZAM, PZS).</w:t>
            </w:r>
          </w:p>
        </w:tc>
        <w:tc>
          <w:tcPr>
            <w:tcW w:w="1814" w:type="dxa"/>
            <w:vAlign w:val="top"/>
          </w:tcPr>
          <w:p w:rsidR="00973983" w:rsidRPr="00973983" w:rsidRDefault="00973983" w:rsidP="00973983">
            <w:pPr>
              <w:spacing w:before="0"/>
              <w:rPr>
                <w:rFonts w:cs="Arial"/>
                <w:sz w:val="16"/>
                <w:szCs w:val="16"/>
              </w:rPr>
            </w:pPr>
          </w:p>
        </w:tc>
      </w:tr>
    </w:tbl>
    <w:p w:rsidR="002E403D" w:rsidRDefault="002E403D" w:rsidP="002E403D">
      <w:pPr>
        <w:pStyle w:val="Nadpis2"/>
        <w:numPr>
          <w:ilvl w:val="0"/>
          <w:numId w:val="0"/>
        </w:numPr>
        <w:ind w:left="576"/>
      </w:pPr>
    </w:p>
    <w:p w:rsidR="00247618" w:rsidRDefault="00B85842" w:rsidP="002E403D">
      <w:pPr>
        <w:pStyle w:val="Nadpis2"/>
      </w:pPr>
      <w:bookmarkStart w:id="3" w:name="_Toc374309307"/>
      <w:r>
        <w:t>Kmenové údaje (KM)</w:t>
      </w:r>
      <w:bookmarkEnd w:id="3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814"/>
        <w:gridCol w:w="1695"/>
        <w:gridCol w:w="3975"/>
        <w:gridCol w:w="1814"/>
      </w:tblGrid>
      <w:tr w:rsidR="00B85842" w:rsidRPr="00247618" w:rsidTr="00B76F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814" w:type="dxa"/>
          </w:tcPr>
          <w:p w:rsidR="00B85842" w:rsidRPr="00247618" w:rsidRDefault="00B85842" w:rsidP="008A1846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1695" w:type="dxa"/>
          </w:tcPr>
          <w:p w:rsidR="00B85842" w:rsidRPr="00247618" w:rsidRDefault="00B85842" w:rsidP="00B92446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3975" w:type="dxa"/>
          </w:tcPr>
          <w:p w:rsidR="00B85842" w:rsidRPr="00247618" w:rsidRDefault="00B85842" w:rsidP="008A1846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814" w:type="dxa"/>
          </w:tcPr>
          <w:p w:rsidR="00B85842" w:rsidRPr="00247618" w:rsidRDefault="00B85842" w:rsidP="008A1846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8A1846" w:rsidRPr="00973983" w:rsidTr="00B76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8A1846" w:rsidRPr="00B92446" w:rsidRDefault="008A1846" w:rsidP="00B92446">
            <w:pPr>
              <w:spacing w:before="0"/>
              <w:rPr>
                <w:sz w:val="16"/>
                <w:szCs w:val="16"/>
              </w:rPr>
            </w:pPr>
            <w:r w:rsidRPr="00B92446">
              <w:rPr>
                <w:sz w:val="16"/>
                <w:szCs w:val="16"/>
              </w:rPr>
              <w:t>REG-SPO-KM-001</w:t>
            </w:r>
          </w:p>
        </w:tc>
        <w:tc>
          <w:tcPr>
            <w:tcW w:w="1695" w:type="dxa"/>
            <w:vAlign w:val="top"/>
          </w:tcPr>
          <w:p w:rsidR="008A1846" w:rsidRPr="00B92446" w:rsidRDefault="008A1846" w:rsidP="00B92446">
            <w:pPr>
              <w:spacing w:before="0"/>
              <w:jc w:val="left"/>
              <w:rPr>
                <w:sz w:val="16"/>
                <w:szCs w:val="16"/>
              </w:rPr>
            </w:pPr>
            <w:r w:rsidRPr="00B92446">
              <w:rPr>
                <w:sz w:val="16"/>
                <w:szCs w:val="16"/>
              </w:rPr>
              <w:t>Duplicita subjektů</w:t>
            </w:r>
          </w:p>
        </w:tc>
        <w:tc>
          <w:tcPr>
            <w:tcW w:w="3975" w:type="dxa"/>
            <w:vAlign w:val="top"/>
          </w:tcPr>
          <w:p w:rsidR="008A1846" w:rsidRPr="00B92446" w:rsidRDefault="008A1846" w:rsidP="00B92446">
            <w:pPr>
              <w:spacing w:before="0"/>
              <w:rPr>
                <w:sz w:val="16"/>
                <w:szCs w:val="16"/>
              </w:rPr>
            </w:pPr>
            <w:r w:rsidRPr="00B92446">
              <w:rPr>
                <w:sz w:val="16"/>
                <w:szCs w:val="16"/>
              </w:rPr>
              <w:t>ICIS bude obsahovat nástroj pro řešení duplicitně evidovaných subjektů, např. při evidenci cizinců s</w:t>
            </w:r>
            <w:r w:rsidR="00B92446">
              <w:rPr>
                <w:sz w:val="16"/>
                <w:szCs w:val="16"/>
              </w:rPr>
              <w:t> </w:t>
            </w:r>
            <w:r w:rsidRPr="00B92446">
              <w:rPr>
                <w:sz w:val="16"/>
                <w:szCs w:val="16"/>
              </w:rPr>
              <w:t>přiděleným rodným číslem nebo při zpětném zjištění dupl</w:t>
            </w:r>
            <w:r w:rsidR="00B76FC4">
              <w:rPr>
                <w:sz w:val="16"/>
                <w:szCs w:val="16"/>
              </w:rPr>
              <w:t>i</w:t>
            </w:r>
            <w:r w:rsidRPr="00B92446">
              <w:rPr>
                <w:sz w:val="16"/>
                <w:szCs w:val="16"/>
              </w:rPr>
              <w:t>citního údaje z důvodu nesprávně evidovaného IČ.</w:t>
            </w:r>
          </w:p>
        </w:tc>
        <w:tc>
          <w:tcPr>
            <w:tcW w:w="1814" w:type="dxa"/>
            <w:vAlign w:val="top"/>
          </w:tcPr>
          <w:p w:rsidR="008A1846" w:rsidRPr="00B92446" w:rsidRDefault="008A1846" w:rsidP="00B92446">
            <w:pPr>
              <w:spacing w:before="0"/>
              <w:rPr>
                <w:sz w:val="16"/>
                <w:szCs w:val="16"/>
              </w:rPr>
            </w:pPr>
            <w:r w:rsidRPr="00B92446">
              <w:rPr>
                <w:sz w:val="16"/>
                <w:szCs w:val="16"/>
              </w:rPr>
              <w:t>REG-KMU-ZNS</w:t>
            </w:r>
          </w:p>
        </w:tc>
      </w:tr>
      <w:tr w:rsidR="008A1846" w:rsidRPr="00973983" w:rsidTr="00B76F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8A1846" w:rsidRPr="00B92446" w:rsidRDefault="008A1846" w:rsidP="00B92446">
            <w:pPr>
              <w:spacing w:before="0"/>
              <w:rPr>
                <w:sz w:val="16"/>
                <w:szCs w:val="16"/>
              </w:rPr>
            </w:pPr>
            <w:r w:rsidRPr="00B92446">
              <w:rPr>
                <w:sz w:val="16"/>
                <w:szCs w:val="16"/>
              </w:rPr>
              <w:t>REG-SPO-KM-002</w:t>
            </w:r>
          </w:p>
        </w:tc>
        <w:tc>
          <w:tcPr>
            <w:tcW w:w="1695" w:type="dxa"/>
            <w:vAlign w:val="top"/>
          </w:tcPr>
          <w:p w:rsidR="008A1846" w:rsidRPr="00B92446" w:rsidRDefault="008A1846" w:rsidP="00B92446">
            <w:pPr>
              <w:spacing w:before="0"/>
              <w:jc w:val="left"/>
              <w:rPr>
                <w:sz w:val="16"/>
                <w:szCs w:val="16"/>
              </w:rPr>
            </w:pPr>
            <w:r w:rsidRPr="00B92446">
              <w:rPr>
                <w:sz w:val="16"/>
                <w:szCs w:val="16"/>
              </w:rPr>
              <w:t>Příslušnost k pobočce</w:t>
            </w:r>
          </w:p>
        </w:tc>
        <w:tc>
          <w:tcPr>
            <w:tcW w:w="3975" w:type="dxa"/>
            <w:vAlign w:val="top"/>
          </w:tcPr>
          <w:p w:rsidR="008A1846" w:rsidRPr="00B92446" w:rsidRDefault="008A1846" w:rsidP="00B92446">
            <w:pPr>
              <w:spacing w:before="0"/>
              <w:rPr>
                <w:sz w:val="16"/>
                <w:szCs w:val="16"/>
              </w:rPr>
            </w:pPr>
            <w:r w:rsidRPr="00B92446">
              <w:rPr>
                <w:sz w:val="16"/>
                <w:szCs w:val="16"/>
              </w:rPr>
              <w:t>ICIS bude evidovat místní příslušnost subjektu k</w:t>
            </w:r>
            <w:r w:rsidR="00B92446">
              <w:rPr>
                <w:sz w:val="16"/>
                <w:szCs w:val="16"/>
              </w:rPr>
              <w:t> </w:t>
            </w:r>
            <w:r w:rsidRPr="00B92446">
              <w:rPr>
                <w:sz w:val="16"/>
                <w:szCs w:val="16"/>
              </w:rPr>
              <w:t xml:space="preserve">pobočce. </w:t>
            </w:r>
          </w:p>
        </w:tc>
        <w:tc>
          <w:tcPr>
            <w:tcW w:w="1814" w:type="dxa"/>
            <w:vAlign w:val="top"/>
          </w:tcPr>
          <w:p w:rsidR="008A1846" w:rsidRPr="00B92446" w:rsidRDefault="008A1846" w:rsidP="00B92446">
            <w:pPr>
              <w:spacing w:before="0"/>
              <w:rPr>
                <w:sz w:val="16"/>
                <w:szCs w:val="16"/>
              </w:rPr>
            </w:pPr>
            <w:r w:rsidRPr="00B92446">
              <w:rPr>
                <w:sz w:val="16"/>
                <w:szCs w:val="16"/>
              </w:rPr>
              <w:t>REG-KMU-ZNS</w:t>
            </w:r>
          </w:p>
        </w:tc>
      </w:tr>
      <w:tr w:rsidR="008A1846" w:rsidRPr="00973983" w:rsidTr="00B76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8A1846" w:rsidRPr="00B92446" w:rsidRDefault="008A1846" w:rsidP="00B92446">
            <w:pPr>
              <w:spacing w:before="0"/>
              <w:rPr>
                <w:sz w:val="16"/>
                <w:szCs w:val="16"/>
              </w:rPr>
            </w:pPr>
            <w:r w:rsidRPr="00B92446">
              <w:rPr>
                <w:sz w:val="16"/>
                <w:szCs w:val="16"/>
              </w:rPr>
              <w:t>REG-SPO-KM-003</w:t>
            </w:r>
          </w:p>
        </w:tc>
        <w:tc>
          <w:tcPr>
            <w:tcW w:w="1695" w:type="dxa"/>
            <w:vAlign w:val="top"/>
          </w:tcPr>
          <w:p w:rsidR="008A1846" w:rsidRPr="00B92446" w:rsidRDefault="008A1846" w:rsidP="00B92446">
            <w:pPr>
              <w:spacing w:before="0"/>
              <w:jc w:val="left"/>
              <w:rPr>
                <w:sz w:val="16"/>
                <w:szCs w:val="16"/>
              </w:rPr>
            </w:pPr>
            <w:r w:rsidRPr="00B92446">
              <w:rPr>
                <w:sz w:val="16"/>
                <w:szCs w:val="16"/>
              </w:rPr>
              <w:t>Zatřídění příslušnosti k pobočce</w:t>
            </w:r>
          </w:p>
        </w:tc>
        <w:tc>
          <w:tcPr>
            <w:tcW w:w="3975" w:type="dxa"/>
            <w:vAlign w:val="top"/>
          </w:tcPr>
          <w:p w:rsidR="008A1846" w:rsidRPr="00B92446" w:rsidRDefault="008A1846" w:rsidP="00B92446">
            <w:pPr>
              <w:spacing w:before="0"/>
              <w:rPr>
                <w:sz w:val="16"/>
                <w:szCs w:val="16"/>
              </w:rPr>
            </w:pPr>
            <w:r w:rsidRPr="00B92446">
              <w:rPr>
                <w:sz w:val="16"/>
                <w:szCs w:val="16"/>
              </w:rPr>
              <w:t>ICIS bude třídit příslušnost subjektu k pobočce dle místní příslušnosti (na základě doručovací adresy).</w:t>
            </w:r>
          </w:p>
        </w:tc>
        <w:tc>
          <w:tcPr>
            <w:tcW w:w="1814" w:type="dxa"/>
            <w:vAlign w:val="top"/>
          </w:tcPr>
          <w:p w:rsidR="008A1846" w:rsidRPr="00B92446" w:rsidRDefault="008A1846" w:rsidP="00B92446">
            <w:pPr>
              <w:spacing w:before="0"/>
              <w:rPr>
                <w:sz w:val="16"/>
                <w:szCs w:val="16"/>
              </w:rPr>
            </w:pPr>
            <w:r w:rsidRPr="00B92446">
              <w:rPr>
                <w:sz w:val="16"/>
                <w:szCs w:val="16"/>
              </w:rPr>
              <w:t>REG-KMU-ZNS</w:t>
            </w:r>
          </w:p>
        </w:tc>
      </w:tr>
      <w:tr w:rsidR="008A1846" w:rsidRPr="00973983" w:rsidTr="00B76F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8A1846" w:rsidRPr="00B92446" w:rsidRDefault="008A1846" w:rsidP="00B92446">
            <w:pPr>
              <w:spacing w:before="0"/>
              <w:rPr>
                <w:sz w:val="16"/>
                <w:szCs w:val="16"/>
              </w:rPr>
            </w:pPr>
            <w:r w:rsidRPr="00B92446">
              <w:rPr>
                <w:sz w:val="16"/>
                <w:szCs w:val="16"/>
              </w:rPr>
              <w:t>REG-SPO-KM-004</w:t>
            </w:r>
          </w:p>
        </w:tc>
        <w:tc>
          <w:tcPr>
            <w:tcW w:w="1695" w:type="dxa"/>
            <w:vAlign w:val="top"/>
          </w:tcPr>
          <w:p w:rsidR="008A1846" w:rsidRPr="00B92446" w:rsidRDefault="008A1846" w:rsidP="00B92446">
            <w:pPr>
              <w:spacing w:before="0"/>
              <w:jc w:val="left"/>
              <w:rPr>
                <w:sz w:val="16"/>
                <w:szCs w:val="16"/>
              </w:rPr>
            </w:pPr>
            <w:r w:rsidRPr="00B92446">
              <w:rPr>
                <w:sz w:val="16"/>
                <w:szCs w:val="16"/>
              </w:rPr>
              <w:t>Evidence příslušnosti role</w:t>
            </w:r>
          </w:p>
        </w:tc>
        <w:tc>
          <w:tcPr>
            <w:tcW w:w="3975" w:type="dxa"/>
            <w:vAlign w:val="top"/>
          </w:tcPr>
          <w:p w:rsidR="008A1846" w:rsidRPr="00B92446" w:rsidRDefault="008A1846" w:rsidP="00B92446">
            <w:pPr>
              <w:spacing w:before="0"/>
              <w:rPr>
                <w:sz w:val="16"/>
                <w:szCs w:val="16"/>
              </w:rPr>
            </w:pPr>
            <w:r w:rsidRPr="00B92446">
              <w:rPr>
                <w:sz w:val="16"/>
                <w:szCs w:val="16"/>
              </w:rPr>
              <w:t>ICIS bude podporovat evidenci různých příslušností k</w:t>
            </w:r>
            <w:r w:rsidR="00B92446">
              <w:rPr>
                <w:sz w:val="16"/>
                <w:szCs w:val="16"/>
              </w:rPr>
              <w:t> </w:t>
            </w:r>
            <w:r w:rsidRPr="00B92446">
              <w:rPr>
                <w:sz w:val="16"/>
                <w:szCs w:val="16"/>
              </w:rPr>
              <w:t>pobočce, pro každou roli. Např. u PZS je příslušnost definována pro každé IČZ.</w:t>
            </w:r>
          </w:p>
        </w:tc>
        <w:tc>
          <w:tcPr>
            <w:tcW w:w="1814" w:type="dxa"/>
            <w:vAlign w:val="top"/>
          </w:tcPr>
          <w:p w:rsidR="008A1846" w:rsidRPr="00B92446" w:rsidRDefault="008A1846" w:rsidP="00B92446">
            <w:pPr>
              <w:spacing w:before="0"/>
              <w:rPr>
                <w:sz w:val="16"/>
                <w:szCs w:val="16"/>
              </w:rPr>
            </w:pPr>
            <w:r w:rsidRPr="00B92446">
              <w:rPr>
                <w:sz w:val="16"/>
                <w:szCs w:val="16"/>
              </w:rPr>
              <w:t xml:space="preserve">REG-KMU-ZNS, REG-KMU-AKU, REG-POJ, </w:t>
            </w:r>
            <w:r w:rsidR="00B92446">
              <w:rPr>
                <w:sz w:val="16"/>
                <w:szCs w:val="16"/>
              </w:rPr>
              <w:br/>
            </w:r>
            <w:r w:rsidRPr="00B92446">
              <w:rPr>
                <w:sz w:val="16"/>
                <w:szCs w:val="16"/>
              </w:rPr>
              <w:t xml:space="preserve">REG-ZAM, </w:t>
            </w:r>
            <w:r w:rsidR="00B92446">
              <w:rPr>
                <w:sz w:val="16"/>
                <w:szCs w:val="16"/>
              </w:rPr>
              <w:br/>
            </w:r>
            <w:r w:rsidRPr="00B92446">
              <w:rPr>
                <w:sz w:val="16"/>
                <w:szCs w:val="16"/>
              </w:rPr>
              <w:t>REG-PZS</w:t>
            </w:r>
          </w:p>
        </w:tc>
      </w:tr>
      <w:tr w:rsidR="008A1846" w:rsidRPr="00973983" w:rsidTr="00B76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8A1846" w:rsidRPr="00B92446" w:rsidRDefault="008A1846" w:rsidP="00B92446">
            <w:pPr>
              <w:spacing w:before="0"/>
              <w:rPr>
                <w:sz w:val="16"/>
                <w:szCs w:val="16"/>
              </w:rPr>
            </w:pPr>
            <w:r w:rsidRPr="00B92446">
              <w:rPr>
                <w:sz w:val="16"/>
                <w:szCs w:val="16"/>
              </w:rPr>
              <w:t>REG-SPO-KM-005</w:t>
            </w:r>
          </w:p>
        </w:tc>
        <w:tc>
          <w:tcPr>
            <w:tcW w:w="1695" w:type="dxa"/>
            <w:vAlign w:val="top"/>
          </w:tcPr>
          <w:p w:rsidR="008A1846" w:rsidRPr="00B92446" w:rsidRDefault="008A1846" w:rsidP="00B92446">
            <w:pPr>
              <w:spacing w:before="0"/>
              <w:jc w:val="left"/>
              <w:rPr>
                <w:sz w:val="16"/>
                <w:szCs w:val="16"/>
              </w:rPr>
            </w:pPr>
            <w:r w:rsidRPr="00B92446">
              <w:rPr>
                <w:sz w:val="16"/>
                <w:szCs w:val="16"/>
              </w:rPr>
              <w:t>Ověření údaje subjektů vůči ZR</w:t>
            </w:r>
          </w:p>
        </w:tc>
        <w:tc>
          <w:tcPr>
            <w:tcW w:w="3975" w:type="dxa"/>
            <w:vAlign w:val="top"/>
          </w:tcPr>
          <w:p w:rsidR="008A1846" w:rsidRPr="00B92446" w:rsidRDefault="008A1846" w:rsidP="00B92446">
            <w:pPr>
              <w:spacing w:before="0"/>
              <w:rPr>
                <w:sz w:val="16"/>
                <w:szCs w:val="16"/>
              </w:rPr>
            </w:pPr>
            <w:r w:rsidRPr="00B92446">
              <w:rPr>
                <w:sz w:val="16"/>
                <w:szCs w:val="16"/>
              </w:rPr>
              <w:t>ICIS bude ověřovat vkládané údaje českých subjektů vůči ZR. U osob bude vyžadovat potvrzení identity uživatele, u subjektů bude ověřovat údaje vůči IČ.</w:t>
            </w:r>
          </w:p>
        </w:tc>
        <w:tc>
          <w:tcPr>
            <w:tcW w:w="1814" w:type="dxa"/>
            <w:vAlign w:val="top"/>
          </w:tcPr>
          <w:p w:rsidR="008A1846" w:rsidRPr="00B92446" w:rsidRDefault="008A1846" w:rsidP="00B92446">
            <w:pPr>
              <w:spacing w:before="0"/>
              <w:rPr>
                <w:sz w:val="16"/>
                <w:szCs w:val="16"/>
              </w:rPr>
            </w:pPr>
            <w:r w:rsidRPr="00B92446">
              <w:rPr>
                <w:sz w:val="16"/>
                <w:szCs w:val="16"/>
              </w:rPr>
              <w:t>REG-SPO-ZR</w:t>
            </w:r>
          </w:p>
        </w:tc>
      </w:tr>
      <w:tr w:rsidR="008A1846" w:rsidRPr="00973983" w:rsidTr="00B76F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8A1846" w:rsidRPr="00B92446" w:rsidRDefault="008A1846" w:rsidP="00B92446">
            <w:pPr>
              <w:spacing w:before="0"/>
              <w:rPr>
                <w:sz w:val="16"/>
                <w:szCs w:val="16"/>
              </w:rPr>
            </w:pPr>
            <w:r w:rsidRPr="00B92446">
              <w:rPr>
                <w:sz w:val="16"/>
                <w:szCs w:val="16"/>
              </w:rPr>
              <w:t>REG-SPO-KM-006</w:t>
            </w:r>
          </w:p>
        </w:tc>
        <w:tc>
          <w:tcPr>
            <w:tcW w:w="1695" w:type="dxa"/>
            <w:vAlign w:val="top"/>
          </w:tcPr>
          <w:p w:rsidR="008A1846" w:rsidRPr="00B92446" w:rsidRDefault="008A1846" w:rsidP="00B92446">
            <w:pPr>
              <w:spacing w:before="0"/>
              <w:jc w:val="left"/>
              <w:rPr>
                <w:sz w:val="16"/>
                <w:szCs w:val="16"/>
              </w:rPr>
            </w:pPr>
            <w:r w:rsidRPr="00B92446">
              <w:rPr>
                <w:sz w:val="16"/>
                <w:szCs w:val="16"/>
              </w:rPr>
              <w:t>Konzistence údajů se ZR</w:t>
            </w:r>
          </w:p>
        </w:tc>
        <w:tc>
          <w:tcPr>
            <w:tcW w:w="3975" w:type="dxa"/>
            <w:vAlign w:val="top"/>
          </w:tcPr>
          <w:p w:rsidR="008A1846" w:rsidRPr="00B92446" w:rsidRDefault="008A1846" w:rsidP="00B92446">
            <w:pPr>
              <w:spacing w:before="0"/>
              <w:rPr>
                <w:sz w:val="16"/>
                <w:szCs w:val="16"/>
              </w:rPr>
            </w:pPr>
            <w:r w:rsidRPr="00B92446">
              <w:rPr>
                <w:sz w:val="16"/>
                <w:szCs w:val="16"/>
              </w:rPr>
              <w:t>U subjektů se známým AIFO  budou převzaty údaje ze ZR, změny těchto údajů budou vyžadovat speciální oprávnění.</w:t>
            </w:r>
          </w:p>
        </w:tc>
        <w:tc>
          <w:tcPr>
            <w:tcW w:w="1814" w:type="dxa"/>
            <w:vAlign w:val="top"/>
          </w:tcPr>
          <w:p w:rsidR="008A1846" w:rsidRPr="00B92446" w:rsidRDefault="008A1846" w:rsidP="00B92446">
            <w:pPr>
              <w:spacing w:before="0"/>
              <w:rPr>
                <w:sz w:val="16"/>
                <w:szCs w:val="16"/>
              </w:rPr>
            </w:pPr>
            <w:r w:rsidRPr="00B92446">
              <w:rPr>
                <w:sz w:val="16"/>
                <w:szCs w:val="16"/>
              </w:rPr>
              <w:t>REG-SPO-ZR</w:t>
            </w:r>
          </w:p>
        </w:tc>
      </w:tr>
      <w:tr w:rsidR="008A1846" w:rsidRPr="00973983" w:rsidTr="00B76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8A1846" w:rsidRPr="00B92446" w:rsidRDefault="008A1846" w:rsidP="00B92446">
            <w:pPr>
              <w:spacing w:before="0"/>
              <w:rPr>
                <w:sz w:val="16"/>
                <w:szCs w:val="16"/>
              </w:rPr>
            </w:pPr>
            <w:r w:rsidRPr="00B92446">
              <w:rPr>
                <w:sz w:val="16"/>
                <w:szCs w:val="16"/>
              </w:rPr>
              <w:t>REG-SPO-KM-007</w:t>
            </w:r>
          </w:p>
        </w:tc>
        <w:tc>
          <w:tcPr>
            <w:tcW w:w="1695" w:type="dxa"/>
            <w:vAlign w:val="top"/>
          </w:tcPr>
          <w:p w:rsidR="008A1846" w:rsidRPr="00B92446" w:rsidRDefault="008A1846" w:rsidP="00B92446">
            <w:pPr>
              <w:spacing w:before="0"/>
              <w:jc w:val="left"/>
              <w:rPr>
                <w:sz w:val="16"/>
                <w:szCs w:val="16"/>
              </w:rPr>
            </w:pPr>
            <w:r w:rsidRPr="00B92446">
              <w:rPr>
                <w:sz w:val="16"/>
                <w:szCs w:val="16"/>
              </w:rPr>
              <w:t>Platnost subjektu a rolí</w:t>
            </w:r>
          </w:p>
        </w:tc>
        <w:tc>
          <w:tcPr>
            <w:tcW w:w="3975" w:type="dxa"/>
            <w:vAlign w:val="top"/>
          </w:tcPr>
          <w:p w:rsidR="008A1846" w:rsidRPr="00B92446" w:rsidRDefault="008A1846" w:rsidP="00B92446">
            <w:pPr>
              <w:spacing w:before="0"/>
              <w:rPr>
                <w:sz w:val="16"/>
                <w:szCs w:val="16"/>
              </w:rPr>
            </w:pPr>
            <w:r w:rsidRPr="00B92446">
              <w:rPr>
                <w:sz w:val="16"/>
                <w:szCs w:val="16"/>
              </w:rPr>
              <w:t>ICIS bude evidovat platnost subjektu (datum vzniku / narození, datum zániku / úmrtí) společnou pro všechny role. V rámci rolí bude ICIS obsahovat upřesnění platnosti role (např. platnost IČZ), které nesmí překročit platnost subjektu.</w:t>
            </w:r>
          </w:p>
        </w:tc>
        <w:tc>
          <w:tcPr>
            <w:tcW w:w="1814" w:type="dxa"/>
            <w:vAlign w:val="top"/>
          </w:tcPr>
          <w:p w:rsidR="008A1846" w:rsidRPr="00B92446" w:rsidRDefault="008A1846" w:rsidP="00B92446">
            <w:pPr>
              <w:spacing w:before="0"/>
              <w:rPr>
                <w:sz w:val="16"/>
                <w:szCs w:val="16"/>
              </w:rPr>
            </w:pPr>
            <w:r w:rsidRPr="00B92446">
              <w:rPr>
                <w:sz w:val="16"/>
                <w:szCs w:val="16"/>
              </w:rPr>
              <w:t>REG-KMU-ZNS, REG-KMU-AKU</w:t>
            </w:r>
          </w:p>
        </w:tc>
      </w:tr>
      <w:tr w:rsidR="008A1846" w:rsidRPr="00973983" w:rsidTr="00B76F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8A1846" w:rsidRPr="00B92446" w:rsidRDefault="008A1846" w:rsidP="00B92446">
            <w:pPr>
              <w:spacing w:before="0"/>
              <w:rPr>
                <w:sz w:val="16"/>
                <w:szCs w:val="16"/>
              </w:rPr>
            </w:pPr>
            <w:r w:rsidRPr="00B92446">
              <w:rPr>
                <w:sz w:val="16"/>
                <w:szCs w:val="16"/>
              </w:rPr>
              <w:t>REG-SPO-KM-008</w:t>
            </w:r>
          </w:p>
        </w:tc>
        <w:tc>
          <w:tcPr>
            <w:tcW w:w="1695" w:type="dxa"/>
            <w:vAlign w:val="top"/>
          </w:tcPr>
          <w:p w:rsidR="008A1846" w:rsidRPr="00B92446" w:rsidRDefault="008A1846" w:rsidP="00B92446">
            <w:pPr>
              <w:spacing w:before="0"/>
              <w:jc w:val="left"/>
              <w:rPr>
                <w:sz w:val="16"/>
                <w:szCs w:val="16"/>
              </w:rPr>
            </w:pPr>
            <w:r w:rsidRPr="00B92446">
              <w:rPr>
                <w:sz w:val="16"/>
                <w:szCs w:val="16"/>
              </w:rPr>
              <w:t>Propagace změn kmenových údajů</w:t>
            </w:r>
          </w:p>
        </w:tc>
        <w:tc>
          <w:tcPr>
            <w:tcW w:w="3975" w:type="dxa"/>
            <w:vAlign w:val="top"/>
          </w:tcPr>
          <w:p w:rsidR="008A1846" w:rsidRPr="00B92446" w:rsidRDefault="008A1846" w:rsidP="00B92446">
            <w:pPr>
              <w:spacing w:before="0"/>
              <w:rPr>
                <w:sz w:val="16"/>
                <w:szCs w:val="16"/>
              </w:rPr>
            </w:pPr>
            <w:r w:rsidRPr="00B92446">
              <w:rPr>
                <w:sz w:val="16"/>
                <w:szCs w:val="16"/>
              </w:rPr>
              <w:t>Změny v kmenových údajích budou v ICIS promítnuty do všech rolí subjektu včetně následného zpracování - např. navedení data úmrtí může aktivovat proces dědického řízení.</w:t>
            </w:r>
          </w:p>
        </w:tc>
        <w:tc>
          <w:tcPr>
            <w:tcW w:w="1814" w:type="dxa"/>
            <w:vAlign w:val="top"/>
          </w:tcPr>
          <w:p w:rsidR="008A1846" w:rsidRPr="00B92446" w:rsidRDefault="008A1846" w:rsidP="00B92446">
            <w:pPr>
              <w:spacing w:before="0"/>
              <w:rPr>
                <w:sz w:val="16"/>
                <w:szCs w:val="16"/>
              </w:rPr>
            </w:pPr>
            <w:r w:rsidRPr="00B92446">
              <w:rPr>
                <w:sz w:val="16"/>
                <w:szCs w:val="16"/>
              </w:rPr>
              <w:t xml:space="preserve">REG-KMU-ZNS, REG-KMU-AKU, REG-POJ, </w:t>
            </w:r>
            <w:r w:rsidR="00B92446">
              <w:rPr>
                <w:sz w:val="16"/>
                <w:szCs w:val="16"/>
              </w:rPr>
              <w:br/>
            </w:r>
            <w:r w:rsidRPr="00B92446">
              <w:rPr>
                <w:sz w:val="16"/>
                <w:szCs w:val="16"/>
              </w:rPr>
              <w:t xml:space="preserve">REG-ZAM, </w:t>
            </w:r>
            <w:r w:rsidR="00B92446">
              <w:rPr>
                <w:sz w:val="16"/>
                <w:szCs w:val="16"/>
              </w:rPr>
              <w:br/>
            </w:r>
            <w:r w:rsidRPr="00B92446">
              <w:rPr>
                <w:sz w:val="16"/>
                <w:szCs w:val="16"/>
              </w:rPr>
              <w:t>REG-PZS</w:t>
            </w:r>
          </w:p>
        </w:tc>
      </w:tr>
    </w:tbl>
    <w:p w:rsidR="00B85842" w:rsidRDefault="00B85842" w:rsidP="00B85842"/>
    <w:p w:rsidR="00887B1D" w:rsidRDefault="00887B1D" w:rsidP="00887B1D">
      <w:pPr>
        <w:pStyle w:val="Nadpis2"/>
      </w:pPr>
      <w:bookmarkStart w:id="4" w:name="_Toc374309308"/>
      <w:r>
        <w:t>Kontaktní údaje (KU)</w:t>
      </w:r>
      <w:bookmarkEnd w:id="4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814"/>
        <w:gridCol w:w="1695"/>
        <w:gridCol w:w="3975"/>
        <w:gridCol w:w="1814"/>
      </w:tblGrid>
      <w:tr w:rsidR="00B76FC4" w:rsidRPr="00247618" w:rsidTr="00B76F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814" w:type="dxa"/>
          </w:tcPr>
          <w:p w:rsidR="00B76FC4" w:rsidRPr="00247618" w:rsidRDefault="00B76FC4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1695" w:type="dxa"/>
          </w:tcPr>
          <w:p w:rsidR="00B76FC4" w:rsidRPr="00247618" w:rsidRDefault="00B76FC4" w:rsidP="00B76FC4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3975" w:type="dxa"/>
          </w:tcPr>
          <w:p w:rsidR="00B76FC4" w:rsidRPr="00247618" w:rsidRDefault="00B76FC4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814" w:type="dxa"/>
          </w:tcPr>
          <w:p w:rsidR="00B76FC4" w:rsidRPr="00247618" w:rsidRDefault="00B76FC4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B76FC4" w:rsidRPr="00973983" w:rsidTr="00B76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B76FC4" w:rsidRPr="00B76FC4" w:rsidRDefault="00B76FC4" w:rsidP="00B76FC4">
            <w:pPr>
              <w:spacing w:before="0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REG-SPO-KU-001</w:t>
            </w:r>
          </w:p>
        </w:tc>
        <w:tc>
          <w:tcPr>
            <w:tcW w:w="1695" w:type="dxa"/>
            <w:vAlign w:val="top"/>
          </w:tcPr>
          <w:p w:rsidR="00B76FC4" w:rsidRPr="00B76FC4" w:rsidRDefault="00B76FC4" w:rsidP="00B76FC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Omezení komunikace</w:t>
            </w:r>
          </w:p>
        </w:tc>
        <w:tc>
          <w:tcPr>
            <w:tcW w:w="3975" w:type="dxa"/>
            <w:vAlign w:val="top"/>
          </w:tcPr>
          <w:p w:rsidR="00B76FC4" w:rsidRPr="00B76FC4" w:rsidRDefault="00B76FC4" w:rsidP="00B76FC4">
            <w:pPr>
              <w:spacing w:before="0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ICIS bude u subjektu evidovat příznak, zda nechce dostávat informační dopisy.</w:t>
            </w:r>
          </w:p>
        </w:tc>
        <w:tc>
          <w:tcPr>
            <w:tcW w:w="1814" w:type="dxa"/>
            <w:vAlign w:val="top"/>
          </w:tcPr>
          <w:p w:rsidR="00B76FC4" w:rsidRPr="00B76FC4" w:rsidRDefault="00B76FC4" w:rsidP="00B76FC4">
            <w:pPr>
              <w:spacing w:before="0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REG-KMU-ZNS, REG-KMU-AKU</w:t>
            </w:r>
          </w:p>
        </w:tc>
      </w:tr>
      <w:tr w:rsidR="00B76FC4" w:rsidRPr="00973983" w:rsidTr="00B76F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B76FC4" w:rsidRPr="00B76FC4" w:rsidRDefault="00B76FC4" w:rsidP="00B76FC4">
            <w:pPr>
              <w:spacing w:before="0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REG-SPO-KU-002</w:t>
            </w:r>
          </w:p>
        </w:tc>
        <w:tc>
          <w:tcPr>
            <w:tcW w:w="1695" w:type="dxa"/>
            <w:vAlign w:val="top"/>
          </w:tcPr>
          <w:p w:rsidR="00B76FC4" w:rsidRPr="00B76FC4" w:rsidRDefault="00B76FC4" w:rsidP="00B76FC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Evidence adres</w:t>
            </w:r>
          </w:p>
        </w:tc>
        <w:tc>
          <w:tcPr>
            <w:tcW w:w="3975" w:type="dxa"/>
            <w:vAlign w:val="top"/>
          </w:tcPr>
          <w:p w:rsidR="00B76FC4" w:rsidRPr="00B76FC4" w:rsidRDefault="00B76FC4" w:rsidP="00B76FC4">
            <w:pPr>
              <w:spacing w:before="0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ICIS bude evidovat více adres subjektů. Adresy subjektů budou společné pro role subjektu (s</w:t>
            </w:r>
            <w:r>
              <w:rPr>
                <w:rFonts w:cs="Arial"/>
                <w:sz w:val="16"/>
                <w:szCs w:val="16"/>
              </w:rPr>
              <w:t> </w:t>
            </w:r>
            <w:r w:rsidRPr="00B76FC4">
              <w:rPr>
                <w:rFonts w:cs="Arial"/>
                <w:sz w:val="16"/>
                <w:szCs w:val="16"/>
              </w:rPr>
              <w:t>výjimkou PZS/IČZ a</w:t>
            </w:r>
            <w:r>
              <w:rPr>
                <w:rFonts w:cs="Arial"/>
                <w:sz w:val="16"/>
                <w:szCs w:val="16"/>
              </w:rPr>
              <w:t> </w:t>
            </w:r>
            <w:r w:rsidRPr="00B76FC4">
              <w:rPr>
                <w:rFonts w:cs="Arial"/>
                <w:sz w:val="16"/>
                <w:szCs w:val="16"/>
              </w:rPr>
              <w:t>zaměstnavatelů/Specifikace).</w:t>
            </w:r>
          </w:p>
        </w:tc>
        <w:tc>
          <w:tcPr>
            <w:tcW w:w="1814" w:type="dxa"/>
            <w:vAlign w:val="top"/>
          </w:tcPr>
          <w:p w:rsidR="00B76FC4" w:rsidRPr="00B76FC4" w:rsidRDefault="00B76FC4" w:rsidP="00B76FC4">
            <w:pPr>
              <w:spacing w:before="0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REG-SPO-KOU-AKA</w:t>
            </w:r>
          </w:p>
        </w:tc>
      </w:tr>
      <w:tr w:rsidR="00B76FC4" w:rsidRPr="00973983" w:rsidTr="00B76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B76FC4" w:rsidRPr="00B76FC4" w:rsidRDefault="00B76FC4" w:rsidP="00B76FC4">
            <w:pPr>
              <w:spacing w:before="0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lastRenderedPageBreak/>
              <w:t>REG-SPO-KU-003</w:t>
            </w:r>
          </w:p>
        </w:tc>
        <w:tc>
          <w:tcPr>
            <w:tcW w:w="1695" w:type="dxa"/>
            <w:vAlign w:val="top"/>
          </w:tcPr>
          <w:p w:rsidR="00B76FC4" w:rsidRPr="00B76FC4" w:rsidRDefault="00B76FC4" w:rsidP="00B76FC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Typy adres</w:t>
            </w:r>
          </w:p>
        </w:tc>
        <w:tc>
          <w:tcPr>
            <w:tcW w:w="3975" w:type="dxa"/>
            <w:vAlign w:val="top"/>
          </w:tcPr>
          <w:p w:rsidR="00B76FC4" w:rsidRPr="00B76FC4" w:rsidRDefault="00B76FC4" w:rsidP="00B76FC4">
            <w:pPr>
              <w:spacing w:before="0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ICIS bude evidovat více typů adres. Typy adres budou konfigurovatelné uživatelem.</w:t>
            </w:r>
          </w:p>
        </w:tc>
        <w:tc>
          <w:tcPr>
            <w:tcW w:w="1814" w:type="dxa"/>
            <w:vAlign w:val="top"/>
          </w:tcPr>
          <w:p w:rsidR="00B76FC4" w:rsidRPr="00B76FC4" w:rsidRDefault="00B76FC4" w:rsidP="00B76FC4">
            <w:pPr>
              <w:spacing w:before="0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REG-SPO-KOU-AKA</w:t>
            </w:r>
          </w:p>
        </w:tc>
      </w:tr>
      <w:tr w:rsidR="00B76FC4" w:rsidRPr="00973983" w:rsidTr="00B76F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B76FC4" w:rsidRPr="00B76FC4" w:rsidRDefault="00B76FC4" w:rsidP="00B76FC4">
            <w:pPr>
              <w:spacing w:before="0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REG-SPO-KU-004</w:t>
            </w:r>
          </w:p>
        </w:tc>
        <w:tc>
          <w:tcPr>
            <w:tcW w:w="1695" w:type="dxa"/>
            <w:vAlign w:val="top"/>
          </w:tcPr>
          <w:p w:rsidR="00B76FC4" w:rsidRPr="00B76FC4" w:rsidRDefault="00B76FC4" w:rsidP="00B76FC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Priorita výběru adres</w:t>
            </w:r>
          </w:p>
        </w:tc>
        <w:tc>
          <w:tcPr>
            <w:tcW w:w="3975" w:type="dxa"/>
            <w:vAlign w:val="top"/>
          </w:tcPr>
          <w:p w:rsidR="00B76FC4" w:rsidRPr="00B76FC4" w:rsidRDefault="00B76FC4" w:rsidP="00B76FC4">
            <w:pPr>
              <w:spacing w:before="0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 xml:space="preserve">ICIS umožní uživateli určit prioritu adres pro tiskové úlohy (jak jednotlivé tak hromadné). </w:t>
            </w:r>
          </w:p>
        </w:tc>
        <w:tc>
          <w:tcPr>
            <w:tcW w:w="1814" w:type="dxa"/>
            <w:vAlign w:val="top"/>
          </w:tcPr>
          <w:p w:rsidR="00B76FC4" w:rsidRPr="00B76FC4" w:rsidRDefault="00B76FC4" w:rsidP="00B76FC4">
            <w:pPr>
              <w:spacing w:before="0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REG-SPO-KOU-VDA</w:t>
            </w:r>
          </w:p>
        </w:tc>
      </w:tr>
      <w:tr w:rsidR="00B76FC4" w:rsidRPr="00973983" w:rsidTr="00B76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B76FC4" w:rsidRPr="00B76FC4" w:rsidRDefault="00B76FC4" w:rsidP="00B76FC4">
            <w:pPr>
              <w:spacing w:before="0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REG-SPO-KU-005</w:t>
            </w:r>
          </w:p>
        </w:tc>
        <w:tc>
          <w:tcPr>
            <w:tcW w:w="1695" w:type="dxa"/>
            <w:vAlign w:val="top"/>
          </w:tcPr>
          <w:p w:rsidR="00B76FC4" w:rsidRPr="00B76FC4" w:rsidRDefault="00B76FC4" w:rsidP="00B76FC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Opakované odeslání v případě nedoručení</w:t>
            </w:r>
          </w:p>
        </w:tc>
        <w:tc>
          <w:tcPr>
            <w:tcW w:w="3975" w:type="dxa"/>
            <w:vAlign w:val="top"/>
          </w:tcPr>
          <w:p w:rsidR="00B76FC4" w:rsidRPr="00B76FC4" w:rsidRDefault="00B76FC4" w:rsidP="00B76FC4">
            <w:pPr>
              <w:spacing w:before="0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U výstupů bude ICIS evidovat, která adresa byla použita, aby při opakovaném odeslání z důvodu nedoručení byla adresa v rámci priorit přeskočena.</w:t>
            </w:r>
          </w:p>
        </w:tc>
        <w:tc>
          <w:tcPr>
            <w:tcW w:w="1814" w:type="dxa"/>
            <w:vAlign w:val="top"/>
          </w:tcPr>
          <w:p w:rsidR="00B76FC4" w:rsidRPr="00B76FC4" w:rsidRDefault="00B76FC4" w:rsidP="00B76FC4">
            <w:pPr>
              <w:spacing w:before="0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REG-SPO-KOU-AKA, REG-SPO-KOU-VDA</w:t>
            </w:r>
          </w:p>
        </w:tc>
      </w:tr>
      <w:tr w:rsidR="00B76FC4" w:rsidRPr="00973983" w:rsidTr="00B76F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B76FC4" w:rsidRPr="00B76FC4" w:rsidRDefault="00B76FC4" w:rsidP="00B76FC4">
            <w:pPr>
              <w:spacing w:before="0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REG-SPO-KU-006</w:t>
            </w:r>
          </w:p>
        </w:tc>
        <w:tc>
          <w:tcPr>
            <w:tcW w:w="1695" w:type="dxa"/>
            <w:vAlign w:val="top"/>
          </w:tcPr>
          <w:p w:rsidR="00B76FC4" w:rsidRPr="00B76FC4" w:rsidRDefault="00B76FC4" w:rsidP="00B76FC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Historie adres</w:t>
            </w:r>
          </w:p>
        </w:tc>
        <w:tc>
          <w:tcPr>
            <w:tcW w:w="3975" w:type="dxa"/>
            <w:vAlign w:val="top"/>
          </w:tcPr>
          <w:p w:rsidR="00B76FC4" w:rsidRPr="00B76FC4" w:rsidRDefault="00B76FC4" w:rsidP="00B76FC4">
            <w:pPr>
              <w:spacing w:before="0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ICIS bude evidovat platnost adresy. Již neplatné adresy mohou být přesunuty do archivu.</w:t>
            </w:r>
          </w:p>
        </w:tc>
        <w:tc>
          <w:tcPr>
            <w:tcW w:w="1814" w:type="dxa"/>
            <w:vAlign w:val="top"/>
          </w:tcPr>
          <w:p w:rsidR="00B76FC4" w:rsidRPr="00B76FC4" w:rsidRDefault="00B76FC4" w:rsidP="00B76FC4">
            <w:pPr>
              <w:spacing w:before="0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REG-SPO-KOU-AKA</w:t>
            </w:r>
          </w:p>
        </w:tc>
      </w:tr>
      <w:tr w:rsidR="00B76FC4" w:rsidRPr="00973983" w:rsidTr="00B76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B76FC4" w:rsidRPr="00B76FC4" w:rsidRDefault="00B76FC4" w:rsidP="00B76FC4">
            <w:pPr>
              <w:spacing w:before="0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REG-SPO-KU-007</w:t>
            </w:r>
          </w:p>
        </w:tc>
        <w:tc>
          <w:tcPr>
            <w:tcW w:w="1695" w:type="dxa"/>
            <w:vAlign w:val="top"/>
          </w:tcPr>
          <w:p w:rsidR="00B76FC4" w:rsidRPr="00B76FC4" w:rsidRDefault="00B76FC4" w:rsidP="00B76FC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Ověření české adresy</w:t>
            </w:r>
          </w:p>
        </w:tc>
        <w:tc>
          <w:tcPr>
            <w:tcW w:w="3975" w:type="dxa"/>
            <w:vAlign w:val="top"/>
          </w:tcPr>
          <w:p w:rsidR="00B76FC4" w:rsidRPr="00B76FC4" w:rsidRDefault="00B76FC4" w:rsidP="00B76FC4">
            <w:pPr>
              <w:spacing w:before="0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ICIS bude ověřovat české adresy vůči ZR. ICIS umožní zaevidování adresy, která není v ZR.</w:t>
            </w:r>
          </w:p>
        </w:tc>
        <w:tc>
          <w:tcPr>
            <w:tcW w:w="1814" w:type="dxa"/>
            <w:vAlign w:val="top"/>
          </w:tcPr>
          <w:p w:rsidR="00B76FC4" w:rsidRPr="00B76FC4" w:rsidRDefault="00B76FC4" w:rsidP="00B76FC4">
            <w:pPr>
              <w:spacing w:before="0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REG-SPO-KOU-AKA</w:t>
            </w:r>
          </w:p>
        </w:tc>
      </w:tr>
      <w:tr w:rsidR="00B76FC4" w:rsidRPr="00973983" w:rsidTr="00B76F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B76FC4" w:rsidRPr="00B76FC4" w:rsidRDefault="00B76FC4" w:rsidP="00B76FC4">
            <w:pPr>
              <w:spacing w:before="0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REG-SPO-KU-008</w:t>
            </w:r>
          </w:p>
        </w:tc>
        <w:tc>
          <w:tcPr>
            <w:tcW w:w="1695" w:type="dxa"/>
            <w:vAlign w:val="top"/>
          </w:tcPr>
          <w:p w:rsidR="00B76FC4" w:rsidRPr="00B76FC4" w:rsidRDefault="00B76FC4" w:rsidP="00B76FC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Datové schránky</w:t>
            </w:r>
          </w:p>
        </w:tc>
        <w:tc>
          <w:tcPr>
            <w:tcW w:w="3975" w:type="dxa"/>
            <w:vAlign w:val="top"/>
          </w:tcPr>
          <w:p w:rsidR="00B76FC4" w:rsidRPr="00B76FC4" w:rsidRDefault="00B76FC4" w:rsidP="00B76FC4">
            <w:pPr>
              <w:spacing w:before="0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ICIS bude evidovat identifikátor datové schránky subjektu. ICIS bude průběžně kontrolovat existenci datové schránky, případě zajistí jeho aktualizaci.</w:t>
            </w:r>
          </w:p>
        </w:tc>
        <w:tc>
          <w:tcPr>
            <w:tcW w:w="1814" w:type="dxa"/>
            <w:vAlign w:val="top"/>
          </w:tcPr>
          <w:p w:rsidR="00B76FC4" w:rsidRPr="00B76FC4" w:rsidRDefault="00B76FC4" w:rsidP="00B76FC4">
            <w:pPr>
              <w:spacing w:before="0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REG-SPO-KOU-AKS</w:t>
            </w:r>
          </w:p>
        </w:tc>
      </w:tr>
      <w:tr w:rsidR="00B76FC4" w:rsidRPr="00973983" w:rsidTr="00B76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B76FC4" w:rsidRPr="00B76FC4" w:rsidRDefault="00B76FC4" w:rsidP="00B76FC4">
            <w:pPr>
              <w:spacing w:before="0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REG-SPO-KU-009</w:t>
            </w:r>
          </w:p>
        </w:tc>
        <w:tc>
          <w:tcPr>
            <w:tcW w:w="1695" w:type="dxa"/>
            <w:vAlign w:val="top"/>
          </w:tcPr>
          <w:p w:rsidR="00B76FC4" w:rsidRPr="00B76FC4" w:rsidRDefault="00B76FC4" w:rsidP="00B76FC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Telefonické spojení</w:t>
            </w:r>
          </w:p>
        </w:tc>
        <w:tc>
          <w:tcPr>
            <w:tcW w:w="3975" w:type="dxa"/>
            <w:vAlign w:val="top"/>
          </w:tcPr>
          <w:p w:rsidR="00B76FC4" w:rsidRPr="00B76FC4" w:rsidRDefault="00B76FC4" w:rsidP="00B76FC4">
            <w:pPr>
              <w:spacing w:before="0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ICIS bude evidovat více telefonních čísel subjektů, včetně jejich kategorizace.</w:t>
            </w:r>
          </w:p>
        </w:tc>
        <w:tc>
          <w:tcPr>
            <w:tcW w:w="1814" w:type="dxa"/>
            <w:vAlign w:val="top"/>
          </w:tcPr>
          <w:p w:rsidR="00B76FC4" w:rsidRPr="00B76FC4" w:rsidRDefault="00B76FC4" w:rsidP="00B76FC4">
            <w:pPr>
              <w:spacing w:before="0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REG-SPO-KOU-AKS</w:t>
            </w:r>
          </w:p>
        </w:tc>
      </w:tr>
      <w:tr w:rsidR="00B76FC4" w:rsidRPr="00973983" w:rsidTr="00B76F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B76FC4" w:rsidRPr="00B76FC4" w:rsidRDefault="00B76FC4" w:rsidP="00B76FC4">
            <w:pPr>
              <w:spacing w:before="0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REG-SPO-KU-010</w:t>
            </w:r>
          </w:p>
        </w:tc>
        <w:tc>
          <w:tcPr>
            <w:tcW w:w="1695" w:type="dxa"/>
            <w:vAlign w:val="top"/>
          </w:tcPr>
          <w:p w:rsidR="00B76FC4" w:rsidRPr="00B76FC4" w:rsidRDefault="00B76FC4" w:rsidP="00B76FC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Bankovní spojení</w:t>
            </w:r>
          </w:p>
        </w:tc>
        <w:tc>
          <w:tcPr>
            <w:tcW w:w="3975" w:type="dxa"/>
            <w:vAlign w:val="top"/>
          </w:tcPr>
          <w:p w:rsidR="00B76FC4" w:rsidRPr="00B76FC4" w:rsidRDefault="00B76FC4" w:rsidP="00B76FC4">
            <w:pPr>
              <w:spacing w:before="0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ICIS bude evidovat více bankovních spojení subjektů. Bankovní spojení budou členěna dle případů použití, budou podporovat příslušnost ke konkrétní roli subjektu.</w:t>
            </w:r>
          </w:p>
        </w:tc>
        <w:tc>
          <w:tcPr>
            <w:tcW w:w="1814" w:type="dxa"/>
            <w:vAlign w:val="top"/>
          </w:tcPr>
          <w:p w:rsidR="00B76FC4" w:rsidRPr="00B76FC4" w:rsidRDefault="00B76FC4" w:rsidP="00B76FC4">
            <w:pPr>
              <w:spacing w:before="0"/>
              <w:rPr>
                <w:rFonts w:cs="Arial"/>
                <w:sz w:val="16"/>
                <w:szCs w:val="16"/>
              </w:rPr>
            </w:pPr>
          </w:p>
        </w:tc>
      </w:tr>
      <w:tr w:rsidR="00B76FC4" w:rsidRPr="00973983" w:rsidTr="00B76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B76FC4" w:rsidRPr="00B76FC4" w:rsidRDefault="00B76FC4" w:rsidP="00B76FC4">
            <w:pPr>
              <w:spacing w:before="0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REG-SPO-KU-011</w:t>
            </w:r>
          </w:p>
        </w:tc>
        <w:tc>
          <w:tcPr>
            <w:tcW w:w="1695" w:type="dxa"/>
            <w:vAlign w:val="top"/>
          </w:tcPr>
          <w:p w:rsidR="00B76FC4" w:rsidRPr="00B76FC4" w:rsidRDefault="00B76FC4" w:rsidP="00B76FC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Trvalé adresy ZR</w:t>
            </w:r>
          </w:p>
        </w:tc>
        <w:tc>
          <w:tcPr>
            <w:tcW w:w="3975" w:type="dxa"/>
            <w:vAlign w:val="top"/>
          </w:tcPr>
          <w:p w:rsidR="00B76FC4" w:rsidRPr="00B76FC4" w:rsidRDefault="00B76FC4" w:rsidP="00B76FC4">
            <w:pPr>
              <w:spacing w:before="0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U subjektů se známým AIFO bude trvalá adresa přebírána ze ZR</w:t>
            </w:r>
          </w:p>
        </w:tc>
        <w:tc>
          <w:tcPr>
            <w:tcW w:w="1814" w:type="dxa"/>
            <w:vAlign w:val="top"/>
          </w:tcPr>
          <w:p w:rsidR="00B76FC4" w:rsidRPr="00B76FC4" w:rsidRDefault="00B76FC4" w:rsidP="00B76FC4">
            <w:pPr>
              <w:spacing w:before="0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REG-SPO-KOU-ZR</w:t>
            </w:r>
          </w:p>
        </w:tc>
      </w:tr>
      <w:tr w:rsidR="00B76FC4" w:rsidRPr="00973983" w:rsidTr="00B76F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B76FC4" w:rsidRPr="00B76FC4" w:rsidRDefault="00B76FC4" w:rsidP="00B76FC4">
            <w:pPr>
              <w:spacing w:before="0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REG-SPO-KU-012</w:t>
            </w:r>
          </w:p>
        </w:tc>
        <w:tc>
          <w:tcPr>
            <w:tcW w:w="1695" w:type="dxa"/>
            <w:vAlign w:val="top"/>
          </w:tcPr>
          <w:p w:rsidR="00B76FC4" w:rsidRPr="00B76FC4" w:rsidRDefault="00B76FC4" w:rsidP="00B76FC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Kontaktní adresy ZR</w:t>
            </w:r>
          </w:p>
        </w:tc>
        <w:tc>
          <w:tcPr>
            <w:tcW w:w="3975" w:type="dxa"/>
            <w:vAlign w:val="top"/>
          </w:tcPr>
          <w:p w:rsidR="00B76FC4" w:rsidRPr="00B76FC4" w:rsidRDefault="00B76FC4" w:rsidP="00B76FC4">
            <w:pPr>
              <w:spacing w:before="0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 xml:space="preserve">U subjektů se známým AIFO bude kontaktní adresa ZR evidována pod definovaným typem adresy ICIS. Kontaktní adresa OZP bude mít přednost před </w:t>
            </w:r>
            <w:r w:rsidR="002E403D" w:rsidRPr="00B76FC4">
              <w:rPr>
                <w:rFonts w:cs="Arial"/>
                <w:sz w:val="16"/>
                <w:szCs w:val="16"/>
              </w:rPr>
              <w:t>kontaktní</w:t>
            </w:r>
            <w:r w:rsidRPr="00B76FC4">
              <w:rPr>
                <w:rFonts w:cs="Arial"/>
                <w:sz w:val="16"/>
                <w:szCs w:val="16"/>
              </w:rPr>
              <w:t xml:space="preserve"> adresou ZR.</w:t>
            </w:r>
          </w:p>
        </w:tc>
        <w:tc>
          <w:tcPr>
            <w:tcW w:w="1814" w:type="dxa"/>
            <w:vAlign w:val="top"/>
          </w:tcPr>
          <w:p w:rsidR="00B76FC4" w:rsidRPr="00B76FC4" w:rsidRDefault="00B76FC4" w:rsidP="00B76FC4">
            <w:pPr>
              <w:spacing w:before="0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REG-SPO-KOU-ZR</w:t>
            </w:r>
          </w:p>
        </w:tc>
      </w:tr>
      <w:tr w:rsidR="00B76FC4" w:rsidRPr="00973983" w:rsidTr="00B76F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B76FC4" w:rsidRPr="00B76FC4" w:rsidRDefault="00B76FC4" w:rsidP="00B76FC4">
            <w:pPr>
              <w:spacing w:before="0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REG-SPO-KU-013</w:t>
            </w:r>
          </w:p>
        </w:tc>
        <w:tc>
          <w:tcPr>
            <w:tcW w:w="1695" w:type="dxa"/>
            <w:vAlign w:val="top"/>
          </w:tcPr>
          <w:p w:rsidR="00B76FC4" w:rsidRPr="00B76FC4" w:rsidRDefault="00B76FC4" w:rsidP="00B76FC4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Nedoručitelnost adresy</w:t>
            </w:r>
          </w:p>
        </w:tc>
        <w:tc>
          <w:tcPr>
            <w:tcW w:w="3975" w:type="dxa"/>
            <w:vAlign w:val="top"/>
          </w:tcPr>
          <w:p w:rsidR="00B76FC4" w:rsidRPr="00B76FC4" w:rsidRDefault="00B76FC4" w:rsidP="00B76FC4">
            <w:pPr>
              <w:spacing w:before="0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ICIS umožní u adresy evidovat příznak "Nedoručitelné". Příznak bude zohledněn při výběru doručovací adresy.</w:t>
            </w:r>
          </w:p>
        </w:tc>
        <w:tc>
          <w:tcPr>
            <w:tcW w:w="1814" w:type="dxa"/>
            <w:vAlign w:val="top"/>
          </w:tcPr>
          <w:p w:rsidR="00B76FC4" w:rsidRPr="00B76FC4" w:rsidRDefault="00B76FC4" w:rsidP="00B76FC4">
            <w:pPr>
              <w:spacing w:before="0"/>
              <w:rPr>
                <w:rFonts w:cs="Arial"/>
                <w:sz w:val="16"/>
                <w:szCs w:val="16"/>
              </w:rPr>
            </w:pPr>
            <w:r w:rsidRPr="00B76FC4">
              <w:rPr>
                <w:rFonts w:cs="Arial"/>
                <w:sz w:val="16"/>
                <w:szCs w:val="16"/>
              </w:rPr>
              <w:t>REG-SPO-KOU-AKA, REG-SPO-KOU-VDA</w:t>
            </w:r>
          </w:p>
        </w:tc>
      </w:tr>
    </w:tbl>
    <w:p w:rsidR="00B76FC4" w:rsidRDefault="00B76FC4" w:rsidP="00B76FC4"/>
    <w:p w:rsidR="001270B3" w:rsidRDefault="001270B3" w:rsidP="001270B3">
      <w:pPr>
        <w:pStyle w:val="Nadpis2"/>
      </w:pPr>
      <w:bookmarkStart w:id="5" w:name="_Toc374309309"/>
      <w:r>
        <w:t>Vazby mezi osobami a subjekty (VS)</w:t>
      </w:r>
      <w:bookmarkEnd w:id="5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814"/>
        <w:gridCol w:w="1695"/>
        <w:gridCol w:w="3975"/>
        <w:gridCol w:w="1814"/>
      </w:tblGrid>
      <w:tr w:rsidR="001270B3" w:rsidRPr="00247618" w:rsidTr="00AD3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814" w:type="dxa"/>
          </w:tcPr>
          <w:p w:rsidR="001270B3" w:rsidRPr="00247618" w:rsidRDefault="001270B3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1695" w:type="dxa"/>
          </w:tcPr>
          <w:p w:rsidR="001270B3" w:rsidRPr="00247618" w:rsidRDefault="001270B3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3975" w:type="dxa"/>
          </w:tcPr>
          <w:p w:rsidR="001270B3" w:rsidRPr="00247618" w:rsidRDefault="001270B3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814" w:type="dxa"/>
          </w:tcPr>
          <w:p w:rsidR="001270B3" w:rsidRPr="00247618" w:rsidRDefault="001270B3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1270B3" w:rsidRPr="00973983" w:rsidTr="00AD3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1270B3" w:rsidRPr="001270B3" w:rsidRDefault="001270B3" w:rsidP="001270B3">
            <w:pPr>
              <w:spacing w:before="0"/>
              <w:rPr>
                <w:sz w:val="16"/>
                <w:szCs w:val="16"/>
              </w:rPr>
            </w:pPr>
            <w:r w:rsidRPr="001270B3">
              <w:rPr>
                <w:sz w:val="16"/>
                <w:szCs w:val="16"/>
              </w:rPr>
              <w:t>REG-SPO-VS-001</w:t>
            </w:r>
          </w:p>
        </w:tc>
        <w:tc>
          <w:tcPr>
            <w:tcW w:w="1695" w:type="dxa"/>
            <w:vAlign w:val="top"/>
          </w:tcPr>
          <w:p w:rsidR="001270B3" w:rsidRPr="001270B3" w:rsidRDefault="001270B3" w:rsidP="001270B3">
            <w:pPr>
              <w:spacing w:before="0"/>
              <w:rPr>
                <w:sz w:val="16"/>
                <w:szCs w:val="16"/>
              </w:rPr>
            </w:pPr>
            <w:r w:rsidRPr="001270B3">
              <w:rPr>
                <w:sz w:val="16"/>
                <w:szCs w:val="16"/>
              </w:rPr>
              <w:t>Vztahy subjektů</w:t>
            </w:r>
          </w:p>
        </w:tc>
        <w:tc>
          <w:tcPr>
            <w:tcW w:w="3975" w:type="dxa"/>
            <w:vAlign w:val="top"/>
          </w:tcPr>
          <w:p w:rsidR="001270B3" w:rsidRPr="001270B3" w:rsidRDefault="001270B3" w:rsidP="001270B3">
            <w:pPr>
              <w:spacing w:before="0"/>
              <w:rPr>
                <w:sz w:val="16"/>
                <w:szCs w:val="16"/>
              </w:rPr>
            </w:pPr>
            <w:r w:rsidRPr="001270B3">
              <w:rPr>
                <w:sz w:val="16"/>
                <w:szCs w:val="16"/>
              </w:rPr>
              <w:t>ICIS bude obsahovat evidenci vztahů mezi subjekty, a to jak obecné, tak podporované systémem.</w:t>
            </w:r>
          </w:p>
        </w:tc>
        <w:tc>
          <w:tcPr>
            <w:tcW w:w="1814" w:type="dxa"/>
            <w:vAlign w:val="top"/>
          </w:tcPr>
          <w:p w:rsidR="001270B3" w:rsidRPr="001270B3" w:rsidRDefault="001270B3" w:rsidP="001270B3">
            <w:pPr>
              <w:spacing w:before="0"/>
              <w:rPr>
                <w:sz w:val="16"/>
                <w:szCs w:val="16"/>
              </w:rPr>
            </w:pPr>
            <w:r w:rsidRPr="001270B3">
              <w:rPr>
                <w:sz w:val="16"/>
                <w:szCs w:val="16"/>
              </w:rPr>
              <w:t>REG-SPO-KOU-VMS</w:t>
            </w:r>
          </w:p>
        </w:tc>
      </w:tr>
      <w:tr w:rsidR="001270B3" w:rsidRPr="00973983" w:rsidTr="00AD36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1270B3" w:rsidRPr="001270B3" w:rsidRDefault="001270B3" w:rsidP="001270B3">
            <w:pPr>
              <w:spacing w:before="0"/>
              <w:rPr>
                <w:sz w:val="16"/>
                <w:szCs w:val="16"/>
              </w:rPr>
            </w:pPr>
            <w:r w:rsidRPr="001270B3">
              <w:rPr>
                <w:sz w:val="16"/>
                <w:szCs w:val="16"/>
              </w:rPr>
              <w:t>REG-SPO-VS-002</w:t>
            </w:r>
          </w:p>
        </w:tc>
        <w:tc>
          <w:tcPr>
            <w:tcW w:w="1695" w:type="dxa"/>
            <w:vAlign w:val="top"/>
          </w:tcPr>
          <w:p w:rsidR="001270B3" w:rsidRPr="001270B3" w:rsidRDefault="001270B3" w:rsidP="001270B3">
            <w:pPr>
              <w:spacing w:before="0"/>
              <w:rPr>
                <w:sz w:val="16"/>
                <w:szCs w:val="16"/>
              </w:rPr>
            </w:pPr>
            <w:r w:rsidRPr="001270B3">
              <w:rPr>
                <w:sz w:val="16"/>
                <w:szCs w:val="16"/>
              </w:rPr>
              <w:t>Obecné vztahy subjektů</w:t>
            </w:r>
          </w:p>
        </w:tc>
        <w:tc>
          <w:tcPr>
            <w:tcW w:w="3975" w:type="dxa"/>
            <w:vAlign w:val="top"/>
          </w:tcPr>
          <w:p w:rsidR="001270B3" w:rsidRPr="001270B3" w:rsidRDefault="001270B3" w:rsidP="001270B3">
            <w:pPr>
              <w:spacing w:before="0"/>
              <w:rPr>
                <w:sz w:val="16"/>
                <w:szCs w:val="16"/>
              </w:rPr>
            </w:pPr>
            <w:r w:rsidRPr="001270B3">
              <w:rPr>
                <w:sz w:val="16"/>
                <w:szCs w:val="16"/>
              </w:rPr>
              <w:t>Obecné vztahy subjektů budou tříděny do skupin konfigurovatelných uživateli.</w:t>
            </w:r>
          </w:p>
        </w:tc>
        <w:tc>
          <w:tcPr>
            <w:tcW w:w="1814" w:type="dxa"/>
            <w:vAlign w:val="top"/>
          </w:tcPr>
          <w:p w:rsidR="001270B3" w:rsidRPr="001270B3" w:rsidRDefault="001270B3" w:rsidP="001270B3">
            <w:pPr>
              <w:spacing w:before="0"/>
              <w:rPr>
                <w:sz w:val="16"/>
                <w:szCs w:val="16"/>
              </w:rPr>
            </w:pPr>
            <w:r w:rsidRPr="001270B3">
              <w:rPr>
                <w:sz w:val="16"/>
                <w:szCs w:val="16"/>
              </w:rPr>
              <w:t>REG-SPO-KOU-VMS</w:t>
            </w:r>
          </w:p>
        </w:tc>
      </w:tr>
      <w:tr w:rsidR="001270B3" w:rsidRPr="00973983" w:rsidTr="00AD3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1270B3" w:rsidRPr="001270B3" w:rsidRDefault="001270B3" w:rsidP="001270B3">
            <w:pPr>
              <w:spacing w:before="0"/>
              <w:rPr>
                <w:sz w:val="16"/>
                <w:szCs w:val="16"/>
              </w:rPr>
            </w:pPr>
            <w:r w:rsidRPr="001270B3">
              <w:rPr>
                <w:sz w:val="16"/>
                <w:szCs w:val="16"/>
              </w:rPr>
              <w:t>REG-SPO-VS-003</w:t>
            </w:r>
          </w:p>
        </w:tc>
        <w:tc>
          <w:tcPr>
            <w:tcW w:w="1695" w:type="dxa"/>
            <w:vAlign w:val="top"/>
          </w:tcPr>
          <w:p w:rsidR="001270B3" w:rsidRPr="001270B3" w:rsidRDefault="001270B3" w:rsidP="001270B3">
            <w:pPr>
              <w:spacing w:before="0"/>
              <w:rPr>
                <w:sz w:val="16"/>
                <w:szCs w:val="16"/>
              </w:rPr>
            </w:pPr>
            <w:r w:rsidRPr="001270B3">
              <w:rPr>
                <w:sz w:val="16"/>
                <w:szCs w:val="16"/>
              </w:rPr>
              <w:t>Systémem podporované vztahy subjektů</w:t>
            </w:r>
          </w:p>
        </w:tc>
        <w:tc>
          <w:tcPr>
            <w:tcW w:w="3975" w:type="dxa"/>
            <w:vAlign w:val="top"/>
          </w:tcPr>
          <w:p w:rsidR="001270B3" w:rsidRPr="001270B3" w:rsidRDefault="001270B3" w:rsidP="001270B3">
            <w:pPr>
              <w:spacing w:before="0"/>
              <w:rPr>
                <w:sz w:val="16"/>
                <w:szCs w:val="16"/>
              </w:rPr>
            </w:pPr>
            <w:r w:rsidRPr="001270B3">
              <w:rPr>
                <w:sz w:val="16"/>
                <w:szCs w:val="16"/>
              </w:rPr>
              <w:t>Systémem podporované vztahy subjektů jsou identifikovány samostatnými požadavky.</w:t>
            </w:r>
          </w:p>
        </w:tc>
        <w:tc>
          <w:tcPr>
            <w:tcW w:w="1814" w:type="dxa"/>
            <w:vAlign w:val="top"/>
          </w:tcPr>
          <w:p w:rsidR="001270B3" w:rsidRPr="001270B3" w:rsidRDefault="001270B3" w:rsidP="001270B3">
            <w:pPr>
              <w:spacing w:before="0"/>
              <w:rPr>
                <w:sz w:val="16"/>
                <w:szCs w:val="16"/>
              </w:rPr>
            </w:pPr>
            <w:r w:rsidRPr="001270B3">
              <w:rPr>
                <w:sz w:val="16"/>
                <w:szCs w:val="16"/>
              </w:rPr>
              <w:t>REG-SPO-KOU-VMS, REG-POJ-VAZ</w:t>
            </w:r>
          </w:p>
        </w:tc>
      </w:tr>
      <w:tr w:rsidR="001270B3" w:rsidRPr="00973983" w:rsidTr="00AD36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1270B3" w:rsidRPr="001270B3" w:rsidRDefault="001270B3" w:rsidP="001270B3">
            <w:pPr>
              <w:spacing w:before="0"/>
              <w:rPr>
                <w:sz w:val="16"/>
                <w:szCs w:val="16"/>
              </w:rPr>
            </w:pPr>
            <w:r w:rsidRPr="001270B3">
              <w:rPr>
                <w:sz w:val="16"/>
                <w:szCs w:val="16"/>
              </w:rPr>
              <w:t>REG-SPO-VS-004</w:t>
            </w:r>
          </w:p>
        </w:tc>
        <w:tc>
          <w:tcPr>
            <w:tcW w:w="1695" w:type="dxa"/>
            <w:vAlign w:val="top"/>
          </w:tcPr>
          <w:p w:rsidR="001270B3" w:rsidRPr="001270B3" w:rsidRDefault="001270B3" w:rsidP="001270B3">
            <w:pPr>
              <w:spacing w:before="0"/>
              <w:rPr>
                <w:sz w:val="16"/>
                <w:szCs w:val="16"/>
              </w:rPr>
            </w:pPr>
            <w:r w:rsidRPr="001270B3">
              <w:rPr>
                <w:sz w:val="16"/>
                <w:szCs w:val="16"/>
              </w:rPr>
              <w:t>Vztahy mezi rolemi</w:t>
            </w:r>
          </w:p>
        </w:tc>
        <w:tc>
          <w:tcPr>
            <w:tcW w:w="3975" w:type="dxa"/>
            <w:vAlign w:val="top"/>
          </w:tcPr>
          <w:p w:rsidR="001270B3" w:rsidRPr="001270B3" w:rsidRDefault="001270B3" w:rsidP="001270B3">
            <w:pPr>
              <w:spacing w:before="0"/>
              <w:rPr>
                <w:sz w:val="16"/>
                <w:szCs w:val="16"/>
              </w:rPr>
            </w:pPr>
            <w:r w:rsidRPr="001270B3">
              <w:rPr>
                <w:sz w:val="16"/>
                <w:szCs w:val="16"/>
              </w:rPr>
              <w:t>ICIS bude systémově podporovat evidenci vztahů mezi rolemi. Vybrané funkce zohlední existenci subjektu ve více rolích.</w:t>
            </w:r>
          </w:p>
        </w:tc>
        <w:tc>
          <w:tcPr>
            <w:tcW w:w="1814" w:type="dxa"/>
            <w:vAlign w:val="top"/>
          </w:tcPr>
          <w:p w:rsidR="001270B3" w:rsidRPr="001270B3" w:rsidRDefault="001270B3" w:rsidP="001270B3">
            <w:pPr>
              <w:spacing w:before="0"/>
              <w:rPr>
                <w:sz w:val="16"/>
                <w:szCs w:val="16"/>
              </w:rPr>
            </w:pPr>
            <w:r w:rsidRPr="001270B3">
              <w:rPr>
                <w:sz w:val="16"/>
                <w:szCs w:val="16"/>
              </w:rPr>
              <w:t>REG-SPO-KOU-VMS</w:t>
            </w:r>
          </w:p>
        </w:tc>
      </w:tr>
    </w:tbl>
    <w:p w:rsidR="001270B3" w:rsidRDefault="001270B3" w:rsidP="00B76FC4"/>
    <w:p w:rsidR="002E403D" w:rsidRDefault="002E403D">
      <w:pPr>
        <w:spacing w:before="0" w:after="200" w:line="276" w:lineRule="auto"/>
        <w:jc w:val="left"/>
        <w:rPr>
          <w:rFonts w:eastAsia="Times New Roman"/>
          <w:b/>
          <w:bCs/>
          <w:sz w:val="28"/>
          <w:szCs w:val="26"/>
        </w:rPr>
      </w:pPr>
      <w:r>
        <w:br w:type="page"/>
      </w:r>
    </w:p>
    <w:p w:rsidR="007A55B0" w:rsidRDefault="007A55B0" w:rsidP="007A55B0">
      <w:pPr>
        <w:pStyle w:val="Nadpis3"/>
      </w:pPr>
      <w:bookmarkStart w:id="6" w:name="_Toc374309310"/>
      <w:r w:rsidRPr="007A55B0">
        <w:lastRenderedPageBreak/>
        <w:t>Oboustranná vazba mezi registrem osob a registrem subjektů</w:t>
      </w:r>
      <w:r w:rsidR="009E778C">
        <w:t xml:space="preserve"> (VO)</w:t>
      </w:r>
      <w:bookmarkEnd w:id="6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956"/>
        <w:gridCol w:w="1553"/>
        <w:gridCol w:w="3975"/>
        <w:gridCol w:w="1814"/>
      </w:tblGrid>
      <w:tr w:rsidR="009E778C" w:rsidRPr="00247618" w:rsidTr="009E77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956" w:type="dxa"/>
          </w:tcPr>
          <w:p w:rsidR="009E778C" w:rsidRPr="00247618" w:rsidRDefault="009E778C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1553" w:type="dxa"/>
          </w:tcPr>
          <w:p w:rsidR="009E778C" w:rsidRPr="00247618" w:rsidRDefault="009E778C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3975" w:type="dxa"/>
          </w:tcPr>
          <w:p w:rsidR="009E778C" w:rsidRPr="00247618" w:rsidRDefault="009E778C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814" w:type="dxa"/>
          </w:tcPr>
          <w:p w:rsidR="009E778C" w:rsidRPr="00247618" w:rsidRDefault="009E778C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9E778C" w:rsidRPr="001270B3" w:rsidTr="009E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956" w:type="dxa"/>
            <w:vAlign w:val="top"/>
          </w:tcPr>
          <w:p w:rsidR="009E778C" w:rsidRPr="009E778C" w:rsidRDefault="009E778C" w:rsidP="009E778C">
            <w:pPr>
              <w:spacing w:before="0"/>
              <w:rPr>
                <w:sz w:val="16"/>
                <w:szCs w:val="16"/>
              </w:rPr>
            </w:pPr>
            <w:r w:rsidRPr="009E778C">
              <w:rPr>
                <w:sz w:val="16"/>
                <w:szCs w:val="16"/>
              </w:rPr>
              <w:t>REG-SPO-VS-VO-001</w:t>
            </w:r>
          </w:p>
        </w:tc>
        <w:tc>
          <w:tcPr>
            <w:tcW w:w="1553" w:type="dxa"/>
            <w:vAlign w:val="top"/>
          </w:tcPr>
          <w:p w:rsidR="009E778C" w:rsidRPr="009E778C" w:rsidRDefault="009E778C" w:rsidP="009E778C">
            <w:pPr>
              <w:spacing w:before="0"/>
              <w:rPr>
                <w:sz w:val="16"/>
                <w:szCs w:val="16"/>
              </w:rPr>
            </w:pPr>
            <w:r w:rsidRPr="009E778C">
              <w:rPr>
                <w:sz w:val="16"/>
                <w:szCs w:val="16"/>
              </w:rPr>
              <w:t>Nositel pojištění</w:t>
            </w:r>
          </w:p>
        </w:tc>
        <w:tc>
          <w:tcPr>
            <w:tcW w:w="3975" w:type="dxa"/>
            <w:vAlign w:val="top"/>
          </w:tcPr>
          <w:p w:rsidR="009E778C" w:rsidRPr="009E778C" w:rsidRDefault="009E778C" w:rsidP="009E778C">
            <w:pPr>
              <w:spacing w:before="0"/>
              <w:rPr>
                <w:sz w:val="16"/>
                <w:szCs w:val="16"/>
              </w:rPr>
            </w:pPr>
            <w:r w:rsidRPr="009E778C">
              <w:rPr>
                <w:sz w:val="16"/>
                <w:szCs w:val="16"/>
              </w:rPr>
              <w:t>ICIS bude obsahovat systémovou podporu evidence vztahu nositele pojištění.</w:t>
            </w:r>
          </w:p>
        </w:tc>
        <w:tc>
          <w:tcPr>
            <w:tcW w:w="1814" w:type="dxa"/>
            <w:vAlign w:val="top"/>
          </w:tcPr>
          <w:p w:rsidR="009E778C" w:rsidRPr="009E778C" w:rsidRDefault="009E778C" w:rsidP="009E778C">
            <w:pPr>
              <w:spacing w:before="0"/>
              <w:rPr>
                <w:sz w:val="16"/>
                <w:szCs w:val="16"/>
              </w:rPr>
            </w:pPr>
            <w:r w:rsidRPr="009E778C">
              <w:rPr>
                <w:sz w:val="16"/>
                <w:szCs w:val="16"/>
              </w:rPr>
              <w:t>REG-POJ-VAZ</w:t>
            </w:r>
          </w:p>
        </w:tc>
      </w:tr>
      <w:tr w:rsidR="009E778C" w:rsidRPr="001270B3" w:rsidTr="009E77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956" w:type="dxa"/>
            <w:vAlign w:val="top"/>
          </w:tcPr>
          <w:p w:rsidR="009E778C" w:rsidRPr="009E778C" w:rsidRDefault="009E778C" w:rsidP="009E778C">
            <w:pPr>
              <w:spacing w:before="0"/>
              <w:rPr>
                <w:sz w:val="16"/>
                <w:szCs w:val="16"/>
              </w:rPr>
            </w:pPr>
            <w:r w:rsidRPr="009E778C">
              <w:rPr>
                <w:sz w:val="16"/>
                <w:szCs w:val="16"/>
              </w:rPr>
              <w:t>REG-SPO-VS-VO-002</w:t>
            </w:r>
          </w:p>
        </w:tc>
        <w:tc>
          <w:tcPr>
            <w:tcW w:w="1553" w:type="dxa"/>
            <w:vAlign w:val="top"/>
          </w:tcPr>
          <w:p w:rsidR="009E778C" w:rsidRPr="009E778C" w:rsidRDefault="009E778C" w:rsidP="009E778C">
            <w:pPr>
              <w:spacing w:before="0"/>
              <w:rPr>
                <w:sz w:val="16"/>
                <w:szCs w:val="16"/>
              </w:rPr>
            </w:pPr>
            <w:r w:rsidRPr="009E778C">
              <w:rPr>
                <w:sz w:val="16"/>
                <w:szCs w:val="16"/>
              </w:rPr>
              <w:t>Rodinní příslušníci</w:t>
            </w:r>
          </w:p>
        </w:tc>
        <w:tc>
          <w:tcPr>
            <w:tcW w:w="3975" w:type="dxa"/>
            <w:vAlign w:val="top"/>
          </w:tcPr>
          <w:p w:rsidR="009E778C" w:rsidRPr="009E778C" w:rsidRDefault="009E778C" w:rsidP="009E778C">
            <w:pPr>
              <w:spacing w:before="0"/>
              <w:rPr>
                <w:sz w:val="16"/>
                <w:szCs w:val="16"/>
              </w:rPr>
            </w:pPr>
            <w:r w:rsidRPr="009E778C">
              <w:rPr>
                <w:sz w:val="16"/>
                <w:szCs w:val="16"/>
              </w:rPr>
              <w:t>ICIS bude obsahovat systémovou podporu evidence vztahu rodinných příslušníků.</w:t>
            </w:r>
          </w:p>
        </w:tc>
        <w:tc>
          <w:tcPr>
            <w:tcW w:w="1814" w:type="dxa"/>
            <w:vAlign w:val="top"/>
          </w:tcPr>
          <w:p w:rsidR="009E778C" w:rsidRPr="009E778C" w:rsidRDefault="009E778C" w:rsidP="009E778C">
            <w:pPr>
              <w:spacing w:before="0"/>
              <w:rPr>
                <w:sz w:val="16"/>
                <w:szCs w:val="16"/>
              </w:rPr>
            </w:pPr>
            <w:r w:rsidRPr="009E778C">
              <w:rPr>
                <w:sz w:val="16"/>
                <w:szCs w:val="16"/>
              </w:rPr>
              <w:t>REG-SPO-KOU-VMS</w:t>
            </w:r>
          </w:p>
        </w:tc>
      </w:tr>
      <w:tr w:rsidR="009E778C" w:rsidRPr="001270B3" w:rsidTr="009E7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956" w:type="dxa"/>
            <w:vAlign w:val="top"/>
          </w:tcPr>
          <w:p w:rsidR="009E778C" w:rsidRPr="009E778C" w:rsidRDefault="009E778C" w:rsidP="009E778C">
            <w:pPr>
              <w:spacing w:before="0"/>
              <w:rPr>
                <w:sz w:val="16"/>
                <w:szCs w:val="16"/>
              </w:rPr>
            </w:pPr>
            <w:r w:rsidRPr="009E778C">
              <w:rPr>
                <w:sz w:val="16"/>
                <w:szCs w:val="16"/>
              </w:rPr>
              <w:t>REG-SPO-VS-VO-003</w:t>
            </w:r>
          </w:p>
        </w:tc>
        <w:tc>
          <w:tcPr>
            <w:tcW w:w="1553" w:type="dxa"/>
            <w:vAlign w:val="top"/>
          </w:tcPr>
          <w:p w:rsidR="009E778C" w:rsidRPr="009E778C" w:rsidRDefault="009E778C" w:rsidP="009E778C">
            <w:pPr>
              <w:spacing w:before="0"/>
              <w:rPr>
                <w:sz w:val="16"/>
                <w:szCs w:val="16"/>
              </w:rPr>
            </w:pPr>
            <w:r w:rsidRPr="009E778C">
              <w:rPr>
                <w:sz w:val="16"/>
                <w:szCs w:val="16"/>
              </w:rPr>
              <w:t>OSVČ</w:t>
            </w:r>
          </w:p>
        </w:tc>
        <w:tc>
          <w:tcPr>
            <w:tcW w:w="3975" w:type="dxa"/>
            <w:vAlign w:val="top"/>
          </w:tcPr>
          <w:p w:rsidR="009E778C" w:rsidRPr="009E778C" w:rsidRDefault="009E778C" w:rsidP="009E778C">
            <w:pPr>
              <w:spacing w:before="0"/>
              <w:rPr>
                <w:sz w:val="16"/>
                <w:szCs w:val="16"/>
              </w:rPr>
            </w:pPr>
            <w:r w:rsidRPr="009E778C">
              <w:rPr>
                <w:sz w:val="16"/>
                <w:szCs w:val="16"/>
              </w:rPr>
              <w:t>ICIS bude obsahovat systémovou podporu evidence vztahu mezi osobou (pojištěncem) a subjektem (zaměstnavatelem) identifikující jeden reálný subjekt.</w:t>
            </w:r>
          </w:p>
        </w:tc>
        <w:tc>
          <w:tcPr>
            <w:tcW w:w="1814" w:type="dxa"/>
            <w:vAlign w:val="top"/>
          </w:tcPr>
          <w:p w:rsidR="009E778C" w:rsidRPr="009E778C" w:rsidRDefault="009E778C" w:rsidP="009E778C">
            <w:pPr>
              <w:spacing w:before="0"/>
              <w:rPr>
                <w:sz w:val="16"/>
                <w:szCs w:val="16"/>
              </w:rPr>
            </w:pPr>
            <w:r w:rsidRPr="009E778C">
              <w:rPr>
                <w:sz w:val="16"/>
                <w:szCs w:val="16"/>
              </w:rPr>
              <w:t>REG-SPO-KOU-VMS</w:t>
            </w:r>
          </w:p>
        </w:tc>
      </w:tr>
    </w:tbl>
    <w:p w:rsidR="007A55B0" w:rsidRDefault="007A55B0" w:rsidP="007A55B0"/>
    <w:p w:rsidR="007A55B0" w:rsidRDefault="007A55B0" w:rsidP="007A55B0">
      <w:pPr>
        <w:pStyle w:val="Nadpis3"/>
      </w:pPr>
      <w:bookmarkStart w:id="7" w:name="_Toc374309311"/>
      <w:r w:rsidRPr="007A55B0">
        <w:t>Vazba mezi registrem osob a registrem PZS</w:t>
      </w:r>
      <w:r w:rsidR="00DB7023">
        <w:t xml:space="preserve"> (VP)</w:t>
      </w:r>
      <w:bookmarkEnd w:id="7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956"/>
        <w:gridCol w:w="1553"/>
        <w:gridCol w:w="3975"/>
        <w:gridCol w:w="1814"/>
      </w:tblGrid>
      <w:tr w:rsidR="001D09E6" w:rsidRPr="00247618" w:rsidTr="00AD3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956" w:type="dxa"/>
          </w:tcPr>
          <w:p w:rsidR="001D09E6" w:rsidRPr="00247618" w:rsidRDefault="001D09E6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1553" w:type="dxa"/>
          </w:tcPr>
          <w:p w:rsidR="001D09E6" w:rsidRPr="00247618" w:rsidRDefault="001D09E6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3975" w:type="dxa"/>
          </w:tcPr>
          <w:p w:rsidR="001D09E6" w:rsidRPr="00247618" w:rsidRDefault="001D09E6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814" w:type="dxa"/>
          </w:tcPr>
          <w:p w:rsidR="001D09E6" w:rsidRPr="00247618" w:rsidRDefault="001D09E6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4B67DF" w:rsidRPr="009E778C" w:rsidTr="00AD3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956" w:type="dxa"/>
            <w:vAlign w:val="top"/>
          </w:tcPr>
          <w:p w:rsidR="004B67DF" w:rsidRPr="004B67DF" w:rsidRDefault="004B67DF" w:rsidP="004B67DF">
            <w:pPr>
              <w:spacing w:before="0"/>
              <w:rPr>
                <w:sz w:val="16"/>
                <w:szCs w:val="16"/>
              </w:rPr>
            </w:pPr>
            <w:r w:rsidRPr="004B67DF">
              <w:rPr>
                <w:sz w:val="16"/>
                <w:szCs w:val="16"/>
              </w:rPr>
              <w:t>REG-SPO-VS-VP-001</w:t>
            </w:r>
          </w:p>
        </w:tc>
        <w:tc>
          <w:tcPr>
            <w:tcW w:w="1553" w:type="dxa"/>
            <w:vAlign w:val="top"/>
          </w:tcPr>
          <w:p w:rsidR="004B67DF" w:rsidRPr="004B67DF" w:rsidRDefault="004B67DF" w:rsidP="004B67DF">
            <w:pPr>
              <w:spacing w:before="0"/>
              <w:rPr>
                <w:sz w:val="16"/>
                <w:szCs w:val="16"/>
              </w:rPr>
            </w:pPr>
            <w:r w:rsidRPr="004B67DF">
              <w:rPr>
                <w:sz w:val="16"/>
                <w:szCs w:val="16"/>
              </w:rPr>
              <w:t>Lékaři</w:t>
            </w:r>
          </w:p>
        </w:tc>
        <w:tc>
          <w:tcPr>
            <w:tcW w:w="3975" w:type="dxa"/>
            <w:vAlign w:val="top"/>
          </w:tcPr>
          <w:p w:rsidR="004B67DF" w:rsidRPr="004B67DF" w:rsidRDefault="004B67DF" w:rsidP="004B67DF">
            <w:pPr>
              <w:spacing w:before="0"/>
              <w:rPr>
                <w:sz w:val="16"/>
                <w:szCs w:val="16"/>
              </w:rPr>
            </w:pPr>
            <w:r w:rsidRPr="004B67DF">
              <w:rPr>
                <w:sz w:val="16"/>
                <w:szCs w:val="16"/>
              </w:rPr>
              <w:t>ICIS bude obsahovat systémovou podporu evidence vztahu mezi osobou (pojištěncem) a subjektem (lékařem) identifikující jeden reálný subjekt.</w:t>
            </w:r>
          </w:p>
        </w:tc>
        <w:tc>
          <w:tcPr>
            <w:tcW w:w="1814" w:type="dxa"/>
            <w:vAlign w:val="top"/>
          </w:tcPr>
          <w:p w:rsidR="004B67DF" w:rsidRPr="004B67DF" w:rsidRDefault="004B67DF" w:rsidP="004B67DF">
            <w:pPr>
              <w:spacing w:before="0"/>
              <w:rPr>
                <w:sz w:val="16"/>
                <w:szCs w:val="16"/>
              </w:rPr>
            </w:pPr>
            <w:r w:rsidRPr="004B67DF">
              <w:rPr>
                <w:sz w:val="16"/>
                <w:szCs w:val="16"/>
              </w:rPr>
              <w:t>REG-SPO-KOU-VMS</w:t>
            </w:r>
          </w:p>
        </w:tc>
      </w:tr>
    </w:tbl>
    <w:p w:rsidR="007A55B0" w:rsidRDefault="007A55B0" w:rsidP="007A55B0"/>
    <w:p w:rsidR="007A55B0" w:rsidRDefault="007A55B0" w:rsidP="007A55B0">
      <w:pPr>
        <w:pStyle w:val="Nadpis3"/>
      </w:pPr>
      <w:bookmarkStart w:id="8" w:name="_Toc374309312"/>
      <w:r w:rsidRPr="007A55B0">
        <w:t>Vazba mezi registrem osob a kontaktní osobou</w:t>
      </w:r>
      <w:r w:rsidR="004B67DF">
        <w:t xml:space="preserve"> (VK)</w:t>
      </w:r>
      <w:bookmarkEnd w:id="8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956"/>
        <w:gridCol w:w="1553"/>
        <w:gridCol w:w="3975"/>
        <w:gridCol w:w="1814"/>
      </w:tblGrid>
      <w:tr w:rsidR="004B67DF" w:rsidRPr="00247618" w:rsidTr="00AD3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956" w:type="dxa"/>
          </w:tcPr>
          <w:p w:rsidR="004B67DF" w:rsidRPr="00247618" w:rsidRDefault="004B67DF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1553" w:type="dxa"/>
          </w:tcPr>
          <w:p w:rsidR="004B67DF" w:rsidRPr="00247618" w:rsidRDefault="004B67DF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3975" w:type="dxa"/>
          </w:tcPr>
          <w:p w:rsidR="004B67DF" w:rsidRPr="00247618" w:rsidRDefault="004B67DF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814" w:type="dxa"/>
          </w:tcPr>
          <w:p w:rsidR="004B67DF" w:rsidRPr="00247618" w:rsidRDefault="004B67DF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BF18FC" w:rsidRPr="009E778C" w:rsidTr="00AD3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956" w:type="dxa"/>
            <w:vAlign w:val="top"/>
          </w:tcPr>
          <w:p w:rsidR="00BF18FC" w:rsidRPr="00BF18FC" w:rsidRDefault="00BF18FC" w:rsidP="00BF18FC">
            <w:pPr>
              <w:spacing w:before="0"/>
              <w:rPr>
                <w:sz w:val="16"/>
                <w:szCs w:val="16"/>
              </w:rPr>
            </w:pPr>
            <w:r w:rsidRPr="00BF18FC">
              <w:rPr>
                <w:sz w:val="16"/>
                <w:szCs w:val="16"/>
              </w:rPr>
              <w:t>REG-SPO-VS-VK-001</w:t>
            </w:r>
          </w:p>
        </w:tc>
        <w:tc>
          <w:tcPr>
            <w:tcW w:w="1553" w:type="dxa"/>
            <w:vAlign w:val="top"/>
          </w:tcPr>
          <w:p w:rsidR="00BF18FC" w:rsidRPr="00BF18FC" w:rsidRDefault="00BF18FC" w:rsidP="00BF18FC">
            <w:pPr>
              <w:spacing w:before="0"/>
              <w:rPr>
                <w:sz w:val="16"/>
                <w:szCs w:val="16"/>
              </w:rPr>
            </w:pPr>
            <w:r w:rsidRPr="00BF18FC">
              <w:rPr>
                <w:sz w:val="16"/>
                <w:szCs w:val="16"/>
              </w:rPr>
              <w:t>Kontaktní osoba</w:t>
            </w:r>
          </w:p>
        </w:tc>
        <w:tc>
          <w:tcPr>
            <w:tcW w:w="3975" w:type="dxa"/>
            <w:vAlign w:val="top"/>
          </w:tcPr>
          <w:p w:rsidR="00BF18FC" w:rsidRPr="00BF18FC" w:rsidRDefault="00BF18FC" w:rsidP="00BF18FC">
            <w:pPr>
              <w:spacing w:before="0"/>
              <w:rPr>
                <w:sz w:val="16"/>
                <w:szCs w:val="16"/>
              </w:rPr>
            </w:pPr>
            <w:r w:rsidRPr="00BF18FC">
              <w:rPr>
                <w:sz w:val="16"/>
                <w:szCs w:val="16"/>
              </w:rPr>
              <w:t>ICIS bude obsahovat podporu pro evidenci obecných vztahů mezi subjekty a kontaktními osobami.</w:t>
            </w:r>
          </w:p>
        </w:tc>
        <w:tc>
          <w:tcPr>
            <w:tcW w:w="1814" w:type="dxa"/>
            <w:vAlign w:val="top"/>
          </w:tcPr>
          <w:p w:rsidR="00BF18FC" w:rsidRPr="00BF18FC" w:rsidRDefault="00BF18FC" w:rsidP="00BF18FC">
            <w:pPr>
              <w:spacing w:before="0"/>
              <w:rPr>
                <w:sz w:val="16"/>
                <w:szCs w:val="16"/>
              </w:rPr>
            </w:pPr>
            <w:r w:rsidRPr="00BF18FC">
              <w:rPr>
                <w:sz w:val="16"/>
                <w:szCs w:val="16"/>
              </w:rPr>
              <w:t>REG-SPO-KOU-AKO</w:t>
            </w:r>
          </w:p>
        </w:tc>
      </w:tr>
      <w:tr w:rsidR="00BF18FC" w:rsidRPr="009E778C" w:rsidTr="00AD36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956" w:type="dxa"/>
            <w:vAlign w:val="top"/>
          </w:tcPr>
          <w:p w:rsidR="00BF18FC" w:rsidRPr="00BF18FC" w:rsidRDefault="00BF18FC" w:rsidP="00BF18FC">
            <w:pPr>
              <w:spacing w:before="0"/>
              <w:rPr>
                <w:sz w:val="16"/>
                <w:szCs w:val="16"/>
              </w:rPr>
            </w:pPr>
            <w:r w:rsidRPr="00BF18FC">
              <w:rPr>
                <w:sz w:val="16"/>
                <w:szCs w:val="16"/>
              </w:rPr>
              <w:t>REG-SPO-VS-VK-002</w:t>
            </w:r>
          </w:p>
        </w:tc>
        <w:tc>
          <w:tcPr>
            <w:tcW w:w="1553" w:type="dxa"/>
            <w:vAlign w:val="top"/>
          </w:tcPr>
          <w:p w:rsidR="00BF18FC" w:rsidRPr="00BF18FC" w:rsidRDefault="00BF18FC" w:rsidP="00BF18FC">
            <w:pPr>
              <w:spacing w:before="0"/>
              <w:rPr>
                <w:sz w:val="16"/>
                <w:szCs w:val="16"/>
              </w:rPr>
            </w:pPr>
            <w:r w:rsidRPr="00BF18FC">
              <w:rPr>
                <w:sz w:val="16"/>
                <w:szCs w:val="16"/>
              </w:rPr>
              <w:t>Zástupce</w:t>
            </w:r>
          </w:p>
        </w:tc>
        <w:tc>
          <w:tcPr>
            <w:tcW w:w="3975" w:type="dxa"/>
            <w:vAlign w:val="top"/>
          </w:tcPr>
          <w:p w:rsidR="00BF18FC" w:rsidRPr="00BF18FC" w:rsidRDefault="00BF18FC" w:rsidP="00BF18FC">
            <w:pPr>
              <w:spacing w:before="0"/>
              <w:rPr>
                <w:sz w:val="16"/>
                <w:szCs w:val="16"/>
              </w:rPr>
            </w:pPr>
            <w:r w:rsidRPr="00BF18FC">
              <w:rPr>
                <w:sz w:val="16"/>
                <w:szCs w:val="16"/>
              </w:rPr>
              <w:t>ICIS bude obsahovat systémovou podporu pro evidenci zástupců subjektů.</w:t>
            </w:r>
          </w:p>
        </w:tc>
        <w:tc>
          <w:tcPr>
            <w:tcW w:w="1814" w:type="dxa"/>
            <w:vAlign w:val="top"/>
          </w:tcPr>
          <w:p w:rsidR="00BF18FC" w:rsidRPr="00BF18FC" w:rsidRDefault="00BF18FC" w:rsidP="00BF18FC">
            <w:pPr>
              <w:spacing w:before="0"/>
              <w:rPr>
                <w:sz w:val="16"/>
                <w:szCs w:val="16"/>
              </w:rPr>
            </w:pPr>
            <w:r w:rsidRPr="00BF18FC">
              <w:rPr>
                <w:sz w:val="16"/>
                <w:szCs w:val="16"/>
              </w:rPr>
              <w:t>REG-SPO-KOU-VMS</w:t>
            </w:r>
          </w:p>
        </w:tc>
      </w:tr>
    </w:tbl>
    <w:p w:rsidR="004B67DF" w:rsidRDefault="004B67DF" w:rsidP="004B67DF"/>
    <w:p w:rsidR="00C063FA" w:rsidRDefault="00C063FA" w:rsidP="00C063FA">
      <w:pPr>
        <w:pStyle w:val="Nadpis2"/>
      </w:pPr>
      <w:bookmarkStart w:id="9" w:name="_Toc374309313"/>
      <w:r>
        <w:t>Součinnost (SO)</w:t>
      </w:r>
      <w:bookmarkEnd w:id="9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814"/>
        <w:gridCol w:w="1695"/>
        <w:gridCol w:w="3975"/>
        <w:gridCol w:w="1814"/>
      </w:tblGrid>
      <w:tr w:rsidR="00C063FA" w:rsidRPr="00247618" w:rsidTr="00AD3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814" w:type="dxa"/>
          </w:tcPr>
          <w:p w:rsidR="00C063FA" w:rsidRPr="00247618" w:rsidRDefault="00C063FA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1695" w:type="dxa"/>
          </w:tcPr>
          <w:p w:rsidR="00C063FA" w:rsidRPr="00247618" w:rsidRDefault="00C063FA" w:rsidP="00D0632C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3975" w:type="dxa"/>
          </w:tcPr>
          <w:p w:rsidR="00C063FA" w:rsidRPr="00247618" w:rsidRDefault="00C063FA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814" w:type="dxa"/>
          </w:tcPr>
          <w:p w:rsidR="00C063FA" w:rsidRPr="00247618" w:rsidRDefault="00C063FA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D0632C" w:rsidRPr="00973983" w:rsidTr="00AD3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D0632C" w:rsidRPr="00D0632C" w:rsidRDefault="00D0632C" w:rsidP="00D0632C">
            <w:pPr>
              <w:spacing w:before="0"/>
              <w:rPr>
                <w:sz w:val="16"/>
                <w:szCs w:val="16"/>
              </w:rPr>
            </w:pPr>
            <w:r w:rsidRPr="00D0632C">
              <w:rPr>
                <w:sz w:val="16"/>
                <w:szCs w:val="16"/>
              </w:rPr>
              <w:t>REG-SPO-SO-001</w:t>
            </w:r>
          </w:p>
        </w:tc>
        <w:tc>
          <w:tcPr>
            <w:tcW w:w="1695" w:type="dxa"/>
            <w:vAlign w:val="top"/>
          </w:tcPr>
          <w:p w:rsidR="00D0632C" w:rsidRPr="00D0632C" w:rsidRDefault="00D0632C" w:rsidP="00D0632C">
            <w:pPr>
              <w:spacing w:before="0"/>
              <w:jc w:val="left"/>
              <w:rPr>
                <w:sz w:val="16"/>
                <w:szCs w:val="16"/>
              </w:rPr>
            </w:pPr>
            <w:r w:rsidRPr="00D0632C">
              <w:rPr>
                <w:sz w:val="16"/>
                <w:szCs w:val="16"/>
              </w:rPr>
              <w:t>Evidence žádostí o</w:t>
            </w:r>
            <w:r>
              <w:rPr>
                <w:sz w:val="16"/>
                <w:szCs w:val="16"/>
              </w:rPr>
              <w:t> </w:t>
            </w:r>
            <w:r w:rsidRPr="00D0632C">
              <w:rPr>
                <w:sz w:val="16"/>
                <w:szCs w:val="16"/>
              </w:rPr>
              <w:t>součinnosti</w:t>
            </w:r>
          </w:p>
        </w:tc>
        <w:tc>
          <w:tcPr>
            <w:tcW w:w="3975" w:type="dxa"/>
            <w:vAlign w:val="top"/>
          </w:tcPr>
          <w:p w:rsidR="00D0632C" w:rsidRPr="00D0632C" w:rsidRDefault="00D0632C" w:rsidP="00D0632C">
            <w:pPr>
              <w:spacing w:before="0"/>
              <w:rPr>
                <w:sz w:val="16"/>
                <w:szCs w:val="16"/>
              </w:rPr>
            </w:pPr>
            <w:r w:rsidRPr="00D0632C">
              <w:rPr>
                <w:sz w:val="16"/>
                <w:szCs w:val="16"/>
              </w:rPr>
              <w:t>ICIS bude evidovat žádosti o součinnost.</w:t>
            </w:r>
          </w:p>
        </w:tc>
        <w:tc>
          <w:tcPr>
            <w:tcW w:w="1814" w:type="dxa"/>
            <w:vAlign w:val="top"/>
          </w:tcPr>
          <w:p w:rsidR="00D0632C" w:rsidRPr="00D0632C" w:rsidRDefault="00D0632C" w:rsidP="00D0632C">
            <w:pPr>
              <w:spacing w:before="0"/>
              <w:rPr>
                <w:sz w:val="16"/>
                <w:szCs w:val="16"/>
              </w:rPr>
            </w:pPr>
            <w:r w:rsidRPr="00D0632C">
              <w:rPr>
                <w:sz w:val="16"/>
                <w:szCs w:val="16"/>
              </w:rPr>
              <w:t>REG-SPO-SOU-PMP, REG-SPO-SOU-POJ, REG-SPO-SOU-URH, REG-SPO-SOU-PEC</w:t>
            </w:r>
          </w:p>
        </w:tc>
      </w:tr>
      <w:tr w:rsidR="00D0632C" w:rsidRPr="00973983" w:rsidTr="00AD36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D0632C" w:rsidRPr="00D0632C" w:rsidRDefault="00D0632C" w:rsidP="00D0632C">
            <w:pPr>
              <w:spacing w:before="0"/>
              <w:rPr>
                <w:sz w:val="16"/>
                <w:szCs w:val="16"/>
              </w:rPr>
            </w:pPr>
            <w:r w:rsidRPr="00D0632C">
              <w:rPr>
                <w:sz w:val="16"/>
                <w:szCs w:val="16"/>
              </w:rPr>
              <w:t>REG-SPO-SO-002</w:t>
            </w:r>
          </w:p>
        </w:tc>
        <w:tc>
          <w:tcPr>
            <w:tcW w:w="1695" w:type="dxa"/>
            <w:vAlign w:val="top"/>
          </w:tcPr>
          <w:p w:rsidR="00D0632C" w:rsidRPr="00D0632C" w:rsidRDefault="00D0632C" w:rsidP="00D0632C">
            <w:pPr>
              <w:spacing w:before="0"/>
              <w:jc w:val="left"/>
              <w:rPr>
                <w:sz w:val="16"/>
                <w:szCs w:val="16"/>
              </w:rPr>
            </w:pPr>
            <w:r w:rsidRPr="00D0632C">
              <w:rPr>
                <w:sz w:val="16"/>
                <w:szCs w:val="16"/>
              </w:rPr>
              <w:t>Hromadné zpracování součinností</w:t>
            </w:r>
          </w:p>
        </w:tc>
        <w:tc>
          <w:tcPr>
            <w:tcW w:w="3975" w:type="dxa"/>
            <w:vAlign w:val="top"/>
          </w:tcPr>
          <w:p w:rsidR="00D0632C" w:rsidRPr="00D0632C" w:rsidRDefault="00D0632C" w:rsidP="00D0632C">
            <w:pPr>
              <w:spacing w:before="0"/>
              <w:rPr>
                <w:sz w:val="16"/>
                <w:szCs w:val="16"/>
              </w:rPr>
            </w:pPr>
            <w:r w:rsidRPr="00D0632C">
              <w:rPr>
                <w:sz w:val="16"/>
                <w:szCs w:val="16"/>
              </w:rPr>
              <w:t>ICIS umožní hromadné zpracování žádostí o</w:t>
            </w:r>
            <w:r>
              <w:rPr>
                <w:sz w:val="16"/>
                <w:szCs w:val="16"/>
              </w:rPr>
              <w:t> </w:t>
            </w:r>
            <w:r w:rsidRPr="00D0632C">
              <w:rPr>
                <w:sz w:val="16"/>
                <w:szCs w:val="16"/>
              </w:rPr>
              <w:t>součinnost. ICIS automatizuje přípravu odpovědi na dotaz součinnosti.</w:t>
            </w:r>
          </w:p>
        </w:tc>
        <w:tc>
          <w:tcPr>
            <w:tcW w:w="1814" w:type="dxa"/>
            <w:vAlign w:val="top"/>
          </w:tcPr>
          <w:p w:rsidR="00D0632C" w:rsidRPr="00D0632C" w:rsidRDefault="00D0632C" w:rsidP="00D0632C">
            <w:pPr>
              <w:spacing w:before="0"/>
              <w:rPr>
                <w:sz w:val="16"/>
                <w:szCs w:val="16"/>
              </w:rPr>
            </w:pPr>
            <w:r w:rsidRPr="00D0632C">
              <w:rPr>
                <w:sz w:val="16"/>
                <w:szCs w:val="16"/>
              </w:rPr>
              <w:t>REG-SPO-SOU-PMP, REG-SPO-SOU-POJ, REG-SPO-SOU-URH, REG-SPO-SOU-PEC</w:t>
            </w:r>
          </w:p>
        </w:tc>
      </w:tr>
      <w:tr w:rsidR="00D0632C" w:rsidRPr="00973983" w:rsidTr="00AD3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D0632C" w:rsidRPr="00D0632C" w:rsidRDefault="00D0632C" w:rsidP="00D0632C">
            <w:pPr>
              <w:spacing w:before="0"/>
              <w:rPr>
                <w:sz w:val="16"/>
                <w:szCs w:val="16"/>
              </w:rPr>
            </w:pPr>
            <w:r w:rsidRPr="00D0632C">
              <w:rPr>
                <w:sz w:val="16"/>
                <w:szCs w:val="16"/>
              </w:rPr>
              <w:t>REG-SPO-SO-003</w:t>
            </w:r>
          </w:p>
        </w:tc>
        <w:tc>
          <w:tcPr>
            <w:tcW w:w="1695" w:type="dxa"/>
            <w:vAlign w:val="top"/>
          </w:tcPr>
          <w:p w:rsidR="00D0632C" w:rsidRPr="00D0632C" w:rsidRDefault="00D0632C" w:rsidP="00D0632C">
            <w:pPr>
              <w:spacing w:before="0"/>
              <w:jc w:val="left"/>
              <w:rPr>
                <w:sz w:val="16"/>
                <w:szCs w:val="16"/>
              </w:rPr>
            </w:pPr>
            <w:r w:rsidRPr="00D0632C">
              <w:rPr>
                <w:sz w:val="16"/>
                <w:szCs w:val="16"/>
              </w:rPr>
              <w:t>Doložení platební morálky plátce</w:t>
            </w:r>
          </w:p>
        </w:tc>
        <w:tc>
          <w:tcPr>
            <w:tcW w:w="3975" w:type="dxa"/>
            <w:vAlign w:val="top"/>
          </w:tcPr>
          <w:p w:rsidR="00D0632C" w:rsidRPr="00D0632C" w:rsidRDefault="00D0632C" w:rsidP="00D0632C">
            <w:pPr>
              <w:spacing w:before="0"/>
              <w:rPr>
                <w:sz w:val="16"/>
                <w:szCs w:val="16"/>
              </w:rPr>
            </w:pPr>
            <w:r w:rsidRPr="00D0632C">
              <w:rPr>
                <w:sz w:val="16"/>
                <w:szCs w:val="16"/>
              </w:rPr>
              <w:t>ICIS automaticky zpracuje žádost pro doložení platební morálky plátce.</w:t>
            </w:r>
          </w:p>
        </w:tc>
        <w:tc>
          <w:tcPr>
            <w:tcW w:w="1814" w:type="dxa"/>
            <w:vAlign w:val="top"/>
          </w:tcPr>
          <w:p w:rsidR="00D0632C" w:rsidRPr="00D0632C" w:rsidRDefault="00D0632C" w:rsidP="00D0632C">
            <w:pPr>
              <w:spacing w:before="0"/>
              <w:rPr>
                <w:sz w:val="16"/>
                <w:szCs w:val="16"/>
              </w:rPr>
            </w:pPr>
            <w:r w:rsidRPr="00D0632C">
              <w:rPr>
                <w:sz w:val="16"/>
                <w:szCs w:val="16"/>
              </w:rPr>
              <w:t>REG-SPO-SOU-PMP</w:t>
            </w:r>
          </w:p>
        </w:tc>
      </w:tr>
      <w:tr w:rsidR="00D0632C" w:rsidRPr="00973983" w:rsidTr="00AD36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D0632C" w:rsidRPr="00D0632C" w:rsidRDefault="00D0632C" w:rsidP="00D0632C">
            <w:pPr>
              <w:spacing w:before="0"/>
              <w:rPr>
                <w:sz w:val="16"/>
                <w:szCs w:val="16"/>
              </w:rPr>
            </w:pPr>
            <w:r w:rsidRPr="00D0632C">
              <w:rPr>
                <w:sz w:val="16"/>
                <w:szCs w:val="16"/>
              </w:rPr>
              <w:t>REG-SPO-SO-004</w:t>
            </w:r>
          </w:p>
        </w:tc>
        <w:tc>
          <w:tcPr>
            <w:tcW w:w="1695" w:type="dxa"/>
            <w:vAlign w:val="top"/>
          </w:tcPr>
          <w:p w:rsidR="00D0632C" w:rsidRPr="00D0632C" w:rsidRDefault="00D0632C" w:rsidP="00D0632C">
            <w:pPr>
              <w:spacing w:before="0"/>
              <w:jc w:val="left"/>
              <w:rPr>
                <w:sz w:val="16"/>
                <w:szCs w:val="16"/>
              </w:rPr>
            </w:pPr>
            <w:r w:rsidRPr="00D0632C">
              <w:rPr>
                <w:sz w:val="16"/>
                <w:szCs w:val="16"/>
              </w:rPr>
              <w:t>Sdělení kontaktních informací pojištěnce</w:t>
            </w:r>
          </w:p>
        </w:tc>
        <w:tc>
          <w:tcPr>
            <w:tcW w:w="3975" w:type="dxa"/>
            <w:vAlign w:val="top"/>
          </w:tcPr>
          <w:p w:rsidR="00D0632C" w:rsidRPr="00D0632C" w:rsidRDefault="00D0632C" w:rsidP="00D0632C">
            <w:pPr>
              <w:spacing w:before="0"/>
              <w:rPr>
                <w:sz w:val="16"/>
                <w:szCs w:val="16"/>
              </w:rPr>
            </w:pPr>
            <w:r w:rsidRPr="00D0632C">
              <w:rPr>
                <w:sz w:val="16"/>
                <w:szCs w:val="16"/>
              </w:rPr>
              <w:t>ICIS automaticky zpracuje žádost o sdělení kontaktních informací pojištěnce.</w:t>
            </w:r>
          </w:p>
        </w:tc>
        <w:tc>
          <w:tcPr>
            <w:tcW w:w="1814" w:type="dxa"/>
            <w:vAlign w:val="top"/>
          </w:tcPr>
          <w:p w:rsidR="00D0632C" w:rsidRPr="00D0632C" w:rsidRDefault="00D0632C" w:rsidP="00D0632C">
            <w:pPr>
              <w:spacing w:before="0"/>
              <w:rPr>
                <w:sz w:val="16"/>
                <w:szCs w:val="16"/>
              </w:rPr>
            </w:pPr>
            <w:r w:rsidRPr="00D0632C">
              <w:rPr>
                <w:sz w:val="16"/>
                <w:szCs w:val="16"/>
              </w:rPr>
              <w:t>REG-SPO-SOU-POJ</w:t>
            </w:r>
          </w:p>
        </w:tc>
      </w:tr>
      <w:tr w:rsidR="00D0632C" w:rsidRPr="00973983" w:rsidTr="00AD3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D0632C" w:rsidRPr="00D0632C" w:rsidRDefault="00D0632C" w:rsidP="00D0632C">
            <w:pPr>
              <w:spacing w:before="0"/>
              <w:rPr>
                <w:sz w:val="16"/>
                <w:szCs w:val="16"/>
              </w:rPr>
            </w:pPr>
            <w:r w:rsidRPr="00D0632C">
              <w:rPr>
                <w:sz w:val="16"/>
                <w:szCs w:val="16"/>
              </w:rPr>
              <w:lastRenderedPageBreak/>
              <w:t>REG-SPO-SO-005</w:t>
            </w:r>
          </w:p>
        </w:tc>
        <w:tc>
          <w:tcPr>
            <w:tcW w:w="1695" w:type="dxa"/>
            <w:vAlign w:val="top"/>
          </w:tcPr>
          <w:p w:rsidR="00D0632C" w:rsidRPr="00D0632C" w:rsidRDefault="00D0632C" w:rsidP="00D0632C">
            <w:pPr>
              <w:spacing w:before="0"/>
              <w:jc w:val="left"/>
              <w:rPr>
                <w:sz w:val="16"/>
                <w:szCs w:val="16"/>
              </w:rPr>
            </w:pPr>
            <w:r w:rsidRPr="00D0632C">
              <w:rPr>
                <w:sz w:val="16"/>
                <w:szCs w:val="16"/>
              </w:rPr>
              <w:t>Doložení úhrady za péči</w:t>
            </w:r>
          </w:p>
        </w:tc>
        <w:tc>
          <w:tcPr>
            <w:tcW w:w="3975" w:type="dxa"/>
            <w:vAlign w:val="top"/>
          </w:tcPr>
          <w:p w:rsidR="00D0632C" w:rsidRPr="00D0632C" w:rsidRDefault="00D0632C" w:rsidP="00D0632C">
            <w:pPr>
              <w:spacing w:before="0"/>
              <w:rPr>
                <w:sz w:val="16"/>
                <w:szCs w:val="16"/>
              </w:rPr>
            </w:pPr>
            <w:r w:rsidRPr="00D0632C">
              <w:rPr>
                <w:sz w:val="16"/>
                <w:szCs w:val="16"/>
              </w:rPr>
              <w:t>ICIS bude obsahovat nástroje pro efektivní vyřízení žádosti na doložení úhrady za péči.</w:t>
            </w:r>
          </w:p>
        </w:tc>
        <w:tc>
          <w:tcPr>
            <w:tcW w:w="1814" w:type="dxa"/>
            <w:vAlign w:val="top"/>
          </w:tcPr>
          <w:p w:rsidR="00D0632C" w:rsidRPr="00D0632C" w:rsidRDefault="00D0632C" w:rsidP="00D0632C">
            <w:pPr>
              <w:spacing w:before="0"/>
              <w:rPr>
                <w:sz w:val="16"/>
                <w:szCs w:val="16"/>
              </w:rPr>
            </w:pPr>
            <w:r w:rsidRPr="00D0632C">
              <w:rPr>
                <w:sz w:val="16"/>
                <w:szCs w:val="16"/>
              </w:rPr>
              <w:t>REG-SPO-SOU-UHR</w:t>
            </w:r>
          </w:p>
        </w:tc>
      </w:tr>
      <w:tr w:rsidR="00D0632C" w:rsidRPr="00973983" w:rsidTr="00AD36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D0632C" w:rsidRPr="00D0632C" w:rsidRDefault="00D0632C" w:rsidP="00D0632C">
            <w:pPr>
              <w:spacing w:before="0"/>
              <w:rPr>
                <w:sz w:val="16"/>
                <w:szCs w:val="16"/>
              </w:rPr>
            </w:pPr>
            <w:r w:rsidRPr="00D0632C">
              <w:rPr>
                <w:sz w:val="16"/>
                <w:szCs w:val="16"/>
              </w:rPr>
              <w:t>REG-SPO-SO-006</w:t>
            </w:r>
          </w:p>
        </w:tc>
        <w:tc>
          <w:tcPr>
            <w:tcW w:w="1695" w:type="dxa"/>
            <w:vAlign w:val="top"/>
          </w:tcPr>
          <w:p w:rsidR="00D0632C" w:rsidRPr="00D0632C" w:rsidRDefault="00D0632C" w:rsidP="00D0632C">
            <w:pPr>
              <w:spacing w:before="0"/>
              <w:jc w:val="left"/>
              <w:rPr>
                <w:sz w:val="16"/>
                <w:szCs w:val="16"/>
              </w:rPr>
            </w:pPr>
            <w:r w:rsidRPr="00D0632C">
              <w:rPr>
                <w:sz w:val="16"/>
                <w:szCs w:val="16"/>
              </w:rPr>
              <w:t>Doložení čerpané péče</w:t>
            </w:r>
          </w:p>
        </w:tc>
        <w:tc>
          <w:tcPr>
            <w:tcW w:w="3975" w:type="dxa"/>
            <w:vAlign w:val="top"/>
          </w:tcPr>
          <w:p w:rsidR="00D0632C" w:rsidRPr="00D0632C" w:rsidRDefault="00D0632C" w:rsidP="00D0632C">
            <w:pPr>
              <w:spacing w:before="0"/>
              <w:rPr>
                <w:sz w:val="16"/>
                <w:szCs w:val="16"/>
              </w:rPr>
            </w:pPr>
            <w:r w:rsidRPr="00D0632C">
              <w:rPr>
                <w:sz w:val="16"/>
                <w:szCs w:val="16"/>
              </w:rPr>
              <w:t>ICIS bude obsahovat nástroje pro efektivní vyřízení žádosti na výpis čerpané péče pojištěnce za určité období.</w:t>
            </w:r>
          </w:p>
        </w:tc>
        <w:tc>
          <w:tcPr>
            <w:tcW w:w="1814" w:type="dxa"/>
            <w:vAlign w:val="top"/>
          </w:tcPr>
          <w:p w:rsidR="00D0632C" w:rsidRPr="00D0632C" w:rsidRDefault="00D0632C" w:rsidP="00D0632C">
            <w:pPr>
              <w:spacing w:before="0"/>
              <w:rPr>
                <w:sz w:val="16"/>
                <w:szCs w:val="16"/>
              </w:rPr>
            </w:pPr>
            <w:r w:rsidRPr="00D0632C">
              <w:rPr>
                <w:sz w:val="16"/>
                <w:szCs w:val="16"/>
              </w:rPr>
              <w:t>REG-SPO-SOU-PEC</w:t>
            </w:r>
          </w:p>
        </w:tc>
      </w:tr>
      <w:tr w:rsidR="00D0632C" w:rsidRPr="00973983" w:rsidTr="00AD3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D0632C" w:rsidRPr="00D0632C" w:rsidRDefault="00D0632C" w:rsidP="00D0632C">
            <w:pPr>
              <w:spacing w:before="0"/>
              <w:rPr>
                <w:sz w:val="16"/>
                <w:szCs w:val="16"/>
              </w:rPr>
            </w:pPr>
            <w:r w:rsidRPr="00D0632C">
              <w:rPr>
                <w:sz w:val="16"/>
                <w:szCs w:val="16"/>
              </w:rPr>
              <w:t>REG-SPO-SO-007</w:t>
            </w:r>
          </w:p>
        </w:tc>
        <w:tc>
          <w:tcPr>
            <w:tcW w:w="1695" w:type="dxa"/>
            <w:vAlign w:val="top"/>
          </w:tcPr>
          <w:p w:rsidR="00D0632C" w:rsidRPr="00D0632C" w:rsidRDefault="00D0632C" w:rsidP="00D0632C">
            <w:pPr>
              <w:spacing w:before="0"/>
              <w:jc w:val="left"/>
              <w:rPr>
                <w:sz w:val="16"/>
                <w:szCs w:val="16"/>
              </w:rPr>
            </w:pPr>
            <w:r w:rsidRPr="00D0632C">
              <w:rPr>
                <w:sz w:val="16"/>
                <w:szCs w:val="16"/>
              </w:rPr>
              <w:t>Automatické zpracování žádostí Portálu ZP</w:t>
            </w:r>
          </w:p>
        </w:tc>
        <w:tc>
          <w:tcPr>
            <w:tcW w:w="3975" w:type="dxa"/>
            <w:vAlign w:val="top"/>
          </w:tcPr>
          <w:p w:rsidR="00D0632C" w:rsidRPr="00D0632C" w:rsidRDefault="00D0632C" w:rsidP="00D0632C">
            <w:pPr>
              <w:spacing w:before="0"/>
              <w:rPr>
                <w:sz w:val="16"/>
                <w:szCs w:val="16"/>
              </w:rPr>
            </w:pPr>
            <w:r w:rsidRPr="00D0632C">
              <w:rPr>
                <w:sz w:val="16"/>
                <w:szCs w:val="16"/>
              </w:rPr>
              <w:t>ICIS bude automaticky vyřizovat požadavky na součinnost podané přes Portál ZP/Portál OZP (obecně důvěryhodný externí systém, který je integrován s ICIS).</w:t>
            </w:r>
          </w:p>
        </w:tc>
        <w:tc>
          <w:tcPr>
            <w:tcW w:w="1814" w:type="dxa"/>
            <w:vAlign w:val="top"/>
          </w:tcPr>
          <w:p w:rsidR="00D0632C" w:rsidRPr="00D0632C" w:rsidRDefault="00D0632C" w:rsidP="00D0632C">
            <w:pPr>
              <w:spacing w:before="0"/>
              <w:rPr>
                <w:sz w:val="16"/>
                <w:szCs w:val="16"/>
              </w:rPr>
            </w:pPr>
            <w:r w:rsidRPr="00D0632C">
              <w:rPr>
                <w:sz w:val="16"/>
                <w:szCs w:val="16"/>
              </w:rPr>
              <w:t>REG-SPO-SOU-PMP, REG-SPO-SOU-POJ, REG-SPO-SOU-URH, REG-SPO-SOU-PEC</w:t>
            </w:r>
          </w:p>
        </w:tc>
      </w:tr>
      <w:tr w:rsidR="00D0632C" w:rsidRPr="00973983" w:rsidTr="00AD36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D0632C" w:rsidRPr="00D0632C" w:rsidRDefault="00D0632C" w:rsidP="00D0632C">
            <w:pPr>
              <w:spacing w:before="0"/>
              <w:rPr>
                <w:sz w:val="16"/>
                <w:szCs w:val="16"/>
              </w:rPr>
            </w:pPr>
            <w:r w:rsidRPr="00D0632C">
              <w:rPr>
                <w:sz w:val="16"/>
                <w:szCs w:val="16"/>
              </w:rPr>
              <w:t>REG-SPO-SO-008</w:t>
            </w:r>
          </w:p>
        </w:tc>
        <w:tc>
          <w:tcPr>
            <w:tcW w:w="1695" w:type="dxa"/>
            <w:vAlign w:val="top"/>
          </w:tcPr>
          <w:p w:rsidR="00D0632C" w:rsidRPr="00D0632C" w:rsidRDefault="00D0632C" w:rsidP="00D0632C">
            <w:pPr>
              <w:spacing w:before="0"/>
              <w:jc w:val="left"/>
              <w:rPr>
                <w:sz w:val="16"/>
                <w:szCs w:val="16"/>
              </w:rPr>
            </w:pPr>
            <w:r w:rsidRPr="00D0632C">
              <w:rPr>
                <w:sz w:val="16"/>
                <w:szCs w:val="16"/>
              </w:rPr>
              <w:t>Sestavení odpovědi z více žádostí</w:t>
            </w:r>
          </w:p>
        </w:tc>
        <w:tc>
          <w:tcPr>
            <w:tcW w:w="3975" w:type="dxa"/>
            <w:vAlign w:val="top"/>
          </w:tcPr>
          <w:p w:rsidR="00D0632C" w:rsidRPr="00D0632C" w:rsidRDefault="00D0632C" w:rsidP="00D0632C">
            <w:pPr>
              <w:spacing w:before="0"/>
              <w:rPr>
                <w:sz w:val="16"/>
                <w:szCs w:val="16"/>
              </w:rPr>
            </w:pPr>
            <w:r w:rsidRPr="00D0632C">
              <w:rPr>
                <w:sz w:val="16"/>
                <w:szCs w:val="16"/>
              </w:rPr>
              <w:t>ICIS umožní v odpovědi na dotaz adresáta zkombinovat odpovědi ze všech uvedených procesů součinnosti.</w:t>
            </w:r>
          </w:p>
        </w:tc>
        <w:tc>
          <w:tcPr>
            <w:tcW w:w="1814" w:type="dxa"/>
            <w:vAlign w:val="top"/>
          </w:tcPr>
          <w:p w:rsidR="00D0632C" w:rsidRPr="00D0632C" w:rsidRDefault="00D0632C" w:rsidP="00D0632C">
            <w:pPr>
              <w:spacing w:before="0"/>
              <w:rPr>
                <w:sz w:val="16"/>
                <w:szCs w:val="16"/>
              </w:rPr>
            </w:pPr>
            <w:r w:rsidRPr="00D0632C">
              <w:rPr>
                <w:sz w:val="16"/>
                <w:szCs w:val="16"/>
              </w:rPr>
              <w:t>REG-SPO-SOU-PMP, REG-SPO-SOU-POJ, REG-SPO-SOU-URH, REG-SPO-SOU-PEC</w:t>
            </w:r>
          </w:p>
        </w:tc>
      </w:tr>
    </w:tbl>
    <w:p w:rsidR="00C063FA" w:rsidRDefault="00C063FA" w:rsidP="004B67DF"/>
    <w:p w:rsidR="00310598" w:rsidRDefault="00310598" w:rsidP="00310598">
      <w:pPr>
        <w:pStyle w:val="Nadpis2"/>
      </w:pPr>
      <w:bookmarkStart w:id="10" w:name="_Toc374309314"/>
      <w:r w:rsidRPr="00310598">
        <w:t>Evidence komunikace s osobami a subjekty</w:t>
      </w:r>
      <w:r>
        <w:t xml:space="preserve"> (KO)</w:t>
      </w:r>
      <w:bookmarkEnd w:id="10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814"/>
        <w:gridCol w:w="1695"/>
        <w:gridCol w:w="3975"/>
        <w:gridCol w:w="1814"/>
      </w:tblGrid>
      <w:tr w:rsidR="00310598" w:rsidRPr="00247618" w:rsidTr="00AD3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814" w:type="dxa"/>
          </w:tcPr>
          <w:p w:rsidR="00310598" w:rsidRPr="00247618" w:rsidRDefault="00310598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1695" w:type="dxa"/>
          </w:tcPr>
          <w:p w:rsidR="00310598" w:rsidRPr="00247618" w:rsidRDefault="00310598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3975" w:type="dxa"/>
          </w:tcPr>
          <w:p w:rsidR="00310598" w:rsidRPr="00247618" w:rsidRDefault="00310598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814" w:type="dxa"/>
          </w:tcPr>
          <w:p w:rsidR="00310598" w:rsidRPr="00247618" w:rsidRDefault="00310598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310598" w:rsidRPr="00D0632C" w:rsidTr="00AD3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310598" w:rsidRPr="00D0632C" w:rsidRDefault="00310598" w:rsidP="00AD36B1">
            <w:pPr>
              <w:spacing w:before="0"/>
              <w:rPr>
                <w:sz w:val="16"/>
                <w:szCs w:val="16"/>
              </w:rPr>
            </w:pPr>
            <w:r w:rsidRPr="00D0632C">
              <w:rPr>
                <w:sz w:val="16"/>
                <w:szCs w:val="16"/>
              </w:rPr>
              <w:t>REG-SPO-SO-001</w:t>
            </w:r>
          </w:p>
        </w:tc>
        <w:tc>
          <w:tcPr>
            <w:tcW w:w="1695" w:type="dxa"/>
            <w:vAlign w:val="top"/>
          </w:tcPr>
          <w:p w:rsidR="00310598" w:rsidRPr="00D0632C" w:rsidRDefault="00310598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D0632C">
              <w:rPr>
                <w:sz w:val="16"/>
                <w:szCs w:val="16"/>
              </w:rPr>
              <w:t>Evidence žádostí o</w:t>
            </w:r>
            <w:r>
              <w:rPr>
                <w:sz w:val="16"/>
                <w:szCs w:val="16"/>
              </w:rPr>
              <w:t> </w:t>
            </w:r>
            <w:r w:rsidRPr="00D0632C">
              <w:rPr>
                <w:sz w:val="16"/>
                <w:szCs w:val="16"/>
              </w:rPr>
              <w:t>součinnosti</w:t>
            </w:r>
          </w:p>
        </w:tc>
        <w:tc>
          <w:tcPr>
            <w:tcW w:w="3975" w:type="dxa"/>
            <w:vAlign w:val="top"/>
          </w:tcPr>
          <w:p w:rsidR="00310598" w:rsidRPr="00D0632C" w:rsidRDefault="00310598" w:rsidP="00AD36B1">
            <w:pPr>
              <w:spacing w:before="0"/>
              <w:rPr>
                <w:sz w:val="16"/>
                <w:szCs w:val="16"/>
              </w:rPr>
            </w:pPr>
            <w:r w:rsidRPr="00D0632C">
              <w:rPr>
                <w:sz w:val="16"/>
                <w:szCs w:val="16"/>
              </w:rPr>
              <w:t>ICIS bude evidovat žádosti o součinnost.</w:t>
            </w:r>
          </w:p>
        </w:tc>
        <w:tc>
          <w:tcPr>
            <w:tcW w:w="1814" w:type="dxa"/>
            <w:vAlign w:val="top"/>
          </w:tcPr>
          <w:p w:rsidR="00310598" w:rsidRPr="00D0632C" w:rsidRDefault="00310598" w:rsidP="00AD36B1">
            <w:pPr>
              <w:spacing w:before="0"/>
              <w:rPr>
                <w:sz w:val="16"/>
                <w:szCs w:val="16"/>
              </w:rPr>
            </w:pPr>
            <w:r w:rsidRPr="00D0632C">
              <w:rPr>
                <w:sz w:val="16"/>
                <w:szCs w:val="16"/>
              </w:rPr>
              <w:t>REG-SPO-SOU-PMP, REG-SPO-SOU-POJ, REG-SPO-SOU-URH, REG-SPO-SOU-PEC</w:t>
            </w:r>
          </w:p>
        </w:tc>
      </w:tr>
      <w:tr w:rsidR="00310598" w:rsidRPr="00D0632C" w:rsidTr="00AD36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310598" w:rsidRPr="00D0632C" w:rsidRDefault="00310598" w:rsidP="00AD36B1">
            <w:pPr>
              <w:spacing w:before="0"/>
              <w:rPr>
                <w:sz w:val="16"/>
                <w:szCs w:val="16"/>
              </w:rPr>
            </w:pPr>
            <w:r w:rsidRPr="00D0632C">
              <w:rPr>
                <w:sz w:val="16"/>
                <w:szCs w:val="16"/>
              </w:rPr>
              <w:t>REG-SPO-SO-002</w:t>
            </w:r>
          </w:p>
        </w:tc>
        <w:tc>
          <w:tcPr>
            <w:tcW w:w="1695" w:type="dxa"/>
            <w:vAlign w:val="top"/>
          </w:tcPr>
          <w:p w:rsidR="00310598" w:rsidRPr="00D0632C" w:rsidRDefault="00310598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D0632C">
              <w:rPr>
                <w:sz w:val="16"/>
                <w:szCs w:val="16"/>
              </w:rPr>
              <w:t>Hromadné zpracování součinností</w:t>
            </w:r>
          </w:p>
        </w:tc>
        <w:tc>
          <w:tcPr>
            <w:tcW w:w="3975" w:type="dxa"/>
            <w:vAlign w:val="top"/>
          </w:tcPr>
          <w:p w:rsidR="00310598" w:rsidRPr="00D0632C" w:rsidRDefault="00310598" w:rsidP="00AD36B1">
            <w:pPr>
              <w:spacing w:before="0"/>
              <w:rPr>
                <w:sz w:val="16"/>
                <w:szCs w:val="16"/>
              </w:rPr>
            </w:pPr>
            <w:r w:rsidRPr="00D0632C">
              <w:rPr>
                <w:sz w:val="16"/>
                <w:szCs w:val="16"/>
              </w:rPr>
              <w:t>ICIS umožní hromadné zpracování žádostí o</w:t>
            </w:r>
            <w:r>
              <w:rPr>
                <w:sz w:val="16"/>
                <w:szCs w:val="16"/>
              </w:rPr>
              <w:t> </w:t>
            </w:r>
            <w:r w:rsidRPr="00D0632C">
              <w:rPr>
                <w:sz w:val="16"/>
                <w:szCs w:val="16"/>
              </w:rPr>
              <w:t>součinnost. ICIS automatizuje přípravu odpovědi na dotaz součinnosti.</w:t>
            </w:r>
          </w:p>
        </w:tc>
        <w:tc>
          <w:tcPr>
            <w:tcW w:w="1814" w:type="dxa"/>
            <w:vAlign w:val="top"/>
          </w:tcPr>
          <w:p w:rsidR="00310598" w:rsidRPr="00D0632C" w:rsidRDefault="00310598" w:rsidP="00AD36B1">
            <w:pPr>
              <w:spacing w:before="0"/>
              <w:rPr>
                <w:sz w:val="16"/>
                <w:szCs w:val="16"/>
              </w:rPr>
            </w:pPr>
            <w:r w:rsidRPr="00D0632C">
              <w:rPr>
                <w:sz w:val="16"/>
                <w:szCs w:val="16"/>
              </w:rPr>
              <w:t>REG-SPO-SOU-PMP, REG-SPO-SOU-POJ, REG-SPO-SOU-URH, REG-SPO-SOU-PEC</w:t>
            </w:r>
          </w:p>
        </w:tc>
      </w:tr>
      <w:tr w:rsidR="00310598" w:rsidRPr="00D0632C" w:rsidTr="00AD3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310598" w:rsidRPr="00D0632C" w:rsidRDefault="00310598" w:rsidP="00AD36B1">
            <w:pPr>
              <w:spacing w:before="0"/>
              <w:rPr>
                <w:sz w:val="16"/>
                <w:szCs w:val="16"/>
              </w:rPr>
            </w:pPr>
            <w:r w:rsidRPr="00D0632C">
              <w:rPr>
                <w:sz w:val="16"/>
                <w:szCs w:val="16"/>
              </w:rPr>
              <w:t>REG-SPO-SO-003</w:t>
            </w:r>
          </w:p>
        </w:tc>
        <w:tc>
          <w:tcPr>
            <w:tcW w:w="1695" w:type="dxa"/>
            <w:vAlign w:val="top"/>
          </w:tcPr>
          <w:p w:rsidR="00310598" w:rsidRPr="00D0632C" w:rsidRDefault="00310598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D0632C">
              <w:rPr>
                <w:sz w:val="16"/>
                <w:szCs w:val="16"/>
              </w:rPr>
              <w:t>Doložení platební morálky plátce</w:t>
            </w:r>
          </w:p>
        </w:tc>
        <w:tc>
          <w:tcPr>
            <w:tcW w:w="3975" w:type="dxa"/>
            <w:vAlign w:val="top"/>
          </w:tcPr>
          <w:p w:rsidR="00310598" w:rsidRPr="00D0632C" w:rsidRDefault="00310598" w:rsidP="00AD36B1">
            <w:pPr>
              <w:spacing w:before="0"/>
              <w:rPr>
                <w:sz w:val="16"/>
                <w:szCs w:val="16"/>
              </w:rPr>
            </w:pPr>
            <w:r w:rsidRPr="00D0632C">
              <w:rPr>
                <w:sz w:val="16"/>
                <w:szCs w:val="16"/>
              </w:rPr>
              <w:t>ICIS automaticky zpracuje žádost pro doložení platební morálky plátce.</w:t>
            </w:r>
          </w:p>
        </w:tc>
        <w:tc>
          <w:tcPr>
            <w:tcW w:w="1814" w:type="dxa"/>
            <w:vAlign w:val="top"/>
          </w:tcPr>
          <w:p w:rsidR="00310598" w:rsidRPr="00D0632C" w:rsidRDefault="00310598" w:rsidP="00AD36B1">
            <w:pPr>
              <w:spacing w:before="0"/>
              <w:rPr>
                <w:sz w:val="16"/>
                <w:szCs w:val="16"/>
              </w:rPr>
            </w:pPr>
            <w:r w:rsidRPr="00D0632C">
              <w:rPr>
                <w:sz w:val="16"/>
                <w:szCs w:val="16"/>
              </w:rPr>
              <w:t>REG-SPO-SOU-PMP</w:t>
            </w:r>
          </w:p>
        </w:tc>
      </w:tr>
    </w:tbl>
    <w:p w:rsidR="00310598" w:rsidRDefault="00310598" w:rsidP="00310598"/>
    <w:p w:rsidR="00803BD6" w:rsidRPr="00803BD6" w:rsidRDefault="00803BD6" w:rsidP="00803BD6">
      <w:pPr>
        <w:pStyle w:val="Nadpis2"/>
        <w:rPr>
          <w:lang w:eastAsia="cs-CZ"/>
        </w:rPr>
      </w:pPr>
      <w:bookmarkStart w:id="11" w:name="_Toc374309315"/>
      <w:r w:rsidRPr="00803BD6">
        <w:rPr>
          <w:lang w:eastAsia="cs-CZ"/>
        </w:rPr>
        <w:t>Integrace na externí systémy</w:t>
      </w:r>
      <w:bookmarkEnd w:id="11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814"/>
        <w:gridCol w:w="1695"/>
        <w:gridCol w:w="3975"/>
        <w:gridCol w:w="1814"/>
      </w:tblGrid>
      <w:tr w:rsidR="00803BD6" w:rsidRPr="00247618" w:rsidTr="00AD3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814" w:type="dxa"/>
          </w:tcPr>
          <w:p w:rsidR="00803BD6" w:rsidRPr="00247618" w:rsidRDefault="00803BD6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1695" w:type="dxa"/>
          </w:tcPr>
          <w:p w:rsidR="00803BD6" w:rsidRPr="00247618" w:rsidRDefault="00803BD6" w:rsidP="00803BD6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3975" w:type="dxa"/>
          </w:tcPr>
          <w:p w:rsidR="00803BD6" w:rsidRPr="00247618" w:rsidRDefault="00803BD6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814" w:type="dxa"/>
          </w:tcPr>
          <w:p w:rsidR="00803BD6" w:rsidRPr="00247618" w:rsidRDefault="00803BD6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803BD6" w:rsidRPr="00D0632C" w:rsidTr="00AD3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803BD6" w:rsidRPr="00803BD6" w:rsidRDefault="00803BD6" w:rsidP="00803BD6">
            <w:pPr>
              <w:spacing w:before="0"/>
              <w:rPr>
                <w:sz w:val="16"/>
                <w:szCs w:val="16"/>
              </w:rPr>
            </w:pPr>
            <w:r w:rsidRPr="00803BD6">
              <w:rPr>
                <w:sz w:val="16"/>
                <w:szCs w:val="16"/>
              </w:rPr>
              <w:t>REG-SPO-IN-001</w:t>
            </w:r>
          </w:p>
        </w:tc>
        <w:tc>
          <w:tcPr>
            <w:tcW w:w="1695" w:type="dxa"/>
            <w:vAlign w:val="top"/>
          </w:tcPr>
          <w:p w:rsidR="00803BD6" w:rsidRPr="00803BD6" w:rsidRDefault="00803BD6" w:rsidP="00803BD6">
            <w:pPr>
              <w:spacing w:before="0"/>
              <w:jc w:val="left"/>
              <w:rPr>
                <w:sz w:val="16"/>
                <w:szCs w:val="16"/>
              </w:rPr>
            </w:pPr>
            <w:r w:rsidRPr="00803BD6">
              <w:rPr>
                <w:sz w:val="16"/>
                <w:szCs w:val="16"/>
              </w:rPr>
              <w:t>Integrace externích systémů registrů</w:t>
            </w:r>
          </w:p>
        </w:tc>
        <w:tc>
          <w:tcPr>
            <w:tcW w:w="3975" w:type="dxa"/>
            <w:vAlign w:val="top"/>
          </w:tcPr>
          <w:p w:rsidR="00803BD6" w:rsidRPr="00803BD6" w:rsidRDefault="00803BD6" w:rsidP="00803BD6">
            <w:pPr>
              <w:spacing w:before="0"/>
              <w:rPr>
                <w:sz w:val="16"/>
                <w:szCs w:val="16"/>
              </w:rPr>
            </w:pPr>
            <w:r w:rsidRPr="00803BD6">
              <w:rPr>
                <w:sz w:val="16"/>
                <w:szCs w:val="16"/>
              </w:rPr>
              <w:t>ICIS bude integrován na vybrané externí systémy za účelem validace a doplnění údajů v registru.</w:t>
            </w:r>
          </w:p>
        </w:tc>
        <w:tc>
          <w:tcPr>
            <w:tcW w:w="1814" w:type="dxa"/>
            <w:vAlign w:val="top"/>
          </w:tcPr>
          <w:p w:rsidR="00803BD6" w:rsidRPr="00803BD6" w:rsidRDefault="006C615D" w:rsidP="00803BD6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03BD6" w:rsidRPr="00D0632C" w:rsidTr="00AD36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803BD6" w:rsidRPr="00803BD6" w:rsidRDefault="00803BD6" w:rsidP="00803BD6">
            <w:pPr>
              <w:spacing w:before="0"/>
              <w:rPr>
                <w:sz w:val="16"/>
                <w:szCs w:val="16"/>
              </w:rPr>
            </w:pPr>
            <w:r w:rsidRPr="00803BD6">
              <w:rPr>
                <w:sz w:val="16"/>
                <w:szCs w:val="16"/>
              </w:rPr>
              <w:t>REG-SPO-IN-002</w:t>
            </w:r>
          </w:p>
        </w:tc>
        <w:tc>
          <w:tcPr>
            <w:tcW w:w="1695" w:type="dxa"/>
            <w:vAlign w:val="top"/>
          </w:tcPr>
          <w:p w:rsidR="00803BD6" w:rsidRPr="00803BD6" w:rsidRDefault="00803BD6" w:rsidP="00803BD6">
            <w:pPr>
              <w:spacing w:before="0"/>
              <w:jc w:val="left"/>
              <w:rPr>
                <w:sz w:val="16"/>
                <w:szCs w:val="16"/>
              </w:rPr>
            </w:pPr>
            <w:r w:rsidRPr="00803BD6">
              <w:rPr>
                <w:sz w:val="16"/>
                <w:szCs w:val="16"/>
              </w:rPr>
              <w:t>Integrace na ZR</w:t>
            </w:r>
          </w:p>
        </w:tc>
        <w:tc>
          <w:tcPr>
            <w:tcW w:w="3975" w:type="dxa"/>
            <w:vAlign w:val="top"/>
          </w:tcPr>
          <w:p w:rsidR="00803BD6" w:rsidRPr="00803BD6" w:rsidRDefault="00803BD6" w:rsidP="00803BD6">
            <w:pPr>
              <w:spacing w:before="0"/>
              <w:rPr>
                <w:sz w:val="16"/>
                <w:szCs w:val="16"/>
              </w:rPr>
            </w:pPr>
            <w:r w:rsidRPr="00803BD6">
              <w:rPr>
                <w:sz w:val="16"/>
                <w:szCs w:val="16"/>
              </w:rPr>
              <w:t>Registr subjektů bude propojen na základní registry. ICIS bude evidovat AIFO subjektu.</w:t>
            </w:r>
          </w:p>
        </w:tc>
        <w:tc>
          <w:tcPr>
            <w:tcW w:w="1814" w:type="dxa"/>
            <w:vAlign w:val="top"/>
          </w:tcPr>
          <w:p w:rsidR="00803BD6" w:rsidRPr="00803BD6" w:rsidRDefault="00803BD6" w:rsidP="00803BD6">
            <w:pPr>
              <w:spacing w:before="0"/>
              <w:rPr>
                <w:sz w:val="16"/>
                <w:szCs w:val="16"/>
              </w:rPr>
            </w:pPr>
            <w:r w:rsidRPr="00803BD6">
              <w:rPr>
                <w:sz w:val="16"/>
                <w:szCs w:val="16"/>
              </w:rPr>
              <w:t>REG-SPO-ZR</w:t>
            </w:r>
          </w:p>
        </w:tc>
      </w:tr>
      <w:tr w:rsidR="00803BD6" w:rsidRPr="00D0632C" w:rsidTr="00AD3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803BD6" w:rsidRPr="00803BD6" w:rsidRDefault="00803BD6" w:rsidP="00803BD6">
            <w:pPr>
              <w:spacing w:before="0"/>
              <w:rPr>
                <w:sz w:val="16"/>
                <w:szCs w:val="16"/>
              </w:rPr>
            </w:pPr>
            <w:r w:rsidRPr="00803BD6">
              <w:rPr>
                <w:sz w:val="16"/>
                <w:szCs w:val="16"/>
              </w:rPr>
              <w:t>REG-SPO-IN-003</w:t>
            </w:r>
          </w:p>
        </w:tc>
        <w:tc>
          <w:tcPr>
            <w:tcW w:w="1695" w:type="dxa"/>
            <w:vAlign w:val="top"/>
          </w:tcPr>
          <w:p w:rsidR="00803BD6" w:rsidRPr="00803BD6" w:rsidRDefault="00803BD6" w:rsidP="00803BD6">
            <w:pPr>
              <w:spacing w:before="0"/>
              <w:jc w:val="left"/>
              <w:rPr>
                <w:sz w:val="16"/>
                <w:szCs w:val="16"/>
              </w:rPr>
            </w:pPr>
            <w:r w:rsidRPr="00803BD6">
              <w:rPr>
                <w:sz w:val="16"/>
                <w:szCs w:val="16"/>
              </w:rPr>
              <w:t>Zpracování změn ZR</w:t>
            </w:r>
          </w:p>
        </w:tc>
        <w:tc>
          <w:tcPr>
            <w:tcW w:w="3975" w:type="dxa"/>
            <w:vAlign w:val="top"/>
          </w:tcPr>
          <w:p w:rsidR="00803BD6" w:rsidRPr="00803BD6" w:rsidRDefault="00803BD6" w:rsidP="00803BD6">
            <w:pPr>
              <w:spacing w:before="0"/>
              <w:rPr>
                <w:sz w:val="16"/>
                <w:szCs w:val="16"/>
              </w:rPr>
            </w:pPr>
            <w:r w:rsidRPr="00803BD6">
              <w:rPr>
                <w:sz w:val="16"/>
                <w:szCs w:val="16"/>
              </w:rPr>
              <w:t>ICIS bude zpracovávat změny publikované v ZR</w:t>
            </w:r>
          </w:p>
        </w:tc>
        <w:tc>
          <w:tcPr>
            <w:tcW w:w="1814" w:type="dxa"/>
            <w:vAlign w:val="top"/>
          </w:tcPr>
          <w:p w:rsidR="00803BD6" w:rsidRPr="00803BD6" w:rsidRDefault="00803BD6" w:rsidP="00803BD6">
            <w:pPr>
              <w:spacing w:before="0"/>
              <w:rPr>
                <w:sz w:val="16"/>
                <w:szCs w:val="16"/>
              </w:rPr>
            </w:pPr>
            <w:r w:rsidRPr="00803BD6">
              <w:rPr>
                <w:sz w:val="16"/>
                <w:szCs w:val="16"/>
              </w:rPr>
              <w:t>REG-SPO-ZR</w:t>
            </w:r>
          </w:p>
        </w:tc>
      </w:tr>
      <w:tr w:rsidR="00803BD6" w:rsidRPr="00D0632C" w:rsidTr="00AD36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803BD6" w:rsidRPr="00803BD6" w:rsidRDefault="00803BD6" w:rsidP="00803BD6">
            <w:pPr>
              <w:spacing w:before="0"/>
              <w:rPr>
                <w:sz w:val="16"/>
                <w:szCs w:val="16"/>
              </w:rPr>
            </w:pPr>
            <w:r w:rsidRPr="00803BD6">
              <w:rPr>
                <w:sz w:val="16"/>
                <w:szCs w:val="16"/>
              </w:rPr>
              <w:t>REG-SPO-IN-004</w:t>
            </w:r>
          </w:p>
        </w:tc>
        <w:tc>
          <w:tcPr>
            <w:tcW w:w="1695" w:type="dxa"/>
            <w:vAlign w:val="top"/>
          </w:tcPr>
          <w:p w:rsidR="00803BD6" w:rsidRPr="00803BD6" w:rsidRDefault="00803BD6" w:rsidP="00803BD6">
            <w:pPr>
              <w:spacing w:before="0"/>
              <w:jc w:val="left"/>
              <w:rPr>
                <w:sz w:val="16"/>
                <w:szCs w:val="16"/>
              </w:rPr>
            </w:pPr>
            <w:r w:rsidRPr="00803BD6">
              <w:rPr>
                <w:sz w:val="16"/>
                <w:szCs w:val="16"/>
              </w:rPr>
              <w:t>Integrace na asistenční službu</w:t>
            </w:r>
          </w:p>
        </w:tc>
        <w:tc>
          <w:tcPr>
            <w:tcW w:w="3975" w:type="dxa"/>
            <w:vAlign w:val="top"/>
          </w:tcPr>
          <w:p w:rsidR="00803BD6" w:rsidRPr="00803BD6" w:rsidRDefault="00803BD6" w:rsidP="00803BD6">
            <w:pPr>
              <w:spacing w:before="0"/>
              <w:rPr>
                <w:sz w:val="16"/>
                <w:szCs w:val="16"/>
              </w:rPr>
            </w:pPr>
            <w:r w:rsidRPr="00803BD6">
              <w:rPr>
                <w:sz w:val="16"/>
                <w:szCs w:val="16"/>
              </w:rPr>
              <w:t>ICIS bude propojen se systémem asistenční služby provozovaným v OZP.</w:t>
            </w:r>
          </w:p>
        </w:tc>
        <w:tc>
          <w:tcPr>
            <w:tcW w:w="1814" w:type="dxa"/>
            <w:vAlign w:val="top"/>
          </w:tcPr>
          <w:p w:rsidR="00803BD6" w:rsidRPr="00803BD6" w:rsidRDefault="006C615D" w:rsidP="00803BD6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03BD6" w:rsidRPr="00D0632C" w:rsidTr="00AD3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803BD6" w:rsidRPr="00803BD6" w:rsidRDefault="00803BD6" w:rsidP="00803BD6">
            <w:pPr>
              <w:spacing w:before="0"/>
              <w:rPr>
                <w:sz w:val="16"/>
                <w:szCs w:val="16"/>
              </w:rPr>
            </w:pPr>
            <w:r w:rsidRPr="00803BD6">
              <w:rPr>
                <w:sz w:val="16"/>
                <w:szCs w:val="16"/>
              </w:rPr>
              <w:t>REG-SPO-IN-005</w:t>
            </w:r>
          </w:p>
        </w:tc>
        <w:tc>
          <w:tcPr>
            <w:tcW w:w="1695" w:type="dxa"/>
            <w:vAlign w:val="top"/>
          </w:tcPr>
          <w:p w:rsidR="00803BD6" w:rsidRPr="00803BD6" w:rsidRDefault="00803BD6" w:rsidP="00803BD6">
            <w:pPr>
              <w:spacing w:before="0"/>
              <w:jc w:val="left"/>
              <w:rPr>
                <w:sz w:val="16"/>
                <w:szCs w:val="16"/>
              </w:rPr>
            </w:pPr>
            <w:r w:rsidRPr="00803BD6">
              <w:rPr>
                <w:sz w:val="16"/>
                <w:szCs w:val="16"/>
              </w:rPr>
              <w:t>Integrace na insolvenční rejstřík</w:t>
            </w:r>
          </w:p>
        </w:tc>
        <w:tc>
          <w:tcPr>
            <w:tcW w:w="3975" w:type="dxa"/>
            <w:vAlign w:val="top"/>
          </w:tcPr>
          <w:p w:rsidR="00803BD6" w:rsidRPr="00803BD6" w:rsidRDefault="00803BD6" w:rsidP="00803BD6">
            <w:pPr>
              <w:spacing w:before="0"/>
              <w:rPr>
                <w:sz w:val="16"/>
                <w:szCs w:val="16"/>
              </w:rPr>
            </w:pPr>
            <w:r w:rsidRPr="00803BD6">
              <w:rPr>
                <w:sz w:val="16"/>
                <w:szCs w:val="16"/>
              </w:rPr>
              <w:t>ICIS bude sledovat vytipované události ISIR. O</w:t>
            </w:r>
            <w:r>
              <w:rPr>
                <w:sz w:val="16"/>
                <w:szCs w:val="16"/>
              </w:rPr>
              <w:t> </w:t>
            </w:r>
            <w:r w:rsidRPr="00803BD6">
              <w:rPr>
                <w:sz w:val="16"/>
                <w:szCs w:val="16"/>
              </w:rPr>
              <w:t>událostech bude informován uživatel.</w:t>
            </w:r>
          </w:p>
        </w:tc>
        <w:tc>
          <w:tcPr>
            <w:tcW w:w="1814" w:type="dxa"/>
            <w:vAlign w:val="top"/>
          </w:tcPr>
          <w:p w:rsidR="00803BD6" w:rsidRPr="00803BD6" w:rsidRDefault="00803BD6" w:rsidP="00803BD6">
            <w:pPr>
              <w:spacing w:before="0"/>
              <w:rPr>
                <w:sz w:val="16"/>
                <w:szCs w:val="16"/>
              </w:rPr>
            </w:pPr>
            <w:r w:rsidRPr="00803BD6">
              <w:rPr>
                <w:sz w:val="16"/>
                <w:szCs w:val="16"/>
              </w:rPr>
              <w:t>REG-SPO-INS</w:t>
            </w:r>
          </w:p>
        </w:tc>
      </w:tr>
      <w:tr w:rsidR="00803BD6" w:rsidRPr="00D0632C" w:rsidTr="00AD36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803BD6" w:rsidRPr="00803BD6" w:rsidRDefault="00803BD6" w:rsidP="00803BD6">
            <w:pPr>
              <w:spacing w:before="0"/>
              <w:rPr>
                <w:sz w:val="16"/>
                <w:szCs w:val="16"/>
              </w:rPr>
            </w:pPr>
            <w:r w:rsidRPr="00803BD6">
              <w:rPr>
                <w:sz w:val="16"/>
                <w:szCs w:val="16"/>
              </w:rPr>
              <w:t>REG-SPO-IN-006</w:t>
            </w:r>
          </w:p>
        </w:tc>
        <w:tc>
          <w:tcPr>
            <w:tcW w:w="1695" w:type="dxa"/>
            <w:vAlign w:val="top"/>
          </w:tcPr>
          <w:p w:rsidR="00803BD6" w:rsidRPr="00803BD6" w:rsidRDefault="00803BD6" w:rsidP="00803BD6">
            <w:pPr>
              <w:spacing w:before="0"/>
              <w:jc w:val="left"/>
              <w:rPr>
                <w:sz w:val="16"/>
                <w:szCs w:val="16"/>
              </w:rPr>
            </w:pPr>
            <w:r w:rsidRPr="00803BD6">
              <w:rPr>
                <w:sz w:val="16"/>
                <w:szCs w:val="16"/>
              </w:rPr>
              <w:t>Informace ISIR</w:t>
            </w:r>
          </w:p>
        </w:tc>
        <w:tc>
          <w:tcPr>
            <w:tcW w:w="3975" w:type="dxa"/>
            <w:vAlign w:val="top"/>
          </w:tcPr>
          <w:p w:rsidR="00803BD6" w:rsidRPr="00803BD6" w:rsidRDefault="00803BD6" w:rsidP="00803BD6">
            <w:pPr>
              <w:spacing w:before="0"/>
              <w:rPr>
                <w:sz w:val="16"/>
                <w:szCs w:val="16"/>
              </w:rPr>
            </w:pPr>
            <w:r w:rsidRPr="00803BD6">
              <w:rPr>
                <w:sz w:val="16"/>
                <w:szCs w:val="16"/>
              </w:rPr>
              <w:t>Součástí informace o události ISIR bude sumární výpis všech závazků i pohledávek subjektů ve všech rolích.</w:t>
            </w:r>
          </w:p>
        </w:tc>
        <w:tc>
          <w:tcPr>
            <w:tcW w:w="1814" w:type="dxa"/>
            <w:vAlign w:val="top"/>
          </w:tcPr>
          <w:p w:rsidR="00803BD6" w:rsidRPr="00803BD6" w:rsidRDefault="00803BD6" w:rsidP="00803BD6">
            <w:pPr>
              <w:spacing w:before="0"/>
              <w:rPr>
                <w:sz w:val="16"/>
                <w:szCs w:val="16"/>
              </w:rPr>
            </w:pPr>
            <w:r w:rsidRPr="00803BD6">
              <w:rPr>
                <w:sz w:val="16"/>
                <w:szCs w:val="16"/>
              </w:rPr>
              <w:t>REG-SPO-INS</w:t>
            </w:r>
          </w:p>
        </w:tc>
      </w:tr>
      <w:tr w:rsidR="00803BD6" w:rsidRPr="00D0632C" w:rsidTr="00AD3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803BD6" w:rsidRPr="00803BD6" w:rsidRDefault="00803BD6" w:rsidP="00803BD6">
            <w:pPr>
              <w:spacing w:before="0"/>
              <w:rPr>
                <w:sz w:val="16"/>
                <w:szCs w:val="16"/>
              </w:rPr>
            </w:pPr>
            <w:r w:rsidRPr="00803BD6">
              <w:rPr>
                <w:sz w:val="16"/>
                <w:szCs w:val="16"/>
              </w:rPr>
              <w:t>REG-SPO-IN-007</w:t>
            </w:r>
          </w:p>
        </w:tc>
        <w:tc>
          <w:tcPr>
            <w:tcW w:w="1695" w:type="dxa"/>
            <w:vAlign w:val="top"/>
          </w:tcPr>
          <w:p w:rsidR="00803BD6" w:rsidRPr="00803BD6" w:rsidRDefault="00803BD6" w:rsidP="00803BD6">
            <w:pPr>
              <w:spacing w:before="0"/>
              <w:jc w:val="left"/>
              <w:rPr>
                <w:sz w:val="16"/>
                <w:szCs w:val="16"/>
              </w:rPr>
            </w:pPr>
            <w:r w:rsidRPr="00803BD6">
              <w:rPr>
                <w:sz w:val="16"/>
                <w:szCs w:val="16"/>
              </w:rPr>
              <w:t>Automatizace vyhodnocení událostí ISIR</w:t>
            </w:r>
          </w:p>
        </w:tc>
        <w:tc>
          <w:tcPr>
            <w:tcW w:w="3975" w:type="dxa"/>
            <w:vAlign w:val="top"/>
          </w:tcPr>
          <w:p w:rsidR="00803BD6" w:rsidRPr="00803BD6" w:rsidRDefault="00803BD6" w:rsidP="00803BD6">
            <w:pPr>
              <w:spacing w:before="0"/>
              <w:rPr>
                <w:sz w:val="16"/>
                <w:szCs w:val="16"/>
              </w:rPr>
            </w:pPr>
            <w:r w:rsidRPr="00803BD6">
              <w:rPr>
                <w:sz w:val="16"/>
                <w:szCs w:val="16"/>
              </w:rPr>
              <w:t>ICIS bude automatizovat činnosti pro potřebu vyhodnocení událostí, omezí duplicitní hlášení.</w:t>
            </w:r>
          </w:p>
        </w:tc>
        <w:tc>
          <w:tcPr>
            <w:tcW w:w="1814" w:type="dxa"/>
            <w:vAlign w:val="top"/>
          </w:tcPr>
          <w:p w:rsidR="00803BD6" w:rsidRPr="00803BD6" w:rsidRDefault="00803BD6" w:rsidP="00803BD6">
            <w:pPr>
              <w:spacing w:before="0"/>
              <w:rPr>
                <w:sz w:val="16"/>
                <w:szCs w:val="16"/>
              </w:rPr>
            </w:pPr>
            <w:r w:rsidRPr="00803BD6">
              <w:rPr>
                <w:sz w:val="16"/>
                <w:szCs w:val="16"/>
              </w:rPr>
              <w:t>REG-SPO-INS</w:t>
            </w:r>
          </w:p>
        </w:tc>
      </w:tr>
      <w:tr w:rsidR="00803BD6" w:rsidRPr="00D0632C" w:rsidTr="00AD36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803BD6" w:rsidRPr="00803BD6" w:rsidRDefault="00803BD6" w:rsidP="00803BD6">
            <w:pPr>
              <w:spacing w:before="0"/>
              <w:rPr>
                <w:sz w:val="16"/>
                <w:szCs w:val="16"/>
              </w:rPr>
            </w:pPr>
            <w:r w:rsidRPr="00803BD6">
              <w:rPr>
                <w:sz w:val="16"/>
                <w:szCs w:val="16"/>
              </w:rPr>
              <w:t>REG-SPO-IN-008</w:t>
            </w:r>
          </w:p>
        </w:tc>
        <w:tc>
          <w:tcPr>
            <w:tcW w:w="1695" w:type="dxa"/>
            <w:vAlign w:val="top"/>
          </w:tcPr>
          <w:p w:rsidR="00803BD6" w:rsidRPr="00803BD6" w:rsidRDefault="00803BD6" w:rsidP="00803BD6">
            <w:pPr>
              <w:spacing w:before="0"/>
              <w:jc w:val="left"/>
              <w:rPr>
                <w:sz w:val="16"/>
                <w:szCs w:val="16"/>
              </w:rPr>
            </w:pPr>
            <w:r w:rsidRPr="00803BD6">
              <w:rPr>
                <w:sz w:val="16"/>
                <w:szCs w:val="16"/>
              </w:rPr>
              <w:t xml:space="preserve">Dohledání subjektů </w:t>
            </w:r>
            <w:r w:rsidRPr="00803BD6">
              <w:rPr>
                <w:sz w:val="16"/>
                <w:szCs w:val="16"/>
              </w:rPr>
              <w:lastRenderedPageBreak/>
              <w:t>v ISIR</w:t>
            </w:r>
          </w:p>
        </w:tc>
        <w:tc>
          <w:tcPr>
            <w:tcW w:w="3975" w:type="dxa"/>
            <w:vAlign w:val="top"/>
          </w:tcPr>
          <w:p w:rsidR="00803BD6" w:rsidRPr="00803BD6" w:rsidRDefault="00803BD6" w:rsidP="00803BD6">
            <w:pPr>
              <w:spacing w:before="0"/>
              <w:rPr>
                <w:sz w:val="16"/>
                <w:szCs w:val="16"/>
              </w:rPr>
            </w:pPr>
            <w:r w:rsidRPr="00803BD6">
              <w:rPr>
                <w:sz w:val="16"/>
                <w:szCs w:val="16"/>
              </w:rPr>
              <w:lastRenderedPageBreak/>
              <w:t xml:space="preserve">ICIS bude zpracovávat události ISIR pro osoby </w:t>
            </w:r>
            <w:r w:rsidRPr="00803BD6">
              <w:rPr>
                <w:sz w:val="16"/>
                <w:szCs w:val="16"/>
              </w:rPr>
              <w:lastRenderedPageBreak/>
              <w:t>i</w:t>
            </w:r>
            <w:r>
              <w:rPr>
                <w:sz w:val="16"/>
                <w:szCs w:val="16"/>
              </w:rPr>
              <w:t> </w:t>
            </w:r>
            <w:r w:rsidRPr="00803BD6">
              <w:rPr>
                <w:sz w:val="16"/>
                <w:szCs w:val="16"/>
              </w:rPr>
              <w:t>instituce. U osob bude podporovat vyhledání dle jména, příjmení, data narození.</w:t>
            </w:r>
          </w:p>
        </w:tc>
        <w:tc>
          <w:tcPr>
            <w:tcW w:w="1814" w:type="dxa"/>
            <w:vAlign w:val="top"/>
          </w:tcPr>
          <w:p w:rsidR="00803BD6" w:rsidRPr="00803BD6" w:rsidRDefault="00803BD6" w:rsidP="00803BD6">
            <w:pPr>
              <w:spacing w:before="0"/>
              <w:rPr>
                <w:sz w:val="16"/>
                <w:szCs w:val="16"/>
              </w:rPr>
            </w:pPr>
            <w:r w:rsidRPr="00803BD6">
              <w:rPr>
                <w:sz w:val="16"/>
                <w:szCs w:val="16"/>
              </w:rPr>
              <w:lastRenderedPageBreak/>
              <w:t>REG-SPO-INS</w:t>
            </w:r>
          </w:p>
        </w:tc>
      </w:tr>
      <w:tr w:rsidR="00803BD6" w:rsidRPr="00D0632C" w:rsidTr="00AD3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803BD6" w:rsidRPr="00803BD6" w:rsidRDefault="00803BD6" w:rsidP="00803BD6">
            <w:pPr>
              <w:spacing w:before="0"/>
              <w:rPr>
                <w:sz w:val="16"/>
                <w:szCs w:val="16"/>
              </w:rPr>
            </w:pPr>
            <w:r w:rsidRPr="00803BD6">
              <w:rPr>
                <w:sz w:val="16"/>
                <w:szCs w:val="16"/>
              </w:rPr>
              <w:lastRenderedPageBreak/>
              <w:t>REG-SPO-IN-009</w:t>
            </w:r>
          </w:p>
        </w:tc>
        <w:tc>
          <w:tcPr>
            <w:tcW w:w="1695" w:type="dxa"/>
            <w:vAlign w:val="top"/>
          </w:tcPr>
          <w:p w:rsidR="00803BD6" w:rsidRPr="00803BD6" w:rsidRDefault="00803BD6" w:rsidP="00803BD6">
            <w:pPr>
              <w:spacing w:before="0"/>
              <w:jc w:val="left"/>
              <w:rPr>
                <w:sz w:val="16"/>
                <w:szCs w:val="16"/>
              </w:rPr>
            </w:pPr>
            <w:r w:rsidRPr="00803BD6">
              <w:rPr>
                <w:sz w:val="16"/>
                <w:szCs w:val="16"/>
              </w:rPr>
              <w:t>Evidence identit portálu</w:t>
            </w:r>
          </w:p>
        </w:tc>
        <w:tc>
          <w:tcPr>
            <w:tcW w:w="3975" w:type="dxa"/>
            <w:vAlign w:val="top"/>
          </w:tcPr>
          <w:p w:rsidR="00803BD6" w:rsidRPr="00803BD6" w:rsidRDefault="00803BD6" w:rsidP="00803BD6">
            <w:pPr>
              <w:spacing w:before="0"/>
              <w:rPr>
                <w:sz w:val="16"/>
                <w:szCs w:val="16"/>
              </w:rPr>
            </w:pPr>
            <w:r w:rsidRPr="00803BD6">
              <w:rPr>
                <w:sz w:val="16"/>
                <w:szCs w:val="16"/>
              </w:rPr>
              <w:t>ICIS bude evidovat identifikátory elektronických identit Portálu OZP.</w:t>
            </w:r>
          </w:p>
        </w:tc>
        <w:tc>
          <w:tcPr>
            <w:tcW w:w="1814" w:type="dxa"/>
            <w:vAlign w:val="top"/>
          </w:tcPr>
          <w:p w:rsidR="00803BD6" w:rsidRPr="00803BD6" w:rsidRDefault="00803BD6" w:rsidP="00803BD6">
            <w:pPr>
              <w:spacing w:before="0"/>
              <w:rPr>
                <w:sz w:val="16"/>
                <w:szCs w:val="16"/>
              </w:rPr>
            </w:pPr>
            <w:r w:rsidRPr="00803BD6">
              <w:rPr>
                <w:sz w:val="16"/>
                <w:szCs w:val="16"/>
              </w:rPr>
              <w:t>REG-SPO-ITA</w:t>
            </w:r>
          </w:p>
        </w:tc>
      </w:tr>
      <w:tr w:rsidR="00803BD6" w:rsidRPr="00D0632C" w:rsidTr="00AD36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814" w:type="dxa"/>
            <w:vAlign w:val="top"/>
          </w:tcPr>
          <w:p w:rsidR="00803BD6" w:rsidRPr="00803BD6" w:rsidRDefault="00803BD6" w:rsidP="00803BD6">
            <w:pPr>
              <w:spacing w:before="0"/>
              <w:rPr>
                <w:sz w:val="16"/>
                <w:szCs w:val="16"/>
              </w:rPr>
            </w:pPr>
            <w:r w:rsidRPr="00803BD6">
              <w:rPr>
                <w:sz w:val="16"/>
                <w:szCs w:val="16"/>
              </w:rPr>
              <w:t>REG-SPO-IN-010</w:t>
            </w:r>
          </w:p>
        </w:tc>
        <w:tc>
          <w:tcPr>
            <w:tcW w:w="1695" w:type="dxa"/>
            <w:vAlign w:val="top"/>
          </w:tcPr>
          <w:p w:rsidR="00803BD6" w:rsidRPr="00803BD6" w:rsidRDefault="00803BD6" w:rsidP="00E00A65">
            <w:pPr>
              <w:spacing w:before="0"/>
              <w:jc w:val="left"/>
              <w:rPr>
                <w:sz w:val="16"/>
                <w:szCs w:val="16"/>
              </w:rPr>
            </w:pPr>
            <w:r w:rsidRPr="00803BD6">
              <w:rPr>
                <w:sz w:val="16"/>
                <w:szCs w:val="16"/>
              </w:rPr>
              <w:t>Evidence i</w:t>
            </w:r>
            <w:r w:rsidR="00E00A65">
              <w:rPr>
                <w:sz w:val="16"/>
                <w:szCs w:val="16"/>
              </w:rPr>
              <w:t>de</w:t>
            </w:r>
            <w:r w:rsidRPr="00803BD6">
              <w:rPr>
                <w:sz w:val="16"/>
                <w:szCs w:val="16"/>
              </w:rPr>
              <w:t>ntit třetích systémů</w:t>
            </w:r>
          </w:p>
        </w:tc>
        <w:tc>
          <w:tcPr>
            <w:tcW w:w="3975" w:type="dxa"/>
            <w:vAlign w:val="top"/>
          </w:tcPr>
          <w:p w:rsidR="00803BD6" w:rsidRPr="00803BD6" w:rsidRDefault="00803BD6" w:rsidP="00803BD6">
            <w:pPr>
              <w:spacing w:before="0"/>
              <w:rPr>
                <w:sz w:val="16"/>
                <w:szCs w:val="16"/>
              </w:rPr>
            </w:pPr>
            <w:r w:rsidRPr="00803BD6">
              <w:rPr>
                <w:sz w:val="16"/>
                <w:szCs w:val="16"/>
              </w:rPr>
              <w:t>ICIS bude evidovat identity dalších systémů v</w:t>
            </w:r>
            <w:r>
              <w:rPr>
                <w:sz w:val="16"/>
                <w:szCs w:val="16"/>
              </w:rPr>
              <w:t> </w:t>
            </w:r>
            <w:r w:rsidRPr="00803BD6">
              <w:rPr>
                <w:sz w:val="16"/>
                <w:szCs w:val="16"/>
              </w:rPr>
              <w:t>obecné podobě pro možnost budoucího rozšíření. Příkladem může být identita facebook, twitter, skype atd.</w:t>
            </w:r>
          </w:p>
        </w:tc>
        <w:tc>
          <w:tcPr>
            <w:tcW w:w="1814" w:type="dxa"/>
            <w:vAlign w:val="top"/>
          </w:tcPr>
          <w:p w:rsidR="00803BD6" w:rsidRPr="00803BD6" w:rsidRDefault="00803BD6" w:rsidP="00803BD6">
            <w:pPr>
              <w:spacing w:before="0"/>
              <w:rPr>
                <w:sz w:val="16"/>
                <w:szCs w:val="16"/>
              </w:rPr>
            </w:pPr>
            <w:r w:rsidRPr="00803BD6">
              <w:rPr>
                <w:sz w:val="16"/>
                <w:szCs w:val="16"/>
              </w:rPr>
              <w:t>REG-SPO-ITA</w:t>
            </w:r>
          </w:p>
        </w:tc>
      </w:tr>
    </w:tbl>
    <w:p w:rsidR="00803BD6" w:rsidRPr="00310598" w:rsidRDefault="00803BD6" w:rsidP="00310598"/>
    <w:p w:rsidR="00247618" w:rsidRDefault="00F56F8E" w:rsidP="009A0D1C">
      <w:pPr>
        <w:pStyle w:val="Nadpis1"/>
      </w:pPr>
      <w:bookmarkStart w:id="12" w:name="_Toc374309316"/>
      <w:r>
        <w:lastRenderedPageBreak/>
        <w:t>Registr pojištěnců</w:t>
      </w:r>
      <w:r w:rsidR="00CD28FD">
        <w:t xml:space="preserve"> (</w:t>
      </w:r>
      <w:r>
        <w:t>POJ</w:t>
      </w:r>
      <w:r w:rsidR="00CD28FD">
        <w:t>)</w:t>
      </w:r>
      <w:bookmarkEnd w:id="12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389"/>
        <w:gridCol w:w="2120"/>
        <w:gridCol w:w="4401"/>
        <w:gridCol w:w="1388"/>
      </w:tblGrid>
      <w:tr w:rsidR="009A0D1C" w:rsidRPr="00247618" w:rsidTr="00BB53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389" w:type="dxa"/>
          </w:tcPr>
          <w:p w:rsidR="009A0D1C" w:rsidRPr="00247618" w:rsidRDefault="009A0D1C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2120" w:type="dxa"/>
          </w:tcPr>
          <w:p w:rsidR="009A0D1C" w:rsidRPr="00247618" w:rsidRDefault="009A0D1C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4401" w:type="dxa"/>
          </w:tcPr>
          <w:p w:rsidR="009A0D1C" w:rsidRPr="00247618" w:rsidRDefault="009A0D1C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388" w:type="dxa"/>
          </w:tcPr>
          <w:p w:rsidR="009A0D1C" w:rsidRPr="00247618" w:rsidRDefault="009A0D1C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BB539B" w:rsidRPr="00247618" w:rsidTr="00BB5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BB539B" w:rsidRPr="00BB539B" w:rsidRDefault="00BB539B" w:rsidP="00BB539B">
            <w:pPr>
              <w:spacing w:before="0"/>
              <w:rPr>
                <w:sz w:val="16"/>
                <w:szCs w:val="16"/>
              </w:rPr>
            </w:pPr>
            <w:r w:rsidRPr="00BB539B">
              <w:rPr>
                <w:sz w:val="16"/>
                <w:szCs w:val="16"/>
              </w:rPr>
              <w:t>REG-POJ-001</w:t>
            </w:r>
          </w:p>
        </w:tc>
        <w:tc>
          <w:tcPr>
            <w:tcW w:w="2120" w:type="dxa"/>
            <w:vAlign w:val="top"/>
          </w:tcPr>
          <w:p w:rsidR="00BB539B" w:rsidRPr="00BB539B" w:rsidRDefault="00BB539B" w:rsidP="00BB539B">
            <w:pPr>
              <w:spacing w:before="0"/>
              <w:rPr>
                <w:sz w:val="16"/>
                <w:szCs w:val="16"/>
              </w:rPr>
            </w:pPr>
            <w:r w:rsidRPr="00BB539B">
              <w:rPr>
                <w:sz w:val="16"/>
                <w:szCs w:val="16"/>
              </w:rPr>
              <w:t>Obecné vlastnosti registru</w:t>
            </w:r>
          </w:p>
        </w:tc>
        <w:tc>
          <w:tcPr>
            <w:tcW w:w="4401" w:type="dxa"/>
            <w:vAlign w:val="top"/>
          </w:tcPr>
          <w:p w:rsidR="00BB539B" w:rsidRPr="00BB539B" w:rsidRDefault="00BB539B" w:rsidP="00BB539B">
            <w:pPr>
              <w:spacing w:before="0"/>
              <w:rPr>
                <w:sz w:val="16"/>
                <w:szCs w:val="16"/>
              </w:rPr>
            </w:pPr>
            <w:r w:rsidRPr="00BB539B">
              <w:rPr>
                <w:sz w:val="16"/>
                <w:szCs w:val="16"/>
              </w:rPr>
              <w:t>Registr pojištěnců bude obsahovat funkce definované v registru subjektů.</w:t>
            </w:r>
          </w:p>
        </w:tc>
        <w:tc>
          <w:tcPr>
            <w:tcW w:w="1388" w:type="dxa"/>
            <w:vAlign w:val="top"/>
          </w:tcPr>
          <w:p w:rsidR="00BB539B" w:rsidRPr="00BB539B" w:rsidRDefault="00BB539B" w:rsidP="00BB539B">
            <w:pPr>
              <w:spacing w:before="0"/>
              <w:rPr>
                <w:sz w:val="16"/>
                <w:szCs w:val="16"/>
              </w:rPr>
            </w:pPr>
            <w:r w:rsidRPr="00BB539B">
              <w:rPr>
                <w:sz w:val="16"/>
                <w:szCs w:val="16"/>
              </w:rPr>
              <w:t>REG-KMU, REG-SPO</w:t>
            </w:r>
          </w:p>
        </w:tc>
      </w:tr>
      <w:tr w:rsidR="00BB539B" w:rsidRPr="00247618" w:rsidTr="00BB53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BB539B" w:rsidRPr="00BB539B" w:rsidRDefault="00BB539B" w:rsidP="00BB539B">
            <w:pPr>
              <w:spacing w:before="0"/>
              <w:rPr>
                <w:sz w:val="16"/>
                <w:szCs w:val="16"/>
              </w:rPr>
            </w:pPr>
            <w:r w:rsidRPr="00BB539B">
              <w:rPr>
                <w:sz w:val="16"/>
                <w:szCs w:val="16"/>
              </w:rPr>
              <w:t>REG-POJ-002</w:t>
            </w:r>
          </w:p>
        </w:tc>
        <w:tc>
          <w:tcPr>
            <w:tcW w:w="2120" w:type="dxa"/>
            <w:vAlign w:val="top"/>
          </w:tcPr>
          <w:p w:rsidR="00BB539B" w:rsidRPr="00BB539B" w:rsidRDefault="00BB539B" w:rsidP="00BB539B">
            <w:pPr>
              <w:spacing w:before="0"/>
              <w:rPr>
                <w:sz w:val="16"/>
                <w:szCs w:val="16"/>
              </w:rPr>
            </w:pPr>
            <w:r w:rsidRPr="00BB539B">
              <w:rPr>
                <w:sz w:val="16"/>
                <w:szCs w:val="16"/>
              </w:rPr>
              <w:t>Povinné rodné číslo</w:t>
            </w:r>
          </w:p>
        </w:tc>
        <w:tc>
          <w:tcPr>
            <w:tcW w:w="4401" w:type="dxa"/>
            <w:vAlign w:val="top"/>
          </w:tcPr>
          <w:p w:rsidR="00BB539B" w:rsidRPr="00BB539B" w:rsidRDefault="00BB539B" w:rsidP="00BB539B">
            <w:pPr>
              <w:spacing w:before="0"/>
              <w:rPr>
                <w:sz w:val="16"/>
                <w:szCs w:val="16"/>
              </w:rPr>
            </w:pPr>
            <w:r w:rsidRPr="00BB539B">
              <w:rPr>
                <w:sz w:val="16"/>
                <w:szCs w:val="16"/>
              </w:rPr>
              <w:t>V registru pojištěnců bude povinné evidovat rodné číslo osoby.</w:t>
            </w:r>
          </w:p>
        </w:tc>
        <w:tc>
          <w:tcPr>
            <w:tcW w:w="1388" w:type="dxa"/>
            <w:vAlign w:val="top"/>
          </w:tcPr>
          <w:p w:rsidR="00BB539B" w:rsidRPr="00BB539B" w:rsidRDefault="00BB539B" w:rsidP="00BB539B">
            <w:pPr>
              <w:spacing w:before="0"/>
              <w:rPr>
                <w:sz w:val="16"/>
                <w:szCs w:val="16"/>
              </w:rPr>
            </w:pPr>
            <w:r w:rsidRPr="00BB539B">
              <w:rPr>
                <w:sz w:val="16"/>
                <w:szCs w:val="16"/>
              </w:rPr>
              <w:t>REG-POJ-PRP</w:t>
            </w:r>
          </w:p>
        </w:tc>
      </w:tr>
      <w:tr w:rsidR="00BB539B" w:rsidRPr="00247618" w:rsidTr="00BB5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BB539B" w:rsidRPr="00BB539B" w:rsidRDefault="00BB539B" w:rsidP="00BB539B">
            <w:pPr>
              <w:spacing w:before="0"/>
              <w:rPr>
                <w:sz w:val="16"/>
                <w:szCs w:val="16"/>
              </w:rPr>
            </w:pPr>
            <w:r w:rsidRPr="00BB539B">
              <w:rPr>
                <w:sz w:val="16"/>
                <w:szCs w:val="16"/>
              </w:rPr>
              <w:t>REG-POJ-003</w:t>
            </w:r>
          </w:p>
        </w:tc>
        <w:tc>
          <w:tcPr>
            <w:tcW w:w="2120" w:type="dxa"/>
            <w:vAlign w:val="top"/>
          </w:tcPr>
          <w:p w:rsidR="00BB539B" w:rsidRPr="00BB539B" w:rsidRDefault="00BB539B" w:rsidP="00BB539B">
            <w:pPr>
              <w:spacing w:before="0"/>
              <w:rPr>
                <w:sz w:val="16"/>
                <w:szCs w:val="16"/>
              </w:rPr>
            </w:pPr>
            <w:r w:rsidRPr="00BB539B">
              <w:rPr>
                <w:sz w:val="16"/>
                <w:szCs w:val="16"/>
              </w:rPr>
              <w:t>Integrace na ZR</w:t>
            </w:r>
          </w:p>
        </w:tc>
        <w:tc>
          <w:tcPr>
            <w:tcW w:w="4401" w:type="dxa"/>
            <w:vAlign w:val="top"/>
          </w:tcPr>
          <w:p w:rsidR="00BB539B" w:rsidRPr="00BB539B" w:rsidRDefault="00BB539B" w:rsidP="00BB539B">
            <w:pPr>
              <w:spacing w:before="0"/>
              <w:rPr>
                <w:sz w:val="16"/>
                <w:szCs w:val="16"/>
              </w:rPr>
            </w:pPr>
            <w:r w:rsidRPr="00BB539B">
              <w:rPr>
                <w:sz w:val="16"/>
                <w:szCs w:val="16"/>
              </w:rPr>
              <w:t>Pojištěnci ČR budou svázáni s údaji ZR s výjimkou osob, které nejsou evidovány v ZR (novorozenci). U těchto osob bude svázání provedeno v nejbližší možné době.</w:t>
            </w:r>
          </w:p>
        </w:tc>
        <w:tc>
          <w:tcPr>
            <w:tcW w:w="1388" w:type="dxa"/>
            <w:vAlign w:val="top"/>
          </w:tcPr>
          <w:p w:rsidR="00BB539B" w:rsidRPr="00BB539B" w:rsidRDefault="00BB539B" w:rsidP="00BB539B">
            <w:pPr>
              <w:spacing w:before="0"/>
              <w:rPr>
                <w:sz w:val="16"/>
                <w:szCs w:val="16"/>
              </w:rPr>
            </w:pPr>
            <w:r w:rsidRPr="00BB539B">
              <w:rPr>
                <w:sz w:val="16"/>
                <w:szCs w:val="16"/>
              </w:rPr>
              <w:t>REG-POJ-PRP</w:t>
            </w:r>
          </w:p>
        </w:tc>
      </w:tr>
    </w:tbl>
    <w:p w:rsidR="00247618" w:rsidRDefault="00247618" w:rsidP="000013A9"/>
    <w:p w:rsidR="00E5000C" w:rsidRDefault="00E5000C" w:rsidP="00E5000C">
      <w:pPr>
        <w:pStyle w:val="Nadpis2"/>
      </w:pPr>
      <w:bookmarkStart w:id="13" w:name="_Toc374309317"/>
      <w:r>
        <w:t>Přihláška pojištěnce (PR)</w:t>
      </w:r>
      <w:bookmarkEnd w:id="13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673"/>
        <w:gridCol w:w="1836"/>
        <w:gridCol w:w="4401"/>
        <w:gridCol w:w="1388"/>
      </w:tblGrid>
      <w:tr w:rsidR="006C615D" w:rsidRPr="00247618" w:rsidTr="006C6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673" w:type="dxa"/>
          </w:tcPr>
          <w:p w:rsidR="006C615D" w:rsidRPr="00247618" w:rsidRDefault="006C615D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1836" w:type="dxa"/>
          </w:tcPr>
          <w:p w:rsidR="006C615D" w:rsidRPr="00247618" w:rsidRDefault="006C615D" w:rsidP="006C615D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4401" w:type="dxa"/>
          </w:tcPr>
          <w:p w:rsidR="006C615D" w:rsidRPr="00247618" w:rsidRDefault="006C615D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388" w:type="dxa"/>
          </w:tcPr>
          <w:p w:rsidR="006C615D" w:rsidRPr="00247618" w:rsidRDefault="006C615D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6C615D" w:rsidRPr="00803BD6" w:rsidTr="006C6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6C615D" w:rsidRPr="006C615D" w:rsidRDefault="006C615D" w:rsidP="006C615D">
            <w:pPr>
              <w:spacing w:before="0"/>
              <w:rPr>
                <w:sz w:val="16"/>
                <w:szCs w:val="16"/>
              </w:rPr>
            </w:pPr>
            <w:r w:rsidRPr="006C615D">
              <w:rPr>
                <w:sz w:val="16"/>
                <w:szCs w:val="16"/>
              </w:rPr>
              <w:t>REG-POJ-PR-001</w:t>
            </w:r>
          </w:p>
        </w:tc>
        <w:tc>
          <w:tcPr>
            <w:tcW w:w="1836" w:type="dxa"/>
            <w:vAlign w:val="top"/>
          </w:tcPr>
          <w:p w:rsidR="006C615D" w:rsidRPr="006C615D" w:rsidRDefault="006C615D" w:rsidP="006C615D">
            <w:pPr>
              <w:spacing w:before="0"/>
              <w:jc w:val="left"/>
              <w:rPr>
                <w:sz w:val="16"/>
                <w:szCs w:val="16"/>
              </w:rPr>
            </w:pPr>
            <w:r w:rsidRPr="006C615D">
              <w:rPr>
                <w:sz w:val="16"/>
                <w:szCs w:val="16"/>
              </w:rPr>
              <w:t>Generování rodného čísla</w:t>
            </w:r>
          </w:p>
        </w:tc>
        <w:tc>
          <w:tcPr>
            <w:tcW w:w="4401" w:type="dxa"/>
            <w:vAlign w:val="top"/>
          </w:tcPr>
          <w:p w:rsidR="006C615D" w:rsidRPr="006C615D" w:rsidRDefault="006C615D" w:rsidP="006C615D">
            <w:pPr>
              <w:spacing w:before="0"/>
              <w:rPr>
                <w:sz w:val="16"/>
                <w:szCs w:val="16"/>
              </w:rPr>
            </w:pPr>
            <w:r w:rsidRPr="006C615D">
              <w:rPr>
                <w:sz w:val="16"/>
                <w:szCs w:val="16"/>
              </w:rPr>
              <w:t>ICIS bude obsahovat funkci pro generování rodného čísla cizinců dle platných pravidel.</w:t>
            </w:r>
          </w:p>
        </w:tc>
        <w:tc>
          <w:tcPr>
            <w:tcW w:w="1388" w:type="dxa"/>
            <w:vAlign w:val="top"/>
          </w:tcPr>
          <w:p w:rsidR="006C615D" w:rsidRPr="006C615D" w:rsidRDefault="006C615D" w:rsidP="006C615D">
            <w:pPr>
              <w:spacing w:before="0"/>
              <w:rPr>
                <w:sz w:val="16"/>
                <w:szCs w:val="16"/>
              </w:rPr>
            </w:pPr>
            <w:r w:rsidRPr="006C615D">
              <w:rPr>
                <w:sz w:val="16"/>
                <w:szCs w:val="16"/>
              </w:rPr>
              <w:t>REG-POJ-PRP</w:t>
            </w:r>
          </w:p>
        </w:tc>
      </w:tr>
      <w:tr w:rsidR="006C615D" w:rsidRPr="00803BD6" w:rsidTr="006C61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6C615D" w:rsidRPr="006C615D" w:rsidRDefault="006C615D" w:rsidP="006C615D">
            <w:pPr>
              <w:spacing w:before="0"/>
              <w:rPr>
                <w:sz w:val="16"/>
                <w:szCs w:val="16"/>
              </w:rPr>
            </w:pPr>
            <w:r w:rsidRPr="006C615D">
              <w:rPr>
                <w:sz w:val="16"/>
                <w:szCs w:val="16"/>
              </w:rPr>
              <w:t>REG-POJ-PR-002</w:t>
            </w:r>
          </w:p>
        </w:tc>
        <w:tc>
          <w:tcPr>
            <w:tcW w:w="1836" w:type="dxa"/>
            <w:vAlign w:val="top"/>
          </w:tcPr>
          <w:p w:rsidR="006C615D" w:rsidRPr="006C615D" w:rsidRDefault="006C615D" w:rsidP="006C615D">
            <w:pPr>
              <w:spacing w:before="0"/>
              <w:jc w:val="left"/>
              <w:rPr>
                <w:sz w:val="16"/>
                <w:szCs w:val="16"/>
              </w:rPr>
            </w:pPr>
            <w:r w:rsidRPr="006C615D">
              <w:rPr>
                <w:sz w:val="16"/>
                <w:szCs w:val="16"/>
              </w:rPr>
              <w:t>Variabilní symbol</w:t>
            </w:r>
          </w:p>
        </w:tc>
        <w:tc>
          <w:tcPr>
            <w:tcW w:w="4401" w:type="dxa"/>
            <w:vAlign w:val="top"/>
          </w:tcPr>
          <w:p w:rsidR="006C615D" w:rsidRPr="006C615D" w:rsidRDefault="006C615D" w:rsidP="006C615D">
            <w:pPr>
              <w:spacing w:before="0"/>
              <w:rPr>
                <w:sz w:val="16"/>
                <w:szCs w:val="16"/>
              </w:rPr>
            </w:pPr>
            <w:r w:rsidRPr="006C615D">
              <w:rPr>
                <w:sz w:val="16"/>
                <w:szCs w:val="16"/>
              </w:rPr>
              <w:t>ICIS bude používat pro identifikaci pojištěnců v platbách rodné číslo.</w:t>
            </w:r>
          </w:p>
        </w:tc>
        <w:tc>
          <w:tcPr>
            <w:tcW w:w="1388" w:type="dxa"/>
            <w:vAlign w:val="top"/>
          </w:tcPr>
          <w:p w:rsidR="006C615D" w:rsidRPr="006C615D" w:rsidRDefault="006C615D" w:rsidP="006C615D">
            <w:pPr>
              <w:spacing w:before="0"/>
              <w:rPr>
                <w:sz w:val="16"/>
                <w:szCs w:val="16"/>
              </w:rPr>
            </w:pPr>
            <w:r w:rsidRPr="006C615D">
              <w:rPr>
                <w:sz w:val="16"/>
                <w:szCs w:val="16"/>
              </w:rPr>
              <w:t>REG-POJ-PRP</w:t>
            </w:r>
          </w:p>
        </w:tc>
      </w:tr>
      <w:tr w:rsidR="006C615D" w:rsidRPr="00803BD6" w:rsidTr="006C6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6C615D" w:rsidRPr="006C615D" w:rsidRDefault="006C615D" w:rsidP="006C615D">
            <w:pPr>
              <w:spacing w:before="0"/>
              <w:rPr>
                <w:sz w:val="16"/>
                <w:szCs w:val="16"/>
              </w:rPr>
            </w:pPr>
            <w:r w:rsidRPr="006C615D">
              <w:rPr>
                <w:sz w:val="16"/>
                <w:szCs w:val="16"/>
              </w:rPr>
              <w:t>REG-POJ-PR-003</w:t>
            </w:r>
          </w:p>
        </w:tc>
        <w:tc>
          <w:tcPr>
            <w:tcW w:w="1836" w:type="dxa"/>
            <w:vAlign w:val="top"/>
          </w:tcPr>
          <w:p w:rsidR="006C615D" w:rsidRPr="006C615D" w:rsidRDefault="006C615D" w:rsidP="006C615D">
            <w:pPr>
              <w:spacing w:before="0"/>
              <w:jc w:val="left"/>
              <w:rPr>
                <w:sz w:val="16"/>
                <w:szCs w:val="16"/>
              </w:rPr>
            </w:pPr>
            <w:r w:rsidRPr="006C615D">
              <w:rPr>
                <w:sz w:val="16"/>
                <w:szCs w:val="16"/>
              </w:rPr>
              <w:t>Přeregistrační termín</w:t>
            </w:r>
          </w:p>
        </w:tc>
        <w:tc>
          <w:tcPr>
            <w:tcW w:w="4401" w:type="dxa"/>
            <w:vAlign w:val="top"/>
          </w:tcPr>
          <w:p w:rsidR="006C615D" w:rsidRPr="006C615D" w:rsidRDefault="006C615D" w:rsidP="006C615D">
            <w:pPr>
              <w:spacing w:before="0"/>
              <w:rPr>
                <w:sz w:val="16"/>
                <w:szCs w:val="16"/>
              </w:rPr>
            </w:pPr>
            <w:r w:rsidRPr="006C615D">
              <w:rPr>
                <w:sz w:val="16"/>
                <w:szCs w:val="16"/>
              </w:rPr>
              <w:t>ICIS bude kontr</w:t>
            </w:r>
            <w:r>
              <w:rPr>
                <w:sz w:val="16"/>
                <w:szCs w:val="16"/>
              </w:rPr>
              <w:t>olovat oprávněnost pojištěnce k </w:t>
            </w:r>
            <w:r w:rsidRPr="006C615D">
              <w:rPr>
                <w:sz w:val="16"/>
                <w:szCs w:val="16"/>
              </w:rPr>
              <w:t>přeregistraci vzhledem k zákonným termínům.</w:t>
            </w:r>
          </w:p>
        </w:tc>
        <w:tc>
          <w:tcPr>
            <w:tcW w:w="1388" w:type="dxa"/>
            <w:vAlign w:val="top"/>
          </w:tcPr>
          <w:p w:rsidR="006C615D" w:rsidRPr="006C615D" w:rsidRDefault="006C615D" w:rsidP="006C615D">
            <w:pPr>
              <w:spacing w:before="0"/>
              <w:rPr>
                <w:sz w:val="16"/>
                <w:szCs w:val="16"/>
              </w:rPr>
            </w:pPr>
            <w:r w:rsidRPr="006C615D">
              <w:rPr>
                <w:sz w:val="16"/>
                <w:szCs w:val="16"/>
              </w:rPr>
              <w:t>REG-POJ-PRP</w:t>
            </w:r>
          </w:p>
        </w:tc>
      </w:tr>
      <w:tr w:rsidR="006C615D" w:rsidRPr="00803BD6" w:rsidTr="006C61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6C615D" w:rsidRPr="006C615D" w:rsidRDefault="006C615D" w:rsidP="006C615D">
            <w:pPr>
              <w:spacing w:before="0"/>
              <w:rPr>
                <w:sz w:val="16"/>
                <w:szCs w:val="16"/>
              </w:rPr>
            </w:pPr>
            <w:r w:rsidRPr="006C615D">
              <w:rPr>
                <w:sz w:val="16"/>
                <w:szCs w:val="16"/>
              </w:rPr>
              <w:t>REG-POJ-PR-004</w:t>
            </w:r>
          </w:p>
        </w:tc>
        <w:tc>
          <w:tcPr>
            <w:tcW w:w="1836" w:type="dxa"/>
            <w:vAlign w:val="top"/>
          </w:tcPr>
          <w:p w:rsidR="006C615D" w:rsidRPr="006C615D" w:rsidRDefault="006C615D" w:rsidP="006C615D">
            <w:pPr>
              <w:spacing w:before="0"/>
              <w:jc w:val="left"/>
              <w:rPr>
                <w:sz w:val="16"/>
                <w:szCs w:val="16"/>
              </w:rPr>
            </w:pPr>
            <w:r w:rsidRPr="006C615D">
              <w:rPr>
                <w:sz w:val="16"/>
                <w:szCs w:val="16"/>
              </w:rPr>
              <w:t>Novorozenec</w:t>
            </w:r>
          </w:p>
        </w:tc>
        <w:tc>
          <w:tcPr>
            <w:tcW w:w="4401" w:type="dxa"/>
            <w:vAlign w:val="top"/>
          </w:tcPr>
          <w:p w:rsidR="006C615D" w:rsidRPr="006C615D" w:rsidRDefault="006C615D" w:rsidP="006C615D">
            <w:pPr>
              <w:spacing w:before="0"/>
              <w:rPr>
                <w:sz w:val="16"/>
                <w:szCs w:val="16"/>
              </w:rPr>
            </w:pPr>
            <w:r w:rsidRPr="006C615D">
              <w:rPr>
                <w:sz w:val="16"/>
                <w:szCs w:val="16"/>
              </w:rPr>
              <w:t>Při navádění údajů o novorozenci ICIS předvyplní uživateli informace společné s matkou evidovanou v systému a</w:t>
            </w:r>
            <w:r>
              <w:rPr>
                <w:sz w:val="16"/>
                <w:szCs w:val="16"/>
              </w:rPr>
              <w:t> </w:t>
            </w:r>
            <w:r w:rsidRPr="006C615D">
              <w:rPr>
                <w:sz w:val="16"/>
                <w:szCs w:val="16"/>
              </w:rPr>
              <w:t>automaticky doplní vazbu na zákonného zástupce.</w:t>
            </w:r>
          </w:p>
        </w:tc>
        <w:tc>
          <w:tcPr>
            <w:tcW w:w="1388" w:type="dxa"/>
            <w:vAlign w:val="top"/>
          </w:tcPr>
          <w:p w:rsidR="006C615D" w:rsidRPr="006C615D" w:rsidRDefault="006C615D" w:rsidP="006C615D">
            <w:pPr>
              <w:spacing w:before="0"/>
              <w:rPr>
                <w:sz w:val="16"/>
                <w:szCs w:val="16"/>
              </w:rPr>
            </w:pPr>
            <w:r w:rsidRPr="006C615D">
              <w:rPr>
                <w:sz w:val="16"/>
                <w:szCs w:val="16"/>
              </w:rPr>
              <w:t>REG-POJ-PRP</w:t>
            </w:r>
          </w:p>
        </w:tc>
      </w:tr>
    </w:tbl>
    <w:p w:rsidR="00FF1D7A" w:rsidRDefault="00FF1D7A">
      <w:pPr>
        <w:spacing w:before="0" w:after="200" w:line="276" w:lineRule="auto"/>
        <w:jc w:val="left"/>
      </w:pPr>
    </w:p>
    <w:p w:rsidR="00FF1D7A" w:rsidRDefault="00FF1D7A" w:rsidP="00BC377A">
      <w:pPr>
        <w:pStyle w:val="Nadpis2"/>
      </w:pPr>
      <w:bookmarkStart w:id="14" w:name="_Toc374309318"/>
      <w:r>
        <w:t>Správa pojistných vztahů (PV)</w:t>
      </w:r>
      <w:bookmarkEnd w:id="14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673"/>
        <w:gridCol w:w="1836"/>
        <w:gridCol w:w="3975"/>
        <w:gridCol w:w="1814"/>
      </w:tblGrid>
      <w:tr w:rsidR="00BC377A" w:rsidRPr="00247618" w:rsidTr="00BC37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673" w:type="dxa"/>
          </w:tcPr>
          <w:p w:rsidR="00BC377A" w:rsidRPr="00247618" w:rsidRDefault="00BC377A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1836" w:type="dxa"/>
          </w:tcPr>
          <w:p w:rsidR="00BC377A" w:rsidRPr="00247618" w:rsidRDefault="00BC377A" w:rsidP="00BC377A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3975" w:type="dxa"/>
          </w:tcPr>
          <w:p w:rsidR="00BC377A" w:rsidRPr="00247618" w:rsidRDefault="00BC377A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814" w:type="dxa"/>
          </w:tcPr>
          <w:p w:rsidR="00BC377A" w:rsidRPr="00247618" w:rsidRDefault="00BC377A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BC377A" w:rsidRPr="00803BD6" w:rsidTr="00BC3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REG-POJ-PV-001</w:t>
            </w:r>
          </w:p>
        </w:tc>
        <w:tc>
          <w:tcPr>
            <w:tcW w:w="1836" w:type="dxa"/>
            <w:vAlign w:val="top"/>
          </w:tcPr>
          <w:p w:rsidR="00BC377A" w:rsidRPr="00BC377A" w:rsidRDefault="00BC377A" w:rsidP="00BC377A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Evidence pojistného vztahu</w:t>
            </w:r>
          </w:p>
        </w:tc>
        <w:tc>
          <w:tcPr>
            <w:tcW w:w="3975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ICIS bude podporovat evidenci více pojistných vztahů i ve vazbě na produkty.</w:t>
            </w:r>
          </w:p>
        </w:tc>
        <w:tc>
          <w:tcPr>
            <w:tcW w:w="1814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REG-POJ-PSP-SML</w:t>
            </w:r>
          </w:p>
        </w:tc>
      </w:tr>
      <w:tr w:rsidR="00BC377A" w:rsidRPr="00803BD6" w:rsidTr="00BC37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REG-POJ-PV-002</w:t>
            </w:r>
          </w:p>
        </w:tc>
        <w:tc>
          <w:tcPr>
            <w:tcW w:w="1836" w:type="dxa"/>
            <w:vAlign w:val="top"/>
          </w:tcPr>
          <w:p w:rsidR="00BC377A" w:rsidRPr="00BC377A" w:rsidRDefault="00BC377A" w:rsidP="00BC377A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Historie pojistného vztahu</w:t>
            </w:r>
          </w:p>
        </w:tc>
        <w:tc>
          <w:tcPr>
            <w:tcW w:w="3975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U všech pojistných vztahů bude ICIS evidovat historii.</w:t>
            </w:r>
          </w:p>
        </w:tc>
        <w:tc>
          <w:tcPr>
            <w:tcW w:w="1814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REG-POJ-PSP-SML</w:t>
            </w:r>
          </w:p>
        </w:tc>
      </w:tr>
      <w:tr w:rsidR="00BC377A" w:rsidRPr="00803BD6" w:rsidTr="00BC3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REG-POJ-PV-003</w:t>
            </w:r>
          </w:p>
        </w:tc>
        <w:tc>
          <w:tcPr>
            <w:tcW w:w="1836" w:type="dxa"/>
            <w:vAlign w:val="top"/>
          </w:tcPr>
          <w:p w:rsidR="00BC377A" w:rsidRPr="00BC377A" w:rsidRDefault="00BC377A" w:rsidP="00BC377A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Pojistný vztah zdravotního pojištění ČR</w:t>
            </w:r>
          </w:p>
        </w:tc>
        <w:tc>
          <w:tcPr>
            <w:tcW w:w="3975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ICIS bude evidovat pojistný vztah zdravotního pojištění ČR, jeho platnost, rozsah nároku na péči.</w:t>
            </w:r>
          </w:p>
        </w:tc>
        <w:tc>
          <w:tcPr>
            <w:tcW w:w="1814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REG-POJ-PSP-SML</w:t>
            </w:r>
          </w:p>
        </w:tc>
      </w:tr>
      <w:tr w:rsidR="00BC377A" w:rsidRPr="00803BD6" w:rsidTr="00BC37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REG-POJ-PV-004</w:t>
            </w:r>
          </w:p>
        </w:tc>
        <w:tc>
          <w:tcPr>
            <w:tcW w:w="1836" w:type="dxa"/>
            <w:vAlign w:val="top"/>
          </w:tcPr>
          <w:p w:rsidR="00BC377A" w:rsidRPr="00BC377A" w:rsidRDefault="00BC377A" w:rsidP="00BC377A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Důvody příchodu / odchodu pojištěnců</w:t>
            </w:r>
          </w:p>
        </w:tc>
        <w:tc>
          <w:tcPr>
            <w:tcW w:w="3975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ICIS bude evidovat důvody příchodu a odchodu pojištěnců, předchozí a následnou pojišťovnu.</w:t>
            </w:r>
          </w:p>
        </w:tc>
        <w:tc>
          <w:tcPr>
            <w:tcW w:w="1814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REG-POJ-PSP-SML</w:t>
            </w:r>
          </w:p>
        </w:tc>
      </w:tr>
      <w:tr w:rsidR="00BC377A" w:rsidRPr="00803BD6" w:rsidTr="00BC3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REG-POJ-PV-005</w:t>
            </w:r>
          </w:p>
        </w:tc>
        <w:tc>
          <w:tcPr>
            <w:tcW w:w="1836" w:type="dxa"/>
            <w:vAlign w:val="top"/>
          </w:tcPr>
          <w:p w:rsidR="00BC377A" w:rsidRPr="00BC377A" w:rsidRDefault="00BC377A" w:rsidP="00BC377A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Výpomocný vztah zdravotního pojištění</w:t>
            </w:r>
          </w:p>
        </w:tc>
        <w:tc>
          <w:tcPr>
            <w:tcW w:w="3975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ICIS bude evidovat pojistný vztah na základě nároku EU.</w:t>
            </w:r>
          </w:p>
        </w:tc>
        <w:tc>
          <w:tcPr>
            <w:tcW w:w="1814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REG-POJ-PSP-CMU</w:t>
            </w:r>
          </w:p>
        </w:tc>
      </w:tr>
      <w:tr w:rsidR="00BC377A" w:rsidRPr="00803BD6" w:rsidTr="00BC37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REG-POJ-PV-006</w:t>
            </w:r>
          </w:p>
        </w:tc>
        <w:tc>
          <w:tcPr>
            <w:tcW w:w="1836" w:type="dxa"/>
            <w:vAlign w:val="top"/>
          </w:tcPr>
          <w:p w:rsidR="00BC377A" w:rsidRPr="00BC377A" w:rsidRDefault="00BC377A" w:rsidP="00BC377A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Pojistný vztah asistenční služby</w:t>
            </w:r>
          </w:p>
        </w:tc>
        <w:tc>
          <w:tcPr>
            <w:tcW w:w="3975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ICIS bude evidovat pojistný vztah asistenční služby, a to jak v závislosti na existenci pojistného vztahu zdravotního pojištění (neplacená varianta) tak bez této závislosti (placená varianta).</w:t>
            </w:r>
          </w:p>
        </w:tc>
        <w:tc>
          <w:tcPr>
            <w:tcW w:w="1814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PC-AS-RP</w:t>
            </w:r>
          </w:p>
        </w:tc>
      </w:tr>
      <w:tr w:rsidR="00BC377A" w:rsidRPr="00803BD6" w:rsidTr="00BC3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REG-POJ-PV-007</w:t>
            </w:r>
          </w:p>
        </w:tc>
        <w:tc>
          <w:tcPr>
            <w:tcW w:w="1836" w:type="dxa"/>
            <w:vAlign w:val="top"/>
          </w:tcPr>
          <w:p w:rsidR="00BC377A" w:rsidRPr="00BC377A" w:rsidRDefault="00BC377A" w:rsidP="00BC377A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Varianty pojistného vztahu asistenční služby</w:t>
            </w:r>
          </w:p>
        </w:tc>
        <w:tc>
          <w:tcPr>
            <w:tcW w:w="3975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ICIS bude podporovat více variant pojistného vztahu asistenční služby dle rozsahu nároku na služby.</w:t>
            </w:r>
          </w:p>
        </w:tc>
        <w:tc>
          <w:tcPr>
            <w:tcW w:w="1814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PC-AS-RP</w:t>
            </w:r>
          </w:p>
        </w:tc>
      </w:tr>
      <w:tr w:rsidR="00BC377A" w:rsidRPr="00803BD6" w:rsidTr="00BC37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lastRenderedPageBreak/>
              <w:t>REG-POJ-PV-008</w:t>
            </w:r>
          </w:p>
        </w:tc>
        <w:tc>
          <w:tcPr>
            <w:tcW w:w="1836" w:type="dxa"/>
            <w:vAlign w:val="top"/>
          </w:tcPr>
          <w:p w:rsidR="00BC377A" w:rsidRPr="00BC377A" w:rsidRDefault="00BC377A" w:rsidP="00BC377A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Zpracování formulářů EU</w:t>
            </w:r>
          </w:p>
        </w:tc>
        <w:tc>
          <w:tcPr>
            <w:tcW w:w="3975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ICIS bude automatizovat zpracování formulářů EU. Funkce bude dostupná pouze ve specifických případech na specifické oprávnění uživatelů.</w:t>
            </w:r>
          </w:p>
        </w:tc>
        <w:tc>
          <w:tcPr>
            <w:tcW w:w="1814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REG-POJ-PSP-CMU</w:t>
            </w:r>
          </w:p>
        </w:tc>
      </w:tr>
      <w:tr w:rsidR="00BC377A" w:rsidRPr="00803BD6" w:rsidTr="00BC3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REG-POJ-PV-009</w:t>
            </w:r>
          </w:p>
        </w:tc>
        <w:tc>
          <w:tcPr>
            <w:tcW w:w="1836" w:type="dxa"/>
            <w:vAlign w:val="top"/>
          </w:tcPr>
          <w:p w:rsidR="00BC377A" w:rsidRPr="00BC377A" w:rsidRDefault="00BC377A" w:rsidP="00BC377A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Kontroly formulářů CMÚ</w:t>
            </w:r>
          </w:p>
        </w:tc>
        <w:tc>
          <w:tcPr>
            <w:tcW w:w="3975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ICIS bude obsahovat pouze kontroly, které nebudou součástí AP CMÚ. Kontroly na AP CMÚ nebude ICIS duplikovat, pokud nebudou potřeba pro vlastní zpracování uvnitř ICIS.</w:t>
            </w:r>
          </w:p>
        </w:tc>
        <w:tc>
          <w:tcPr>
            <w:tcW w:w="1814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REG-POJ-PSP-CMU</w:t>
            </w:r>
          </w:p>
        </w:tc>
      </w:tr>
      <w:tr w:rsidR="00BC377A" w:rsidRPr="00803BD6" w:rsidTr="00BC37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REG-POJ-PV-010</w:t>
            </w:r>
          </w:p>
        </w:tc>
        <w:tc>
          <w:tcPr>
            <w:tcW w:w="1836" w:type="dxa"/>
            <w:vAlign w:val="top"/>
          </w:tcPr>
          <w:p w:rsidR="00BC377A" w:rsidRPr="00BC377A" w:rsidRDefault="00BC377A" w:rsidP="00BC377A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Překryv výpomocného pojištění</w:t>
            </w:r>
          </w:p>
        </w:tc>
        <w:tc>
          <w:tcPr>
            <w:tcW w:w="3975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ICIS bude zpracovávat povolený překryv výpomocného pojištění, např. pojištění na základě REPL a v mezidobí pojištění na základě vyžádané péče (S2).</w:t>
            </w:r>
          </w:p>
        </w:tc>
        <w:tc>
          <w:tcPr>
            <w:tcW w:w="1814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REG-POJ-PSP-CMU</w:t>
            </w:r>
          </w:p>
        </w:tc>
      </w:tr>
      <w:tr w:rsidR="00BC377A" w:rsidRPr="00803BD6" w:rsidTr="00BC3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REG-POJ-PV-011</w:t>
            </w:r>
          </w:p>
        </w:tc>
        <w:tc>
          <w:tcPr>
            <w:tcW w:w="1836" w:type="dxa"/>
            <w:vAlign w:val="top"/>
          </w:tcPr>
          <w:p w:rsidR="00BC377A" w:rsidRPr="00BC377A" w:rsidRDefault="00BC377A" w:rsidP="00BC377A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Pojistný vztah na základě mezinárodních dohod</w:t>
            </w:r>
          </w:p>
        </w:tc>
        <w:tc>
          <w:tcPr>
            <w:tcW w:w="3975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ICIS bude evidovat pojistné vztahy na základě mezinárodních dohod. Pojistné vztahy budou zpracovávány přes AP CMÚ.</w:t>
            </w:r>
          </w:p>
        </w:tc>
        <w:tc>
          <w:tcPr>
            <w:tcW w:w="1814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REG-POJ-PSP-CMU</w:t>
            </w:r>
          </w:p>
        </w:tc>
      </w:tr>
      <w:tr w:rsidR="00BC377A" w:rsidRPr="00803BD6" w:rsidTr="00BC37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REG-POJ-PV-012</w:t>
            </w:r>
          </w:p>
        </w:tc>
        <w:tc>
          <w:tcPr>
            <w:tcW w:w="1836" w:type="dxa"/>
            <w:vAlign w:val="top"/>
          </w:tcPr>
          <w:p w:rsidR="00BC377A" w:rsidRPr="00BC377A" w:rsidRDefault="00BC377A" w:rsidP="00BC377A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Hromadné kontroly kategorií plátce</w:t>
            </w:r>
          </w:p>
        </w:tc>
        <w:tc>
          <w:tcPr>
            <w:tcW w:w="3975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ICIS bude obsahovat hromadné kontroly nad evidencí kategorií plátce, jako křížové kontroly, trvání kategorie, kombinace s údaji na pojištěnci resp. pojistném vztahu.</w:t>
            </w:r>
          </w:p>
        </w:tc>
        <w:tc>
          <w:tcPr>
            <w:tcW w:w="1814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REG-POJ-PSP-PLK-EPP, REG-POJ-PSP-PLK-KNP</w:t>
            </w:r>
          </w:p>
        </w:tc>
      </w:tr>
      <w:tr w:rsidR="00BC377A" w:rsidRPr="00803BD6" w:rsidTr="00BC3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REG-POJ-PV-013</w:t>
            </w:r>
          </w:p>
        </w:tc>
        <w:tc>
          <w:tcPr>
            <w:tcW w:w="1836" w:type="dxa"/>
            <w:vAlign w:val="top"/>
          </w:tcPr>
          <w:p w:rsidR="00BC377A" w:rsidRPr="00BC377A" w:rsidRDefault="00BC377A" w:rsidP="00BC377A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Proces hromadné kontroly kategorií plátce</w:t>
            </w:r>
          </w:p>
        </w:tc>
        <w:tc>
          <w:tcPr>
            <w:tcW w:w="3975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ICIS bude podporovat proces řešení nesrovnalostí nalezených při hromadných kontrolách kategorií plátce, včetně obeslání pojištěnců a vyhodnocení výsledků obeslání.</w:t>
            </w:r>
          </w:p>
        </w:tc>
        <w:tc>
          <w:tcPr>
            <w:tcW w:w="1814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REG-POJ-PSP-PLK-EPP</w:t>
            </w:r>
          </w:p>
        </w:tc>
      </w:tr>
      <w:tr w:rsidR="00BC377A" w:rsidRPr="00803BD6" w:rsidTr="00BC37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REG-POJ-PV-014</w:t>
            </w:r>
          </w:p>
        </w:tc>
        <w:tc>
          <w:tcPr>
            <w:tcW w:w="1836" w:type="dxa"/>
            <w:vAlign w:val="top"/>
          </w:tcPr>
          <w:p w:rsidR="00BC377A" w:rsidRPr="00BC377A" w:rsidRDefault="00BC377A" w:rsidP="00BC377A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Kontrola neznámého plátce</w:t>
            </w:r>
          </w:p>
        </w:tc>
        <w:tc>
          <w:tcPr>
            <w:tcW w:w="3975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ICIS bude podporovat proces kontroly neznámého plátce včetně procesu stanovení platební povinnosti OBZP v daném období.</w:t>
            </w:r>
          </w:p>
        </w:tc>
        <w:tc>
          <w:tcPr>
            <w:tcW w:w="1814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REG-POJ-PSP-PLK-KNP</w:t>
            </w:r>
          </w:p>
        </w:tc>
      </w:tr>
      <w:tr w:rsidR="00BC377A" w:rsidRPr="00803BD6" w:rsidTr="00BC3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REG-POJ-PV-015</w:t>
            </w:r>
          </w:p>
        </w:tc>
        <w:tc>
          <w:tcPr>
            <w:tcW w:w="1836" w:type="dxa"/>
            <w:vAlign w:val="top"/>
          </w:tcPr>
          <w:p w:rsidR="00BC377A" w:rsidRPr="00BC377A" w:rsidRDefault="00BC377A" w:rsidP="00BC377A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Aktivní státní kategorie</w:t>
            </w:r>
          </w:p>
        </w:tc>
        <w:tc>
          <w:tcPr>
            <w:tcW w:w="3975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ICIS bude evidovat souběh státních kategorií plátce se zohledněním povolených souběhů. ICIS bude obsahovat jednoznačný algoritmus pro určení státní kategorie, která bude hlášena na CRP v rámci přerozdělení.</w:t>
            </w:r>
          </w:p>
        </w:tc>
        <w:tc>
          <w:tcPr>
            <w:tcW w:w="1814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REG-POJ-PSP-PLK-PLA</w:t>
            </w:r>
          </w:p>
        </w:tc>
      </w:tr>
      <w:tr w:rsidR="00BC377A" w:rsidRPr="00803BD6" w:rsidTr="00BC37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REG-POJ-PV-016</w:t>
            </w:r>
          </w:p>
        </w:tc>
        <w:tc>
          <w:tcPr>
            <w:tcW w:w="1836" w:type="dxa"/>
            <w:vAlign w:val="top"/>
          </w:tcPr>
          <w:p w:rsidR="00BC377A" w:rsidRPr="00BC377A" w:rsidRDefault="00BC377A" w:rsidP="00BC377A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Historie platebních kategorií</w:t>
            </w:r>
          </w:p>
        </w:tc>
        <w:tc>
          <w:tcPr>
            <w:tcW w:w="3975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ICIS bude evidovat plnou historii kategorií plátce.</w:t>
            </w:r>
          </w:p>
        </w:tc>
        <w:tc>
          <w:tcPr>
            <w:tcW w:w="1814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REG-POJ-PSP-PLK-PLA</w:t>
            </w:r>
          </w:p>
        </w:tc>
      </w:tr>
      <w:tr w:rsidR="00BC377A" w:rsidRPr="00803BD6" w:rsidTr="00BC3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REG-POJ-PV-017</w:t>
            </w:r>
          </w:p>
        </w:tc>
        <w:tc>
          <w:tcPr>
            <w:tcW w:w="1836" w:type="dxa"/>
            <w:vAlign w:val="top"/>
          </w:tcPr>
          <w:p w:rsidR="00BC377A" w:rsidRPr="00BC377A" w:rsidRDefault="00BC377A" w:rsidP="00BC377A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Úpravy kategorií plátce ve zkontrolovaných obdobích</w:t>
            </w:r>
          </w:p>
        </w:tc>
        <w:tc>
          <w:tcPr>
            <w:tcW w:w="3975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ICIS umožní editaci údajů (kategorií plátce) ve zkontrolovaných obdobích pouze pro vybrané zaměstnance.</w:t>
            </w:r>
          </w:p>
        </w:tc>
        <w:tc>
          <w:tcPr>
            <w:tcW w:w="1814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REG-POJ-PSP-PLK-PLA</w:t>
            </w:r>
          </w:p>
        </w:tc>
      </w:tr>
      <w:tr w:rsidR="00BC377A" w:rsidRPr="00803BD6" w:rsidTr="00BC37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REG-POJ-PV-018</w:t>
            </w:r>
          </w:p>
        </w:tc>
        <w:tc>
          <w:tcPr>
            <w:tcW w:w="1836" w:type="dxa"/>
            <w:vAlign w:val="top"/>
          </w:tcPr>
          <w:p w:rsidR="00BC377A" w:rsidRPr="00BC377A" w:rsidRDefault="00BC377A" w:rsidP="00BC377A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Úpravy kategorií plátce v uzavřených pojistných vztazích</w:t>
            </w:r>
          </w:p>
        </w:tc>
        <w:tc>
          <w:tcPr>
            <w:tcW w:w="3975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ICIS umožní editaci údajů (kategorií plátce) i</w:t>
            </w:r>
            <w:r>
              <w:rPr>
                <w:rFonts w:cs="Arial"/>
                <w:sz w:val="16"/>
                <w:szCs w:val="16"/>
              </w:rPr>
              <w:t> </w:t>
            </w:r>
            <w:r w:rsidRPr="00BC377A">
              <w:rPr>
                <w:rFonts w:cs="Arial"/>
                <w:sz w:val="16"/>
                <w:szCs w:val="16"/>
              </w:rPr>
              <w:t>v</w:t>
            </w:r>
            <w:r>
              <w:rPr>
                <w:rFonts w:cs="Arial"/>
                <w:sz w:val="16"/>
                <w:szCs w:val="16"/>
              </w:rPr>
              <w:t> </w:t>
            </w:r>
            <w:r w:rsidRPr="00BC377A">
              <w:rPr>
                <w:rFonts w:cs="Arial"/>
                <w:sz w:val="16"/>
                <w:szCs w:val="16"/>
              </w:rPr>
              <w:t>pojistném vztahu, který je již uzavřený. ICIS umožní tyto změny i pro úlohy hromadného zpracování.</w:t>
            </w:r>
          </w:p>
        </w:tc>
        <w:tc>
          <w:tcPr>
            <w:tcW w:w="1814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REG-POJ-PSP-PLK-PLA</w:t>
            </w:r>
          </w:p>
        </w:tc>
      </w:tr>
      <w:tr w:rsidR="00BC377A" w:rsidRPr="00803BD6" w:rsidTr="00BC3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REG-POJ-PV-001</w:t>
            </w:r>
          </w:p>
        </w:tc>
        <w:tc>
          <w:tcPr>
            <w:tcW w:w="1836" w:type="dxa"/>
            <w:vAlign w:val="top"/>
          </w:tcPr>
          <w:p w:rsidR="00BC377A" w:rsidRPr="00BC377A" w:rsidRDefault="00BC377A" w:rsidP="00BC377A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Evidence pojistného vztahu</w:t>
            </w:r>
          </w:p>
        </w:tc>
        <w:tc>
          <w:tcPr>
            <w:tcW w:w="3975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ICIS bude podporovat evidenci více pojistných vztahů i ve vazbě na produkty.</w:t>
            </w:r>
          </w:p>
        </w:tc>
        <w:tc>
          <w:tcPr>
            <w:tcW w:w="1814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REG-POJ-PSP-SML</w:t>
            </w:r>
          </w:p>
        </w:tc>
      </w:tr>
      <w:tr w:rsidR="00BC377A" w:rsidRPr="00803BD6" w:rsidTr="00BC37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REG-POJ-PV-002</w:t>
            </w:r>
          </w:p>
        </w:tc>
        <w:tc>
          <w:tcPr>
            <w:tcW w:w="1836" w:type="dxa"/>
            <w:vAlign w:val="top"/>
          </w:tcPr>
          <w:p w:rsidR="00BC377A" w:rsidRPr="00BC377A" w:rsidRDefault="00BC377A" w:rsidP="00BC377A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Historie pojistného vztahu</w:t>
            </w:r>
          </w:p>
        </w:tc>
        <w:tc>
          <w:tcPr>
            <w:tcW w:w="3975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U všech pojistných vztahů bude ICIS evidovat historii.</w:t>
            </w:r>
          </w:p>
        </w:tc>
        <w:tc>
          <w:tcPr>
            <w:tcW w:w="1814" w:type="dxa"/>
            <w:vAlign w:val="top"/>
          </w:tcPr>
          <w:p w:rsidR="00BC377A" w:rsidRPr="00BC377A" w:rsidRDefault="00BC377A" w:rsidP="00BC377A">
            <w:pPr>
              <w:spacing w:before="0"/>
              <w:rPr>
                <w:rFonts w:cs="Arial"/>
                <w:sz w:val="16"/>
                <w:szCs w:val="16"/>
              </w:rPr>
            </w:pPr>
            <w:r w:rsidRPr="00BC377A">
              <w:rPr>
                <w:rFonts w:cs="Arial"/>
                <w:sz w:val="16"/>
                <w:szCs w:val="16"/>
              </w:rPr>
              <w:t>REG-POJ-PSP-SML</w:t>
            </w:r>
          </w:p>
        </w:tc>
      </w:tr>
    </w:tbl>
    <w:p w:rsidR="00BC377A" w:rsidRDefault="00BC377A" w:rsidP="00BC377A">
      <w:pPr>
        <w:pStyle w:val="Nadpis2"/>
        <w:numPr>
          <w:ilvl w:val="0"/>
          <w:numId w:val="0"/>
        </w:numPr>
        <w:rPr>
          <w:sz w:val="20"/>
          <w:szCs w:val="20"/>
        </w:rPr>
      </w:pPr>
    </w:p>
    <w:p w:rsidR="00D74D80" w:rsidRDefault="00D74D80" w:rsidP="00D74D80">
      <w:pPr>
        <w:pStyle w:val="Nadpis2"/>
      </w:pPr>
      <w:bookmarkStart w:id="15" w:name="_Toc374309319"/>
      <w:r>
        <w:t>Průkazy pojištěnců (PK)</w:t>
      </w:r>
      <w:bookmarkEnd w:id="15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673"/>
        <w:gridCol w:w="1836"/>
        <w:gridCol w:w="3975"/>
        <w:gridCol w:w="1814"/>
      </w:tblGrid>
      <w:tr w:rsidR="00D74D80" w:rsidRPr="00247618" w:rsidTr="00AD3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673" w:type="dxa"/>
          </w:tcPr>
          <w:p w:rsidR="00D74D80" w:rsidRPr="00247618" w:rsidRDefault="00D74D80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1836" w:type="dxa"/>
          </w:tcPr>
          <w:p w:rsidR="00D74D80" w:rsidRPr="00247618" w:rsidRDefault="00D74D80" w:rsidP="00F34C17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3975" w:type="dxa"/>
          </w:tcPr>
          <w:p w:rsidR="00D74D80" w:rsidRPr="00247618" w:rsidRDefault="00D74D80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814" w:type="dxa"/>
          </w:tcPr>
          <w:p w:rsidR="00D74D80" w:rsidRPr="00247618" w:rsidRDefault="00D74D80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F34C17" w:rsidRPr="00803BD6" w:rsidTr="00AD3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F34C17" w:rsidRPr="00F34C17" w:rsidRDefault="00F34C17" w:rsidP="00F34C17">
            <w:pPr>
              <w:spacing w:before="0"/>
              <w:rPr>
                <w:sz w:val="16"/>
                <w:szCs w:val="16"/>
              </w:rPr>
            </w:pPr>
            <w:r w:rsidRPr="00F34C17">
              <w:rPr>
                <w:sz w:val="16"/>
                <w:szCs w:val="16"/>
              </w:rPr>
              <w:t>REG-POJ-PK-001</w:t>
            </w:r>
          </w:p>
        </w:tc>
        <w:tc>
          <w:tcPr>
            <w:tcW w:w="1836" w:type="dxa"/>
            <w:vAlign w:val="top"/>
          </w:tcPr>
          <w:p w:rsidR="00F34C17" w:rsidRPr="00F34C17" w:rsidRDefault="00F34C17" w:rsidP="00F34C17">
            <w:pPr>
              <w:spacing w:before="0"/>
              <w:jc w:val="left"/>
              <w:rPr>
                <w:sz w:val="16"/>
                <w:szCs w:val="16"/>
              </w:rPr>
            </w:pPr>
            <w:r w:rsidRPr="00F34C17">
              <w:rPr>
                <w:sz w:val="16"/>
                <w:szCs w:val="16"/>
              </w:rPr>
              <w:t>Evidence historie průkazu</w:t>
            </w:r>
          </w:p>
        </w:tc>
        <w:tc>
          <w:tcPr>
            <w:tcW w:w="3975" w:type="dxa"/>
            <w:vAlign w:val="top"/>
          </w:tcPr>
          <w:p w:rsidR="00F34C17" w:rsidRPr="00F34C17" w:rsidRDefault="00F34C17" w:rsidP="00F34C17">
            <w:pPr>
              <w:spacing w:before="0"/>
              <w:rPr>
                <w:sz w:val="16"/>
                <w:szCs w:val="16"/>
              </w:rPr>
            </w:pPr>
            <w:r w:rsidRPr="00F34C17">
              <w:rPr>
                <w:sz w:val="16"/>
                <w:szCs w:val="16"/>
              </w:rPr>
              <w:t>ICIS bude evidovat vydané průkazy ZP včetně jejich historie.</w:t>
            </w:r>
          </w:p>
        </w:tc>
        <w:tc>
          <w:tcPr>
            <w:tcW w:w="1814" w:type="dxa"/>
            <w:vAlign w:val="top"/>
          </w:tcPr>
          <w:p w:rsidR="00F34C17" w:rsidRPr="00F34C17" w:rsidRDefault="00F34C17" w:rsidP="00F34C17">
            <w:pPr>
              <w:spacing w:before="0"/>
              <w:rPr>
                <w:sz w:val="16"/>
                <w:szCs w:val="16"/>
              </w:rPr>
            </w:pPr>
            <w:r w:rsidRPr="00F34C17">
              <w:rPr>
                <w:sz w:val="16"/>
                <w:szCs w:val="16"/>
              </w:rPr>
              <w:t>REG-POJ-PRU-PRU</w:t>
            </w:r>
          </w:p>
        </w:tc>
      </w:tr>
      <w:tr w:rsidR="00F34C17" w:rsidRPr="00803BD6" w:rsidTr="00AD36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F34C17" w:rsidRPr="00F34C17" w:rsidRDefault="00F34C17" w:rsidP="00F34C17">
            <w:pPr>
              <w:spacing w:before="0"/>
              <w:rPr>
                <w:sz w:val="16"/>
                <w:szCs w:val="16"/>
              </w:rPr>
            </w:pPr>
            <w:r w:rsidRPr="00F34C17">
              <w:rPr>
                <w:sz w:val="16"/>
                <w:szCs w:val="16"/>
              </w:rPr>
              <w:t>REG-POJ-PK-002</w:t>
            </w:r>
          </w:p>
        </w:tc>
        <w:tc>
          <w:tcPr>
            <w:tcW w:w="1836" w:type="dxa"/>
            <w:vAlign w:val="top"/>
          </w:tcPr>
          <w:p w:rsidR="00F34C17" w:rsidRPr="00F34C17" w:rsidRDefault="00F34C17" w:rsidP="00F34C17">
            <w:pPr>
              <w:spacing w:before="0"/>
              <w:jc w:val="left"/>
              <w:rPr>
                <w:sz w:val="16"/>
                <w:szCs w:val="16"/>
              </w:rPr>
            </w:pPr>
            <w:r w:rsidRPr="00F34C17">
              <w:rPr>
                <w:sz w:val="16"/>
                <w:szCs w:val="16"/>
              </w:rPr>
              <w:t>Tisk náhradního dokladu</w:t>
            </w:r>
          </w:p>
        </w:tc>
        <w:tc>
          <w:tcPr>
            <w:tcW w:w="3975" w:type="dxa"/>
            <w:vAlign w:val="top"/>
          </w:tcPr>
          <w:p w:rsidR="00F34C17" w:rsidRPr="00F34C17" w:rsidRDefault="00F34C17" w:rsidP="00F34C17">
            <w:pPr>
              <w:spacing w:before="0"/>
              <w:rPr>
                <w:sz w:val="16"/>
                <w:szCs w:val="16"/>
              </w:rPr>
            </w:pPr>
            <w:r w:rsidRPr="00F34C17">
              <w:rPr>
                <w:sz w:val="16"/>
                <w:szCs w:val="16"/>
              </w:rPr>
              <w:t>ICIS bude obsahovat funkci pro tisk náhradního dokladu nahrazujícího EHIC.</w:t>
            </w:r>
          </w:p>
        </w:tc>
        <w:tc>
          <w:tcPr>
            <w:tcW w:w="1814" w:type="dxa"/>
            <w:vAlign w:val="top"/>
          </w:tcPr>
          <w:p w:rsidR="00F34C17" w:rsidRPr="00F34C17" w:rsidRDefault="00F34C17" w:rsidP="00F34C17">
            <w:pPr>
              <w:spacing w:before="0"/>
              <w:rPr>
                <w:sz w:val="16"/>
                <w:szCs w:val="16"/>
              </w:rPr>
            </w:pPr>
            <w:r w:rsidRPr="00F34C17">
              <w:rPr>
                <w:sz w:val="16"/>
                <w:szCs w:val="16"/>
              </w:rPr>
              <w:t>REG-POJ-PRU-PRU</w:t>
            </w:r>
          </w:p>
        </w:tc>
      </w:tr>
      <w:tr w:rsidR="00F34C17" w:rsidRPr="00803BD6" w:rsidTr="00AD3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F34C17" w:rsidRPr="00F34C17" w:rsidRDefault="00F34C17" w:rsidP="00F34C17">
            <w:pPr>
              <w:spacing w:before="0"/>
              <w:rPr>
                <w:sz w:val="16"/>
                <w:szCs w:val="16"/>
              </w:rPr>
            </w:pPr>
            <w:r w:rsidRPr="00F34C17">
              <w:rPr>
                <w:sz w:val="16"/>
                <w:szCs w:val="16"/>
              </w:rPr>
              <w:lastRenderedPageBreak/>
              <w:t>REG-POJ-PK-003</w:t>
            </w:r>
          </w:p>
        </w:tc>
        <w:tc>
          <w:tcPr>
            <w:tcW w:w="1836" w:type="dxa"/>
            <w:vAlign w:val="top"/>
          </w:tcPr>
          <w:p w:rsidR="00F34C17" w:rsidRPr="00F34C17" w:rsidRDefault="00F34C17" w:rsidP="00F34C17">
            <w:pPr>
              <w:spacing w:before="0"/>
              <w:jc w:val="left"/>
              <w:rPr>
                <w:sz w:val="16"/>
                <w:szCs w:val="16"/>
              </w:rPr>
            </w:pPr>
            <w:r w:rsidRPr="00F34C17">
              <w:rPr>
                <w:sz w:val="16"/>
                <w:szCs w:val="16"/>
              </w:rPr>
              <w:t>Příjem žádostí z Portálu OZP</w:t>
            </w:r>
          </w:p>
        </w:tc>
        <w:tc>
          <w:tcPr>
            <w:tcW w:w="3975" w:type="dxa"/>
            <w:vAlign w:val="top"/>
          </w:tcPr>
          <w:p w:rsidR="00F34C17" w:rsidRPr="00F34C17" w:rsidRDefault="00F34C17" w:rsidP="00F34C17">
            <w:pPr>
              <w:spacing w:before="0"/>
              <w:rPr>
                <w:sz w:val="16"/>
                <w:szCs w:val="16"/>
              </w:rPr>
            </w:pPr>
            <w:r w:rsidRPr="00F34C17">
              <w:rPr>
                <w:sz w:val="16"/>
                <w:szCs w:val="16"/>
              </w:rPr>
              <w:t>ICIS bude zpracovávat požadavky na vydání průkazu ZP přes Portál OZP.</w:t>
            </w:r>
          </w:p>
        </w:tc>
        <w:tc>
          <w:tcPr>
            <w:tcW w:w="1814" w:type="dxa"/>
            <w:vAlign w:val="top"/>
          </w:tcPr>
          <w:p w:rsidR="00F34C17" w:rsidRPr="00F34C17" w:rsidRDefault="00F34C17" w:rsidP="00F34C17">
            <w:pPr>
              <w:spacing w:before="0"/>
              <w:rPr>
                <w:sz w:val="16"/>
                <w:szCs w:val="16"/>
              </w:rPr>
            </w:pPr>
            <w:r w:rsidRPr="00F34C17">
              <w:rPr>
                <w:sz w:val="16"/>
                <w:szCs w:val="16"/>
              </w:rPr>
              <w:t>REG-POJ-PRU-PRU</w:t>
            </w:r>
          </w:p>
        </w:tc>
      </w:tr>
      <w:tr w:rsidR="00F34C17" w:rsidRPr="00803BD6" w:rsidTr="00AD36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F34C17" w:rsidRPr="00F34C17" w:rsidRDefault="00F34C17" w:rsidP="00F34C17">
            <w:pPr>
              <w:spacing w:before="0"/>
              <w:rPr>
                <w:sz w:val="16"/>
                <w:szCs w:val="16"/>
              </w:rPr>
            </w:pPr>
            <w:r w:rsidRPr="00F34C17">
              <w:rPr>
                <w:sz w:val="16"/>
                <w:szCs w:val="16"/>
              </w:rPr>
              <w:t>REG-POJ-PK-004</w:t>
            </w:r>
          </w:p>
        </w:tc>
        <w:tc>
          <w:tcPr>
            <w:tcW w:w="1836" w:type="dxa"/>
            <w:vAlign w:val="top"/>
          </w:tcPr>
          <w:p w:rsidR="00F34C17" w:rsidRPr="00F34C17" w:rsidRDefault="00F34C17" w:rsidP="00F34C17">
            <w:pPr>
              <w:spacing w:before="0"/>
              <w:jc w:val="left"/>
              <w:rPr>
                <w:sz w:val="16"/>
                <w:szCs w:val="16"/>
              </w:rPr>
            </w:pPr>
            <w:r w:rsidRPr="00F34C17">
              <w:rPr>
                <w:sz w:val="16"/>
                <w:szCs w:val="16"/>
              </w:rPr>
              <w:t>Hromadný tisk průkazu</w:t>
            </w:r>
          </w:p>
        </w:tc>
        <w:tc>
          <w:tcPr>
            <w:tcW w:w="3975" w:type="dxa"/>
            <w:vAlign w:val="top"/>
          </w:tcPr>
          <w:p w:rsidR="00F34C17" w:rsidRPr="00F34C17" w:rsidRDefault="00F34C17" w:rsidP="00F34C17">
            <w:pPr>
              <w:spacing w:before="0"/>
              <w:rPr>
                <w:sz w:val="16"/>
                <w:szCs w:val="16"/>
              </w:rPr>
            </w:pPr>
            <w:r w:rsidRPr="00F34C17">
              <w:rPr>
                <w:sz w:val="16"/>
                <w:szCs w:val="16"/>
              </w:rPr>
              <w:t>ICIS bude obsahovat funkci pro předání průkazů k</w:t>
            </w:r>
            <w:r>
              <w:rPr>
                <w:sz w:val="16"/>
                <w:szCs w:val="16"/>
              </w:rPr>
              <w:t> </w:t>
            </w:r>
            <w:r w:rsidRPr="00F34C17">
              <w:rPr>
                <w:sz w:val="16"/>
                <w:szCs w:val="16"/>
              </w:rPr>
              <w:t>hromadnému tisku externímu zpracovateli.</w:t>
            </w:r>
          </w:p>
        </w:tc>
        <w:tc>
          <w:tcPr>
            <w:tcW w:w="1814" w:type="dxa"/>
            <w:vAlign w:val="top"/>
          </w:tcPr>
          <w:p w:rsidR="00F34C17" w:rsidRPr="00F34C17" w:rsidRDefault="00F34C17" w:rsidP="00F34C17">
            <w:pPr>
              <w:spacing w:before="0"/>
              <w:rPr>
                <w:sz w:val="16"/>
                <w:szCs w:val="16"/>
              </w:rPr>
            </w:pPr>
            <w:r w:rsidRPr="00F34C17">
              <w:rPr>
                <w:sz w:val="16"/>
                <w:szCs w:val="16"/>
              </w:rPr>
              <w:t>REG-POJ-PRU-PRU</w:t>
            </w:r>
          </w:p>
        </w:tc>
      </w:tr>
      <w:tr w:rsidR="00F34C17" w:rsidRPr="00803BD6" w:rsidTr="00AD3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F34C17" w:rsidRPr="00F34C17" w:rsidRDefault="00F34C17" w:rsidP="00F34C17">
            <w:pPr>
              <w:spacing w:before="0"/>
              <w:rPr>
                <w:sz w:val="16"/>
                <w:szCs w:val="16"/>
              </w:rPr>
            </w:pPr>
            <w:r w:rsidRPr="00F34C17">
              <w:rPr>
                <w:sz w:val="16"/>
                <w:szCs w:val="16"/>
              </w:rPr>
              <w:t>REG-POJ-PK-005</w:t>
            </w:r>
          </w:p>
        </w:tc>
        <w:tc>
          <w:tcPr>
            <w:tcW w:w="1836" w:type="dxa"/>
            <w:vAlign w:val="top"/>
          </w:tcPr>
          <w:p w:rsidR="00F34C17" w:rsidRPr="00F34C17" w:rsidRDefault="00F34C17" w:rsidP="00F34C17">
            <w:pPr>
              <w:spacing w:before="0"/>
              <w:jc w:val="left"/>
              <w:rPr>
                <w:sz w:val="16"/>
                <w:szCs w:val="16"/>
              </w:rPr>
            </w:pPr>
            <w:r w:rsidRPr="00F34C17">
              <w:rPr>
                <w:sz w:val="16"/>
                <w:szCs w:val="16"/>
              </w:rPr>
              <w:t xml:space="preserve">Zneplatnění průkazu </w:t>
            </w:r>
          </w:p>
        </w:tc>
        <w:tc>
          <w:tcPr>
            <w:tcW w:w="3975" w:type="dxa"/>
            <w:vAlign w:val="top"/>
          </w:tcPr>
          <w:p w:rsidR="00F34C17" w:rsidRPr="00F34C17" w:rsidRDefault="00F34C17" w:rsidP="00F34C17">
            <w:pPr>
              <w:spacing w:before="0"/>
              <w:rPr>
                <w:sz w:val="16"/>
                <w:szCs w:val="16"/>
              </w:rPr>
            </w:pPr>
            <w:r w:rsidRPr="00F34C17">
              <w:rPr>
                <w:sz w:val="16"/>
                <w:szCs w:val="16"/>
              </w:rPr>
              <w:t>ICIS bude podporo</w:t>
            </w:r>
            <w:r>
              <w:rPr>
                <w:sz w:val="16"/>
                <w:szCs w:val="16"/>
              </w:rPr>
              <w:t>va</w:t>
            </w:r>
            <w:r w:rsidRPr="00F34C17">
              <w:rPr>
                <w:sz w:val="16"/>
                <w:szCs w:val="16"/>
              </w:rPr>
              <w:t xml:space="preserve">t funkci automatického zneplatnění průkazu v případě vydávání nového průkazu před ukončením platnosti starého (změna příjmení, ztráta apod.) </w:t>
            </w:r>
          </w:p>
        </w:tc>
        <w:tc>
          <w:tcPr>
            <w:tcW w:w="1814" w:type="dxa"/>
            <w:vAlign w:val="top"/>
          </w:tcPr>
          <w:p w:rsidR="00F34C17" w:rsidRPr="00F34C17" w:rsidRDefault="00F34C17" w:rsidP="00F34C17">
            <w:pPr>
              <w:spacing w:before="0"/>
              <w:rPr>
                <w:sz w:val="16"/>
                <w:szCs w:val="16"/>
              </w:rPr>
            </w:pPr>
            <w:r w:rsidRPr="00F34C17">
              <w:rPr>
                <w:sz w:val="16"/>
                <w:szCs w:val="16"/>
              </w:rPr>
              <w:t>REG-POJ-PRU-PRU</w:t>
            </w:r>
          </w:p>
        </w:tc>
      </w:tr>
    </w:tbl>
    <w:p w:rsidR="00D74D80" w:rsidRDefault="00D74D80" w:rsidP="00D74D80"/>
    <w:p w:rsidR="00D74D80" w:rsidRDefault="00D74D80" w:rsidP="00D74D80">
      <w:pPr>
        <w:pStyle w:val="Nadpis2"/>
      </w:pPr>
      <w:bookmarkStart w:id="16" w:name="_Toc374309320"/>
      <w:r>
        <w:t>Vazby mezi osobami (VA)</w:t>
      </w:r>
      <w:bookmarkEnd w:id="16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673"/>
        <w:gridCol w:w="1836"/>
        <w:gridCol w:w="3975"/>
        <w:gridCol w:w="1814"/>
      </w:tblGrid>
      <w:tr w:rsidR="00D74D80" w:rsidRPr="00247618" w:rsidTr="00AD3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673" w:type="dxa"/>
          </w:tcPr>
          <w:p w:rsidR="00D74D80" w:rsidRPr="00247618" w:rsidRDefault="00D74D80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1836" w:type="dxa"/>
          </w:tcPr>
          <w:p w:rsidR="00D74D80" w:rsidRPr="00247618" w:rsidRDefault="00D74D80" w:rsidP="00F34C17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3975" w:type="dxa"/>
          </w:tcPr>
          <w:p w:rsidR="00D74D80" w:rsidRPr="00247618" w:rsidRDefault="00D74D80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814" w:type="dxa"/>
          </w:tcPr>
          <w:p w:rsidR="00D74D80" w:rsidRPr="00247618" w:rsidRDefault="00D74D80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F34C17" w:rsidRPr="00803BD6" w:rsidTr="00AD3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F34C17" w:rsidRPr="00F34C17" w:rsidRDefault="00F34C17" w:rsidP="00F34C17">
            <w:pPr>
              <w:spacing w:before="0"/>
              <w:rPr>
                <w:sz w:val="16"/>
                <w:szCs w:val="16"/>
              </w:rPr>
            </w:pPr>
            <w:r w:rsidRPr="00F34C17">
              <w:rPr>
                <w:sz w:val="16"/>
                <w:szCs w:val="16"/>
              </w:rPr>
              <w:t>REG-POJ-VA-001</w:t>
            </w:r>
          </w:p>
        </w:tc>
        <w:tc>
          <w:tcPr>
            <w:tcW w:w="1836" w:type="dxa"/>
            <w:vAlign w:val="top"/>
          </w:tcPr>
          <w:p w:rsidR="00F34C17" w:rsidRPr="00F34C17" w:rsidRDefault="00F34C17" w:rsidP="00F34C17">
            <w:pPr>
              <w:spacing w:before="0"/>
              <w:jc w:val="left"/>
              <w:rPr>
                <w:sz w:val="16"/>
                <w:szCs w:val="16"/>
              </w:rPr>
            </w:pPr>
            <w:r w:rsidRPr="00F34C17">
              <w:rPr>
                <w:sz w:val="16"/>
                <w:szCs w:val="16"/>
              </w:rPr>
              <w:t>Evidence IČ OSVČ</w:t>
            </w:r>
          </w:p>
        </w:tc>
        <w:tc>
          <w:tcPr>
            <w:tcW w:w="3975" w:type="dxa"/>
            <w:vAlign w:val="top"/>
          </w:tcPr>
          <w:p w:rsidR="00F34C17" w:rsidRPr="00F34C17" w:rsidRDefault="00F34C17" w:rsidP="00F34C17">
            <w:pPr>
              <w:spacing w:before="0"/>
              <w:rPr>
                <w:sz w:val="16"/>
                <w:szCs w:val="16"/>
              </w:rPr>
            </w:pPr>
            <w:r w:rsidRPr="00F34C17">
              <w:rPr>
                <w:sz w:val="16"/>
                <w:szCs w:val="16"/>
              </w:rPr>
              <w:t>ICIS bude u OSVČ evidovat jak rodné číslo tak IČ pomocí vazeb mezi pojištěncem a subjektem.</w:t>
            </w:r>
          </w:p>
        </w:tc>
        <w:tc>
          <w:tcPr>
            <w:tcW w:w="1814" w:type="dxa"/>
            <w:vAlign w:val="top"/>
          </w:tcPr>
          <w:p w:rsidR="00F34C17" w:rsidRPr="00F34C17" w:rsidRDefault="00F34C17" w:rsidP="00F34C17">
            <w:pPr>
              <w:spacing w:before="0"/>
              <w:rPr>
                <w:sz w:val="16"/>
                <w:szCs w:val="16"/>
              </w:rPr>
            </w:pPr>
            <w:r w:rsidRPr="00F34C17">
              <w:rPr>
                <w:sz w:val="16"/>
                <w:szCs w:val="16"/>
              </w:rPr>
              <w:t>REG-SPO-VMS</w:t>
            </w:r>
          </w:p>
        </w:tc>
      </w:tr>
      <w:tr w:rsidR="00F34C17" w:rsidRPr="00803BD6" w:rsidTr="00AD36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F34C17" w:rsidRPr="00F34C17" w:rsidRDefault="00F34C17" w:rsidP="00F34C17">
            <w:pPr>
              <w:spacing w:before="0"/>
              <w:rPr>
                <w:sz w:val="16"/>
                <w:szCs w:val="16"/>
              </w:rPr>
            </w:pPr>
            <w:r w:rsidRPr="00F34C17">
              <w:rPr>
                <w:sz w:val="16"/>
                <w:szCs w:val="16"/>
              </w:rPr>
              <w:t>REG-POJ-VA-002</w:t>
            </w:r>
          </w:p>
        </w:tc>
        <w:tc>
          <w:tcPr>
            <w:tcW w:w="1836" w:type="dxa"/>
            <w:vAlign w:val="top"/>
          </w:tcPr>
          <w:p w:rsidR="00F34C17" w:rsidRPr="00F34C17" w:rsidRDefault="00F34C17" w:rsidP="00F34C17">
            <w:pPr>
              <w:spacing w:before="0"/>
              <w:jc w:val="left"/>
              <w:rPr>
                <w:sz w:val="16"/>
                <w:szCs w:val="16"/>
              </w:rPr>
            </w:pPr>
            <w:r w:rsidRPr="00F34C17">
              <w:rPr>
                <w:sz w:val="16"/>
                <w:szCs w:val="16"/>
              </w:rPr>
              <w:t>Evidence nositelů pojištění</w:t>
            </w:r>
          </w:p>
        </w:tc>
        <w:tc>
          <w:tcPr>
            <w:tcW w:w="3975" w:type="dxa"/>
            <w:vAlign w:val="top"/>
          </w:tcPr>
          <w:p w:rsidR="00F34C17" w:rsidRPr="00F34C17" w:rsidRDefault="00F34C17" w:rsidP="00F34C17">
            <w:pPr>
              <w:spacing w:before="0"/>
              <w:rPr>
                <w:sz w:val="16"/>
                <w:szCs w:val="16"/>
              </w:rPr>
            </w:pPr>
            <w:r w:rsidRPr="00F34C17">
              <w:rPr>
                <w:sz w:val="16"/>
                <w:szCs w:val="16"/>
              </w:rPr>
              <w:t>ICIS bude evidovat nositele pojištění (EU) v rámci registru subjektů. Nositel pojištění nemusí být pojištěncem - nemá pojistný vztah.</w:t>
            </w:r>
          </w:p>
        </w:tc>
        <w:tc>
          <w:tcPr>
            <w:tcW w:w="1814" w:type="dxa"/>
            <w:vAlign w:val="top"/>
          </w:tcPr>
          <w:p w:rsidR="00F34C17" w:rsidRPr="00F34C17" w:rsidRDefault="00F34C17" w:rsidP="00F34C17">
            <w:pPr>
              <w:spacing w:before="0"/>
              <w:rPr>
                <w:sz w:val="16"/>
                <w:szCs w:val="16"/>
              </w:rPr>
            </w:pPr>
            <w:r w:rsidRPr="00F34C17">
              <w:rPr>
                <w:sz w:val="16"/>
                <w:szCs w:val="16"/>
              </w:rPr>
              <w:t>REG-SPO-VMS, REG-POJ-VAZ</w:t>
            </w:r>
          </w:p>
        </w:tc>
      </w:tr>
      <w:tr w:rsidR="00F34C17" w:rsidRPr="00803BD6" w:rsidTr="00AD3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F34C17" w:rsidRPr="00F34C17" w:rsidRDefault="00F34C17" w:rsidP="00F34C17">
            <w:pPr>
              <w:spacing w:before="0"/>
              <w:rPr>
                <w:sz w:val="16"/>
                <w:szCs w:val="16"/>
              </w:rPr>
            </w:pPr>
            <w:r w:rsidRPr="00F34C17">
              <w:rPr>
                <w:sz w:val="16"/>
                <w:szCs w:val="16"/>
              </w:rPr>
              <w:t>REG-POJ-VA-003</w:t>
            </w:r>
          </w:p>
        </w:tc>
        <w:tc>
          <w:tcPr>
            <w:tcW w:w="1836" w:type="dxa"/>
            <w:vAlign w:val="top"/>
          </w:tcPr>
          <w:p w:rsidR="00F34C17" w:rsidRPr="00F34C17" w:rsidRDefault="00F34C17" w:rsidP="00F34C17">
            <w:pPr>
              <w:spacing w:before="0"/>
              <w:jc w:val="left"/>
              <w:rPr>
                <w:sz w:val="16"/>
                <w:szCs w:val="16"/>
              </w:rPr>
            </w:pPr>
            <w:r w:rsidRPr="00F34C17">
              <w:rPr>
                <w:sz w:val="16"/>
                <w:szCs w:val="16"/>
              </w:rPr>
              <w:t>Evidence zákonných zástupců</w:t>
            </w:r>
          </w:p>
        </w:tc>
        <w:tc>
          <w:tcPr>
            <w:tcW w:w="3975" w:type="dxa"/>
            <w:vAlign w:val="top"/>
          </w:tcPr>
          <w:p w:rsidR="00F34C17" w:rsidRPr="00F34C17" w:rsidRDefault="00F34C17" w:rsidP="00F34C17">
            <w:pPr>
              <w:spacing w:before="0"/>
              <w:rPr>
                <w:sz w:val="16"/>
                <w:szCs w:val="16"/>
              </w:rPr>
            </w:pPr>
            <w:r w:rsidRPr="00F34C17">
              <w:rPr>
                <w:sz w:val="16"/>
                <w:szCs w:val="16"/>
              </w:rPr>
              <w:t>ICIS bude evidovat zákonné zástupce pojištěnců. Zákonných zástupců může být více (oba rodiče), případně se může jednat o instituci.</w:t>
            </w:r>
          </w:p>
        </w:tc>
        <w:tc>
          <w:tcPr>
            <w:tcW w:w="1814" w:type="dxa"/>
            <w:vAlign w:val="top"/>
          </w:tcPr>
          <w:p w:rsidR="00F34C17" w:rsidRPr="00F34C17" w:rsidRDefault="00F34C17" w:rsidP="00F34C17">
            <w:pPr>
              <w:spacing w:before="0"/>
              <w:rPr>
                <w:sz w:val="16"/>
                <w:szCs w:val="16"/>
              </w:rPr>
            </w:pPr>
            <w:r w:rsidRPr="00F34C17">
              <w:rPr>
                <w:sz w:val="16"/>
                <w:szCs w:val="16"/>
              </w:rPr>
              <w:t>REG-SPO-VMS, REG-POJ-VAZ</w:t>
            </w:r>
          </w:p>
        </w:tc>
      </w:tr>
    </w:tbl>
    <w:p w:rsidR="00D74D80" w:rsidRDefault="00D74D80" w:rsidP="00D74D80"/>
    <w:p w:rsidR="00D74D80" w:rsidRDefault="0022285D" w:rsidP="00D74D80">
      <w:pPr>
        <w:pStyle w:val="Nadpis2"/>
      </w:pPr>
      <w:bookmarkStart w:id="17" w:name="_Toc374309321"/>
      <w:r>
        <w:t>Komunikace s CRP</w:t>
      </w:r>
      <w:r w:rsidR="00D74D80">
        <w:t xml:space="preserve"> (</w:t>
      </w:r>
      <w:r>
        <w:t>CP</w:t>
      </w:r>
      <w:r w:rsidR="00D74D80">
        <w:t>)</w:t>
      </w:r>
      <w:bookmarkEnd w:id="17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673"/>
        <w:gridCol w:w="1836"/>
        <w:gridCol w:w="3975"/>
        <w:gridCol w:w="1814"/>
      </w:tblGrid>
      <w:tr w:rsidR="00D74D80" w:rsidRPr="00247618" w:rsidTr="00AD3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673" w:type="dxa"/>
          </w:tcPr>
          <w:p w:rsidR="00D74D80" w:rsidRPr="00247618" w:rsidRDefault="00D74D80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1836" w:type="dxa"/>
          </w:tcPr>
          <w:p w:rsidR="00D74D80" w:rsidRPr="00247618" w:rsidRDefault="00D74D80" w:rsidP="00F34C17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3975" w:type="dxa"/>
          </w:tcPr>
          <w:p w:rsidR="00D74D80" w:rsidRPr="00247618" w:rsidRDefault="00D74D80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814" w:type="dxa"/>
          </w:tcPr>
          <w:p w:rsidR="00D74D80" w:rsidRPr="00247618" w:rsidRDefault="00D74D80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F34C17" w:rsidRPr="00803BD6" w:rsidTr="00AD3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F34C17" w:rsidRPr="00F34C17" w:rsidRDefault="00F34C17" w:rsidP="00F34C17">
            <w:pPr>
              <w:spacing w:before="0"/>
              <w:rPr>
                <w:sz w:val="16"/>
                <w:szCs w:val="16"/>
              </w:rPr>
            </w:pPr>
            <w:r w:rsidRPr="00F34C17">
              <w:rPr>
                <w:sz w:val="16"/>
                <w:szCs w:val="16"/>
              </w:rPr>
              <w:t>REG-POJ-CP-001</w:t>
            </w:r>
          </w:p>
        </w:tc>
        <w:tc>
          <w:tcPr>
            <w:tcW w:w="1836" w:type="dxa"/>
            <w:vAlign w:val="top"/>
          </w:tcPr>
          <w:p w:rsidR="00F34C17" w:rsidRPr="00F34C17" w:rsidRDefault="00F34C17" w:rsidP="00F34C17">
            <w:pPr>
              <w:spacing w:before="0"/>
              <w:jc w:val="left"/>
              <w:rPr>
                <w:sz w:val="16"/>
                <w:szCs w:val="16"/>
              </w:rPr>
            </w:pPr>
            <w:r w:rsidRPr="00F34C17">
              <w:rPr>
                <w:sz w:val="16"/>
                <w:szCs w:val="16"/>
              </w:rPr>
              <w:t>Aktualizace CRP</w:t>
            </w:r>
          </w:p>
        </w:tc>
        <w:tc>
          <w:tcPr>
            <w:tcW w:w="3975" w:type="dxa"/>
            <w:vAlign w:val="top"/>
          </w:tcPr>
          <w:p w:rsidR="00F34C17" w:rsidRPr="00F34C17" w:rsidRDefault="00F34C17" w:rsidP="00F34C17">
            <w:pPr>
              <w:spacing w:before="0"/>
              <w:rPr>
                <w:sz w:val="16"/>
                <w:szCs w:val="16"/>
              </w:rPr>
            </w:pPr>
            <w:r w:rsidRPr="00F34C17">
              <w:rPr>
                <w:sz w:val="16"/>
                <w:szCs w:val="16"/>
              </w:rPr>
              <w:t>ICIS bude propojen na Centrální registr pojištěnců, rozhraní OZN, ZUP, ZP, SP, VZP, INFO, X ve verzi platné ke dni uvedení ICIS do provozu.</w:t>
            </w:r>
          </w:p>
        </w:tc>
        <w:tc>
          <w:tcPr>
            <w:tcW w:w="1814" w:type="dxa"/>
            <w:vAlign w:val="top"/>
          </w:tcPr>
          <w:p w:rsidR="00F34C17" w:rsidRPr="00F34C17" w:rsidRDefault="00F34C17" w:rsidP="00F34C17">
            <w:pPr>
              <w:spacing w:before="0"/>
              <w:rPr>
                <w:sz w:val="16"/>
                <w:szCs w:val="16"/>
              </w:rPr>
            </w:pPr>
            <w:r w:rsidRPr="00F34C17">
              <w:rPr>
                <w:sz w:val="16"/>
                <w:szCs w:val="16"/>
              </w:rPr>
              <w:t>REG-POJ-CRP-EVP</w:t>
            </w:r>
          </w:p>
        </w:tc>
      </w:tr>
      <w:tr w:rsidR="00F34C17" w:rsidRPr="00803BD6" w:rsidTr="00AD36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F34C17" w:rsidRPr="00F34C17" w:rsidRDefault="00F34C17" w:rsidP="00F34C17">
            <w:pPr>
              <w:spacing w:before="0"/>
              <w:rPr>
                <w:sz w:val="16"/>
                <w:szCs w:val="16"/>
              </w:rPr>
            </w:pPr>
            <w:r w:rsidRPr="00F34C17">
              <w:rPr>
                <w:sz w:val="16"/>
                <w:szCs w:val="16"/>
              </w:rPr>
              <w:t>REG-POJ-CP-002</w:t>
            </w:r>
          </w:p>
        </w:tc>
        <w:tc>
          <w:tcPr>
            <w:tcW w:w="1836" w:type="dxa"/>
            <w:vAlign w:val="top"/>
          </w:tcPr>
          <w:p w:rsidR="00F34C17" w:rsidRPr="00F34C17" w:rsidRDefault="00F34C17" w:rsidP="00F34C17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Zpracování změn z </w:t>
            </w:r>
            <w:r w:rsidRPr="00F34C17">
              <w:rPr>
                <w:sz w:val="16"/>
                <w:szCs w:val="16"/>
              </w:rPr>
              <w:t>CRP</w:t>
            </w:r>
          </w:p>
        </w:tc>
        <w:tc>
          <w:tcPr>
            <w:tcW w:w="3975" w:type="dxa"/>
            <w:vAlign w:val="top"/>
          </w:tcPr>
          <w:p w:rsidR="00F34C17" w:rsidRPr="00F34C17" w:rsidRDefault="00F34C17" w:rsidP="00F34C17">
            <w:pPr>
              <w:spacing w:before="0"/>
              <w:rPr>
                <w:sz w:val="16"/>
                <w:szCs w:val="16"/>
              </w:rPr>
            </w:pPr>
            <w:r w:rsidRPr="00F34C17">
              <w:rPr>
                <w:sz w:val="16"/>
                <w:szCs w:val="16"/>
              </w:rPr>
              <w:t>ICIS bude automatizovat zpracování změn hlášených z CRP. Záznamy, které nebude možné zpracovat, budou evidovány v chybových záznamech.</w:t>
            </w:r>
          </w:p>
        </w:tc>
        <w:tc>
          <w:tcPr>
            <w:tcW w:w="1814" w:type="dxa"/>
            <w:vAlign w:val="top"/>
          </w:tcPr>
          <w:p w:rsidR="00F34C17" w:rsidRPr="00F34C17" w:rsidRDefault="00F34C17" w:rsidP="00F34C17">
            <w:pPr>
              <w:spacing w:before="0"/>
              <w:rPr>
                <w:sz w:val="16"/>
                <w:szCs w:val="16"/>
              </w:rPr>
            </w:pPr>
            <w:r w:rsidRPr="00F34C17">
              <w:rPr>
                <w:sz w:val="16"/>
                <w:szCs w:val="16"/>
              </w:rPr>
              <w:t>REG-POJ-CRP-EVP</w:t>
            </w:r>
          </w:p>
        </w:tc>
      </w:tr>
      <w:tr w:rsidR="00F34C17" w:rsidRPr="00803BD6" w:rsidTr="00AD3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F34C17" w:rsidRPr="00F34C17" w:rsidRDefault="00F34C17" w:rsidP="00F34C17">
            <w:pPr>
              <w:spacing w:before="0"/>
              <w:rPr>
                <w:sz w:val="16"/>
                <w:szCs w:val="16"/>
              </w:rPr>
            </w:pPr>
            <w:r w:rsidRPr="00F34C17">
              <w:rPr>
                <w:sz w:val="16"/>
                <w:szCs w:val="16"/>
              </w:rPr>
              <w:t>REG-POJ-CP-003</w:t>
            </w:r>
          </w:p>
        </w:tc>
        <w:tc>
          <w:tcPr>
            <w:tcW w:w="1836" w:type="dxa"/>
            <w:vAlign w:val="top"/>
          </w:tcPr>
          <w:p w:rsidR="00F34C17" w:rsidRPr="00F34C17" w:rsidRDefault="00F34C17" w:rsidP="00F34C17">
            <w:pPr>
              <w:spacing w:before="0"/>
              <w:jc w:val="left"/>
              <w:rPr>
                <w:sz w:val="16"/>
                <w:szCs w:val="16"/>
              </w:rPr>
            </w:pPr>
            <w:r w:rsidRPr="00F34C17">
              <w:rPr>
                <w:sz w:val="16"/>
                <w:szCs w:val="16"/>
              </w:rPr>
              <w:t>Zpracování chybových záznamů</w:t>
            </w:r>
          </w:p>
        </w:tc>
        <w:tc>
          <w:tcPr>
            <w:tcW w:w="3975" w:type="dxa"/>
            <w:vAlign w:val="top"/>
          </w:tcPr>
          <w:p w:rsidR="00F34C17" w:rsidRPr="00F34C17" w:rsidRDefault="00F34C17" w:rsidP="00F34C17">
            <w:pPr>
              <w:spacing w:before="0"/>
              <w:rPr>
                <w:sz w:val="16"/>
                <w:szCs w:val="16"/>
              </w:rPr>
            </w:pPr>
            <w:r w:rsidRPr="00F34C17">
              <w:rPr>
                <w:sz w:val="16"/>
                <w:szCs w:val="16"/>
              </w:rPr>
              <w:t>ICIS bude obsahovat uživatelské nástroje pro řešení chybových záznamů vzniklých při komunikaci s</w:t>
            </w:r>
            <w:r>
              <w:rPr>
                <w:sz w:val="16"/>
                <w:szCs w:val="16"/>
              </w:rPr>
              <w:t> </w:t>
            </w:r>
            <w:r w:rsidRPr="00F34C17">
              <w:rPr>
                <w:sz w:val="16"/>
                <w:szCs w:val="16"/>
              </w:rPr>
              <w:t>CRP.</w:t>
            </w:r>
          </w:p>
        </w:tc>
        <w:tc>
          <w:tcPr>
            <w:tcW w:w="1814" w:type="dxa"/>
            <w:vAlign w:val="top"/>
          </w:tcPr>
          <w:p w:rsidR="00F34C17" w:rsidRPr="00F34C17" w:rsidRDefault="00F34C17" w:rsidP="00F34C17">
            <w:pPr>
              <w:spacing w:before="0"/>
              <w:rPr>
                <w:sz w:val="16"/>
                <w:szCs w:val="16"/>
              </w:rPr>
            </w:pPr>
            <w:r w:rsidRPr="00F34C17">
              <w:rPr>
                <w:sz w:val="16"/>
                <w:szCs w:val="16"/>
              </w:rPr>
              <w:t>REG-POJ-CRP-EVP</w:t>
            </w:r>
          </w:p>
        </w:tc>
      </w:tr>
    </w:tbl>
    <w:p w:rsidR="00D74D80" w:rsidRDefault="00D74D80" w:rsidP="00D74D80"/>
    <w:p w:rsidR="00D74D80" w:rsidRDefault="0022285D" w:rsidP="00D74D80">
      <w:pPr>
        <w:pStyle w:val="Nadpis2"/>
      </w:pPr>
      <w:bookmarkStart w:id="18" w:name="_Toc374309322"/>
      <w:r>
        <w:t>Komunikace s CRM</w:t>
      </w:r>
      <w:r w:rsidR="00D74D80">
        <w:t xml:space="preserve"> (</w:t>
      </w:r>
      <w:r>
        <w:t>CM</w:t>
      </w:r>
      <w:r w:rsidR="00D74D80">
        <w:t>)</w:t>
      </w:r>
      <w:bookmarkEnd w:id="18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673"/>
        <w:gridCol w:w="1836"/>
        <w:gridCol w:w="3975"/>
        <w:gridCol w:w="1814"/>
      </w:tblGrid>
      <w:tr w:rsidR="00D74D80" w:rsidRPr="00247618" w:rsidTr="00AD3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673" w:type="dxa"/>
          </w:tcPr>
          <w:p w:rsidR="00D74D80" w:rsidRPr="00247618" w:rsidRDefault="00D74D80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1836" w:type="dxa"/>
          </w:tcPr>
          <w:p w:rsidR="00D74D80" w:rsidRPr="00247618" w:rsidRDefault="00D74D80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3975" w:type="dxa"/>
          </w:tcPr>
          <w:p w:rsidR="00D74D80" w:rsidRPr="00247618" w:rsidRDefault="00D74D80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814" w:type="dxa"/>
          </w:tcPr>
          <w:p w:rsidR="00D74D80" w:rsidRPr="00247618" w:rsidRDefault="00D74D80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D44856" w:rsidRPr="00803BD6" w:rsidTr="00AD3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REG-POJ-CM-001</w:t>
            </w:r>
          </w:p>
        </w:tc>
        <w:tc>
          <w:tcPr>
            <w:tcW w:w="1836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Integrace na CRM</w:t>
            </w:r>
          </w:p>
        </w:tc>
        <w:tc>
          <w:tcPr>
            <w:tcW w:w="3975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ICIS bude obsahovat uživatelský nástroj pro zpracování JRF souborů zasílaných z centrálního registračního místa. Nezpracované údaje budou evidovány v chybových záznamech.</w:t>
            </w:r>
          </w:p>
        </w:tc>
        <w:tc>
          <w:tcPr>
            <w:tcW w:w="1814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REG-POJ-CRM</w:t>
            </w:r>
          </w:p>
        </w:tc>
      </w:tr>
      <w:tr w:rsidR="00D44856" w:rsidRPr="00803BD6" w:rsidTr="00AD36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REG-POJ-CM-002</w:t>
            </w:r>
          </w:p>
        </w:tc>
        <w:tc>
          <w:tcPr>
            <w:tcW w:w="1836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Zpracování chybových záznamů</w:t>
            </w:r>
          </w:p>
        </w:tc>
        <w:tc>
          <w:tcPr>
            <w:tcW w:w="3975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ICIS bude obsahovat uživatelské nástroje pro řešení chybových záznamů vzniklých při zpracování JRF souborů.</w:t>
            </w:r>
          </w:p>
        </w:tc>
        <w:tc>
          <w:tcPr>
            <w:tcW w:w="1814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REG-POJ-CRM</w:t>
            </w:r>
          </w:p>
        </w:tc>
      </w:tr>
    </w:tbl>
    <w:p w:rsidR="00D74D80" w:rsidRDefault="00D74D80" w:rsidP="00D74D80"/>
    <w:p w:rsidR="00352C6B" w:rsidRDefault="00352C6B" w:rsidP="00352C6B">
      <w:pPr>
        <w:pStyle w:val="Nadpis2"/>
      </w:pPr>
      <w:bookmarkStart w:id="19" w:name="_Toc374309323"/>
      <w:r>
        <w:t>Kategorizace pojištěnce – bonita (KA)</w:t>
      </w:r>
      <w:bookmarkEnd w:id="19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673"/>
        <w:gridCol w:w="1836"/>
        <w:gridCol w:w="3975"/>
        <w:gridCol w:w="1814"/>
      </w:tblGrid>
      <w:tr w:rsidR="00352C6B" w:rsidRPr="00247618" w:rsidTr="00AD3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673" w:type="dxa"/>
          </w:tcPr>
          <w:p w:rsidR="00352C6B" w:rsidRPr="00247618" w:rsidRDefault="00352C6B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1836" w:type="dxa"/>
          </w:tcPr>
          <w:p w:rsidR="00352C6B" w:rsidRPr="00247618" w:rsidRDefault="00352C6B" w:rsidP="00D44856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3975" w:type="dxa"/>
          </w:tcPr>
          <w:p w:rsidR="00352C6B" w:rsidRPr="00247618" w:rsidRDefault="00352C6B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814" w:type="dxa"/>
          </w:tcPr>
          <w:p w:rsidR="00352C6B" w:rsidRPr="00247618" w:rsidRDefault="00352C6B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D44856" w:rsidRPr="00803BD6" w:rsidTr="00AD3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REG-POJ-KA-001</w:t>
            </w:r>
          </w:p>
        </w:tc>
        <w:tc>
          <w:tcPr>
            <w:tcW w:w="1836" w:type="dxa"/>
            <w:vAlign w:val="top"/>
          </w:tcPr>
          <w:p w:rsidR="00D44856" w:rsidRPr="00D44856" w:rsidRDefault="00D44856" w:rsidP="00D44856">
            <w:pPr>
              <w:spacing w:before="0"/>
              <w:jc w:val="left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Podpora marketingu</w:t>
            </w:r>
          </w:p>
        </w:tc>
        <w:tc>
          <w:tcPr>
            <w:tcW w:w="3975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ICIS bude obsahovat nástroje pro výběr pojištěnců dle definovaných kritérií nad systémy registrů, příjmové části (platební kategorie, pojistný vztah), výdajové části (čerpaná péče) i produktové části (nabídka produktů a jejich čerpání).</w:t>
            </w:r>
          </w:p>
        </w:tc>
        <w:tc>
          <w:tcPr>
            <w:tcW w:w="1814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44856" w:rsidRPr="00803BD6" w:rsidTr="00AD36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REG-POJ-KA-002</w:t>
            </w:r>
          </w:p>
        </w:tc>
        <w:tc>
          <w:tcPr>
            <w:tcW w:w="1836" w:type="dxa"/>
            <w:vAlign w:val="top"/>
          </w:tcPr>
          <w:p w:rsidR="00D44856" w:rsidRPr="00D44856" w:rsidRDefault="00D44856" w:rsidP="00D44856">
            <w:pPr>
              <w:spacing w:before="0"/>
              <w:jc w:val="left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Hromadná korespondence</w:t>
            </w:r>
          </w:p>
        </w:tc>
        <w:tc>
          <w:tcPr>
            <w:tcW w:w="3975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Nad výběrem pojištěnců bude v ICIS možné spustit úlohu hromadné korespondence.</w:t>
            </w:r>
          </w:p>
        </w:tc>
        <w:tc>
          <w:tcPr>
            <w:tcW w:w="1814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SE-APL-HRK</w:t>
            </w:r>
          </w:p>
        </w:tc>
      </w:tr>
      <w:tr w:rsidR="00D44856" w:rsidRPr="00803BD6" w:rsidTr="00AD3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REG-POJ-KA-003</w:t>
            </w:r>
          </w:p>
        </w:tc>
        <w:tc>
          <w:tcPr>
            <w:tcW w:w="1836" w:type="dxa"/>
            <w:vAlign w:val="top"/>
          </w:tcPr>
          <w:p w:rsidR="00D44856" w:rsidRPr="00D44856" w:rsidRDefault="00D44856" w:rsidP="00D44856">
            <w:pPr>
              <w:spacing w:before="0"/>
              <w:jc w:val="left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VIP kategorie</w:t>
            </w:r>
          </w:p>
        </w:tc>
        <w:tc>
          <w:tcPr>
            <w:tcW w:w="3975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ICIS bude evidovat tzv. VIP kategorie pojištěnce s ohledem na přístupové oprávnění k údajům.</w:t>
            </w:r>
          </w:p>
        </w:tc>
        <w:tc>
          <w:tcPr>
            <w:tcW w:w="1814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44856" w:rsidRPr="00803BD6" w:rsidTr="00AD36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REG-POJ-KA-004</w:t>
            </w:r>
          </w:p>
        </w:tc>
        <w:tc>
          <w:tcPr>
            <w:tcW w:w="1836" w:type="dxa"/>
            <w:vAlign w:val="top"/>
          </w:tcPr>
          <w:p w:rsidR="00D44856" w:rsidRPr="00D44856" w:rsidRDefault="00D44856" w:rsidP="00D44856">
            <w:pPr>
              <w:spacing w:before="0"/>
              <w:jc w:val="left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Uživatelské VIP kategorie</w:t>
            </w:r>
          </w:p>
        </w:tc>
        <w:tc>
          <w:tcPr>
            <w:tcW w:w="3975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ICIS umožní tvorbu vlastních kategorií VIP pojištěnců pro potřebu úloh hromadné korespondence.</w:t>
            </w:r>
          </w:p>
        </w:tc>
        <w:tc>
          <w:tcPr>
            <w:tcW w:w="1814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44856" w:rsidRPr="00803BD6" w:rsidTr="00AD3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REG-POJ-KA-005</w:t>
            </w:r>
          </w:p>
        </w:tc>
        <w:tc>
          <w:tcPr>
            <w:tcW w:w="1836" w:type="dxa"/>
            <w:vAlign w:val="top"/>
          </w:tcPr>
          <w:p w:rsidR="00D44856" w:rsidRPr="00D44856" w:rsidRDefault="00D44856" w:rsidP="00D44856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VIP kategorie s </w:t>
            </w:r>
            <w:r w:rsidRPr="00D44856">
              <w:rPr>
                <w:sz w:val="16"/>
                <w:szCs w:val="16"/>
              </w:rPr>
              <w:t>omezeným přístupem</w:t>
            </w:r>
          </w:p>
        </w:tc>
        <w:tc>
          <w:tcPr>
            <w:tcW w:w="3975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ICIS bude obsahovat kategorii VIP pro zaměstnance a členy správní rady, u kterých bude systémová podpora pro zamezení přístupu k údajům mimo oprávněné osoby.</w:t>
            </w:r>
          </w:p>
        </w:tc>
        <w:tc>
          <w:tcPr>
            <w:tcW w:w="1814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44856" w:rsidRPr="00803BD6" w:rsidTr="00AD36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REG-POJ-KA-006</w:t>
            </w:r>
          </w:p>
        </w:tc>
        <w:tc>
          <w:tcPr>
            <w:tcW w:w="1836" w:type="dxa"/>
            <w:vAlign w:val="top"/>
          </w:tcPr>
          <w:p w:rsidR="00D44856" w:rsidRPr="00D44856" w:rsidRDefault="00D44856" w:rsidP="00D44856">
            <w:pPr>
              <w:spacing w:before="0"/>
              <w:jc w:val="left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Bonita pojištěnce</w:t>
            </w:r>
          </w:p>
        </w:tc>
        <w:tc>
          <w:tcPr>
            <w:tcW w:w="3975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ICIS umožní výpočet bonity pojištěnce na základě údajů z výběru pojistného a výdajové části.</w:t>
            </w:r>
          </w:p>
        </w:tc>
        <w:tc>
          <w:tcPr>
            <w:tcW w:w="1814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352C6B" w:rsidRDefault="00352C6B" w:rsidP="00D74D80"/>
    <w:p w:rsidR="00352C6B" w:rsidRDefault="00352C6B" w:rsidP="00352C6B">
      <w:pPr>
        <w:pStyle w:val="Nadpis2"/>
      </w:pPr>
      <w:bookmarkStart w:id="20" w:name="_Toc374309324"/>
      <w:r>
        <w:t>Specifické vazby na produkty (VP)</w:t>
      </w:r>
      <w:bookmarkEnd w:id="20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673"/>
        <w:gridCol w:w="1836"/>
        <w:gridCol w:w="3975"/>
        <w:gridCol w:w="1814"/>
      </w:tblGrid>
      <w:tr w:rsidR="00352C6B" w:rsidRPr="00247618" w:rsidTr="00AD3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673" w:type="dxa"/>
          </w:tcPr>
          <w:p w:rsidR="00352C6B" w:rsidRPr="00247618" w:rsidRDefault="00352C6B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1836" w:type="dxa"/>
          </w:tcPr>
          <w:p w:rsidR="00352C6B" w:rsidRPr="00247618" w:rsidRDefault="00352C6B" w:rsidP="00D44856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3975" w:type="dxa"/>
          </w:tcPr>
          <w:p w:rsidR="00352C6B" w:rsidRPr="00247618" w:rsidRDefault="00352C6B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814" w:type="dxa"/>
          </w:tcPr>
          <w:p w:rsidR="00352C6B" w:rsidRPr="00247618" w:rsidRDefault="00352C6B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D44856" w:rsidRPr="00803BD6" w:rsidTr="00AD3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REG-POJ-VP-001</w:t>
            </w:r>
          </w:p>
        </w:tc>
        <w:tc>
          <w:tcPr>
            <w:tcW w:w="1836" w:type="dxa"/>
            <w:vAlign w:val="top"/>
          </w:tcPr>
          <w:p w:rsidR="00D44856" w:rsidRPr="00D44856" w:rsidRDefault="00D44856" w:rsidP="00D44856">
            <w:pPr>
              <w:spacing w:before="0"/>
              <w:jc w:val="left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Evidence čerpání</w:t>
            </w:r>
          </w:p>
        </w:tc>
        <w:tc>
          <w:tcPr>
            <w:tcW w:w="3975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ICIS bude evidovat čerpání produktů pojištěncem. Čerpání vybraných produktů bude promítnuto ve</w:t>
            </w:r>
            <w:r>
              <w:rPr>
                <w:sz w:val="16"/>
                <w:szCs w:val="16"/>
              </w:rPr>
              <w:t> </w:t>
            </w:r>
            <w:r w:rsidRPr="00D44856">
              <w:rPr>
                <w:sz w:val="16"/>
                <w:szCs w:val="16"/>
              </w:rPr>
              <w:t>výdajovém účtu pojištěnce.</w:t>
            </w:r>
          </w:p>
        </w:tc>
        <w:tc>
          <w:tcPr>
            <w:tcW w:w="1814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44856" w:rsidRPr="00803BD6" w:rsidTr="00AD36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REG-POJ-VP-002</w:t>
            </w:r>
          </w:p>
        </w:tc>
        <w:tc>
          <w:tcPr>
            <w:tcW w:w="1836" w:type="dxa"/>
            <w:vAlign w:val="top"/>
          </w:tcPr>
          <w:p w:rsidR="00D44856" w:rsidRPr="00D44856" w:rsidRDefault="00D44856" w:rsidP="00D44856">
            <w:pPr>
              <w:spacing w:before="0"/>
              <w:jc w:val="left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Korporátní klienti</w:t>
            </w:r>
          </w:p>
        </w:tc>
        <w:tc>
          <w:tcPr>
            <w:tcW w:w="3975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ICIS bude podporovat evidenci produktů na zaměstnavatele - tzv. korporátní klienty. ICIS umožní pojištěncům, kteří jsou zaměstnáni u korporátních klientů čerpání produktů nabízených korporátním klientům.</w:t>
            </w:r>
          </w:p>
        </w:tc>
        <w:tc>
          <w:tcPr>
            <w:tcW w:w="1814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44856" w:rsidRPr="00803BD6" w:rsidTr="00AD3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REG-POJ-VP-003</w:t>
            </w:r>
          </w:p>
        </w:tc>
        <w:tc>
          <w:tcPr>
            <w:tcW w:w="1836" w:type="dxa"/>
            <w:vAlign w:val="top"/>
          </w:tcPr>
          <w:p w:rsidR="00D44856" w:rsidRPr="00D44856" w:rsidRDefault="00D44856" w:rsidP="00D44856">
            <w:pPr>
              <w:spacing w:before="0"/>
              <w:jc w:val="left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Cross selling produktů</w:t>
            </w:r>
          </w:p>
        </w:tc>
        <w:tc>
          <w:tcPr>
            <w:tcW w:w="3975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ICIS nabídne uživateli seznam produktů, na které má pojištěnec nárok a nevyužívá je.</w:t>
            </w:r>
          </w:p>
        </w:tc>
        <w:tc>
          <w:tcPr>
            <w:tcW w:w="1814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REG-POJ-PRP</w:t>
            </w:r>
          </w:p>
        </w:tc>
      </w:tr>
      <w:tr w:rsidR="00D44856" w:rsidRPr="00803BD6" w:rsidTr="00AD36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REG-POJ-VP-004</w:t>
            </w:r>
          </w:p>
        </w:tc>
        <w:tc>
          <w:tcPr>
            <w:tcW w:w="1836" w:type="dxa"/>
            <w:vAlign w:val="top"/>
          </w:tcPr>
          <w:p w:rsidR="00D44856" w:rsidRPr="00D44856" w:rsidRDefault="00D44856" w:rsidP="00D44856">
            <w:pPr>
              <w:spacing w:before="0"/>
              <w:jc w:val="left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Ukončení nároku na produkty</w:t>
            </w:r>
          </w:p>
        </w:tc>
        <w:tc>
          <w:tcPr>
            <w:tcW w:w="3975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Při ukončení pojistného vztahu, na základě kterého vznikl pojištěnci nárok na určitý produkt, zajistí ICIS ukončení nabídky produktu pojištěnci dle definovaných podmínek produktu.</w:t>
            </w:r>
          </w:p>
        </w:tc>
        <w:tc>
          <w:tcPr>
            <w:tcW w:w="1814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REG-POJ-PSP-SML</w:t>
            </w:r>
          </w:p>
        </w:tc>
      </w:tr>
      <w:tr w:rsidR="00D44856" w:rsidRPr="00803BD6" w:rsidTr="00AD3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REG-POJ-VP-005</w:t>
            </w:r>
          </w:p>
        </w:tc>
        <w:tc>
          <w:tcPr>
            <w:tcW w:w="1836" w:type="dxa"/>
            <w:vAlign w:val="top"/>
          </w:tcPr>
          <w:p w:rsidR="00D44856" w:rsidRPr="00D44856" w:rsidRDefault="00D44856" w:rsidP="00D44856">
            <w:pPr>
              <w:spacing w:before="0"/>
              <w:jc w:val="left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Bonusový systém</w:t>
            </w:r>
          </w:p>
        </w:tc>
        <w:tc>
          <w:tcPr>
            <w:tcW w:w="3975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ICIS bude podporovat nově bonusový systém OZP.</w:t>
            </w:r>
          </w:p>
        </w:tc>
        <w:tc>
          <w:tcPr>
            <w:tcW w:w="1814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REG-POJ-PSP-SML</w:t>
            </w:r>
          </w:p>
        </w:tc>
      </w:tr>
      <w:tr w:rsidR="00D44856" w:rsidRPr="00803BD6" w:rsidTr="00AD36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REG-POJ-VP-006</w:t>
            </w:r>
          </w:p>
        </w:tc>
        <w:tc>
          <w:tcPr>
            <w:tcW w:w="1836" w:type="dxa"/>
            <w:vAlign w:val="top"/>
          </w:tcPr>
          <w:p w:rsidR="00D44856" w:rsidRPr="00D44856" w:rsidRDefault="00D44856" w:rsidP="00D44856">
            <w:pPr>
              <w:spacing w:before="0"/>
              <w:jc w:val="left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Aktualizace registru bonusového systému</w:t>
            </w:r>
          </w:p>
        </w:tc>
        <w:tc>
          <w:tcPr>
            <w:tcW w:w="3975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ICIS bude aktualizovat registr pojištěnců bonusového systému.</w:t>
            </w:r>
          </w:p>
        </w:tc>
        <w:tc>
          <w:tcPr>
            <w:tcW w:w="1814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44856" w:rsidRPr="00803BD6" w:rsidTr="00AD3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REG-POJ-VP-007</w:t>
            </w:r>
          </w:p>
        </w:tc>
        <w:tc>
          <w:tcPr>
            <w:tcW w:w="1836" w:type="dxa"/>
            <w:vAlign w:val="top"/>
          </w:tcPr>
          <w:p w:rsidR="00D44856" w:rsidRPr="00D44856" w:rsidRDefault="00D44856" w:rsidP="00D44856">
            <w:pPr>
              <w:spacing w:before="0"/>
              <w:jc w:val="left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Podklady pro přípis bodů</w:t>
            </w:r>
          </w:p>
        </w:tc>
        <w:tc>
          <w:tcPr>
            <w:tcW w:w="3975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ICIS bude připravovat podklady pro přípis bodů v</w:t>
            </w:r>
            <w:r>
              <w:rPr>
                <w:sz w:val="16"/>
                <w:szCs w:val="16"/>
              </w:rPr>
              <w:t> </w:t>
            </w:r>
            <w:r w:rsidRPr="00D44856">
              <w:rPr>
                <w:sz w:val="16"/>
                <w:szCs w:val="16"/>
              </w:rPr>
              <w:t>rámci bonusového programu.</w:t>
            </w:r>
          </w:p>
        </w:tc>
        <w:tc>
          <w:tcPr>
            <w:tcW w:w="1814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44856" w:rsidRPr="00803BD6" w:rsidTr="00AD36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REG-POJ-VP-008</w:t>
            </w:r>
          </w:p>
        </w:tc>
        <w:tc>
          <w:tcPr>
            <w:tcW w:w="1836" w:type="dxa"/>
            <w:vAlign w:val="top"/>
          </w:tcPr>
          <w:p w:rsidR="00D44856" w:rsidRPr="00D44856" w:rsidRDefault="00D44856" w:rsidP="00D44856">
            <w:pPr>
              <w:spacing w:before="0"/>
              <w:jc w:val="left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Evidence čerpání bodů</w:t>
            </w:r>
          </w:p>
        </w:tc>
        <w:tc>
          <w:tcPr>
            <w:tcW w:w="3975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 w:rsidRPr="00D44856">
              <w:rPr>
                <w:sz w:val="16"/>
                <w:szCs w:val="16"/>
              </w:rPr>
              <w:t>ICIS bude evidovat čerpání bodů bonusového programu pojištěncem.</w:t>
            </w:r>
          </w:p>
        </w:tc>
        <w:tc>
          <w:tcPr>
            <w:tcW w:w="1814" w:type="dxa"/>
            <w:vAlign w:val="top"/>
          </w:tcPr>
          <w:p w:rsidR="00D44856" w:rsidRPr="00D44856" w:rsidRDefault="00D44856" w:rsidP="00D44856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352C6B" w:rsidRPr="00D74D80" w:rsidRDefault="00352C6B" w:rsidP="00D74D80"/>
    <w:p w:rsidR="00B31C44" w:rsidRDefault="00B31C44" w:rsidP="00BC377A">
      <w:pPr>
        <w:pStyle w:val="Nadpis2"/>
        <w:numPr>
          <w:ilvl w:val="0"/>
          <w:numId w:val="0"/>
        </w:numPr>
      </w:pPr>
      <w:r>
        <w:lastRenderedPageBreak/>
        <w:br w:type="page"/>
      </w:r>
    </w:p>
    <w:p w:rsidR="00247618" w:rsidRDefault="00EB4BA3" w:rsidP="00B31C44">
      <w:pPr>
        <w:pStyle w:val="Nadpis1"/>
      </w:pPr>
      <w:bookmarkStart w:id="21" w:name="_Toc374309325"/>
      <w:r>
        <w:lastRenderedPageBreak/>
        <w:t>Registr zaměstnavatelů</w:t>
      </w:r>
      <w:r w:rsidR="00CD28FD">
        <w:t xml:space="preserve"> (</w:t>
      </w:r>
      <w:r>
        <w:t>ZAM</w:t>
      </w:r>
      <w:r w:rsidR="00CD28FD">
        <w:t>)</w:t>
      </w:r>
      <w:bookmarkEnd w:id="21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389"/>
        <w:gridCol w:w="2120"/>
        <w:gridCol w:w="4401"/>
        <w:gridCol w:w="1388"/>
      </w:tblGrid>
      <w:tr w:rsidR="00B31C44" w:rsidRPr="00247618" w:rsidTr="00D95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389" w:type="dxa"/>
          </w:tcPr>
          <w:p w:rsidR="00B31C44" w:rsidRPr="00247618" w:rsidRDefault="00B31C44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2120" w:type="dxa"/>
          </w:tcPr>
          <w:p w:rsidR="00B31C44" w:rsidRPr="00247618" w:rsidRDefault="00B31C44" w:rsidP="00D95B53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4401" w:type="dxa"/>
          </w:tcPr>
          <w:p w:rsidR="00B31C44" w:rsidRPr="00247618" w:rsidRDefault="00B31C44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388" w:type="dxa"/>
          </w:tcPr>
          <w:p w:rsidR="00B31C44" w:rsidRPr="00247618" w:rsidRDefault="00B31C44" w:rsidP="0042290E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D95B53" w:rsidRPr="00247618" w:rsidTr="00D95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D95B53" w:rsidRPr="00D95B53" w:rsidRDefault="00D95B53" w:rsidP="00D95B53">
            <w:pPr>
              <w:spacing w:before="0"/>
              <w:rPr>
                <w:sz w:val="16"/>
                <w:szCs w:val="16"/>
              </w:rPr>
            </w:pPr>
            <w:r w:rsidRPr="00D95B53">
              <w:rPr>
                <w:sz w:val="16"/>
                <w:szCs w:val="16"/>
              </w:rPr>
              <w:t>REG-ZAM-001</w:t>
            </w:r>
          </w:p>
        </w:tc>
        <w:tc>
          <w:tcPr>
            <w:tcW w:w="2120" w:type="dxa"/>
            <w:vAlign w:val="top"/>
          </w:tcPr>
          <w:p w:rsidR="00D95B53" w:rsidRPr="00D95B53" w:rsidRDefault="00D95B53" w:rsidP="00D95B53">
            <w:pPr>
              <w:spacing w:before="0"/>
              <w:jc w:val="left"/>
              <w:rPr>
                <w:sz w:val="16"/>
                <w:szCs w:val="16"/>
              </w:rPr>
            </w:pPr>
            <w:r w:rsidRPr="00D95B53">
              <w:rPr>
                <w:sz w:val="16"/>
                <w:szCs w:val="16"/>
              </w:rPr>
              <w:t>Obecné vlastnosti registru</w:t>
            </w:r>
          </w:p>
        </w:tc>
        <w:tc>
          <w:tcPr>
            <w:tcW w:w="4401" w:type="dxa"/>
            <w:vAlign w:val="top"/>
          </w:tcPr>
          <w:p w:rsidR="00D95B53" w:rsidRPr="00D95B53" w:rsidRDefault="00D95B53" w:rsidP="00D95B53">
            <w:pPr>
              <w:spacing w:before="0"/>
              <w:rPr>
                <w:sz w:val="16"/>
                <w:szCs w:val="16"/>
              </w:rPr>
            </w:pPr>
            <w:r w:rsidRPr="00D95B53">
              <w:rPr>
                <w:sz w:val="16"/>
                <w:szCs w:val="16"/>
              </w:rPr>
              <w:t>Registr zaměstnavatelů bude obsahovat funkce definované v registru subjektů.</w:t>
            </w:r>
          </w:p>
        </w:tc>
        <w:tc>
          <w:tcPr>
            <w:tcW w:w="1388" w:type="dxa"/>
            <w:vAlign w:val="top"/>
          </w:tcPr>
          <w:p w:rsidR="00D95B53" w:rsidRPr="00D95B53" w:rsidRDefault="00D95B53" w:rsidP="00D95B53">
            <w:pPr>
              <w:spacing w:before="0"/>
              <w:rPr>
                <w:sz w:val="16"/>
                <w:szCs w:val="16"/>
              </w:rPr>
            </w:pPr>
            <w:r w:rsidRPr="00D95B53">
              <w:rPr>
                <w:sz w:val="16"/>
                <w:szCs w:val="16"/>
              </w:rPr>
              <w:t>REG-KMU, REG-SPO</w:t>
            </w:r>
          </w:p>
        </w:tc>
      </w:tr>
      <w:tr w:rsidR="00D95B53" w:rsidRPr="00247618" w:rsidTr="00D95B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D95B53" w:rsidRPr="00D95B53" w:rsidRDefault="00D95B53" w:rsidP="00D95B53">
            <w:pPr>
              <w:spacing w:before="0"/>
              <w:rPr>
                <w:sz w:val="16"/>
                <w:szCs w:val="16"/>
              </w:rPr>
            </w:pPr>
            <w:r w:rsidRPr="00D95B53">
              <w:rPr>
                <w:sz w:val="16"/>
                <w:szCs w:val="16"/>
              </w:rPr>
              <w:t>REG-ZAM-002</w:t>
            </w:r>
          </w:p>
        </w:tc>
        <w:tc>
          <w:tcPr>
            <w:tcW w:w="2120" w:type="dxa"/>
            <w:vAlign w:val="top"/>
          </w:tcPr>
          <w:p w:rsidR="00D95B53" w:rsidRPr="00D95B53" w:rsidRDefault="00D95B53" w:rsidP="00D95B53">
            <w:pPr>
              <w:spacing w:before="0"/>
              <w:jc w:val="left"/>
              <w:rPr>
                <w:sz w:val="16"/>
                <w:szCs w:val="16"/>
              </w:rPr>
            </w:pPr>
            <w:r w:rsidRPr="00D95B53">
              <w:rPr>
                <w:sz w:val="16"/>
                <w:szCs w:val="16"/>
              </w:rPr>
              <w:t>Specifikace zaměstnavatelů</w:t>
            </w:r>
          </w:p>
        </w:tc>
        <w:tc>
          <w:tcPr>
            <w:tcW w:w="4401" w:type="dxa"/>
            <w:vAlign w:val="top"/>
          </w:tcPr>
          <w:p w:rsidR="00D95B53" w:rsidRPr="00D95B53" w:rsidRDefault="00D95B53" w:rsidP="00D95B53">
            <w:pPr>
              <w:spacing w:before="0"/>
              <w:rPr>
                <w:sz w:val="16"/>
                <w:szCs w:val="16"/>
              </w:rPr>
            </w:pPr>
            <w:r w:rsidRPr="00D95B53">
              <w:rPr>
                <w:sz w:val="16"/>
                <w:szCs w:val="16"/>
              </w:rPr>
              <w:t>Registr zaměstnavatelů bude evidovat organizační jednotky zaměstnavatelů (specifikace).</w:t>
            </w:r>
          </w:p>
        </w:tc>
        <w:tc>
          <w:tcPr>
            <w:tcW w:w="1388" w:type="dxa"/>
            <w:vAlign w:val="top"/>
          </w:tcPr>
          <w:p w:rsidR="00D95B53" w:rsidRPr="00D95B53" w:rsidRDefault="00D95B53" w:rsidP="00D95B53">
            <w:pPr>
              <w:spacing w:before="0"/>
              <w:rPr>
                <w:sz w:val="16"/>
                <w:szCs w:val="16"/>
              </w:rPr>
            </w:pPr>
            <w:r w:rsidRPr="00D95B53">
              <w:rPr>
                <w:sz w:val="16"/>
                <w:szCs w:val="16"/>
              </w:rPr>
              <w:t>REG-ZAM-PRZ</w:t>
            </w:r>
          </w:p>
        </w:tc>
      </w:tr>
      <w:tr w:rsidR="00D95B53" w:rsidRPr="00247618" w:rsidTr="00D95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D95B53" w:rsidRPr="00D95B53" w:rsidRDefault="00D95B53" w:rsidP="00D95B53">
            <w:pPr>
              <w:spacing w:before="0"/>
              <w:rPr>
                <w:sz w:val="16"/>
                <w:szCs w:val="16"/>
              </w:rPr>
            </w:pPr>
            <w:r w:rsidRPr="00D95B53">
              <w:rPr>
                <w:sz w:val="16"/>
                <w:szCs w:val="16"/>
              </w:rPr>
              <w:t>REG-ZAM-003</w:t>
            </w:r>
          </w:p>
        </w:tc>
        <w:tc>
          <w:tcPr>
            <w:tcW w:w="2120" w:type="dxa"/>
            <w:vAlign w:val="top"/>
          </w:tcPr>
          <w:p w:rsidR="00D95B53" w:rsidRPr="00D95B53" w:rsidRDefault="00D95B53" w:rsidP="00D95B53">
            <w:pPr>
              <w:spacing w:before="0"/>
              <w:jc w:val="left"/>
              <w:rPr>
                <w:sz w:val="16"/>
                <w:szCs w:val="16"/>
              </w:rPr>
            </w:pPr>
            <w:r w:rsidRPr="00D95B53">
              <w:rPr>
                <w:sz w:val="16"/>
                <w:szCs w:val="16"/>
              </w:rPr>
              <w:t>Oddělené evidence specifikace</w:t>
            </w:r>
          </w:p>
        </w:tc>
        <w:tc>
          <w:tcPr>
            <w:tcW w:w="4401" w:type="dxa"/>
            <w:vAlign w:val="top"/>
          </w:tcPr>
          <w:p w:rsidR="00D95B53" w:rsidRPr="00D95B53" w:rsidRDefault="00D95B53" w:rsidP="00D95B53">
            <w:pPr>
              <w:spacing w:before="0"/>
              <w:rPr>
                <w:sz w:val="16"/>
                <w:szCs w:val="16"/>
              </w:rPr>
            </w:pPr>
            <w:r w:rsidRPr="00D95B53">
              <w:rPr>
                <w:sz w:val="16"/>
                <w:szCs w:val="16"/>
              </w:rPr>
              <w:t>V rámci organizačních jednotek bude ICIS evidovat kontaktní údaje, zaměstnance, předpisy a platby pojistného.</w:t>
            </w:r>
          </w:p>
        </w:tc>
        <w:tc>
          <w:tcPr>
            <w:tcW w:w="1388" w:type="dxa"/>
            <w:vAlign w:val="top"/>
          </w:tcPr>
          <w:p w:rsidR="00D95B53" w:rsidRPr="00D95B53" w:rsidRDefault="00D95B53" w:rsidP="00D95B53">
            <w:pPr>
              <w:spacing w:before="0"/>
              <w:rPr>
                <w:sz w:val="16"/>
                <w:szCs w:val="16"/>
              </w:rPr>
            </w:pPr>
            <w:r w:rsidRPr="00D95B53">
              <w:rPr>
                <w:sz w:val="16"/>
                <w:szCs w:val="16"/>
              </w:rPr>
              <w:t>REG-ZAM-PRZ</w:t>
            </w:r>
          </w:p>
        </w:tc>
      </w:tr>
      <w:tr w:rsidR="00D95B53" w:rsidRPr="00247618" w:rsidTr="00D95B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D95B53" w:rsidRPr="00D95B53" w:rsidRDefault="00D95B53" w:rsidP="00D95B53">
            <w:pPr>
              <w:spacing w:before="0"/>
              <w:rPr>
                <w:sz w:val="16"/>
                <w:szCs w:val="16"/>
              </w:rPr>
            </w:pPr>
            <w:r w:rsidRPr="00D95B53">
              <w:rPr>
                <w:sz w:val="16"/>
                <w:szCs w:val="16"/>
              </w:rPr>
              <w:t>REG-ZAM-004</w:t>
            </w:r>
          </w:p>
        </w:tc>
        <w:tc>
          <w:tcPr>
            <w:tcW w:w="2120" w:type="dxa"/>
            <w:vAlign w:val="top"/>
          </w:tcPr>
          <w:p w:rsidR="00D95B53" w:rsidRPr="00D95B53" w:rsidRDefault="00D95B53" w:rsidP="00D95B53">
            <w:pPr>
              <w:spacing w:before="0"/>
              <w:jc w:val="left"/>
              <w:rPr>
                <w:sz w:val="16"/>
                <w:szCs w:val="16"/>
              </w:rPr>
            </w:pPr>
            <w:r w:rsidRPr="00D95B53">
              <w:rPr>
                <w:sz w:val="16"/>
                <w:szCs w:val="16"/>
              </w:rPr>
              <w:t>Společné evidence specifikace</w:t>
            </w:r>
          </w:p>
        </w:tc>
        <w:tc>
          <w:tcPr>
            <w:tcW w:w="4401" w:type="dxa"/>
            <w:vAlign w:val="top"/>
          </w:tcPr>
          <w:p w:rsidR="00D95B53" w:rsidRPr="00D95B53" w:rsidRDefault="00D95B53" w:rsidP="00D95B53">
            <w:pPr>
              <w:spacing w:before="0"/>
              <w:rPr>
                <w:sz w:val="16"/>
                <w:szCs w:val="16"/>
              </w:rPr>
            </w:pPr>
            <w:r w:rsidRPr="00D95B53">
              <w:rPr>
                <w:sz w:val="16"/>
                <w:szCs w:val="16"/>
              </w:rPr>
              <w:t>Nad specifikacemi subjektu bude k dispozici náhled na celkovou bilanci zaměstnavatele.</w:t>
            </w:r>
          </w:p>
        </w:tc>
        <w:tc>
          <w:tcPr>
            <w:tcW w:w="1388" w:type="dxa"/>
            <w:vAlign w:val="top"/>
          </w:tcPr>
          <w:p w:rsidR="00D95B53" w:rsidRPr="00D95B53" w:rsidRDefault="00D95B53" w:rsidP="00D95B53">
            <w:pPr>
              <w:spacing w:before="0"/>
              <w:rPr>
                <w:sz w:val="16"/>
                <w:szCs w:val="16"/>
              </w:rPr>
            </w:pPr>
            <w:r w:rsidRPr="00D95B53">
              <w:rPr>
                <w:sz w:val="16"/>
                <w:szCs w:val="16"/>
              </w:rPr>
              <w:t>REG-ZAM-PRZ</w:t>
            </w:r>
          </w:p>
        </w:tc>
      </w:tr>
      <w:tr w:rsidR="00D95B53" w:rsidRPr="00247618" w:rsidTr="00D95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D95B53" w:rsidRPr="00D95B53" w:rsidRDefault="00D95B53" w:rsidP="00D95B53">
            <w:pPr>
              <w:spacing w:before="0"/>
              <w:rPr>
                <w:sz w:val="16"/>
                <w:szCs w:val="16"/>
              </w:rPr>
            </w:pPr>
            <w:r w:rsidRPr="00D95B53">
              <w:rPr>
                <w:sz w:val="16"/>
                <w:szCs w:val="16"/>
              </w:rPr>
              <w:t>REG-ZAM-005</w:t>
            </w:r>
          </w:p>
        </w:tc>
        <w:tc>
          <w:tcPr>
            <w:tcW w:w="2120" w:type="dxa"/>
            <w:vAlign w:val="top"/>
          </w:tcPr>
          <w:p w:rsidR="00D95B53" w:rsidRPr="00D95B53" w:rsidRDefault="00D95B53" w:rsidP="00D95B53">
            <w:pPr>
              <w:spacing w:before="0"/>
              <w:jc w:val="left"/>
              <w:rPr>
                <w:sz w:val="16"/>
                <w:szCs w:val="16"/>
              </w:rPr>
            </w:pPr>
            <w:r w:rsidRPr="00D95B53">
              <w:rPr>
                <w:sz w:val="16"/>
                <w:szCs w:val="16"/>
              </w:rPr>
              <w:t>Přihlášení zaměstnavatelů</w:t>
            </w:r>
          </w:p>
        </w:tc>
        <w:tc>
          <w:tcPr>
            <w:tcW w:w="4401" w:type="dxa"/>
            <w:vAlign w:val="top"/>
          </w:tcPr>
          <w:p w:rsidR="00D95B53" w:rsidRPr="00D95B53" w:rsidRDefault="00D95B53" w:rsidP="00D95B53">
            <w:pPr>
              <w:spacing w:before="0"/>
              <w:rPr>
                <w:sz w:val="16"/>
                <w:szCs w:val="16"/>
              </w:rPr>
            </w:pPr>
            <w:r w:rsidRPr="00D95B53">
              <w:rPr>
                <w:sz w:val="16"/>
                <w:szCs w:val="16"/>
              </w:rPr>
              <w:t>V případě, kdy je do systému vkládán zaměstnavatel s neznámým identifikátorem, pak se automaticky dotáhnou data ze ZR nebo OR a následně se řeší dodatečná přihláška zaměstnavatele.</w:t>
            </w:r>
          </w:p>
        </w:tc>
        <w:tc>
          <w:tcPr>
            <w:tcW w:w="1388" w:type="dxa"/>
            <w:vAlign w:val="top"/>
          </w:tcPr>
          <w:p w:rsidR="00D95B53" w:rsidRPr="00D95B53" w:rsidRDefault="00D95B53" w:rsidP="00D95B53">
            <w:pPr>
              <w:spacing w:before="0"/>
              <w:rPr>
                <w:sz w:val="16"/>
                <w:szCs w:val="16"/>
              </w:rPr>
            </w:pPr>
          </w:p>
        </w:tc>
      </w:tr>
    </w:tbl>
    <w:p w:rsidR="00B31C44" w:rsidRDefault="00B31C44" w:rsidP="000013A9"/>
    <w:p w:rsidR="00CE2837" w:rsidRDefault="00CE2837" w:rsidP="00CE2837">
      <w:pPr>
        <w:pStyle w:val="Nadpis2"/>
      </w:pPr>
      <w:bookmarkStart w:id="22" w:name="_Toc374309326"/>
      <w:r>
        <w:t>Přihláška zaměstnavatele</w:t>
      </w:r>
      <w:r w:rsidR="00000171">
        <w:t xml:space="preserve"> (PR)</w:t>
      </w:r>
      <w:bookmarkEnd w:id="22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673"/>
        <w:gridCol w:w="1836"/>
        <w:gridCol w:w="3975"/>
        <w:gridCol w:w="1814"/>
      </w:tblGrid>
      <w:tr w:rsidR="00680184" w:rsidRPr="00247618" w:rsidTr="00AD3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673" w:type="dxa"/>
          </w:tcPr>
          <w:p w:rsidR="00680184" w:rsidRPr="00247618" w:rsidRDefault="00680184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1836" w:type="dxa"/>
          </w:tcPr>
          <w:p w:rsidR="00680184" w:rsidRPr="00247618" w:rsidRDefault="00680184" w:rsidP="0000017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3975" w:type="dxa"/>
          </w:tcPr>
          <w:p w:rsidR="00680184" w:rsidRPr="00247618" w:rsidRDefault="00680184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814" w:type="dxa"/>
          </w:tcPr>
          <w:p w:rsidR="00680184" w:rsidRPr="00247618" w:rsidRDefault="00680184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000171" w:rsidRPr="00D44856" w:rsidTr="00AD3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000171" w:rsidRPr="00000171" w:rsidRDefault="00000171" w:rsidP="00000171">
            <w:pPr>
              <w:spacing w:before="0"/>
              <w:rPr>
                <w:sz w:val="16"/>
                <w:szCs w:val="16"/>
              </w:rPr>
            </w:pPr>
            <w:r w:rsidRPr="00000171">
              <w:rPr>
                <w:sz w:val="16"/>
                <w:szCs w:val="16"/>
              </w:rPr>
              <w:t>REG-ZAM-PR-001</w:t>
            </w:r>
          </w:p>
        </w:tc>
        <w:tc>
          <w:tcPr>
            <w:tcW w:w="1836" w:type="dxa"/>
            <w:vAlign w:val="top"/>
          </w:tcPr>
          <w:p w:rsidR="00000171" w:rsidRPr="00000171" w:rsidRDefault="00000171" w:rsidP="00000171">
            <w:pPr>
              <w:spacing w:before="0"/>
              <w:jc w:val="left"/>
              <w:rPr>
                <w:sz w:val="16"/>
                <w:szCs w:val="16"/>
              </w:rPr>
            </w:pPr>
            <w:r w:rsidRPr="00000171">
              <w:rPr>
                <w:sz w:val="16"/>
                <w:szCs w:val="16"/>
              </w:rPr>
              <w:t xml:space="preserve">Evidence subjektů </w:t>
            </w:r>
            <w:r>
              <w:rPr>
                <w:sz w:val="16"/>
                <w:szCs w:val="16"/>
              </w:rPr>
              <w:br/>
            </w:r>
            <w:r w:rsidRPr="00000171">
              <w:rPr>
                <w:sz w:val="16"/>
                <w:szCs w:val="16"/>
              </w:rPr>
              <w:t>bez IČ</w:t>
            </w:r>
          </w:p>
        </w:tc>
        <w:tc>
          <w:tcPr>
            <w:tcW w:w="3975" w:type="dxa"/>
            <w:vAlign w:val="top"/>
          </w:tcPr>
          <w:p w:rsidR="00000171" w:rsidRPr="00000171" w:rsidRDefault="00000171" w:rsidP="00000171">
            <w:pPr>
              <w:spacing w:before="0"/>
              <w:rPr>
                <w:sz w:val="16"/>
                <w:szCs w:val="16"/>
              </w:rPr>
            </w:pPr>
            <w:r w:rsidRPr="00000171">
              <w:rPr>
                <w:sz w:val="16"/>
                <w:szCs w:val="16"/>
              </w:rPr>
              <w:t>Pro subjekty bez českého IČ bude ICIS přidělovat vlastní IČ dle metodiky OZP. IČ bude odlišeno od standardních IČ českých subjektů.</w:t>
            </w:r>
          </w:p>
        </w:tc>
        <w:tc>
          <w:tcPr>
            <w:tcW w:w="1814" w:type="dxa"/>
            <w:vAlign w:val="top"/>
          </w:tcPr>
          <w:p w:rsidR="00000171" w:rsidRPr="00000171" w:rsidRDefault="00000171" w:rsidP="00000171">
            <w:pPr>
              <w:spacing w:before="0"/>
              <w:rPr>
                <w:sz w:val="16"/>
                <w:szCs w:val="16"/>
              </w:rPr>
            </w:pPr>
            <w:r w:rsidRPr="00000171">
              <w:rPr>
                <w:sz w:val="16"/>
                <w:szCs w:val="16"/>
              </w:rPr>
              <w:t>REG-ZAM-PRZ</w:t>
            </w:r>
          </w:p>
        </w:tc>
      </w:tr>
      <w:tr w:rsidR="00000171" w:rsidRPr="00D44856" w:rsidTr="00AD36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000171" w:rsidRPr="00000171" w:rsidRDefault="00000171" w:rsidP="00000171">
            <w:pPr>
              <w:spacing w:before="0"/>
              <w:rPr>
                <w:sz w:val="16"/>
                <w:szCs w:val="16"/>
              </w:rPr>
            </w:pPr>
            <w:r w:rsidRPr="00000171">
              <w:rPr>
                <w:sz w:val="16"/>
                <w:szCs w:val="16"/>
              </w:rPr>
              <w:t>REG-ZAM-PR-002</w:t>
            </w:r>
          </w:p>
        </w:tc>
        <w:tc>
          <w:tcPr>
            <w:tcW w:w="1836" w:type="dxa"/>
            <w:vAlign w:val="top"/>
          </w:tcPr>
          <w:p w:rsidR="00000171" w:rsidRPr="00000171" w:rsidRDefault="00000171" w:rsidP="00000171">
            <w:pPr>
              <w:spacing w:before="0"/>
              <w:jc w:val="left"/>
              <w:rPr>
                <w:sz w:val="16"/>
                <w:szCs w:val="16"/>
              </w:rPr>
            </w:pPr>
            <w:r w:rsidRPr="00000171">
              <w:rPr>
                <w:sz w:val="16"/>
                <w:szCs w:val="16"/>
              </w:rPr>
              <w:t>Variabilní symbol</w:t>
            </w:r>
          </w:p>
        </w:tc>
        <w:tc>
          <w:tcPr>
            <w:tcW w:w="3975" w:type="dxa"/>
            <w:vAlign w:val="top"/>
          </w:tcPr>
          <w:p w:rsidR="00000171" w:rsidRPr="00000171" w:rsidRDefault="00000171" w:rsidP="00000171">
            <w:pPr>
              <w:spacing w:before="0"/>
              <w:rPr>
                <w:sz w:val="16"/>
                <w:szCs w:val="16"/>
              </w:rPr>
            </w:pPr>
            <w:r w:rsidRPr="00000171">
              <w:rPr>
                <w:sz w:val="16"/>
                <w:szCs w:val="16"/>
              </w:rPr>
              <w:t>Jako variabilní symbol bude použito IČ zaměstnavatele a specifikace. Ve specifických případech umožní ICIS uvést vlastní kód plátce, dohodnutý mezi OZP a zaměstnavatelem.</w:t>
            </w:r>
          </w:p>
        </w:tc>
        <w:tc>
          <w:tcPr>
            <w:tcW w:w="1814" w:type="dxa"/>
            <w:vAlign w:val="top"/>
          </w:tcPr>
          <w:p w:rsidR="00000171" w:rsidRPr="00000171" w:rsidRDefault="00000171" w:rsidP="00000171">
            <w:pPr>
              <w:spacing w:before="0"/>
              <w:rPr>
                <w:sz w:val="16"/>
                <w:szCs w:val="16"/>
              </w:rPr>
            </w:pPr>
            <w:r w:rsidRPr="00000171">
              <w:rPr>
                <w:sz w:val="16"/>
                <w:szCs w:val="16"/>
              </w:rPr>
              <w:t>REG-ZAM-PRZ</w:t>
            </w:r>
          </w:p>
        </w:tc>
      </w:tr>
      <w:tr w:rsidR="00000171" w:rsidRPr="00D44856" w:rsidTr="00AD3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000171" w:rsidRPr="00000171" w:rsidRDefault="00000171" w:rsidP="00000171">
            <w:pPr>
              <w:spacing w:before="0"/>
              <w:rPr>
                <w:sz w:val="16"/>
                <w:szCs w:val="16"/>
              </w:rPr>
            </w:pPr>
            <w:r w:rsidRPr="00000171">
              <w:rPr>
                <w:sz w:val="16"/>
                <w:szCs w:val="16"/>
              </w:rPr>
              <w:t>REG-ZAM-PR-003</w:t>
            </w:r>
          </w:p>
        </w:tc>
        <w:tc>
          <w:tcPr>
            <w:tcW w:w="1836" w:type="dxa"/>
            <w:vAlign w:val="top"/>
          </w:tcPr>
          <w:p w:rsidR="00000171" w:rsidRPr="00000171" w:rsidRDefault="00000171" w:rsidP="00000171">
            <w:pPr>
              <w:spacing w:before="0"/>
              <w:jc w:val="left"/>
              <w:rPr>
                <w:sz w:val="16"/>
                <w:szCs w:val="16"/>
              </w:rPr>
            </w:pPr>
            <w:r w:rsidRPr="00000171">
              <w:rPr>
                <w:sz w:val="16"/>
                <w:szCs w:val="16"/>
              </w:rPr>
              <w:t>Bankovní účet</w:t>
            </w:r>
          </w:p>
        </w:tc>
        <w:tc>
          <w:tcPr>
            <w:tcW w:w="3975" w:type="dxa"/>
            <w:vAlign w:val="top"/>
          </w:tcPr>
          <w:p w:rsidR="00000171" w:rsidRPr="00000171" w:rsidRDefault="00000171" w:rsidP="00000171">
            <w:pPr>
              <w:spacing w:before="0"/>
              <w:rPr>
                <w:sz w:val="16"/>
                <w:szCs w:val="16"/>
              </w:rPr>
            </w:pPr>
            <w:r w:rsidRPr="00000171">
              <w:rPr>
                <w:sz w:val="16"/>
                <w:szCs w:val="16"/>
              </w:rPr>
              <w:t xml:space="preserve">ICIS bude vyžadovat specifikaci bankovního účtu, ze kterého bude zaměstnavatel hradit pojistné za zdravotní pojištění. </w:t>
            </w:r>
          </w:p>
        </w:tc>
        <w:tc>
          <w:tcPr>
            <w:tcW w:w="1814" w:type="dxa"/>
            <w:vAlign w:val="top"/>
          </w:tcPr>
          <w:p w:rsidR="00000171" w:rsidRPr="00000171" w:rsidRDefault="00000171" w:rsidP="00000171">
            <w:pPr>
              <w:spacing w:before="0"/>
              <w:rPr>
                <w:sz w:val="16"/>
                <w:szCs w:val="16"/>
              </w:rPr>
            </w:pPr>
            <w:r w:rsidRPr="00000171">
              <w:rPr>
                <w:sz w:val="16"/>
                <w:szCs w:val="16"/>
              </w:rPr>
              <w:t>REG-ZAM-PRZ</w:t>
            </w:r>
          </w:p>
        </w:tc>
      </w:tr>
    </w:tbl>
    <w:p w:rsidR="00CE2837" w:rsidRDefault="00CE2837" w:rsidP="00CE2837">
      <w:pPr>
        <w:spacing w:before="0" w:after="200" w:line="276" w:lineRule="auto"/>
        <w:jc w:val="left"/>
      </w:pPr>
    </w:p>
    <w:p w:rsidR="00CE2837" w:rsidRDefault="00CE2837" w:rsidP="00CE2837">
      <w:pPr>
        <w:pStyle w:val="Nadpis2"/>
      </w:pPr>
      <w:bookmarkStart w:id="23" w:name="_Toc374309327"/>
      <w:r>
        <w:t>Hromadné oznámení zaměstnavatele</w:t>
      </w:r>
      <w:r w:rsidR="00DE7D68">
        <w:t xml:space="preserve"> (HO)</w:t>
      </w:r>
      <w:bookmarkEnd w:id="23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673"/>
        <w:gridCol w:w="1836"/>
        <w:gridCol w:w="3975"/>
        <w:gridCol w:w="1814"/>
      </w:tblGrid>
      <w:tr w:rsidR="00680184" w:rsidRPr="00247618" w:rsidTr="00AD3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673" w:type="dxa"/>
          </w:tcPr>
          <w:p w:rsidR="00680184" w:rsidRPr="00247618" w:rsidRDefault="00680184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1836" w:type="dxa"/>
          </w:tcPr>
          <w:p w:rsidR="00680184" w:rsidRPr="00247618" w:rsidRDefault="00680184" w:rsidP="00DE7D68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3975" w:type="dxa"/>
          </w:tcPr>
          <w:p w:rsidR="00680184" w:rsidRPr="00247618" w:rsidRDefault="00680184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814" w:type="dxa"/>
          </w:tcPr>
          <w:p w:rsidR="00680184" w:rsidRPr="00247618" w:rsidRDefault="00680184" w:rsidP="00AD36B1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DE7D68" w:rsidRPr="00D44856" w:rsidTr="00AD3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DE7D68" w:rsidRPr="00DE7D68" w:rsidRDefault="00DE7D68" w:rsidP="00DE7D68">
            <w:pPr>
              <w:spacing w:before="0"/>
              <w:rPr>
                <w:sz w:val="16"/>
                <w:szCs w:val="16"/>
              </w:rPr>
            </w:pPr>
            <w:r w:rsidRPr="00DE7D68">
              <w:rPr>
                <w:sz w:val="16"/>
                <w:szCs w:val="16"/>
              </w:rPr>
              <w:t>REG-ZAM-HO-001</w:t>
            </w:r>
          </w:p>
        </w:tc>
        <w:tc>
          <w:tcPr>
            <w:tcW w:w="1836" w:type="dxa"/>
            <w:vAlign w:val="top"/>
          </w:tcPr>
          <w:p w:rsidR="00DE7D68" w:rsidRPr="00DE7D68" w:rsidRDefault="00DE7D68" w:rsidP="00DE7D68">
            <w:pPr>
              <w:spacing w:before="0"/>
              <w:jc w:val="left"/>
              <w:rPr>
                <w:sz w:val="16"/>
                <w:szCs w:val="16"/>
              </w:rPr>
            </w:pPr>
            <w:r w:rsidRPr="00DE7D68">
              <w:rPr>
                <w:sz w:val="16"/>
                <w:szCs w:val="16"/>
              </w:rPr>
              <w:t>Evidence podaného HOZ</w:t>
            </w:r>
          </w:p>
        </w:tc>
        <w:tc>
          <w:tcPr>
            <w:tcW w:w="3975" w:type="dxa"/>
            <w:vAlign w:val="top"/>
          </w:tcPr>
          <w:p w:rsidR="00DE7D68" w:rsidRPr="00DE7D68" w:rsidRDefault="00DE7D68" w:rsidP="00DE7D68">
            <w:pPr>
              <w:spacing w:before="0"/>
              <w:rPr>
                <w:sz w:val="16"/>
                <w:szCs w:val="16"/>
              </w:rPr>
            </w:pPr>
            <w:r w:rsidRPr="00DE7D68">
              <w:rPr>
                <w:sz w:val="16"/>
                <w:szCs w:val="16"/>
              </w:rPr>
              <w:t>ICIS bude evidovat podané HOZ zaměstnavatele v</w:t>
            </w:r>
            <w:r>
              <w:rPr>
                <w:sz w:val="16"/>
                <w:szCs w:val="16"/>
              </w:rPr>
              <w:t> </w:t>
            </w:r>
            <w:r w:rsidRPr="00DE7D68">
              <w:rPr>
                <w:sz w:val="16"/>
                <w:szCs w:val="16"/>
              </w:rPr>
              <w:t>členění na konkrétn</w:t>
            </w:r>
            <w:r>
              <w:rPr>
                <w:sz w:val="16"/>
                <w:szCs w:val="16"/>
              </w:rPr>
              <w:t>í</w:t>
            </w:r>
            <w:r w:rsidRPr="00DE7D68">
              <w:rPr>
                <w:sz w:val="16"/>
                <w:szCs w:val="16"/>
              </w:rPr>
              <w:t xml:space="preserve"> specifikace.</w:t>
            </w:r>
          </w:p>
        </w:tc>
        <w:tc>
          <w:tcPr>
            <w:tcW w:w="1814" w:type="dxa"/>
            <w:vAlign w:val="top"/>
          </w:tcPr>
          <w:p w:rsidR="00DE7D68" w:rsidRPr="00DE7D68" w:rsidRDefault="00DE7D68" w:rsidP="00DE7D68">
            <w:pPr>
              <w:spacing w:before="0"/>
              <w:rPr>
                <w:sz w:val="16"/>
                <w:szCs w:val="16"/>
              </w:rPr>
            </w:pPr>
            <w:r w:rsidRPr="00DE7D68">
              <w:rPr>
                <w:sz w:val="16"/>
                <w:szCs w:val="16"/>
              </w:rPr>
              <w:t>REG-ZAM-HOZ</w:t>
            </w:r>
          </w:p>
        </w:tc>
      </w:tr>
      <w:tr w:rsidR="00DE7D68" w:rsidRPr="00D44856" w:rsidTr="00AD36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DE7D68" w:rsidRPr="00DE7D68" w:rsidRDefault="00DE7D68" w:rsidP="00DE7D68">
            <w:pPr>
              <w:spacing w:before="0"/>
              <w:rPr>
                <w:sz w:val="16"/>
                <w:szCs w:val="16"/>
              </w:rPr>
            </w:pPr>
            <w:r w:rsidRPr="00DE7D68">
              <w:rPr>
                <w:sz w:val="16"/>
                <w:szCs w:val="16"/>
              </w:rPr>
              <w:t>REG-ZAM-HO-002</w:t>
            </w:r>
          </w:p>
        </w:tc>
        <w:tc>
          <w:tcPr>
            <w:tcW w:w="1836" w:type="dxa"/>
            <w:vAlign w:val="top"/>
          </w:tcPr>
          <w:p w:rsidR="00DE7D68" w:rsidRPr="00DE7D68" w:rsidRDefault="00DE7D68" w:rsidP="00DE7D68">
            <w:pPr>
              <w:spacing w:before="0"/>
              <w:jc w:val="left"/>
              <w:rPr>
                <w:sz w:val="16"/>
                <w:szCs w:val="16"/>
              </w:rPr>
            </w:pPr>
            <w:r w:rsidRPr="00DE7D68">
              <w:rPr>
                <w:sz w:val="16"/>
                <w:szCs w:val="16"/>
              </w:rPr>
              <w:t>Příjem HOZ všemi dostupnými kanály</w:t>
            </w:r>
          </w:p>
        </w:tc>
        <w:tc>
          <w:tcPr>
            <w:tcW w:w="3975" w:type="dxa"/>
            <w:vAlign w:val="top"/>
          </w:tcPr>
          <w:p w:rsidR="00DE7D68" w:rsidRPr="00DE7D68" w:rsidRDefault="00DE7D68" w:rsidP="00DE7D68">
            <w:pPr>
              <w:spacing w:before="0"/>
              <w:rPr>
                <w:sz w:val="16"/>
                <w:szCs w:val="16"/>
              </w:rPr>
            </w:pPr>
            <w:r w:rsidRPr="00DE7D68">
              <w:rPr>
                <w:sz w:val="16"/>
                <w:szCs w:val="16"/>
              </w:rPr>
              <w:t>ICIS bude zpracovávat HOZ přijaté poštou, na datovém médiu, elektronicky, zpracované externím dodavatelem.</w:t>
            </w:r>
          </w:p>
        </w:tc>
        <w:tc>
          <w:tcPr>
            <w:tcW w:w="1814" w:type="dxa"/>
            <w:vAlign w:val="top"/>
          </w:tcPr>
          <w:p w:rsidR="00DE7D68" w:rsidRPr="00DE7D68" w:rsidRDefault="00DE7D68" w:rsidP="00DE7D68">
            <w:pPr>
              <w:spacing w:before="0"/>
              <w:rPr>
                <w:sz w:val="16"/>
                <w:szCs w:val="16"/>
              </w:rPr>
            </w:pPr>
            <w:r w:rsidRPr="00DE7D68">
              <w:rPr>
                <w:sz w:val="16"/>
                <w:szCs w:val="16"/>
              </w:rPr>
              <w:t>REG-ZAM-HOZ</w:t>
            </w:r>
          </w:p>
        </w:tc>
      </w:tr>
      <w:tr w:rsidR="00DE7D68" w:rsidRPr="00D44856" w:rsidTr="00AD3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DE7D68" w:rsidRPr="00DE7D68" w:rsidRDefault="00DE7D68" w:rsidP="00DE7D68">
            <w:pPr>
              <w:spacing w:before="0"/>
              <w:rPr>
                <w:sz w:val="16"/>
                <w:szCs w:val="16"/>
              </w:rPr>
            </w:pPr>
            <w:r w:rsidRPr="00DE7D68">
              <w:rPr>
                <w:sz w:val="16"/>
                <w:szCs w:val="16"/>
              </w:rPr>
              <w:t>REG-ZAM-HO-003</w:t>
            </w:r>
          </w:p>
        </w:tc>
        <w:tc>
          <w:tcPr>
            <w:tcW w:w="1836" w:type="dxa"/>
            <w:vAlign w:val="top"/>
          </w:tcPr>
          <w:p w:rsidR="00DE7D68" w:rsidRPr="00DE7D68" w:rsidRDefault="00DE7D68" w:rsidP="00DE7D68">
            <w:pPr>
              <w:spacing w:before="0"/>
              <w:jc w:val="left"/>
              <w:rPr>
                <w:sz w:val="16"/>
                <w:szCs w:val="16"/>
              </w:rPr>
            </w:pPr>
            <w:r w:rsidRPr="00DE7D68">
              <w:rPr>
                <w:sz w:val="16"/>
                <w:szCs w:val="16"/>
              </w:rPr>
              <w:t>Zpracování údajů HOZ</w:t>
            </w:r>
          </w:p>
        </w:tc>
        <w:tc>
          <w:tcPr>
            <w:tcW w:w="3975" w:type="dxa"/>
            <w:vAlign w:val="top"/>
          </w:tcPr>
          <w:p w:rsidR="00DE7D68" w:rsidRPr="00DE7D68" w:rsidRDefault="00DE7D68" w:rsidP="00DE7D68">
            <w:pPr>
              <w:spacing w:before="0"/>
              <w:rPr>
                <w:sz w:val="16"/>
                <w:szCs w:val="16"/>
              </w:rPr>
            </w:pPr>
            <w:r w:rsidRPr="00DE7D68">
              <w:rPr>
                <w:sz w:val="16"/>
                <w:szCs w:val="16"/>
              </w:rPr>
              <w:t>ICIS bude centralizovat zpracování údajů HOZ. Zpracování bude co nejvíce automatizováno.</w:t>
            </w:r>
          </w:p>
        </w:tc>
        <w:tc>
          <w:tcPr>
            <w:tcW w:w="1814" w:type="dxa"/>
            <w:vAlign w:val="top"/>
          </w:tcPr>
          <w:p w:rsidR="00DE7D68" w:rsidRPr="00DE7D68" w:rsidRDefault="00DE7D68" w:rsidP="00DE7D68">
            <w:pPr>
              <w:spacing w:before="0"/>
              <w:rPr>
                <w:sz w:val="16"/>
                <w:szCs w:val="16"/>
              </w:rPr>
            </w:pPr>
            <w:r w:rsidRPr="00DE7D68">
              <w:rPr>
                <w:sz w:val="16"/>
                <w:szCs w:val="16"/>
              </w:rPr>
              <w:t>REG-ZAM-HOZ</w:t>
            </w:r>
          </w:p>
        </w:tc>
      </w:tr>
    </w:tbl>
    <w:p w:rsidR="00CE2837" w:rsidRDefault="00CE2837" w:rsidP="00CE2837">
      <w:pPr>
        <w:spacing w:before="0" w:after="200" w:line="276" w:lineRule="auto"/>
        <w:jc w:val="left"/>
      </w:pPr>
    </w:p>
    <w:p w:rsidR="00680184" w:rsidRDefault="00CE2837" w:rsidP="00CE2837">
      <w:pPr>
        <w:pStyle w:val="Nadpis2"/>
      </w:pPr>
      <w:bookmarkStart w:id="24" w:name="_Toc374309328"/>
      <w:r>
        <w:lastRenderedPageBreak/>
        <w:t>Specifické vazby na produkty</w:t>
      </w:r>
      <w:r w:rsidR="00DE7D68">
        <w:t xml:space="preserve"> (VP)</w:t>
      </w:r>
      <w:bookmarkEnd w:id="24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673"/>
        <w:gridCol w:w="1836"/>
        <w:gridCol w:w="3975"/>
        <w:gridCol w:w="1814"/>
      </w:tblGrid>
      <w:tr w:rsidR="00357D45" w:rsidRPr="00247618" w:rsidTr="001F0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673" w:type="dxa"/>
          </w:tcPr>
          <w:p w:rsidR="00357D45" w:rsidRPr="00247618" w:rsidRDefault="00357D45" w:rsidP="001F0CAF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1836" w:type="dxa"/>
          </w:tcPr>
          <w:p w:rsidR="00357D45" w:rsidRPr="00247618" w:rsidRDefault="00357D45" w:rsidP="001F0CAF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3975" w:type="dxa"/>
          </w:tcPr>
          <w:p w:rsidR="00357D45" w:rsidRPr="00247618" w:rsidRDefault="00357D45" w:rsidP="001F0CAF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814" w:type="dxa"/>
          </w:tcPr>
          <w:p w:rsidR="00357D45" w:rsidRPr="00247618" w:rsidRDefault="00357D45" w:rsidP="001F0CAF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357D45" w:rsidRPr="00D44856" w:rsidTr="001F0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357D45" w:rsidRPr="00C54C23" w:rsidRDefault="00357D45" w:rsidP="001F0CAF">
            <w:pPr>
              <w:spacing w:before="0"/>
              <w:rPr>
                <w:sz w:val="16"/>
                <w:szCs w:val="16"/>
              </w:rPr>
            </w:pPr>
            <w:r w:rsidRPr="00C54C23">
              <w:rPr>
                <w:sz w:val="16"/>
                <w:szCs w:val="16"/>
              </w:rPr>
              <w:t>REG-ZAM-VP-001</w:t>
            </w:r>
          </w:p>
        </w:tc>
        <w:tc>
          <w:tcPr>
            <w:tcW w:w="1836" w:type="dxa"/>
            <w:vAlign w:val="top"/>
          </w:tcPr>
          <w:p w:rsidR="00357D45" w:rsidRPr="00C54C23" w:rsidRDefault="00357D45" w:rsidP="001F0CAF">
            <w:pPr>
              <w:spacing w:before="0"/>
              <w:jc w:val="left"/>
              <w:rPr>
                <w:sz w:val="16"/>
                <w:szCs w:val="16"/>
              </w:rPr>
            </w:pPr>
            <w:r w:rsidRPr="00C54C23">
              <w:rPr>
                <w:sz w:val="16"/>
                <w:szCs w:val="16"/>
              </w:rPr>
              <w:t>Korporátní klienti</w:t>
            </w:r>
          </w:p>
        </w:tc>
        <w:tc>
          <w:tcPr>
            <w:tcW w:w="3975" w:type="dxa"/>
            <w:vAlign w:val="top"/>
          </w:tcPr>
          <w:p w:rsidR="00357D45" w:rsidRPr="00C54C23" w:rsidRDefault="00357D45" w:rsidP="001F0CAF">
            <w:pPr>
              <w:spacing w:before="0"/>
              <w:rPr>
                <w:sz w:val="16"/>
                <w:szCs w:val="16"/>
              </w:rPr>
            </w:pPr>
            <w:r w:rsidRPr="00C54C23">
              <w:rPr>
                <w:sz w:val="16"/>
                <w:szCs w:val="16"/>
              </w:rPr>
              <w:t>ICIS bude evidovat produkty nabízené zaměstnancům korporátního zaměstnavatele.</w:t>
            </w:r>
          </w:p>
        </w:tc>
        <w:tc>
          <w:tcPr>
            <w:tcW w:w="1814" w:type="dxa"/>
            <w:vAlign w:val="top"/>
          </w:tcPr>
          <w:p w:rsidR="00357D45" w:rsidRPr="00C54C23" w:rsidRDefault="00357D45" w:rsidP="001F0CAF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57D45" w:rsidRPr="00D44856" w:rsidTr="001F0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673" w:type="dxa"/>
            <w:vAlign w:val="top"/>
          </w:tcPr>
          <w:p w:rsidR="00357D45" w:rsidRPr="00C54C23" w:rsidRDefault="00357D45" w:rsidP="001F0CAF">
            <w:pPr>
              <w:spacing w:before="0"/>
              <w:rPr>
                <w:sz w:val="16"/>
                <w:szCs w:val="16"/>
              </w:rPr>
            </w:pPr>
            <w:r w:rsidRPr="00C54C23">
              <w:rPr>
                <w:sz w:val="16"/>
                <w:szCs w:val="16"/>
              </w:rPr>
              <w:t>REG-ZAM-VP-002</w:t>
            </w:r>
          </w:p>
        </w:tc>
        <w:tc>
          <w:tcPr>
            <w:tcW w:w="1836" w:type="dxa"/>
            <w:vAlign w:val="top"/>
          </w:tcPr>
          <w:p w:rsidR="00357D45" w:rsidRPr="00C54C23" w:rsidRDefault="00357D45" w:rsidP="001F0CAF">
            <w:pPr>
              <w:spacing w:before="0"/>
              <w:jc w:val="left"/>
              <w:rPr>
                <w:sz w:val="16"/>
                <w:szCs w:val="16"/>
              </w:rPr>
            </w:pPr>
            <w:r w:rsidRPr="00C54C23">
              <w:rPr>
                <w:sz w:val="16"/>
                <w:szCs w:val="16"/>
              </w:rPr>
              <w:t>Čerpání produktů korporátních klientů</w:t>
            </w:r>
          </w:p>
        </w:tc>
        <w:tc>
          <w:tcPr>
            <w:tcW w:w="3975" w:type="dxa"/>
            <w:vAlign w:val="top"/>
          </w:tcPr>
          <w:p w:rsidR="00357D45" w:rsidRPr="00C54C23" w:rsidRDefault="00357D45" w:rsidP="001F0CAF">
            <w:pPr>
              <w:spacing w:before="0"/>
              <w:rPr>
                <w:sz w:val="16"/>
                <w:szCs w:val="16"/>
              </w:rPr>
            </w:pPr>
            <w:r w:rsidRPr="00C54C23">
              <w:rPr>
                <w:sz w:val="16"/>
                <w:szCs w:val="16"/>
              </w:rPr>
              <w:t>ICIS bude systémově kontrolovat nárok na čerpání produktu pojištěncem, který je zaměstnancem korporátního zaměstnavatele.</w:t>
            </w:r>
          </w:p>
        </w:tc>
        <w:tc>
          <w:tcPr>
            <w:tcW w:w="1814" w:type="dxa"/>
            <w:vAlign w:val="top"/>
          </w:tcPr>
          <w:p w:rsidR="00357D45" w:rsidRPr="00C54C23" w:rsidRDefault="00357D45" w:rsidP="001F0CAF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357D45" w:rsidRDefault="00357D45" w:rsidP="00357D45"/>
    <w:p w:rsidR="001F297E" w:rsidRDefault="001F297E" w:rsidP="001F297E">
      <w:pPr>
        <w:pStyle w:val="Nadpis1"/>
        <w:rPr>
          <w:color w:val="808080" w:themeColor="background1" w:themeShade="80"/>
        </w:rPr>
      </w:pPr>
      <w:bookmarkStart w:id="25" w:name="_Toc374309329"/>
      <w:r w:rsidRPr="00ED5E5C">
        <w:rPr>
          <w:color w:val="808080" w:themeColor="background1" w:themeShade="80"/>
        </w:rPr>
        <w:lastRenderedPageBreak/>
        <w:t xml:space="preserve">Registr poskytovatelů zdravotních služeb </w:t>
      </w:r>
      <w:r w:rsidR="00ED5E5C">
        <w:rPr>
          <w:color w:val="808080" w:themeColor="background1" w:themeShade="80"/>
        </w:rPr>
        <w:t>(RPS)</w:t>
      </w:r>
      <w:bookmarkEnd w:id="25"/>
    </w:p>
    <w:p w:rsidR="00ED5E5C" w:rsidRPr="00ED5E5C" w:rsidRDefault="00ED5E5C" w:rsidP="00ED5E5C">
      <w:r>
        <w:t>Požadavky uvedeny v příloze P03B Seznam požadavků – Výdajová část.</w:t>
      </w:r>
    </w:p>
    <w:p w:rsidR="00357D45" w:rsidRDefault="00966752" w:rsidP="001F297E">
      <w:pPr>
        <w:pStyle w:val="Nadpis1"/>
      </w:pPr>
      <w:bookmarkStart w:id="26" w:name="_Toc374309330"/>
      <w:r>
        <w:lastRenderedPageBreak/>
        <w:t>Registr institucí (INS)</w:t>
      </w:r>
      <w:bookmarkEnd w:id="26"/>
    </w:p>
    <w:tbl>
      <w:tblPr>
        <w:tblStyle w:val="Mkatabulky"/>
        <w:tblpPr w:leftFromText="141" w:rightFromText="141" w:vertAnchor="text" w:horzAnchor="margin" w:tblpX="113" w:tblpY="181"/>
        <w:tblW w:w="5000" w:type="pct"/>
        <w:tblLook w:val="04A0" w:firstRow="1" w:lastRow="0" w:firstColumn="1" w:lastColumn="0" w:noHBand="0" w:noVBand="1"/>
      </w:tblPr>
      <w:tblGrid>
        <w:gridCol w:w="1389"/>
        <w:gridCol w:w="2120"/>
        <w:gridCol w:w="4401"/>
        <w:gridCol w:w="1388"/>
      </w:tblGrid>
      <w:tr w:rsidR="00C12E1C" w:rsidRPr="00247618" w:rsidTr="001F0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tblHeader/>
        </w:trPr>
        <w:tc>
          <w:tcPr>
            <w:tcW w:w="1389" w:type="dxa"/>
          </w:tcPr>
          <w:p w:rsidR="00C12E1C" w:rsidRPr="00247618" w:rsidRDefault="00C12E1C" w:rsidP="001F0CAF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Kód</w:t>
            </w:r>
          </w:p>
        </w:tc>
        <w:tc>
          <w:tcPr>
            <w:tcW w:w="2120" w:type="dxa"/>
          </w:tcPr>
          <w:p w:rsidR="00C12E1C" w:rsidRPr="00247618" w:rsidRDefault="00C12E1C" w:rsidP="00C12E1C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Název požadavku</w:t>
            </w:r>
          </w:p>
        </w:tc>
        <w:tc>
          <w:tcPr>
            <w:tcW w:w="4401" w:type="dxa"/>
          </w:tcPr>
          <w:p w:rsidR="00C12E1C" w:rsidRPr="00247618" w:rsidRDefault="00C12E1C" w:rsidP="001F0CAF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Detailní popis požadavku</w:t>
            </w:r>
          </w:p>
        </w:tc>
        <w:tc>
          <w:tcPr>
            <w:tcW w:w="1388" w:type="dxa"/>
          </w:tcPr>
          <w:p w:rsidR="00C12E1C" w:rsidRPr="00247618" w:rsidRDefault="00C12E1C" w:rsidP="001F0CAF">
            <w:pPr>
              <w:spacing w:before="0"/>
              <w:jc w:val="left"/>
              <w:rPr>
                <w:sz w:val="16"/>
                <w:szCs w:val="16"/>
              </w:rPr>
            </w:pPr>
            <w:r w:rsidRPr="00247618">
              <w:rPr>
                <w:sz w:val="16"/>
                <w:szCs w:val="16"/>
              </w:rPr>
              <w:t>Související proces</w:t>
            </w:r>
          </w:p>
        </w:tc>
      </w:tr>
      <w:tr w:rsidR="00C12E1C" w:rsidRPr="00247618" w:rsidTr="001F0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REG-INS-001</w:t>
            </w:r>
          </w:p>
        </w:tc>
        <w:tc>
          <w:tcPr>
            <w:tcW w:w="2120" w:type="dxa"/>
            <w:vAlign w:val="top"/>
          </w:tcPr>
          <w:p w:rsidR="00C12E1C" w:rsidRPr="00C12E1C" w:rsidRDefault="00C12E1C" w:rsidP="00C12E1C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Integrace subjektů</w:t>
            </w:r>
          </w:p>
        </w:tc>
        <w:tc>
          <w:tcPr>
            <w:tcW w:w="4401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Instituce budou integrovány s registrem subjektů.</w:t>
            </w:r>
          </w:p>
        </w:tc>
        <w:tc>
          <w:tcPr>
            <w:tcW w:w="1388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REG-INS</w:t>
            </w:r>
          </w:p>
        </w:tc>
      </w:tr>
      <w:tr w:rsidR="00C12E1C" w:rsidRPr="00247618" w:rsidTr="001F0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REG-INS-002</w:t>
            </w:r>
          </w:p>
        </w:tc>
        <w:tc>
          <w:tcPr>
            <w:tcW w:w="2120" w:type="dxa"/>
            <w:vAlign w:val="top"/>
          </w:tcPr>
          <w:p w:rsidR="00C12E1C" w:rsidRPr="00C12E1C" w:rsidRDefault="00C12E1C" w:rsidP="00C12E1C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Identifikace subjektu</w:t>
            </w:r>
          </w:p>
        </w:tc>
        <w:tc>
          <w:tcPr>
            <w:tcW w:w="4401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Subjekt bude identifikován podle IČ nebo podle rodného čísla, je-li k dispozici. Pokud nebude u instituce k dispozici žádný z těchto údajů, bude založena specifická karta subjektu.</w:t>
            </w:r>
          </w:p>
        </w:tc>
        <w:tc>
          <w:tcPr>
            <w:tcW w:w="1388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REG-INS</w:t>
            </w:r>
          </w:p>
        </w:tc>
      </w:tr>
      <w:tr w:rsidR="00C12E1C" w:rsidRPr="00247618" w:rsidTr="001F0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REG-INS-003</w:t>
            </w:r>
          </w:p>
        </w:tc>
        <w:tc>
          <w:tcPr>
            <w:tcW w:w="2120" w:type="dxa"/>
            <w:vAlign w:val="top"/>
          </w:tcPr>
          <w:p w:rsidR="00C12E1C" w:rsidRPr="00C12E1C" w:rsidRDefault="00C12E1C" w:rsidP="00C12E1C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Automatizace načítání údajů</w:t>
            </w:r>
          </w:p>
        </w:tc>
        <w:tc>
          <w:tcPr>
            <w:tcW w:w="4401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ICIS bude v maximální míře automatizovat načtení a</w:t>
            </w:r>
            <w:r>
              <w:rPr>
                <w:rFonts w:cs="Arial"/>
                <w:sz w:val="16"/>
                <w:szCs w:val="16"/>
              </w:rPr>
              <w:t> </w:t>
            </w:r>
            <w:r w:rsidRPr="00C12E1C">
              <w:rPr>
                <w:rFonts w:cs="Arial"/>
                <w:sz w:val="16"/>
                <w:szCs w:val="16"/>
              </w:rPr>
              <w:t>aktualizaci seznamů institucí z externích zdrojů.</w:t>
            </w:r>
          </w:p>
        </w:tc>
        <w:tc>
          <w:tcPr>
            <w:tcW w:w="1388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REG-INS</w:t>
            </w:r>
          </w:p>
        </w:tc>
      </w:tr>
      <w:tr w:rsidR="00C12E1C" w:rsidRPr="00247618" w:rsidTr="001F0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REG-INS-004</w:t>
            </w:r>
          </w:p>
        </w:tc>
        <w:tc>
          <w:tcPr>
            <w:tcW w:w="2120" w:type="dxa"/>
            <w:vAlign w:val="top"/>
          </w:tcPr>
          <w:p w:rsidR="00C12E1C" w:rsidRPr="00C12E1C" w:rsidRDefault="00C12E1C" w:rsidP="00C12E1C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Banky</w:t>
            </w:r>
          </w:p>
        </w:tc>
        <w:tc>
          <w:tcPr>
            <w:tcW w:w="4401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ICIS bude obsahovat seznam bank ČR.</w:t>
            </w:r>
          </w:p>
        </w:tc>
        <w:tc>
          <w:tcPr>
            <w:tcW w:w="1388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REG-INS</w:t>
            </w:r>
          </w:p>
        </w:tc>
      </w:tr>
      <w:tr w:rsidR="00C12E1C" w:rsidRPr="00247618" w:rsidTr="001F0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REG-INS-005</w:t>
            </w:r>
          </w:p>
        </w:tc>
        <w:tc>
          <w:tcPr>
            <w:tcW w:w="2120" w:type="dxa"/>
            <w:vAlign w:val="top"/>
          </w:tcPr>
          <w:p w:rsidR="00C12E1C" w:rsidRPr="00C12E1C" w:rsidRDefault="00C12E1C" w:rsidP="00C12E1C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Finanční úřady</w:t>
            </w:r>
          </w:p>
        </w:tc>
        <w:tc>
          <w:tcPr>
            <w:tcW w:w="4401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ICIS bude obsahovat seznam finančních úřadů</w:t>
            </w:r>
          </w:p>
        </w:tc>
        <w:tc>
          <w:tcPr>
            <w:tcW w:w="1388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REG-INS</w:t>
            </w:r>
          </w:p>
        </w:tc>
      </w:tr>
      <w:tr w:rsidR="00C12E1C" w:rsidRPr="00247618" w:rsidTr="001F0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REG-INS-006</w:t>
            </w:r>
          </w:p>
        </w:tc>
        <w:tc>
          <w:tcPr>
            <w:tcW w:w="2120" w:type="dxa"/>
            <w:vAlign w:val="top"/>
          </w:tcPr>
          <w:p w:rsidR="00C12E1C" w:rsidRPr="00C12E1C" w:rsidRDefault="00C12E1C" w:rsidP="00C12E1C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OSSZ</w:t>
            </w:r>
          </w:p>
        </w:tc>
        <w:tc>
          <w:tcPr>
            <w:tcW w:w="4401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ICIS bude obsahovat seznam okresních správ sociálního zabezpečení.</w:t>
            </w:r>
          </w:p>
        </w:tc>
        <w:tc>
          <w:tcPr>
            <w:tcW w:w="1388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REG-INS</w:t>
            </w:r>
          </w:p>
        </w:tc>
      </w:tr>
      <w:tr w:rsidR="00C12E1C" w:rsidRPr="00247618" w:rsidTr="001F0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REG-INS-007</w:t>
            </w:r>
          </w:p>
        </w:tc>
        <w:tc>
          <w:tcPr>
            <w:tcW w:w="2120" w:type="dxa"/>
            <w:vAlign w:val="top"/>
          </w:tcPr>
          <w:p w:rsidR="00C12E1C" w:rsidRPr="00C12E1C" w:rsidRDefault="00C12E1C" w:rsidP="00C12E1C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Soudy</w:t>
            </w:r>
          </w:p>
        </w:tc>
        <w:tc>
          <w:tcPr>
            <w:tcW w:w="4401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ICIS bude obsahovat seznam soudů.</w:t>
            </w:r>
          </w:p>
        </w:tc>
        <w:tc>
          <w:tcPr>
            <w:tcW w:w="1388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REG-INS</w:t>
            </w:r>
          </w:p>
        </w:tc>
      </w:tr>
      <w:tr w:rsidR="00C12E1C" w:rsidRPr="00247618" w:rsidTr="001F0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REG-INS-008</w:t>
            </w:r>
          </w:p>
        </w:tc>
        <w:tc>
          <w:tcPr>
            <w:tcW w:w="2120" w:type="dxa"/>
            <w:vAlign w:val="top"/>
          </w:tcPr>
          <w:p w:rsidR="00C12E1C" w:rsidRPr="00C12E1C" w:rsidRDefault="00C12E1C" w:rsidP="00C12E1C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Exekutoři</w:t>
            </w:r>
          </w:p>
        </w:tc>
        <w:tc>
          <w:tcPr>
            <w:tcW w:w="4401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ICIS bude obsahovat seznam exekutorů.</w:t>
            </w:r>
          </w:p>
        </w:tc>
        <w:tc>
          <w:tcPr>
            <w:tcW w:w="1388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REG-INS</w:t>
            </w:r>
          </w:p>
        </w:tc>
      </w:tr>
      <w:tr w:rsidR="00C12E1C" w:rsidRPr="00247618" w:rsidTr="001F0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REG-INS-009</w:t>
            </w:r>
          </w:p>
        </w:tc>
        <w:tc>
          <w:tcPr>
            <w:tcW w:w="2120" w:type="dxa"/>
            <w:vAlign w:val="top"/>
          </w:tcPr>
          <w:p w:rsidR="00C12E1C" w:rsidRPr="00C12E1C" w:rsidRDefault="00C12E1C" w:rsidP="00C12E1C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Zdravotní pojišťovny</w:t>
            </w:r>
          </w:p>
        </w:tc>
        <w:tc>
          <w:tcPr>
            <w:tcW w:w="4401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ICIS bude obsahovat seznam zdravotních pojišťoven ČR a</w:t>
            </w:r>
            <w:r>
              <w:rPr>
                <w:rFonts w:cs="Arial"/>
                <w:sz w:val="16"/>
                <w:szCs w:val="16"/>
              </w:rPr>
              <w:t> </w:t>
            </w:r>
            <w:r w:rsidRPr="00C12E1C">
              <w:rPr>
                <w:rFonts w:cs="Arial"/>
                <w:sz w:val="16"/>
                <w:szCs w:val="16"/>
              </w:rPr>
              <w:t>EU z důvodu eliminace závislosti dostupnosti externího číselníku Master Directory.</w:t>
            </w:r>
          </w:p>
        </w:tc>
        <w:tc>
          <w:tcPr>
            <w:tcW w:w="1388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REG-INS</w:t>
            </w:r>
          </w:p>
        </w:tc>
      </w:tr>
      <w:tr w:rsidR="00C12E1C" w:rsidRPr="00247618" w:rsidTr="001F0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REG-INS-010</w:t>
            </w:r>
          </w:p>
        </w:tc>
        <w:tc>
          <w:tcPr>
            <w:tcW w:w="2120" w:type="dxa"/>
            <w:vAlign w:val="top"/>
          </w:tcPr>
          <w:p w:rsidR="00C12E1C" w:rsidRPr="00C12E1C" w:rsidRDefault="00C12E1C" w:rsidP="00C12E1C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Notáři</w:t>
            </w:r>
          </w:p>
        </w:tc>
        <w:tc>
          <w:tcPr>
            <w:tcW w:w="4401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ICIS bude obsahovat seznam notářů.</w:t>
            </w:r>
          </w:p>
        </w:tc>
        <w:tc>
          <w:tcPr>
            <w:tcW w:w="1388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REG-INS</w:t>
            </w:r>
          </w:p>
        </w:tc>
      </w:tr>
      <w:tr w:rsidR="00C12E1C" w:rsidRPr="00247618" w:rsidTr="001F0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REG-INS-011</w:t>
            </w:r>
          </w:p>
        </w:tc>
        <w:tc>
          <w:tcPr>
            <w:tcW w:w="2120" w:type="dxa"/>
            <w:vAlign w:val="top"/>
          </w:tcPr>
          <w:p w:rsidR="00C12E1C" w:rsidRPr="00C12E1C" w:rsidRDefault="00C12E1C" w:rsidP="00C12E1C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Insolvenční správci</w:t>
            </w:r>
          </w:p>
        </w:tc>
        <w:tc>
          <w:tcPr>
            <w:tcW w:w="4401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ICIS bude obsahovat seznam insolvenčních správců.</w:t>
            </w:r>
          </w:p>
        </w:tc>
        <w:tc>
          <w:tcPr>
            <w:tcW w:w="1388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REG-INS</w:t>
            </w:r>
          </w:p>
        </w:tc>
      </w:tr>
      <w:tr w:rsidR="00C12E1C" w:rsidRPr="00247618" w:rsidTr="001F0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REG-INS-012</w:t>
            </w:r>
          </w:p>
        </w:tc>
        <w:tc>
          <w:tcPr>
            <w:tcW w:w="2120" w:type="dxa"/>
            <w:vAlign w:val="top"/>
          </w:tcPr>
          <w:p w:rsidR="00C12E1C" w:rsidRPr="00C12E1C" w:rsidRDefault="00C12E1C" w:rsidP="00C12E1C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Orgány činné v trestním řízení</w:t>
            </w:r>
          </w:p>
        </w:tc>
        <w:tc>
          <w:tcPr>
            <w:tcW w:w="4401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ICIS bude obsahovat seznam orgánů činných v trestním řízení (státní zastupitelství, policie).</w:t>
            </w:r>
          </w:p>
        </w:tc>
        <w:tc>
          <w:tcPr>
            <w:tcW w:w="1388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REG-INS</w:t>
            </w:r>
          </w:p>
        </w:tc>
      </w:tr>
      <w:tr w:rsidR="00C12E1C" w:rsidRPr="00247618" w:rsidTr="001F0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REG-INS-013</w:t>
            </w:r>
          </w:p>
        </w:tc>
        <w:tc>
          <w:tcPr>
            <w:tcW w:w="2120" w:type="dxa"/>
            <w:vAlign w:val="top"/>
          </w:tcPr>
          <w:p w:rsidR="00C12E1C" w:rsidRPr="00C12E1C" w:rsidRDefault="00C12E1C" w:rsidP="00C12E1C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Orgány územní samosprávy</w:t>
            </w:r>
          </w:p>
        </w:tc>
        <w:tc>
          <w:tcPr>
            <w:tcW w:w="4401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ICIS bude obsahovat seznam orgánů územní samosprávy.</w:t>
            </w:r>
          </w:p>
        </w:tc>
        <w:tc>
          <w:tcPr>
            <w:tcW w:w="1388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REG-INS</w:t>
            </w:r>
          </w:p>
        </w:tc>
      </w:tr>
      <w:tr w:rsidR="00C12E1C" w:rsidRPr="00247618" w:rsidTr="001F0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REG-INS-014</w:t>
            </w:r>
          </w:p>
        </w:tc>
        <w:tc>
          <w:tcPr>
            <w:tcW w:w="2120" w:type="dxa"/>
            <w:vAlign w:val="top"/>
          </w:tcPr>
          <w:p w:rsidR="00C12E1C" w:rsidRPr="00C12E1C" w:rsidRDefault="00C12E1C" w:rsidP="00C12E1C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Úř</w:t>
            </w:r>
            <w:r w:rsidRPr="00C12E1C">
              <w:rPr>
                <w:rFonts w:cs="Arial"/>
                <w:sz w:val="16"/>
                <w:szCs w:val="16"/>
              </w:rPr>
              <w:t>ady práce</w:t>
            </w:r>
          </w:p>
        </w:tc>
        <w:tc>
          <w:tcPr>
            <w:tcW w:w="4401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ICIS bude obsahovat seznam úřadů práce.</w:t>
            </w:r>
          </w:p>
        </w:tc>
        <w:tc>
          <w:tcPr>
            <w:tcW w:w="1388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REG-INS</w:t>
            </w:r>
          </w:p>
        </w:tc>
      </w:tr>
      <w:tr w:rsidR="00C12E1C" w:rsidRPr="00247618" w:rsidTr="001F0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REG-INS-015</w:t>
            </w:r>
          </w:p>
        </w:tc>
        <w:tc>
          <w:tcPr>
            <w:tcW w:w="2120" w:type="dxa"/>
            <w:vAlign w:val="top"/>
          </w:tcPr>
          <w:p w:rsidR="00C12E1C" w:rsidRPr="00C12E1C" w:rsidRDefault="00C12E1C" w:rsidP="00C12E1C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Komerční pojišťovny</w:t>
            </w:r>
          </w:p>
        </w:tc>
        <w:tc>
          <w:tcPr>
            <w:tcW w:w="4401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ICIS bude obsahovat seznam komerčních pojišťoven ČR.</w:t>
            </w:r>
          </w:p>
        </w:tc>
        <w:tc>
          <w:tcPr>
            <w:tcW w:w="1388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REG-INS</w:t>
            </w:r>
          </w:p>
        </w:tc>
      </w:tr>
      <w:tr w:rsidR="00C12E1C" w:rsidRPr="00247618" w:rsidTr="001F0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tcW w:w="1389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REG-INS-016</w:t>
            </w:r>
          </w:p>
        </w:tc>
        <w:tc>
          <w:tcPr>
            <w:tcW w:w="2120" w:type="dxa"/>
            <w:vAlign w:val="top"/>
          </w:tcPr>
          <w:p w:rsidR="00C12E1C" w:rsidRPr="00C12E1C" w:rsidRDefault="00C12E1C" w:rsidP="00C12E1C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Země</w:t>
            </w:r>
          </w:p>
        </w:tc>
        <w:tc>
          <w:tcPr>
            <w:tcW w:w="4401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ICIS bude obsahovat seznam zemí se zahrnutím kódů zemí pro jednotlivé systémy (ČSÚ, CMÚ).</w:t>
            </w:r>
          </w:p>
        </w:tc>
        <w:tc>
          <w:tcPr>
            <w:tcW w:w="1388" w:type="dxa"/>
            <w:vAlign w:val="top"/>
          </w:tcPr>
          <w:p w:rsidR="00C12E1C" w:rsidRPr="00C12E1C" w:rsidRDefault="00C12E1C" w:rsidP="00C12E1C">
            <w:pPr>
              <w:spacing w:before="0"/>
              <w:rPr>
                <w:rFonts w:cs="Arial"/>
                <w:sz w:val="16"/>
                <w:szCs w:val="16"/>
              </w:rPr>
            </w:pPr>
            <w:r w:rsidRPr="00C12E1C">
              <w:rPr>
                <w:rFonts w:cs="Arial"/>
                <w:sz w:val="16"/>
                <w:szCs w:val="16"/>
              </w:rPr>
              <w:t>REG-INS</w:t>
            </w:r>
          </w:p>
        </w:tc>
      </w:tr>
    </w:tbl>
    <w:p w:rsidR="00B31C44" w:rsidRDefault="00B31C44" w:rsidP="00A66E1E"/>
    <w:sectPr w:rsidR="00B31C44" w:rsidSect="000013A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5FB" w:rsidRDefault="005355FB" w:rsidP="000013A9">
      <w:pPr>
        <w:spacing w:before="0"/>
      </w:pPr>
      <w:r>
        <w:separator/>
      </w:r>
    </w:p>
  </w:endnote>
  <w:endnote w:type="continuationSeparator" w:id="0">
    <w:p w:rsidR="005355FB" w:rsidRDefault="005355FB" w:rsidP="000013A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6B1" w:rsidRDefault="00AD36B1" w:rsidP="000013A9">
    <w:pPr>
      <w:pStyle w:val="Zpat"/>
      <w:tabs>
        <w:tab w:val="clear" w:pos="4536"/>
        <w:tab w:val="clear" w:pos="9072"/>
        <w:tab w:val="left" w:pos="7513"/>
        <w:tab w:val="right" w:pos="9423"/>
      </w:tabs>
      <w:jc w:val="center"/>
      <w:rPr>
        <w:rFonts w:cs="Arial"/>
        <w:sz w:val="18"/>
        <w:szCs w:val="18"/>
      </w:rPr>
    </w:pPr>
  </w:p>
  <w:p w:rsidR="00AD36B1" w:rsidRDefault="00AD36B1" w:rsidP="000013A9">
    <w:pPr>
      <w:pStyle w:val="Zpat"/>
      <w:tabs>
        <w:tab w:val="clear" w:pos="4536"/>
        <w:tab w:val="clear" w:pos="9072"/>
        <w:tab w:val="center" w:pos="4253"/>
        <w:tab w:val="right" w:pos="8505"/>
      </w:tabs>
      <w:jc w:val="center"/>
      <w:rPr>
        <w:rFonts w:cs="Arial"/>
        <w:b/>
        <w:color w:val="E60019"/>
        <w:sz w:val="18"/>
        <w:szCs w:val="18"/>
      </w:rPr>
    </w:pPr>
    <w:r>
      <w:rPr>
        <w:rFonts w:cs="Arial"/>
        <w:b/>
        <w:color w:val="E60019"/>
        <w:sz w:val="18"/>
        <w:szCs w:val="18"/>
      </w:rPr>
      <w:tab/>
    </w:r>
    <w:r>
      <w:rPr>
        <w:rFonts w:cs="Arial"/>
        <w:b/>
        <w:color w:val="E60019"/>
        <w:sz w:val="18"/>
        <w:szCs w:val="18"/>
      </w:rPr>
      <w:tab/>
    </w:r>
    <w:r w:rsidRPr="00914AE2">
      <w:rPr>
        <w:rFonts w:cs="Arial"/>
        <w:sz w:val="18"/>
        <w:szCs w:val="18"/>
      </w:rPr>
      <w:fldChar w:fldCharType="begin"/>
    </w:r>
    <w:r w:rsidRPr="00914AE2">
      <w:rPr>
        <w:rFonts w:cs="Arial"/>
        <w:sz w:val="18"/>
        <w:szCs w:val="18"/>
      </w:rPr>
      <w:instrText xml:space="preserve"> PAGE  \* Arabic  \* MERGEFORMAT </w:instrText>
    </w:r>
    <w:r w:rsidRPr="00914AE2">
      <w:rPr>
        <w:rFonts w:cs="Arial"/>
        <w:sz w:val="18"/>
        <w:szCs w:val="18"/>
      </w:rPr>
      <w:fldChar w:fldCharType="separate"/>
    </w:r>
    <w:r w:rsidR="005820F2">
      <w:rPr>
        <w:rFonts w:cs="Arial"/>
        <w:noProof/>
        <w:sz w:val="18"/>
        <w:szCs w:val="18"/>
      </w:rPr>
      <w:t>3</w:t>
    </w:r>
    <w:r w:rsidRPr="00914AE2">
      <w:rPr>
        <w:rFonts w:cs="Arial"/>
        <w:sz w:val="18"/>
        <w:szCs w:val="18"/>
      </w:rPr>
      <w:fldChar w:fldCharType="end"/>
    </w:r>
    <w:proofErr w:type="gramStart"/>
    <w:r>
      <w:rPr>
        <w:rFonts w:cs="Arial"/>
        <w:sz w:val="18"/>
        <w:szCs w:val="18"/>
      </w:rPr>
      <w:t xml:space="preserve"> z </w:t>
    </w:r>
    <w:proofErr w:type="gramEnd"/>
    <w:fldSimple w:instr=" NUMPAGES  \* Arabic  \* MERGEFORMAT ">
      <w:r w:rsidR="005820F2" w:rsidRPr="005820F2">
        <w:rPr>
          <w:rFonts w:cs="Arial"/>
          <w:noProof/>
          <w:sz w:val="18"/>
          <w:szCs w:val="18"/>
        </w:rPr>
        <w:t>17</w:t>
      </w:r>
    </w:fldSimple>
  </w:p>
  <w:p w:rsidR="00AD36B1" w:rsidRDefault="00AD36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5FB" w:rsidRDefault="005355FB" w:rsidP="000013A9">
      <w:pPr>
        <w:spacing w:before="0"/>
      </w:pPr>
      <w:r>
        <w:separator/>
      </w:r>
    </w:p>
  </w:footnote>
  <w:footnote w:type="continuationSeparator" w:id="0">
    <w:p w:rsidR="005355FB" w:rsidRDefault="005355FB" w:rsidP="000013A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459" w:type="dxa"/>
      <w:tblLook w:val="04A0" w:firstRow="1" w:lastRow="0" w:firstColumn="1" w:lastColumn="0" w:noHBand="0" w:noVBand="1"/>
    </w:tblPr>
    <w:tblGrid>
      <w:gridCol w:w="1686"/>
      <w:gridCol w:w="8379"/>
    </w:tblGrid>
    <w:tr w:rsidR="00AD36B1" w:rsidTr="00AB746C">
      <w:trPr>
        <w:trHeight w:val="454"/>
      </w:trPr>
      <w:tc>
        <w:tcPr>
          <w:tcW w:w="1686" w:type="dxa"/>
          <w:vMerge w:val="restart"/>
        </w:tcPr>
        <w:p w:rsidR="00AD36B1" w:rsidRDefault="00AD36B1" w:rsidP="008A1846"/>
      </w:tc>
      <w:tc>
        <w:tcPr>
          <w:tcW w:w="8379" w:type="dxa"/>
          <w:tcBorders>
            <w:bottom w:val="single" w:sz="12" w:space="0" w:color="E20025"/>
          </w:tcBorders>
          <w:vAlign w:val="bottom"/>
        </w:tcPr>
        <w:p w:rsidR="00AD36B1" w:rsidRPr="00302A9A" w:rsidRDefault="00AD36B1" w:rsidP="008A1846">
          <w:pPr>
            <w:pStyle w:val="Zhlav"/>
            <w:spacing w:after="60"/>
            <w:jc w:val="right"/>
            <w:rPr>
              <w:sz w:val="16"/>
              <w:szCs w:val="16"/>
            </w:rPr>
          </w:pPr>
        </w:p>
      </w:tc>
    </w:tr>
    <w:tr w:rsidR="00AD36B1" w:rsidTr="00AB746C">
      <w:trPr>
        <w:trHeight w:val="780"/>
      </w:trPr>
      <w:tc>
        <w:tcPr>
          <w:tcW w:w="1686" w:type="dxa"/>
          <w:vMerge/>
        </w:tcPr>
        <w:p w:rsidR="00AD36B1" w:rsidRPr="007F06F7" w:rsidRDefault="00AD36B1" w:rsidP="008A1846">
          <w:pPr>
            <w:pStyle w:val="Zhlav"/>
          </w:pPr>
        </w:p>
      </w:tc>
      <w:tc>
        <w:tcPr>
          <w:tcW w:w="8379" w:type="dxa"/>
          <w:tcBorders>
            <w:top w:val="single" w:sz="12" w:space="0" w:color="E20025"/>
            <w:bottom w:val="single" w:sz="12" w:space="0" w:color="E20025"/>
          </w:tcBorders>
          <w:vAlign w:val="center"/>
        </w:tcPr>
        <w:p w:rsidR="00AD36B1" w:rsidRPr="00302A9A" w:rsidRDefault="00AD36B1" w:rsidP="008A1846">
          <w:pPr>
            <w:pStyle w:val="Zhlav"/>
            <w:jc w:val="right"/>
            <w:rPr>
              <w:sz w:val="36"/>
              <w:szCs w:val="36"/>
            </w:rPr>
          </w:pPr>
          <w:r w:rsidRPr="00302A9A">
            <w:rPr>
              <w:sz w:val="36"/>
              <w:szCs w:val="36"/>
            </w:rPr>
            <w:t>Studie proveditelnosti ICIS</w:t>
          </w:r>
        </w:p>
      </w:tc>
    </w:tr>
    <w:tr w:rsidR="00AD36B1" w:rsidTr="00AB746C">
      <w:trPr>
        <w:trHeight w:val="431"/>
      </w:trPr>
      <w:tc>
        <w:tcPr>
          <w:tcW w:w="1686" w:type="dxa"/>
          <w:vMerge/>
        </w:tcPr>
        <w:p w:rsidR="00AD36B1" w:rsidRPr="007F06F7" w:rsidRDefault="00AD36B1" w:rsidP="008A1846">
          <w:pPr>
            <w:pStyle w:val="Zhlav"/>
          </w:pPr>
        </w:p>
      </w:tc>
      <w:tc>
        <w:tcPr>
          <w:tcW w:w="8379" w:type="dxa"/>
          <w:tcBorders>
            <w:top w:val="single" w:sz="12" w:space="0" w:color="E20025"/>
          </w:tcBorders>
        </w:tcPr>
        <w:p w:rsidR="00AD36B1" w:rsidRPr="007F06F7" w:rsidRDefault="00AD36B1" w:rsidP="008A1846">
          <w:pPr>
            <w:pStyle w:val="Zhlav"/>
          </w:pPr>
        </w:p>
      </w:tc>
    </w:tr>
  </w:tbl>
  <w:p w:rsidR="00AD36B1" w:rsidRDefault="00AD36B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3DBA"/>
    <w:multiLevelType w:val="multilevel"/>
    <w:tmpl w:val="EB00174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color w:val="000000" w:themeColor="text1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EC"/>
    <w:rsid w:val="00000171"/>
    <w:rsid w:val="000013A9"/>
    <w:rsid w:val="000847E4"/>
    <w:rsid w:val="00123077"/>
    <w:rsid w:val="001270B3"/>
    <w:rsid w:val="00186A10"/>
    <w:rsid w:val="001D09E6"/>
    <w:rsid w:val="001F297E"/>
    <w:rsid w:val="0022285D"/>
    <w:rsid w:val="00246BE8"/>
    <w:rsid w:val="00247618"/>
    <w:rsid w:val="002479AF"/>
    <w:rsid w:val="00272231"/>
    <w:rsid w:val="002757D0"/>
    <w:rsid w:val="00286E13"/>
    <w:rsid w:val="00293508"/>
    <w:rsid w:val="002A762E"/>
    <w:rsid w:val="002E403D"/>
    <w:rsid w:val="00310598"/>
    <w:rsid w:val="0032585E"/>
    <w:rsid w:val="00352C6B"/>
    <w:rsid w:val="00357D45"/>
    <w:rsid w:val="00361069"/>
    <w:rsid w:val="0042290E"/>
    <w:rsid w:val="004464E6"/>
    <w:rsid w:val="00473D9F"/>
    <w:rsid w:val="00496ABD"/>
    <w:rsid w:val="004B17EC"/>
    <w:rsid w:val="004B67DF"/>
    <w:rsid w:val="005355FB"/>
    <w:rsid w:val="00575415"/>
    <w:rsid w:val="005820F2"/>
    <w:rsid w:val="005C267A"/>
    <w:rsid w:val="005D4F16"/>
    <w:rsid w:val="005E292F"/>
    <w:rsid w:val="005F3A32"/>
    <w:rsid w:val="00632FA5"/>
    <w:rsid w:val="00634615"/>
    <w:rsid w:val="0064536F"/>
    <w:rsid w:val="00677F5A"/>
    <w:rsid w:val="00680184"/>
    <w:rsid w:val="0068501D"/>
    <w:rsid w:val="006A30BF"/>
    <w:rsid w:val="006C615D"/>
    <w:rsid w:val="00711E3A"/>
    <w:rsid w:val="007A55B0"/>
    <w:rsid w:val="007B1C04"/>
    <w:rsid w:val="007C3FE6"/>
    <w:rsid w:val="007F4C3F"/>
    <w:rsid w:val="00803BD6"/>
    <w:rsid w:val="00823A3D"/>
    <w:rsid w:val="0083467B"/>
    <w:rsid w:val="00852EEC"/>
    <w:rsid w:val="0085424E"/>
    <w:rsid w:val="0086765D"/>
    <w:rsid w:val="00881AEC"/>
    <w:rsid w:val="00887B1D"/>
    <w:rsid w:val="008A1846"/>
    <w:rsid w:val="008C5AD6"/>
    <w:rsid w:val="008D2200"/>
    <w:rsid w:val="008E7E4E"/>
    <w:rsid w:val="0096077C"/>
    <w:rsid w:val="00964573"/>
    <w:rsid w:val="00966752"/>
    <w:rsid w:val="00973983"/>
    <w:rsid w:val="009842ED"/>
    <w:rsid w:val="009A0D1C"/>
    <w:rsid w:val="009D509D"/>
    <w:rsid w:val="009E778C"/>
    <w:rsid w:val="00A15628"/>
    <w:rsid w:val="00A519F2"/>
    <w:rsid w:val="00A66E1E"/>
    <w:rsid w:val="00A85AB4"/>
    <w:rsid w:val="00AB15D2"/>
    <w:rsid w:val="00AB746C"/>
    <w:rsid w:val="00AD36B1"/>
    <w:rsid w:val="00B31C44"/>
    <w:rsid w:val="00B551B8"/>
    <w:rsid w:val="00B76FC4"/>
    <w:rsid w:val="00B85842"/>
    <w:rsid w:val="00B92446"/>
    <w:rsid w:val="00B93928"/>
    <w:rsid w:val="00BB539B"/>
    <w:rsid w:val="00BC377A"/>
    <w:rsid w:val="00BC74C0"/>
    <w:rsid w:val="00BF18FC"/>
    <w:rsid w:val="00BF7938"/>
    <w:rsid w:val="00C063FA"/>
    <w:rsid w:val="00C12E1C"/>
    <w:rsid w:val="00C54C23"/>
    <w:rsid w:val="00C705AC"/>
    <w:rsid w:val="00C80090"/>
    <w:rsid w:val="00CC2AC3"/>
    <w:rsid w:val="00CD28FD"/>
    <w:rsid w:val="00CE2837"/>
    <w:rsid w:val="00CE471D"/>
    <w:rsid w:val="00D0632C"/>
    <w:rsid w:val="00D44856"/>
    <w:rsid w:val="00D74D80"/>
    <w:rsid w:val="00D80705"/>
    <w:rsid w:val="00D95B53"/>
    <w:rsid w:val="00DB7023"/>
    <w:rsid w:val="00DC1A7D"/>
    <w:rsid w:val="00DD3126"/>
    <w:rsid w:val="00DE380B"/>
    <w:rsid w:val="00DE7D68"/>
    <w:rsid w:val="00E00A65"/>
    <w:rsid w:val="00E3368C"/>
    <w:rsid w:val="00E5000C"/>
    <w:rsid w:val="00E86E7E"/>
    <w:rsid w:val="00EB4BA3"/>
    <w:rsid w:val="00ED5E5C"/>
    <w:rsid w:val="00EE1F81"/>
    <w:rsid w:val="00F34C17"/>
    <w:rsid w:val="00F56F8E"/>
    <w:rsid w:val="00F9654D"/>
    <w:rsid w:val="00FB16F2"/>
    <w:rsid w:val="00FE413E"/>
    <w:rsid w:val="00FE6E51"/>
    <w:rsid w:val="00F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3A9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013A9"/>
    <w:pPr>
      <w:keepNext/>
      <w:pageBreakBefore/>
      <w:numPr>
        <w:numId w:val="1"/>
      </w:numPr>
      <w:spacing w:after="120"/>
      <w:jc w:val="left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0013A9"/>
    <w:pPr>
      <w:keepNext/>
      <w:numPr>
        <w:ilvl w:val="1"/>
        <w:numId w:val="1"/>
      </w:numPr>
      <w:spacing w:before="240" w:after="120"/>
      <w:jc w:val="left"/>
      <w:outlineLvl w:val="1"/>
    </w:pPr>
    <w:rPr>
      <w:rFonts w:eastAsia="Times New Roman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0013A9"/>
    <w:pPr>
      <w:keepNext/>
      <w:numPr>
        <w:ilvl w:val="2"/>
        <w:numId w:val="1"/>
      </w:numPr>
      <w:spacing w:before="80" w:after="120"/>
      <w:jc w:val="left"/>
      <w:outlineLvl w:val="2"/>
    </w:pPr>
    <w:rPr>
      <w:rFonts w:eastAsia="Times New Roman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0013A9"/>
    <w:pPr>
      <w:keepNext/>
      <w:numPr>
        <w:ilvl w:val="3"/>
        <w:numId w:val="1"/>
      </w:numPr>
      <w:spacing w:before="60" w:after="60"/>
      <w:jc w:val="left"/>
      <w:outlineLvl w:val="3"/>
    </w:pPr>
    <w:rPr>
      <w:rFonts w:eastAsia="Times New Roman"/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0013A9"/>
    <w:pPr>
      <w:numPr>
        <w:ilvl w:val="4"/>
        <w:numId w:val="1"/>
      </w:numPr>
      <w:spacing w:before="60" w:after="60"/>
      <w:jc w:val="left"/>
      <w:outlineLvl w:val="4"/>
    </w:pPr>
    <w:rPr>
      <w:rFonts w:eastAsia="Times New Roman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0013A9"/>
    <w:pPr>
      <w:numPr>
        <w:ilvl w:val="5"/>
        <w:numId w:val="1"/>
      </w:numPr>
      <w:spacing w:before="60" w:after="60"/>
      <w:jc w:val="left"/>
      <w:outlineLvl w:val="5"/>
    </w:pPr>
    <w:rPr>
      <w:rFonts w:eastAsia="Times New Roman"/>
      <w:bCs/>
      <w:sz w:val="24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0013A9"/>
    <w:pPr>
      <w:numPr>
        <w:ilvl w:val="6"/>
        <w:numId w:val="1"/>
      </w:numPr>
      <w:spacing w:before="60" w:after="60"/>
      <w:jc w:val="left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0013A9"/>
    <w:pPr>
      <w:numPr>
        <w:ilvl w:val="7"/>
        <w:numId w:val="1"/>
      </w:numPr>
      <w:spacing w:before="60" w:after="60"/>
      <w:jc w:val="left"/>
      <w:outlineLvl w:val="7"/>
    </w:pPr>
    <w:rPr>
      <w:rFonts w:eastAsia="Times New Roman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0013A9"/>
    <w:pPr>
      <w:numPr>
        <w:ilvl w:val="8"/>
        <w:numId w:val="1"/>
      </w:numPr>
      <w:spacing w:before="60" w:after="60"/>
      <w:jc w:val="left"/>
      <w:outlineLvl w:val="8"/>
    </w:pPr>
    <w:rPr>
      <w:rFonts w:eastAsia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186A10"/>
    <w:pPr>
      <w:tabs>
        <w:tab w:val="left" w:pos="440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0013A9"/>
    <w:pPr>
      <w:ind w:left="200"/>
    </w:pPr>
  </w:style>
  <w:style w:type="character" w:styleId="Hypertextovodkaz">
    <w:name w:val="Hyperlink"/>
    <w:uiPriority w:val="99"/>
    <w:unhideWhenUsed/>
    <w:rsid w:val="000013A9"/>
    <w:rPr>
      <w:color w:val="0000FF"/>
      <w:u w:val="single"/>
    </w:rPr>
  </w:style>
  <w:style w:type="paragraph" w:customStyle="1" w:styleId="Titulnstrana">
    <w:name w:val="Titulní strana"/>
    <w:basedOn w:val="Normln"/>
    <w:rsid w:val="000013A9"/>
    <w:pPr>
      <w:jc w:val="center"/>
    </w:pPr>
  </w:style>
  <w:style w:type="paragraph" w:styleId="Obsah3">
    <w:name w:val="toc 3"/>
    <w:basedOn w:val="Normln"/>
    <w:next w:val="Normln"/>
    <w:uiPriority w:val="39"/>
    <w:rsid w:val="006C615D"/>
    <w:pPr>
      <w:widowControl w:val="0"/>
      <w:autoSpaceDE w:val="0"/>
      <w:autoSpaceDN w:val="0"/>
      <w:adjustRightInd w:val="0"/>
      <w:ind w:left="357"/>
      <w:jc w:val="left"/>
    </w:pPr>
    <w:rPr>
      <w:rFonts w:eastAsia="Times New Roman"/>
      <w:color w:val="000000"/>
      <w:szCs w:val="24"/>
      <w:shd w:val="clear" w:color="auto" w:fill="FFFFFF"/>
      <w:lang w:val="en-AU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3A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3A9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013A9"/>
    <w:rPr>
      <w:rFonts w:ascii="Arial" w:eastAsia="Times New Roman" w:hAnsi="Arial" w:cs="Times New Roman"/>
      <w:b/>
      <w:bCs/>
      <w:kern w:val="32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013A9"/>
    <w:rPr>
      <w:rFonts w:ascii="Arial" w:eastAsia="Times New Roman" w:hAnsi="Arial" w:cs="Times New Roman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0013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0013A9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0013A9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0013A9"/>
    <w:rPr>
      <w:rFonts w:ascii="Arial" w:eastAsia="Times New Roman" w:hAnsi="Arial" w:cs="Times New Roman"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0013A9"/>
    <w:rPr>
      <w:rFonts w:ascii="Arial" w:eastAsia="Times New Roman" w:hAnsi="Arial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0013A9"/>
    <w:rPr>
      <w:rFonts w:ascii="Arial" w:eastAsia="Times New Roman" w:hAnsi="Arial" w:cs="Times New Roman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0013A9"/>
    <w:rPr>
      <w:rFonts w:ascii="Arial" w:eastAsia="Times New Roman" w:hAnsi="Arial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013A9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013A9"/>
    <w:rPr>
      <w:rFonts w:ascii="Arial" w:eastAsia="Calibri" w:hAnsi="Arial" w:cs="Times New Roman"/>
      <w:sz w:val="20"/>
    </w:rPr>
  </w:style>
  <w:style w:type="paragraph" w:styleId="Obsah4">
    <w:name w:val="toc 4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54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5">
    <w:name w:val="toc 5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72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6">
    <w:name w:val="toc 6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90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7">
    <w:name w:val="toc 7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08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8">
    <w:name w:val="toc 8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26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9">
    <w:name w:val="toc 9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44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881AEC"/>
    <w:pPr>
      <w:widowControl w:val="0"/>
      <w:autoSpaceDE w:val="0"/>
      <w:autoSpaceDN w:val="0"/>
      <w:adjustRightInd w:val="0"/>
      <w:spacing w:before="240" w:after="60"/>
      <w:jc w:val="center"/>
    </w:pPr>
    <w:rPr>
      <w:rFonts w:eastAsiaTheme="minorEastAsia" w:cs="Arial"/>
      <w:b/>
      <w:bCs/>
      <w:color w:val="000000"/>
      <w:sz w:val="32"/>
      <w:szCs w:val="32"/>
      <w:shd w:val="clear" w:color="auto" w:fill="FFFFFF"/>
      <w:lang w:val="en-AU" w:eastAsia="cs-CZ"/>
    </w:rPr>
  </w:style>
  <w:style w:type="character" w:customStyle="1" w:styleId="NzevChar">
    <w:name w:val="Název Char"/>
    <w:basedOn w:val="Standardnpsmoodstavce"/>
    <w:link w:val="Nzev"/>
    <w:uiPriority w:val="99"/>
    <w:rsid w:val="00881AEC"/>
    <w:rPr>
      <w:rFonts w:ascii="Arial" w:eastAsiaTheme="minorEastAsia" w:hAnsi="Arial" w:cs="Arial"/>
      <w:b/>
      <w:bCs/>
      <w:color w:val="000000"/>
      <w:sz w:val="32"/>
      <w:szCs w:val="32"/>
      <w:lang w:val="en-AU" w:eastAsia="cs-CZ"/>
    </w:rPr>
  </w:style>
  <w:style w:type="paragraph" w:customStyle="1" w:styleId="NumberedList">
    <w:name w:val="Numbered List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Theme="minorEastAsia" w:hAnsi="Times New Roman" w:cs="Times New Roman"/>
      <w:color w:val="000000"/>
      <w:sz w:val="20"/>
      <w:szCs w:val="20"/>
      <w:shd w:val="clear" w:color="auto" w:fill="FFFFFF"/>
      <w:lang w:val="en-AU" w:eastAsia="cs-CZ"/>
    </w:rPr>
  </w:style>
  <w:style w:type="paragraph" w:customStyle="1" w:styleId="BulletedList">
    <w:name w:val="Bulleted List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Theme="minorEastAsia" w:hAnsi="Times New Roman" w:cs="Times New Roman"/>
      <w:color w:val="000000"/>
      <w:sz w:val="20"/>
      <w:szCs w:val="20"/>
      <w:shd w:val="clear" w:color="auto" w:fill="FFFFFF"/>
      <w:lang w:val="en-AU" w:eastAsia="cs-CZ"/>
    </w:rPr>
  </w:style>
  <w:style w:type="paragraph" w:styleId="Zkladntext">
    <w:name w:val="Body Text"/>
    <w:basedOn w:val="Normln"/>
    <w:next w:val="Normln"/>
    <w:link w:val="ZkladntextChar"/>
    <w:uiPriority w:val="99"/>
    <w:rsid w:val="00881AEC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Theme="minorEastAsia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81AEC"/>
    <w:rPr>
      <w:rFonts w:ascii="Times New Roman" w:eastAsiaTheme="minorEastAsia" w:hAnsi="Times New Roman" w:cs="Times New Roman"/>
      <w:color w:val="000000"/>
      <w:sz w:val="20"/>
      <w:szCs w:val="20"/>
      <w:lang w:val="en-AU" w:eastAsia="cs-CZ"/>
    </w:rPr>
  </w:style>
  <w:style w:type="paragraph" w:styleId="Zkladntext2">
    <w:name w:val="Body Text 2"/>
    <w:basedOn w:val="Normln"/>
    <w:next w:val="Normln"/>
    <w:link w:val="Zkladntext2Char"/>
    <w:uiPriority w:val="99"/>
    <w:rsid w:val="00881AEC"/>
    <w:pPr>
      <w:widowControl w:val="0"/>
      <w:autoSpaceDE w:val="0"/>
      <w:autoSpaceDN w:val="0"/>
      <w:adjustRightInd w:val="0"/>
      <w:spacing w:before="0" w:after="120" w:line="480" w:lineRule="auto"/>
      <w:jc w:val="left"/>
    </w:pPr>
    <w:rPr>
      <w:rFonts w:ascii="Times New Roman" w:eastAsiaTheme="minorEastAsia" w:hAnsi="Times New Roman"/>
      <w:color w:val="000000"/>
      <w:sz w:val="18"/>
      <w:szCs w:val="18"/>
      <w:shd w:val="clear" w:color="auto" w:fill="FFFFFF"/>
      <w:lang w:val="en-AU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81AEC"/>
    <w:rPr>
      <w:rFonts w:ascii="Times New Roman" w:eastAsiaTheme="minorEastAsia" w:hAnsi="Times New Roman" w:cs="Times New Roman"/>
      <w:color w:val="000000"/>
      <w:sz w:val="18"/>
      <w:szCs w:val="18"/>
      <w:lang w:val="en-AU" w:eastAsia="cs-CZ"/>
    </w:rPr>
  </w:style>
  <w:style w:type="paragraph" w:styleId="Zkladntext3">
    <w:name w:val="Body Text 3"/>
    <w:basedOn w:val="Normln"/>
    <w:next w:val="Normln"/>
    <w:link w:val="Zkladntext3Char"/>
    <w:uiPriority w:val="99"/>
    <w:rsid w:val="00881AEC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Theme="minorEastAsia" w:hAnsi="Times New Roman"/>
      <w:color w:val="000000"/>
      <w:sz w:val="16"/>
      <w:szCs w:val="16"/>
      <w:shd w:val="clear" w:color="auto" w:fill="FFFFFF"/>
      <w:lang w:val="en-AU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81AEC"/>
    <w:rPr>
      <w:rFonts w:ascii="Times New Roman" w:eastAsiaTheme="minorEastAsia" w:hAnsi="Times New Roman" w:cs="Times New Roman"/>
      <w:color w:val="000000"/>
      <w:sz w:val="16"/>
      <w:szCs w:val="16"/>
      <w:lang w:val="en-AU" w:eastAsia="cs-CZ"/>
    </w:rPr>
  </w:style>
  <w:style w:type="paragraph" w:styleId="Nadpispoznmky">
    <w:name w:val="Note Heading"/>
    <w:basedOn w:val="Normln"/>
    <w:next w:val="Normln"/>
    <w:link w:val="NadpispoznmkyChar"/>
    <w:uiPriority w:val="99"/>
    <w:rsid w:val="00881AEC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eastAsiaTheme="minorEastAsia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881AEC"/>
    <w:rPr>
      <w:rFonts w:ascii="Times New Roman" w:eastAsiaTheme="minorEastAsia" w:hAnsi="Times New Roman" w:cs="Times New Roman"/>
      <w:color w:val="000000"/>
      <w:sz w:val="20"/>
      <w:szCs w:val="20"/>
      <w:lang w:val="en-AU" w:eastAsia="cs-CZ"/>
    </w:rPr>
  </w:style>
  <w:style w:type="paragraph" w:styleId="Prosttext">
    <w:name w:val="Plain Text"/>
    <w:basedOn w:val="Normln"/>
    <w:next w:val="Normln"/>
    <w:link w:val="ProsttextChar"/>
    <w:uiPriority w:val="99"/>
    <w:rsid w:val="00881AEC"/>
    <w:pPr>
      <w:widowControl w:val="0"/>
      <w:autoSpaceDE w:val="0"/>
      <w:autoSpaceDN w:val="0"/>
      <w:adjustRightInd w:val="0"/>
      <w:spacing w:before="0"/>
      <w:jc w:val="left"/>
    </w:pPr>
    <w:rPr>
      <w:rFonts w:ascii="Courier New" w:eastAsiaTheme="minorEastAsia" w:hAnsi="Courier New" w:cs="Courier New"/>
      <w:color w:val="000000"/>
      <w:szCs w:val="20"/>
      <w:shd w:val="clear" w:color="auto" w:fill="FFFFFF"/>
      <w:lang w:val="en-AU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881AEC"/>
    <w:rPr>
      <w:rFonts w:ascii="Courier New" w:eastAsiaTheme="minorEastAsia" w:hAnsi="Courier New" w:cs="Courier New"/>
      <w:color w:val="000000"/>
      <w:sz w:val="20"/>
      <w:szCs w:val="20"/>
      <w:lang w:val="en-AU" w:eastAsia="cs-CZ"/>
    </w:rPr>
  </w:style>
  <w:style w:type="character" w:styleId="Siln">
    <w:name w:val="Strong"/>
    <w:basedOn w:val="Standardnpsmoodstavce"/>
    <w:uiPriority w:val="99"/>
    <w:qFormat/>
    <w:rsid w:val="00881AEC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</w:rPr>
  </w:style>
  <w:style w:type="character" w:styleId="Zvraznn">
    <w:name w:val="Emphasis"/>
    <w:basedOn w:val="Standardnpsmoodstavce"/>
    <w:uiPriority w:val="99"/>
    <w:qFormat/>
    <w:rsid w:val="00881AEC"/>
    <w:rPr>
      <w:rFonts w:ascii="Times New Roman" w:hAnsi="Times New Roman" w:cs="Times New Roman"/>
      <w:i/>
      <w:iCs/>
      <w:color w:val="000000"/>
      <w:sz w:val="20"/>
      <w:szCs w:val="20"/>
      <w:shd w:val="clear" w:color="auto" w:fill="FFFFFF"/>
    </w:rPr>
  </w:style>
  <w:style w:type="paragraph" w:customStyle="1" w:styleId="Code">
    <w:name w:val="Code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18"/>
      <w:szCs w:val="18"/>
      <w:shd w:val="clear" w:color="auto" w:fill="FFFFFF"/>
      <w:lang w:val="en-AU" w:eastAsia="cs-CZ"/>
    </w:rPr>
  </w:style>
  <w:style w:type="character" w:customStyle="1" w:styleId="FieldLabel">
    <w:name w:val="Field Label"/>
    <w:uiPriority w:val="99"/>
    <w:rsid w:val="00881AEC"/>
    <w:rPr>
      <w:rFonts w:ascii="Times New Roman" w:hAnsi="Times New Roman" w:cs="Times New Roman"/>
      <w:i/>
      <w:iCs/>
      <w:color w:val="004080"/>
      <w:sz w:val="20"/>
      <w:szCs w:val="20"/>
      <w:shd w:val="clear" w:color="auto" w:fill="FFFFFF"/>
    </w:rPr>
  </w:style>
  <w:style w:type="character" w:customStyle="1" w:styleId="TableHeading">
    <w:name w:val="Table Heading"/>
    <w:uiPriority w:val="99"/>
    <w:rsid w:val="00881AEC"/>
    <w:rPr>
      <w:rFonts w:ascii="Times New Roman" w:hAnsi="Times New Roman" w:cs="Times New Roman"/>
      <w:b/>
      <w:bCs/>
      <w:color w:val="000000"/>
      <w:sz w:val="22"/>
      <w:szCs w:val="22"/>
      <w:shd w:val="clear" w:color="auto" w:fill="FFFFFF"/>
    </w:rPr>
  </w:style>
  <w:style w:type="character" w:customStyle="1" w:styleId="SSBookmark">
    <w:name w:val="SSBookmark"/>
    <w:uiPriority w:val="99"/>
    <w:rsid w:val="00881AEC"/>
    <w:rPr>
      <w:rFonts w:ascii="Lucida Sans" w:hAnsi="Lucida Sans" w:cs="Lucida Sans"/>
      <w:b/>
      <w:bCs/>
      <w:color w:val="000000"/>
      <w:sz w:val="16"/>
      <w:szCs w:val="16"/>
      <w:shd w:val="clear" w:color="auto" w:fill="FFFF80"/>
    </w:rPr>
  </w:style>
  <w:style w:type="character" w:customStyle="1" w:styleId="Objecttype">
    <w:name w:val="Object type"/>
    <w:uiPriority w:val="99"/>
    <w:rsid w:val="00881AEC"/>
    <w:rPr>
      <w:rFonts w:ascii="Times New Roman" w:hAnsi="Times New Roman" w:cs="Times New Roman"/>
      <w:b/>
      <w:bCs/>
      <w:color w:val="000000"/>
      <w:sz w:val="20"/>
      <w:szCs w:val="20"/>
      <w:u w:val="single"/>
      <w:shd w:val="clear" w:color="auto" w:fill="FFFFFF"/>
    </w:rPr>
  </w:style>
  <w:style w:type="paragraph" w:customStyle="1" w:styleId="ListHeader">
    <w:name w:val="List Header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i/>
      <w:iCs/>
      <w:color w:val="0000A0"/>
      <w:sz w:val="20"/>
      <w:szCs w:val="20"/>
      <w:shd w:val="clear" w:color="auto" w:fill="FFFFFF"/>
      <w:lang w:val="en-AU" w:eastAsia="cs-CZ"/>
    </w:rPr>
  </w:style>
  <w:style w:type="character" w:customStyle="1" w:styleId="Psmovtabulcenormln">
    <w:name w:val="Písmo v tabulce normální"/>
    <w:uiPriority w:val="99"/>
    <w:rsid w:val="00881AEC"/>
    <w:rPr>
      <w:rFonts w:ascii="Tahoma" w:hAnsi="Tahoma" w:cs="Tahoma"/>
      <w:sz w:val="20"/>
      <w:szCs w:val="20"/>
    </w:rPr>
  </w:style>
  <w:style w:type="character" w:customStyle="1" w:styleId="SSTemplateField">
    <w:name w:val="SSTemplateField"/>
    <w:uiPriority w:val="99"/>
    <w:rsid w:val="00881AEC"/>
    <w:rPr>
      <w:rFonts w:ascii="Lucida Sans" w:hAnsi="Lucida Sans" w:cs="Lucida Sans"/>
      <w:b/>
      <w:bCs/>
      <w:color w:val="FFFFFF"/>
      <w:sz w:val="16"/>
      <w:szCs w:val="16"/>
      <w:shd w:val="clear" w:color="auto" w:fill="FF0000"/>
    </w:rPr>
  </w:style>
  <w:style w:type="table" w:styleId="Mkatabulky">
    <w:name w:val="Table Grid"/>
    <w:aliases w:val="Moje tabulka"/>
    <w:basedOn w:val="Normlntabulka"/>
    <w:uiPriority w:val="59"/>
    <w:rsid w:val="00247618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3A9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013A9"/>
    <w:pPr>
      <w:keepNext/>
      <w:pageBreakBefore/>
      <w:numPr>
        <w:numId w:val="1"/>
      </w:numPr>
      <w:spacing w:after="120"/>
      <w:jc w:val="left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0013A9"/>
    <w:pPr>
      <w:keepNext/>
      <w:numPr>
        <w:ilvl w:val="1"/>
        <w:numId w:val="1"/>
      </w:numPr>
      <w:spacing w:before="240" w:after="120"/>
      <w:jc w:val="left"/>
      <w:outlineLvl w:val="1"/>
    </w:pPr>
    <w:rPr>
      <w:rFonts w:eastAsia="Times New Roman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0013A9"/>
    <w:pPr>
      <w:keepNext/>
      <w:numPr>
        <w:ilvl w:val="2"/>
        <w:numId w:val="1"/>
      </w:numPr>
      <w:spacing w:before="80" w:after="120"/>
      <w:jc w:val="left"/>
      <w:outlineLvl w:val="2"/>
    </w:pPr>
    <w:rPr>
      <w:rFonts w:eastAsia="Times New Roman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0013A9"/>
    <w:pPr>
      <w:keepNext/>
      <w:numPr>
        <w:ilvl w:val="3"/>
        <w:numId w:val="1"/>
      </w:numPr>
      <w:spacing w:before="60" w:after="60"/>
      <w:jc w:val="left"/>
      <w:outlineLvl w:val="3"/>
    </w:pPr>
    <w:rPr>
      <w:rFonts w:eastAsia="Times New Roman"/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0013A9"/>
    <w:pPr>
      <w:numPr>
        <w:ilvl w:val="4"/>
        <w:numId w:val="1"/>
      </w:numPr>
      <w:spacing w:before="60" w:after="60"/>
      <w:jc w:val="left"/>
      <w:outlineLvl w:val="4"/>
    </w:pPr>
    <w:rPr>
      <w:rFonts w:eastAsia="Times New Roman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0013A9"/>
    <w:pPr>
      <w:numPr>
        <w:ilvl w:val="5"/>
        <w:numId w:val="1"/>
      </w:numPr>
      <w:spacing w:before="60" w:after="60"/>
      <w:jc w:val="left"/>
      <w:outlineLvl w:val="5"/>
    </w:pPr>
    <w:rPr>
      <w:rFonts w:eastAsia="Times New Roman"/>
      <w:bCs/>
      <w:sz w:val="24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0013A9"/>
    <w:pPr>
      <w:numPr>
        <w:ilvl w:val="6"/>
        <w:numId w:val="1"/>
      </w:numPr>
      <w:spacing w:before="60" w:after="60"/>
      <w:jc w:val="left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0013A9"/>
    <w:pPr>
      <w:numPr>
        <w:ilvl w:val="7"/>
        <w:numId w:val="1"/>
      </w:numPr>
      <w:spacing w:before="60" w:after="60"/>
      <w:jc w:val="left"/>
      <w:outlineLvl w:val="7"/>
    </w:pPr>
    <w:rPr>
      <w:rFonts w:eastAsia="Times New Roman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0013A9"/>
    <w:pPr>
      <w:numPr>
        <w:ilvl w:val="8"/>
        <w:numId w:val="1"/>
      </w:numPr>
      <w:spacing w:before="60" w:after="60"/>
      <w:jc w:val="left"/>
      <w:outlineLvl w:val="8"/>
    </w:pPr>
    <w:rPr>
      <w:rFonts w:eastAsia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186A10"/>
    <w:pPr>
      <w:tabs>
        <w:tab w:val="left" w:pos="440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0013A9"/>
    <w:pPr>
      <w:ind w:left="200"/>
    </w:pPr>
  </w:style>
  <w:style w:type="character" w:styleId="Hypertextovodkaz">
    <w:name w:val="Hyperlink"/>
    <w:uiPriority w:val="99"/>
    <w:unhideWhenUsed/>
    <w:rsid w:val="000013A9"/>
    <w:rPr>
      <w:color w:val="0000FF"/>
      <w:u w:val="single"/>
    </w:rPr>
  </w:style>
  <w:style w:type="paragraph" w:customStyle="1" w:styleId="Titulnstrana">
    <w:name w:val="Titulní strana"/>
    <w:basedOn w:val="Normln"/>
    <w:rsid w:val="000013A9"/>
    <w:pPr>
      <w:jc w:val="center"/>
    </w:pPr>
  </w:style>
  <w:style w:type="paragraph" w:styleId="Obsah3">
    <w:name w:val="toc 3"/>
    <w:basedOn w:val="Normln"/>
    <w:next w:val="Normln"/>
    <w:uiPriority w:val="39"/>
    <w:rsid w:val="006C615D"/>
    <w:pPr>
      <w:widowControl w:val="0"/>
      <w:autoSpaceDE w:val="0"/>
      <w:autoSpaceDN w:val="0"/>
      <w:adjustRightInd w:val="0"/>
      <w:ind w:left="357"/>
      <w:jc w:val="left"/>
    </w:pPr>
    <w:rPr>
      <w:rFonts w:eastAsia="Times New Roman"/>
      <w:color w:val="000000"/>
      <w:szCs w:val="24"/>
      <w:shd w:val="clear" w:color="auto" w:fill="FFFFFF"/>
      <w:lang w:val="en-AU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3A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3A9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013A9"/>
    <w:rPr>
      <w:rFonts w:ascii="Arial" w:eastAsia="Times New Roman" w:hAnsi="Arial" w:cs="Times New Roman"/>
      <w:b/>
      <w:bCs/>
      <w:kern w:val="32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013A9"/>
    <w:rPr>
      <w:rFonts w:ascii="Arial" w:eastAsia="Times New Roman" w:hAnsi="Arial" w:cs="Times New Roman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0013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0013A9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0013A9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0013A9"/>
    <w:rPr>
      <w:rFonts w:ascii="Arial" w:eastAsia="Times New Roman" w:hAnsi="Arial" w:cs="Times New Roman"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0013A9"/>
    <w:rPr>
      <w:rFonts w:ascii="Arial" w:eastAsia="Times New Roman" w:hAnsi="Arial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0013A9"/>
    <w:rPr>
      <w:rFonts w:ascii="Arial" w:eastAsia="Times New Roman" w:hAnsi="Arial" w:cs="Times New Roman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0013A9"/>
    <w:rPr>
      <w:rFonts w:ascii="Arial" w:eastAsia="Times New Roman" w:hAnsi="Arial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013A9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0013A9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013A9"/>
    <w:rPr>
      <w:rFonts w:ascii="Arial" w:eastAsia="Calibri" w:hAnsi="Arial" w:cs="Times New Roman"/>
      <w:sz w:val="20"/>
    </w:rPr>
  </w:style>
  <w:style w:type="paragraph" w:styleId="Obsah4">
    <w:name w:val="toc 4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54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5">
    <w:name w:val="toc 5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72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6">
    <w:name w:val="toc 6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90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7">
    <w:name w:val="toc 7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08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8">
    <w:name w:val="toc 8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26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Obsah9">
    <w:name w:val="toc 9"/>
    <w:basedOn w:val="Normln"/>
    <w:next w:val="Normln"/>
    <w:uiPriority w:val="99"/>
    <w:rsid w:val="00881AEC"/>
    <w:pPr>
      <w:widowControl w:val="0"/>
      <w:autoSpaceDE w:val="0"/>
      <w:autoSpaceDN w:val="0"/>
      <w:adjustRightInd w:val="0"/>
      <w:spacing w:before="0"/>
      <w:ind w:left="1440"/>
      <w:jc w:val="left"/>
    </w:pPr>
    <w:rPr>
      <w:rFonts w:ascii="Times New Roman" w:eastAsiaTheme="minorEastAsia" w:hAnsi="Times New Roman"/>
      <w:color w:val="000000"/>
      <w:sz w:val="24"/>
      <w:szCs w:val="24"/>
      <w:shd w:val="clear" w:color="auto" w:fill="FFFFFF"/>
      <w:lang w:val="en-AU"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881AEC"/>
    <w:pPr>
      <w:widowControl w:val="0"/>
      <w:autoSpaceDE w:val="0"/>
      <w:autoSpaceDN w:val="0"/>
      <w:adjustRightInd w:val="0"/>
      <w:spacing w:before="240" w:after="60"/>
      <w:jc w:val="center"/>
    </w:pPr>
    <w:rPr>
      <w:rFonts w:eastAsiaTheme="minorEastAsia" w:cs="Arial"/>
      <w:b/>
      <w:bCs/>
      <w:color w:val="000000"/>
      <w:sz w:val="32"/>
      <w:szCs w:val="32"/>
      <w:shd w:val="clear" w:color="auto" w:fill="FFFFFF"/>
      <w:lang w:val="en-AU" w:eastAsia="cs-CZ"/>
    </w:rPr>
  </w:style>
  <w:style w:type="character" w:customStyle="1" w:styleId="NzevChar">
    <w:name w:val="Název Char"/>
    <w:basedOn w:val="Standardnpsmoodstavce"/>
    <w:link w:val="Nzev"/>
    <w:uiPriority w:val="99"/>
    <w:rsid w:val="00881AEC"/>
    <w:rPr>
      <w:rFonts w:ascii="Arial" w:eastAsiaTheme="minorEastAsia" w:hAnsi="Arial" w:cs="Arial"/>
      <w:b/>
      <w:bCs/>
      <w:color w:val="000000"/>
      <w:sz w:val="32"/>
      <w:szCs w:val="32"/>
      <w:lang w:val="en-AU" w:eastAsia="cs-CZ"/>
    </w:rPr>
  </w:style>
  <w:style w:type="paragraph" w:customStyle="1" w:styleId="NumberedList">
    <w:name w:val="Numbered List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Theme="minorEastAsia" w:hAnsi="Times New Roman" w:cs="Times New Roman"/>
      <w:color w:val="000000"/>
      <w:sz w:val="20"/>
      <w:szCs w:val="20"/>
      <w:shd w:val="clear" w:color="auto" w:fill="FFFFFF"/>
      <w:lang w:val="en-AU" w:eastAsia="cs-CZ"/>
    </w:rPr>
  </w:style>
  <w:style w:type="paragraph" w:customStyle="1" w:styleId="BulletedList">
    <w:name w:val="Bulleted List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Theme="minorEastAsia" w:hAnsi="Times New Roman" w:cs="Times New Roman"/>
      <w:color w:val="000000"/>
      <w:sz w:val="20"/>
      <w:szCs w:val="20"/>
      <w:shd w:val="clear" w:color="auto" w:fill="FFFFFF"/>
      <w:lang w:val="en-AU" w:eastAsia="cs-CZ"/>
    </w:rPr>
  </w:style>
  <w:style w:type="paragraph" w:styleId="Zkladntext">
    <w:name w:val="Body Text"/>
    <w:basedOn w:val="Normln"/>
    <w:next w:val="Normln"/>
    <w:link w:val="ZkladntextChar"/>
    <w:uiPriority w:val="99"/>
    <w:rsid w:val="00881AEC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Theme="minorEastAsia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81AEC"/>
    <w:rPr>
      <w:rFonts w:ascii="Times New Roman" w:eastAsiaTheme="minorEastAsia" w:hAnsi="Times New Roman" w:cs="Times New Roman"/>
      <w:color w:val="000000"/>
      <w:sz w:val="20"/>
      <w:szCs w:val="20"/>
      <w:lang w:val="en-AU" w:eastAsia="cs-CZ"/>
    </w:rPr>
  </w:style>
  <w:style w:type="paragraph" w:styleId="Zkladntext2">
    <w:name w:val="Body Text 2"/>
    <w:basedOn w:val="Normln"/>
    <w:next w:val="Normln"/>
    <w:link w:val="Zkladntext2Char"/>
    <w:uiPriority w:val="99"/>
    <w:rsid w:val="00881AEC"/>
    <w:pPr>
      <w:widowControl w:val="0"/>
      <w:autoSpaceDE w:val="0"/>
      <w:autoSpaceDN w:val="0"/>
      <w:adjustRightInd w:val="0"/>
      <w:spacing w:before="0" w:after="120" w:line="480" w:lineRule="auto"/>
      <w:jc w:val="left"/>
    </w:pPr>
    <w:rPr>
      <w:rFonts w:ascii="Times New Roman" w:eastAsiaTheme="minorEastAsia" w:hAnsi="Times New Roman"/>
      <w:color w:val="000000"/>
      <w:sz w:val="18"/>
      <w:szCs w:val="18"/>
      <w:shd w:val="clear" w:color="auto" w:fill="FFFFFF"/>
      <w:lang w:val="en-AU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81AEC"/>
    <w:rPr>
      <w:rFonts w:ascii="Times New Roman" w:eastAsiaTheme="minorEastAsia" w:hAnsi="Times New Roman" w:cs="Times New Roman"/>
      <w:color w:val="000000"/>
      <w:sz w:val="18"/>
      <w:szCs w:val="18"/>
      <w:lang w:val="en-AU" w:eastAsia="cs-CZ"/>
    </w:rPr>
  </w:style>
  <w:style w:type="paragraph" w:styleId="Zkladntext3">
    <w:name w:val="Body Text 3"/>
    <w:basedOn w:val="Normln"/>
    <w:next w:val="Normln"/>
    <w:link w:val="Zkladntext3Char"/>
    <w:uiPriority w:val="99"/>
    <w:rsid w:val="00881AEC"/>
    <w:pPr>
      <w:widowControl w:val="0"/>
      <w:autoSpaceDE w:val="0"/>
      <w:autoSpaceDN w:val="0"/>
      <w:adjustRightInd w:val="0"/>
      <w:spacing w:before="0" w:after="120"/>
      <w:jc w:val="left"/>
    </w:pPr>
    <w:rPr>
      <w:rFonts w:ascii="Times New Roman" w:eastAsiaTheme="minorEastAsia" w:hAnsi="Times New Roman"/>
      <w:color w:val="000000"/>
      <w:sz w:val="16"/>
      <w:szCs w:val="16"/>
      <w:shd w:val="clear" w:color="auto" w:fill="FFFFFF"/>
      <w:lang w:val="en-AU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81AEC"/>
    <w:rPr>
      <w:rFonts w:ascii="Times New Roman" w:eastAsiaTheme="minorEastAsia" w:hAnsi="Times New Roman" w:cs="Times New Roman"/>
      <w:color w:val="000000"/>
      <w:sz w:val="16"/>
      <w:szCs w:val="16"/>
      <w:lang w:val="en-AU" w:eastAsia="cs-CZ"/>
    </w:rPr>
  </w:style>
  <w:style w:type="paragraph" w:styleId="Nadpispoznmky">
    <w:name w:val="Note Heading"/>
    <w:basedOn w:val="Normln"/>
    <w:next w:val="Normln"/>
    <w:link w:val="NadpispoznmkyChar"/>
    <w:uiPriority w:val="99"/>
    <w:rsid w:val="00881AEC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eastAsiaTheme="minorEastAsia" w:hAnsi="Times New Roman"/>
      <w:color w:val="000000"/>
      <w:szCs w:val="20"/>
      <w:shd w:val="clear" w:color="auto" w:fill="FFFFFF"/>
      <w:lang w:val="en-AU" w:eastAsia="cs-CZ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881AEC"/>
    <w:rPr>
      <w:rFonts w:ascii="Times New Roman" w:eastAsiaTheme="minorEastAsia" w:hAnsi="Times New Roman" w:cs="Times New Roman"/>
      <w:color w:val="000000"/>
      <w:sz w:val="20"/>
      <w:szCs w:val="20"/>
      <w:lang w:val="en-AU" w:eastAsia="cs-CZ"/>
    </w:rPr>
  </w:style>
  <w:style w:type="paragraph" w:styleId="Prosttext">
    <w:name w:val="Plain Text"/>
    <w:basedOn w:val="Normln"/>
    <w:next w:val="Normln"/>
    <w:link w:val="ProsttextChar"/>
    <w:uiPriority w:val="99"/>
    <w:rsid w:val="00881AEC"/>
    <w:pPr>
      <w:widowControl w:val="0"/>
      <w:autoSpaceDE w:val="0"/>
      <w:autoSpaceDN w:val="0"/>
      <w:adjustRightInd w:val="0"/>
      <w:spacing w:before="0"/>
      <w:jc w:val="left"/>
    </w:pPr>
    <w:rPr>
      <w:rFonts w:ascii="Courier New" w:eastAsiaTheme="minorEastAsia" w:hAnsi="Courier New" w:cs="Courier New"/>
      <w:color w:val="000000"/>
      <w:szCs w:val="20"/>
      <w:shd w:val="clear" w:color="auto" w:fill="FFFFFF"/>
      <w:lang w:val="en-AU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881AEC"/>
    <w:rPr>
      <w:rFonts w:ascii="Courier New" w:eastAsiaTheme="minorEastAsia" w:hAnsi="Courier New" w:cs="Courier New"/>
      <w:color w:val="000000"/>
      <w:sz w:val="20"/>
      <w:szCs w:val="20"/>
      <w:lang w:val="en-AU" w:eastAsia="cs-CZ"/>
    </w:rPr>
  </w:style>
  <w:style w:type="character" w:styleId="Siln">
    <w:name w:val="Strong"/>
    <w:basedOn w:val="Standardnpsmoodstavce"/>
    <w:uiPriority w:val="99"/>
    <w:qFormat/>
    <w:rsid w:val="00881AEC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</w:rPr>
  </w:style>
  <w:style w:type="character" w:styleId="Zvraznn">
    <w:name w:val="Emphasis"/>
    <w:basedOn w:val="Standardnpsmoodstavce"/>
    <w:uiPriority w:val="99"/>
    <w:qFormat/>
    <w:rsid w:val="00881AEC"/>
    <w:rPr>
      <w:rFonts w:ascii="Times New Roman" w:hAnsi="Times New Roman" w:cs="Times New Roman"/>
      <w:i/>
      <w:iCs/>
      <w:color w:val="000000"/>
      <w:sz w:val="20"/>
      <w:szCs w:val="20"/>
      <w:shd w:val="clear" w:color="auto" w:fill="FFFFFF"/>
    </w:rPr>
  </w:style>
  <w:style w:type="paragraph" w:customStyle="1" w:styleId="Code">
    <w:name w:val="Code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18"/>
      <w:szCs w:val="18"/>
      <w:shd w:val="clear" w:color="auto" w:fill="FFFFFF"/>
      <w:lang w:val="en-AU" w:eastAsia="cs-CZ"/>
    </w:rPr>
  </w:style>
  <w:style w:type="character" w:customStyle="1" w:styleId="FieldLabel">
    <w:name w:val="Field Label"/>
    <w:uiPriority w:val="99"/>
    <w:rsid w:val="00881AEC"/>
    <w:rPr>
      <w:rFonts w:ascii="Times New Roman" w:hAnsi="Times New Roman" w:cs="Times New Roman"/>
      <w:i/>
      <w:iCs/>
      <w:color w:val="004080"/>
      <w:sz w:val="20"/>
      <w:szCs w:val="20"/>
      <w:shd w:val="clear" w:color="auto" w:fill="FFFFFF"/>
    </w:rPr>
  </w:style>
  <w:style w:type="character" w:customStyle="1" w:styleId="TableHeading">
    <w:name w:val="Table Heading"/>
    <w:uiPriority w:val="99"/>
    <w:rsid w:val="00881AEC"/>
    <w:rPr>
      <w:rFonts w:ascii="Times New Roman" w:hAnsi="Times New Roman" w:cs="Times New Roman"/>
      <w:b/>
      <w:bCs/>
      <w:color w:val="000000"/>
      <w:sz w:val="22"/>
      <w:szCs w:val="22"/>
      <w:shd w:val="clear" w:color="auto" w:fill="FFFFFF"/>
    </w:rPr>
  </w:style>
  <w:style w:type="character" w:customStyle="1" w:styleId="SSBookmark">
    <w:name w:val="SSBookmark"/>
    <w:uiPriority w:val="99"/>
    <w:rsid w:val="00881AEC"/>
    <w:rPr>
      <w:rFonts w:ascii="Lucida Sans" w:hAnsi="Lucida Sans" w:cs="Lucida Sans"/>
      <w:b/>
      <w:bCs/>
      <w:color w:val="000000"/>
      <w:sz w:val="16"/>
      <w:szCs w:val="16"/>
      <w:shd w:val="clear" w:color="auto" w:fill="FFFF80"/>
    </w:rPr>
  </w:style>
  <w:style w:type="character" w:customStyle="1" w:styleId="Objecttype">
    <w:name w:val="Object type"/>
    <w:uiPriority w:val="99"/>
    <w:rsid w:val="00881AEC"/>
    <w:rPr>
      <w:rFonts w:ascii="Times New Roman" w:hAnsi="Times New Roman" w:cs="Times New Roman"/>
      <w:b/>
      <w:bCs/>
      <w:color w:val="000000"/>
      <w:sz w:val="20"/>
      <w:szCs w:val="20"/>
      <w:u w:val="single"/>
      <w:shd w:val="clear" w:color="auto" w:fill="FFFFFF"/>
    </w:rPr>
  </w:style>
  <w:style w:type="paragraph" w:customStyle="1" w:styleId="ListHeader">
    <w:name w:val="List Header"/>
    <w:next w:val="Normln"/>
    <w:uiPriority w:val="99"/>
    <w:rsid w:val="00881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i/>
      <w:iCs/>
      <w:color w:val="0000A0"/>
      <w:sz w:val="20"/>
      <w:szCs w:val="20"/>
      <w:shd w:val="clear" w:color="auto" w:fill="FFFFFF"/>
      <w:lang w:val="en-AU" w:eastAsia="cs-CZ"/>
    </w:rPr>
  </w:style>
  <w:style w:type="character" w:customStyle="1" w:styleId="Psmovtabulcenormln">
    <w:name w:val="Písmo v tabulce normální"/>
    <w:uiPriority w:val="99"/>
    <w:rsid w:val="00881AEC"/>
    <w:rPr>
      <w:rFonts w:ascii="Tahoma" w:hAnsi="Tahoma" w:cs="Tahoma"/>
      <w:sz w:val="20"/>
      <w:szCs w:val="20"/>
    </w:rPr>
  </w:style>
  <w:style w:type="character" w:customStyle="1" w:styleId="SSTemplateField">
    <w:name w:val="SSTemplateField"/>
    <w:uiPriority w:val="99"/>
    <w:rsid w:val="00881AEC"/>
    <w:rPr>
      <w:rFonts w:ascii="Lucida Sans" w:hAnsi="Lucida Sans" w:cs="Lucida Sans"/>
      <w:b/>
      <w:bCs/>
      <w:color w:val="FFFFFF"/>
      <w:sz w:val="16"/>
      <w:szCs w:val="16"/>
      <w:shd w:val="clear" w:color="auto" w:fill="FF0000"/>
    </w:rPr>
  </w:style>
  <w:style w:type="table" w:styleId="Mkatabulky">
    <w:name w:val="Table Grid"/>
    <w:aliases w:val="Moje tabulka"/>
    <w:basedOn w:val="Normlntabulka"/>
    <w:uiPriority w:val="59"/>
    <w:rsid w:val="00247618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dokumenty\OZP\STUDIE_II_ETAPA\pripominky_20130926\OZP_studie_II_etapa_procesy_I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ADA134FF601E4092E52961AD08E1F2" ma:contentTypeVersion="" ma:contentTypeDescription="Vytvoří nový dokument" ma:contentTypeScope="" ma:versionID="b64f73600a53c5fcdb0600085cd831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9cb45cd4af63b81dfea945bea43c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A1D9-7E04-4B65-8BCC-1A175C0D26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7E4F7A-D172-4998-AE8A-FF02882687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4624C2-A8B6-4CB7-880B-F6E67FCDF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0CB455-53BE-45F5-85A1-DA04D98C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OZP_studie_II_etapa_procesy_I.dotx</Template>
  <TotalTime>88</TotalTime>
  <Pages>17</Pages>
  <Words>4344</Words>
  <Characters>25632</Characters>
  <Application>Microsoft Office Word</Application>
  <DocSecurity>0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Winklerová</dc:creator>
  <cp:lastModifiedBy>Jindra</cp:lastModifiedBy>
  <cp:revision>54</cp:revision>
  <cp:lastPrinted>2013-12-05T12:56:00Z</cp:lastPrinted>
  <dcterms:created xsi:type="dcterms:W3CDTF">2013-12-05T11:31:00Z</dcterms:created>
  <dcterms:modified xsi:type="dcterms:W3CDTF">2014-03-13T11:46:00Z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0x01010041ADA134FF601E4092E52961AD08E1F2</vt:lpwstr>
  </property>
</Properties>
</file>