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4" w:rsidRPr="002B65FA" w:rsidRDefault="000847E4" w:rsidP="000847E4">
      <w:pPr>
        <w:jc w:val="center"/>
      </w:pPr>
      <w:bookmarkStart w:id="0" w:name="_Toc369207741"/>
      <w:r w:rsidRPr="002B65FA">
        <w:rPr>
          <w:b/>
          <w:color w:val="A50021"/>
          <w:sz w:val="48"/>
          <w:szCs w:val="48"/>
        </w:rPr>
        <w:t xml:space="preserve">Studie </w:t>
      </w:r>
      <w:r w:rsidRPr="00E53557">
        <w:rPr>
          <w:b/>
          <w:color w:val="A50021"/>
          <w:sz w:val="48"/>
          <w:szCs w:val="48"/>
        </w:rPr>
        <w:t xml:space="preserve">proveditelnosti projektu „Výstavba, implementace </w:t>
      </w:r>
      <w:r w:rsidR="00473D9F">
        <w:rPr>
          <w:b/>
          <w:color w:val="A50021"/>
          <w:sz w:val="48"/>
          <w:szCs w:val="48"/>
        </w:rPr>
        <w:br/>
      </w:r>
      <w:r w:rsidRPr="00E53557">
        <w:rPr>
          <w:b/>
          <w:color w:val="A50021"/>
          <w:sz w:val="48"/>
          <w:szCs w:val="48"/>
        </w:rPr>
        <w:t>a</w:t>
      </w:r>
      <w:r>
        <w:rPr>
          <w:b/>
          <w:color w:val="A50021"/>
          <w:sz w:val="48"/>
          <w:szCs w:val="48"/>
        </w:rPr>
        <w:t> </w:t>
      </w:r>
      <w:r w:rsidRPr="00E53557">
        <w:rPr>
          <w:b/>
          <w:color w:val="A50021"/>
          <w:sz w:val="48"/>
          <w:szCs w:val="48"/>
        </w:rPr>
        <w:t>technická podpora ICIS OZP“</w:t>
      </w:r>
      <w:bookmarkEnd w:id="0"/>
    </w:p>
    <w:p w:rsidR="000013A9" w:rsidRPr="00CF2F92" w:rsidRDefault="000013A9" w:rsidP="000013A9">
      <w:pPr>
        <w:pStyle w:val="Titulnstrana"/>
        <w:rPr>
          <w:b/>
          <w:color w:val="E60019"/>
          <w:sz w:val="44"/>
          <w:szCs w:val="44"/>
        </w:rPr>
      </w:pPr>
    </w:p>
    <w:p w:rsidR="000013A9" w:rsidRPr="00CF2F92" w:rsidRDefault="000013A9" w:rsidP="000013A9">
      <w:pPr>
        <w:pStyle w:val="Titulnstrana"/>
        <w:rPr>
          <w:b/>
          <w:color w:val="000000"/>
          <w:sz w:val="44"/>
          <w:szCs w:val="44"/>
        </w:rPr>
      </w:pPr>
      <w:r w:rsidRPr="00CF2F92">
        <w:rPr>
          <w:b/>
          <w:color w:val="000000"/>
          <w:sz w:val="44"/>
          <w:szCs w:val="44"/>
        </w:rPr>
        <w:t>Příloha P</w:t>
      </w:r>
      <w:r w:rsidR="00881AEC">
        <w:rPr>
          <w:b/>
          <w:color w:val="000000"/>
          <w:sz w:val="44"/>
          <w:szCs w:val="44"/>
        </w:rPr>
        <w:t>0</w:t>
      </w:r>
      <w:r w:rsidR="0080217B">
        <w:rPr>
          <w:b/>
          <w:color w:val="000000"/>
          <w:sz w:val="44"/>
          <w:szCs w:val="44"/>
        </w:rPr>
        <w:t>3B</w:t>
      </w:r>
    </w:p>
    <w:p w:rsidR="000013A9" w:rsidRPr="00CF2F92" w:rsidRDefault="00247618" w:rsidP="000013A9">
      <w:pPr>
        <w:pStyle w:val="Titulnstrana"/>
        <w:rPr>
          <w:b/>
          <w:color w:val="000000"/>
          <w:sz w:val="44"/>
          <w:szCs w:val="44"/>
        </w:rPr>
      </w:pPr>
      <w:r>
        <w:rPr>
          <w:b/>
          <w:color w:val="000000"/>
          <w:sz w:val="44"/>
          <w:szCs w:val="44"/>
        </w:rPr>
        <w:t>Seznam požadavků</w:t>
      </w:r>
      <w:r w:rsidR="000013A9" w:rsidRPr="00CF2F92">
        <w:rPr>
          <w:b/>
          <w:color w:val="000000"/>
          <w:sz w:val="44"/>
          <w:szCs w:val="44"/>
        </w:rPr>
        <w:t xml:space="preserve"> – </w:t>
      </w:r>
      <w:r w:rsidR="0080217B">
        <w:rPr>
          <w:b/>
          <w:color w:val="000000"/>
          <w:sz w:val="44"/>
          <w:szCs w:val="44"/>
        </w:rPr>
        <w:t>Výdajová část</w:t>
      </w:r>
    </w:p>
    <w:p w:rsidR="000013A9" w:rsidRPr="00CF2F92" w:rsidRDefault="000013A9" w:rsidP="000013A9">
      <w:pPr>
        <w:jc w:val="center"/>
        <w:rPr>
          <w:b/>
          <w:sz w:val="44"/>
          <w:szCs w:val="44"/>
        </w:rPr>
      </w:pPr>
    </w:p>
    <w:p w:rsidR="000013A9" w:rsidRPr="00CF2F92" w:rsidRDefault="000013A9" w:rsidP="000013A9">
      <w:pPr>
        <w:jc w:val="center"/>
        <w:rPr>
          <w:sz w:val="28"/>
        </w:rPr>
      </w:pPr>
    </w:p>
    <w:p w:rsidR="000013A9" w:rsidRDefault="000013A9" w:rsidP="000013A9">
      <w:pPr>
        <w:rPr>
          <w:b/>
          <w:color w:val="FF0000"/>
          <w:sz w:val="28"/>
        </w:rPr>
      </w:pPr>
    </w:p>
    <w:p w:rsidR="00AB746C" w:rsidRDefault="00AB746C" w:rsidP="000013A9">
      <w:pPr>
        <w:rPr>
          <w:b/>
          <w:color w:val="FF0000"/>
          <w:sz w:val="28"/>
        </w:rPr>
      </w:pPr>
    </w:p>
    <w:p w:rsidR="00AB746C" w:rsidRPr="00CF2F92" w:rsidRDefault="00AB746C" w:rsidP="000013A9">
      <w:pPr>
        <w:rPr>
          <w:b/>
          <w:color w:val="FF0000"/>
          <w:sz w:val="28"/>
        </w:rPr>
      </w:pPr>
    </w:p>
    <w:p w:rsidR="00AB746C" w:rsidRPr="002B65FA" w:rsidRDefault="00AB746C" w:rsidP="00AB746C">
      <w:bookmarkStart w:id="1" w:name="_GoBack"/>
      <w:bookmarkEnd w:id="1"/>
      <w:r w:rsidRPr="002B65FA">
        <w:t>Datum:</w:t>
      </w:r>
      <w:r w:rsidRPr="002B65FA">
        <w:tab/>
      </w:r>
      <w:r w:rsidRPr="002B65FA">
        <w:tab/>
      </w:r>
      <w:r w:rsidRPr="002B65FA">
        <w:tab/>
        <w:t>28. 1</w:t>
      </w:r>
      <w:r>
        <w:t>1</w:t>
      </w:r>
      <w:r w:rsidRPr="002B65FA">
        <w:t>. 2013</w:t>
      </w:r>
    </w:p>
    <w:p w:rsidR="00AB746C" w:rsidRPr="002B65FA" w:rsidRDefault="00AB746C" w:rsidP="00AB746C">
      <w:pPr>
        <w:rPr>
          <w:sz w:val="16"/>
          <w:szCs w:val="16"/>
        </w:rPr>
      </w:pPr>
      <w:r>
        <w:t>Počet stran:</w:t>
      </w:r>
      <w:r>
        <w:tab/>
      </w:r>
      <w:r>
        <w:tab/>
      </w:r>
      <w:fldSimple w:instr=" NUMPAGES   \* MERGEFORMAT ">
        <w:r w:rsidR="000545FA">
          <w:rPr>
            <w:noProof/>
          </w:rPr>
          <w:t>22</w:t>
        </w:r>
      </w:fldSimple>
    </w:p>
    <w:p w:rsidR="000847E4" w:rsidRDefault="000847E4">
      <w:pPr>
        <w:spacing w:before="0" w:after="200" w:line="276" w:lineRule="auto"/>
        <w:jc w:val="left"/>
        <w:rPr>
          <w:b/>
          <w:sz w:val="36"/>
          <w:szCs w:val="36"/>
        </w:rPr>
      </w:pPr>
      <w:r>
        <w:rPr>
          <w:b/>
          <w:sz w:val="36"/>
          <w:szCs w:val="36"/>
        </w:rPr>
        <w:br w:type="page"/>
      </w:r>
    </w:p>
    <w:p w:rsidR="000013A9" w:rsidRPr="00CF2F92" w:rsidRDefault="000013A9" w:rsidP="000013A9">
      <w:pPr>
        <w:rPr>
          <w:b/>
          <w:sz w:val="36"/>
          <w:szCs w:val="36"/>
        </w:rPr>
      </w:pPr>
      <w:r w:rsidRPr="00CF2F92">
        <w:rPr>
          <w:b/>
          <w:sz w:val="36"/>
          <w:szCs w:val="36"/>
        </w:rPr>
        <w:lastRenderedPageBreak/>
        <w:t>Obsah</w:t>
      </w:r>
    </w:p>
    <w:p w:rsidR="00E830CC" w:rsidRDefault="0060694A">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374009760" w:history="1">
        <w:r w:rsidR="00E830CC" w:rsidRPr="003155F8">
          <w:rPr>
            <w:rStyle w:val="Hypertextovodkaz"/>
            <w:noProof/>
          </w:rPr>
          <w:t>1</w:t>
        </w:r>
        <w:r w:rsidR="00E830CC">
          <w:rPr>
            <w:rFonts w:asciiTheme="minorHAnsi" w:eastAsiaTheme="minorEastAsia" w:hAnsiTheme="minorHAnsi" w:cstheme="minorBidi"/>
            <w:noProof/>
            <w:sz w:val="22"/>
            <w:lang w:eastAsia="cs-CZ"/>
          </w:rPr>
          <w:tab/>
        </w:r>
        <w:r w:rsidR="00E830CC" w:rsidRPr="003155F8">
          <w:rPr>
            <w:rStyle w:val="Hypertextovodkaz"/>
            <w:noProof/>
          </w:rPr>
          <w:t>Registr poskytovatelů zdravotních služeb (RPZ)</w:t>
        </w:r>
        <w:r w:rsidR="00E830CC">
          <w:rPr>
            <w:noProof/>
            <w:webHidden/>
          </w:rPr>
          <w:tab/>
        </w:r>
        <w:r w:rsidR="00E830CC">
          <w:rPr>
            <w:noProof/>
            <w:webHidden/>
          </w:rPr>
          <w:fldChar w:fldCharType="begin"/>
        </w:r>
        <w:r w:rsidR="00E830CC">
          <w:rPr>
            <w:noProof/>
            <w:webHidden/>
          </w:rPr>
          <w:instrText xml:space="preserve"> PAGEREF _Toc374009760 \h </w:instrText>
        </w:r>
        <w:r w:rsidR="00E830CC">
          <w:rPr>
            <w:noProof/>
            <w:webHidden/>
          </w:rPr>
        </w:r>
        <w:r w:rsidR="00E830CC">
          <w:rPr>
            <w:noProof/>
            <w:webHidden/>
          </w:rPr>
          <w:fldChar w:fldCharType="separate"/>
        </w:r>
        <w:r w:rsidR="000545FA">
          <w:rPr>
            <w:noProof/>
            <w:webHidden/>
          </w:rPr>
          <w:t>4</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1" w:history="1">
        <w:r w:rsidR="00E830CC" w:rsidRPr="003155F8">
          <w:rPr>
            <w:rStyle w:val="Hypertextovodkaz"/>
            <w:noProof/>
          </w:rPr>
          <w:t>1.1</w:t>
        </w:r>
        <w:r w:rsidR="00E830CC">
          <w:rPr>
            <w:rFonts w:asciiTheme="minorHAnsi" w:eastAsiaTheme="minorEastAsia" w:hAnsiTheme="minorHAnsi" w:cstheme="minorBidi"/>
            <w:noProof/>
            <w:sz w:val="22"/>
            <w:lang w:eastAsia="cs-CZ"/>
          </w:rPr>
          <w:tab/>
        </w:r>
        <w:r w:rsidR="00E830CC" w:rsidRPr="003155F8">
          <w:rPr>
            <w:rStyle w:val="Hypertextovodkaz"/>
            <w:noProof/>
          </w:rPr>
          <w:t>Evidence základních údajů o poskytovateli (EU)</w:t>
        </w:r>
        <w:r w:rsidR="00E830CC">
          <w:rPr>
            <w:noProof/>
            <w:webHidden/>
          </w:rPr>
          <w:tab/>
        </w:r>
        <w:r w:rsidR="00E830CC">
          <w:rPr>
            <w:noProof/>
            <w:webHidden/>
          </w:rPr>
          <w:fldChar w:fldCharType="begin"/>
        </w:r>
        <w:r w:rsidR="00E830CC">
          <w:rPr>
            <w:noProof/>
            <w:webHidden/>
          </w:rPr>
          <w:instrText xml:space="preserve"> PAGEREF _Toc374009761 \h </w:instrText>
        </w:r>
        <w:r w:rsidR="00E830CC">
          <w:rPr>
            <w:noProof/>
            <w:webHidden/>
          </w:rPr>
        </w:r>
        <w:r w:rsidR="00E830CC">
          <w:rPr>
            <w:noProof/>
            <w:webHidden/>
          </w:rPr>
          <w:fldChar w:fldCharType="separate"/>
        </w:r>
        <w:r w:rsidR="000545FA">
          <w:rPr>
            <w:noProof/>
            <w:webHidden/>
          </w:rPr>
          <w:t>4</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2" w:history="1">
        <w:r w:rsidR="00E830CC" w:rsidRPr="003155F8">
          <w:rPr>
            <w:rStyle w:val="Hypertextovodkaz"/>
            <w:noProof/>
          </w:rPr>
          <w:t>1.2</w:t>
        </w:r>
        <w:r w:rsidR="00E830CC">
          <w:rPr>
            <w:rFonts w:asciiTheme="minorHAnsi" w:eastAsiaTheme="minorEastAsia" w:hAnsiTheme="minorHAnsi" w:cstheme="minorBidi"/>
            <w:noProof/>
            <w:sz w:val="22"/>
            <w:lang w:eastAsia="cs-CZ"/>
          </w:rPr>
          <w:tab/>
        </w:r>
        <w:r w:rsidR="00E830CC" w:rsidRPr="003155F8">
          <w:rPr>
            <w:rStyle w:val="Hypertextovodkaz"/>
            <w:noProof/>
          </w:rPr>
          <w:t>Vazby na smlouvy a dodatky (VS)</w:t>
        </w:r>
        <w:r w:rsidR="00E830CC">
          <w:rPr>
            <w:noProof/>
            <w:webHidden/>
          </w:rPr>
          <w:tab/>
        </w:r>
        <w:r w:rsidR="00E830CC">
          <w:rPr>
            <w:noProof/>
            <w:webHidden/>
          </w:rPr>
          <w:fldChar w:fldCharType="begin"/>
        </w:r>
        <w:r w:rsidR="00E830CC">
          <w:rPr>
            <w:noProof/>
            <w:webHidden/>
          </w:rPr>
          <w:instrText xml:space="preserve"> PAGEREF _Toc374009762 \h </w:instrText>
        </w:r>
        <w:r w:rsidR="00E830CC">
          <w:rPr>
            <w:noProof/>
            <w:webHidden/>
          </w:rPr>
        </w:r>
        <w:r w:rsidR="00E830CC">
          <w:rPr>
            <w:noProof/>
            <w:webHidden/>
          </w:rPr>
          <w:fldChar w:fldCharType="separate"/>
        </w:r>
        <w:r w:rsidR="000545FA">
          <w:rPr>
            <w:noProof/>
            <w:webHidden/>
          </w:rPr>
          <w:t>5</w:t>
        </w:r>
        <w:r w:rsidR="00E830CC">
          <w:rPr>
            <w:noProof/>
            <w:webHidden/>
          </w:rPr>
          <w:fldChar w:fldCharType="end"/>
        </w:r>
      </w:hyperlink>
    </w:p>
    <w:p w:rsidR="00E830CC" w:rsidRDefault="00A66AA3">
      <w:pPr>
        <w:pStyle w:val="Obsah1"/>
        <w:rPr>
          <w:rFonts w:asciiTheme="minorHAnsi" w:eastAsiaTheme="minorEastAsia" w:hAnsiTheme="minorHAnsi" w:cstheme="minorBidi"/>
          <w:noProof/>
          <w:sz w:val="22"/>
          <w:lang w:eastAsia="cs-CZ"/>
        </w:rPr>
      </w:pPr>
      <w:hyperlink w:anchor="_Toc374009763" w:history="1">
        <w:r w:rsidR="00E830CC" w:rsidRPr="003155F8">
          <w:rPr>
            <w:rStyle w:val="Hypertextovodkaz"/>
            <w:noProof/>
          </w:rPr>
          <w:t>2</w:t>
        </w:r>
        <w:r w:rsidR="00E830CC">
          <w:rPr>
            <w:rFonts w:asciiTheme="minorHAnsi" w:eastAsiaTheme="minorEastAsia" w:hAnsiTheme="minorHAnsi" w:cstheme="minorBidi"/>
            <w:noProof/>
            <w:sz w:val="22"/>
            <w:lang w:eastAsia="cs-CZ"/>
          </w:rPr>
          <w:tab/>
        </w:r>
        <w:r w:rsidR="00E830CC" w:rsidRPr="003155F8">
          <w:rPr>
            <w:rStyle w:val="Hypertextovodkaz"/>
            <w:noProof/>
          </w:rPr>
          <w:t>Zajištění hrazených zdravotních služeb (ZZS)</w:t>
        </w:r>
        <w:r w:rsidR="00E830CC">
          <w:rPr>
            <w:noProof/>
            <w:webHidden/>
          </w:rPr>
          <w:tab/>
        </w:r>
        <w:r w:rsidR="00E830CC">
          <w:rPr>
            <w:noProof/>
            <w:webHidden/>
          </w:rPr>
          <w:fldChar w:fldCharType="begin"/>
        </w:r>
        <w:r w:rsidR="00E830CC">
          <w:rPr>
            <w:noProof/>
            <w:webHidden/>
          </w:rPr>
          <w:instrText xml:space="preserve"> PAGEREF _Toc374009763 \h </w:instrText>
        </w:r>
        <w:r w:rsidR="00E830CC">
          <w:rPr>
            <w:noProof/>
            <w:webHidden/>
          </w:rPr>
        </w:r>
        <w:r w:rsidR="00E830CC">
          <w:rPr>
            <w:noProof/>
            <w:webHidden/>
          </w:rPr>
          <w:fldChar w:fldCharType="separate"/>
        </w:r>
        <w:r w:rsidR="000545FA">
          <w:rPr>
            <w:noProof/>
            <w:webHidden/>
          </w:rPr>
          <w:t>6</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4" w:history="1">
        <w:r w:rsidR="00E830CC" w:rsidRPr="003155F8">
          <w:rPr>
            <w:rStyle w:val="Hypertextovodkaz"/>
            <w:noProof/>
          </w:rPr>
          <w:t>2.1</w:t>
        </w:r>
        <w:r w:rsidR="00E830CC">
          <w:rPr>
            <w:rFonts w:asciiTheme="minorHAnsi" w:eastAsiaTheme="minorEastAsia" w:hAnsiTheme="minorHAnsi" w:cstheme="minorBidi"/>
            <w:noProof/>
            <w:sz w:val="22"/>
            <w:lang w:eastAsia="cs-CZ"/>
          </w:rPr>
          <w:tab/>
        </w:r>
        <w:r w:rsidR="00E830CC" w:rsidRPr="003155F8">
          <w:rPr>
            <w:rStyle w:val="Hypertextovodkaz"/>
            <w:noProof/>
          </w:rPr>
          <w:t>Podpora pro výběrová řízení (VR)</w:t>
        </w:r>
        <w:r w:rsidR="00E830CC">
          <w:rPr>
            <w:noProof/>
            <w:webHidden/>
          </w:rPr>
          <w:tab/>
        </w:r>
        <w:r w:rsidR="00E830CC">
          <w:rPr>
            <w:noProof/>
            <w:webHidden/>
          </w:rPr>
          <w:fldChar w:fldCharType="begin"/>
        </w:r>
        <w:r w:rsidR="00E830CC">
          <w:rPr>
            <w:noProof/>
            <w:webHidden/>
          </w:rPr>
          <w:instrText xml:space="preserve"> PAGEREF _Toc374009764 \h </w:instrText>
        </w:r>
        <w:r w:rsidR="00E830CC">
          <w:rPr>
            <w:noProof/>
            <w:webHidden/>
          </w:rPr>
        </w:r>
        <w:r w:rsidR="00E830CC">
          <w:rPr>
            <w:noProof/>
            <w:webHidden/>
          </w:rPr>
          <w:fldChar w:fldCharType="separate"/>
        </w:r>
        <w:r w:rsidR="000545FA">
          <w:rPr>
            <w:noProof/>
            <w:webHidden/>
          </w:rPr>
          <w:t>6</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5" w:history="1">
        <w:r w:rsidR="00E830CC" w:rsidRPr="003155F8">
          <w:rPr>
            <w:rStyle w:val="Hypertextovodkaz"/>
            <w:noProof/>
          </w:rPr>
          <w:t>2.2</w:t>
        </w:r>
        <w:r w:rsidR="00E830CC">
          <w:rPr>
            <w:rFonts w:asciiTheme="minorHAnsi" w:eastAsiaTheme="minorEastAsia" w:hAnsiTheme="minorHAnsi" w:cstheme="minorBidi"/>
            <w:noProof/>
            <w:sz w:val="22"/>
            <w:lang w:eastAsia="cs-CZ"/>
          </w:rPr>
          <w:tab/>
        </w:r>
        <w:r w:rsidR="00E830CC" w:rsidRPr="003155F8">
          <w:rPr>
            <w:rStyle w:val="Hypertextovodkaz"/>
            <w:noProof/>
          </w:rPr>
          <w:t>Podpora pro komisi pro tvorbu sítě (KS)</w:t>
        </w:r>
        <w:r w:rsidR="00E830CC">
          <w:rPr>
            <w:noProof/>
            <w:webHidden/>
          </w:rPr>
          <w:tab/>
        </w:r>
        <w:r w:rsidR="00E830CC">
          <w:rPr>
            <w:noProof/>
            <w:webHidden/>
          </w:rPr>
          <w:fldChar w:fldCharType="begin"/>
        </w:r>
        <w:r w:rsidR="00E830CC">
          <w:rPr>
            <w:noProof/>
            <w:webHidden/>
          </w:rPr>
          <w:instrText xml:space="preserve"> PAGEREF _Toc374009765 \h </w:instrText>
        </w:r>
        <w:r w:rsidR="00E830CC">
          <w:rPr>
            <w:noProof/>
            <w:webHidden/>
          </w:rPr>
        </w:r>
        <w:r w:rsidR="00E830CC">
          <w:rPr>
            <w:noProof/>
            <w:webHidden/>
          </w:rPr>
          <w:fldChar w:fldCharType="separate"/>
        </w:r>
        <w:r w:rsidR="000545FA">
          <w:rPr>
            <w:noProof/>
            <w:webHidden/>
          </w:rPr>
          <w:t>6</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6" w:history="1">
        <w:r w:rsidR="00E830CC" w:rsidRPr="003155F8">
          <w:rPr>
            <w:rStyle w:val="Hypertextovodkaz"/>
            <w:noProof/>
          </w:rPr>
          <w:t>2.3</w:t>
        </w:r>
        <w:r w:rsidR="00E830CC">
          <w:rPr>
            <w:rFonts w:asciiTheme="minorHAnsi" w:eastAsiaTheme="minorEastAsia" w:hAnsiTheme="minorHAnsi" w:cstheme="minorBidi"/>
            <w:noProof/>
            <w:sz w:val="22"/>
            <w:lang w:eastAsia="cs-CZ"/>
          </w:rPr>
          <w:tab/>
        </w:r>
        <w:r w:rsidR="00E830CC" w:rsidRPr="003155F8">
          <w:rPr>
            <w:rStyle w:val="Hypertextovodkaz"/>
            <w:noProof/>
          </w:rPr>
          <w:t>Smlouva o poskytnutí a úhradě zdravotních služeb (SM)</w:t>
        </w:r>
        <w:r w:rsidR="00E830CC">
          <w:rPr>
            <w:noProof/>
            <w:webHidden/>
          </w:rPr>
          <w:tab/>
        </w:r>
        <w:r w:rsidR="00E830CC">
          <w:rPr>
            <w:noProof/>
            <w:webHidden/>
          </w:rPr>
          <w:fldChar w:fldCharType="begin"/>
        </w:r>
        <w:r w:rsidR="00E830CC">
          <w:rPr>
            <w:noProof/>
            <w:webHidden/>
          </w:rPr>
          <w:instrText xml:space="preserve"> PAGEREF _Toc374009766 \h </w:instrText>
        </w:r>
        <w:r w:rsidR="00E830CC">
          <w:rPr>
            <w:noProof/>
            <w:webHidden/>
          </w:rPr>
        </w:r>
        <w:r w:rsidR="00E830CC">
          <w:rPr>
            <w:noProof/>
            <w:webHidden/>
          </w:rPr>
          <w:fldChar w:fldCharType="separate"/>
        </w:r>
        <w:r w:rsidR="000545FA">
          <w:rPr>
            <w:noProof/>
            <w:webHidden/>
          </w:rPr>
          <w:t>7</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7" w:history="1">
        <w:r w:rsidR="00E830CC" w:rsidRPr="003155F8">
          <w:rPr>
            <w:rStyle w:val="Hypertextovodkaz"/>
            <w:noProof/>
          </w:rPr>
          <w:t>2.4</w:t>
        </w:r>
        <w:r w:rsidR="00E830CC">
          <w:rPr>
            <w:rFonts w:asciiTheme="minorHAnsi" w:eastAsiaTheme="minorEastAsia" w:hAnsiTheme="minorHAnsi" w:cstheme="minorBidi"/>
            <w:noProof/>
            <w:sz w:val="22"/>
            <w:lang w:eastAsia="cs-CZ"/>
          </w:rPr>
          <w:tab/>
        </w:r>
        <w:r w:rsidR="00E830CC" w:rsidRPr="003155F8">
          <w:rPr>
            <w:rStyle w:val="Hypertextovodkaz"/>
            <w:noProof/>
          </w:rPr>
          <w:t>Přílohy ke smlouvě (SR)</w:t>
        </w:r>
        <w:r w:rsidR="00E830CC">
          <w:rPr>
            <w:noProof/>
            <w:webHidden/>
          </w:rPr>
          <w:tab/>
        </w:r>
        <w:r w:rsidR="00E830CC">
          <w:rPr>
            <w:noProof/>
            <w:webHidden/>
          </w:rPr>
          <w:fldChar w:fldCharType="begin"/>
        </w:r>
        <w:r w:rsidR="00E830CC">
          <w:rPr>
            <w:noProof/>
            <w:webHidden/>
          </w:rPr>
          <w:instrText xml:space="preserve"> PAGEREF _Toc374009767 \h </w:instrText>
        </w:r>
        <w:r w:rsidR="00E830CC">
          <w:rPr>
            <w:noProof/>
            <w:webHidden/>
          </w:rPr>
        </w:r>
        <w:r w:rsidR="00E830CC">
          <w:rPr>
            <w:noProof/>
            <w:webHidden/>
          </w:rPr>
          <w:fldChar w:fldCharType="separate"/>
        </w:r>
        <w:r w:rsidR="000545FA">
          <w:rPr>
            <w:noProof/>
            <w:webHidden/>
          </w:rPr>
          <w:t>8</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68" w:history="1">
        <w:r w:rsidR="00E830CC" w:rsidRPr="003155F8">
          <w:rPr>
            <w:rStyle w:val="Hypertextovodkaz"/>
            <w:noProof/>
          </w:rPr>
          <w:t>2.5</w:t>
        </w:r>
        <w:r w:rsidR="00E830CC">
          <w:rPr>
            <w:rFonts w:asciiTheme="minorHAnsi" w:eastAsiaTheme="minorEastAsia" w:hAnsiTheme="minorHAnsi" w:cstheme="minorBidi"/>
            <w:noProof/>
            <w:sz w:val="22"/>
            <w:lang w:eastAsia="cs-CZ"/>
          </w:rPr>
          <w:tab/>
        </w:r>
        <w:r w:rsidR="00E830CC" w:rsidRPr="003155F8">
          <w:rPr>
            <w:rStyle w:val="Hypertextovodkaz"/>
            <w:noProof/>
          </w:rPr>
          <w:t>Dodatky (DO)</w:t>
        </w:r>
        <w:r w:rsidR="00E830CC">
          <w:rPr>
            <w:noProof/>
            <w:webHidden/>
          </w:rPr>
          <w:tab/>
        </w:r>
        <w:r w:rsidR="00E830CC">
          <w:rPr>
            <w:noProof/>
            <w:webHidden/>
          </w:rPr>
          <w:fldChar w:fldCharType="begin"/>
        </w:r>
        <w:r w:rsidR="00E830CC">
          <w:rPr>
            <w:noProof/>
            <w:webHidden/>
          </w:rPr>
          <w:instrText xml:space="preserve"> PAGEREF _Toc374009768 \h </w:instrText>
        </w:r>
        <w:r w:rsidR="00E830CC">
          <w:rPr>
            <w:noProof/>
            <w:webHidden/>
          </w:rPr>
        </w:r>
        <w:r w:rsidR="00E830CC">
          <w:rPr>
            <w:noProof/>
            <w:webHidden/>
          </w:rPr>
          <w:fldChar w:fldCharType="separate"/>
        </w:r>
        <w:r w:rsidR="000545FA">
          <w:rPr>
            <w:noProof/>
            <w:webHidden/>
          </w:rPr>
          <w:t>9</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69" w:history="1">
        <w:r w:rsidR="00E830CC" w:rsidRPr="003155F8">
          <w:rPr>
            <w:rStyle w:val="Hypertextovodkaz"/>
            <w:noProof/>
          </w:rPr>
          <w:t>2.5.1</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Úhradové dodatky (CU)</w:t>
        </w:r>
        <w:r w:rsidR="00E830CC">
          <w:rPr>
            <w:noProof/>
            <w:webHidden/>
          </w:rPr>
          <w:tab/>
        </w:r>
        <w:r w:rsidR="00E830CC">
          <w:rPr>
            <w:noProof/>
            <w:webHidden/>
          </w:rPr>
          <w:fldChar w:fldCharType="begin"/>
        </w:r>
        <w:r w:rsidR="00E830CC">
          <w:rPr>
            <w:noProof/>
            <w:webHidden/>
          </w:rPr>
          <w:instrText xml:space="preserve"> PAGEREF _Toc374009769 \h </w:instrText>
        </w:r>
        <w:r w:rsidR="00E830CC">
          <w:rPr>
            <w:noProof/>
            <w:webHidden/>
          </w:rPr>
        </w:r>
        <w:r w:rsidR="00E830CC">
          <w:rPr>
            <w:noProof/>
            <w:webHidden/>
          </w:rPr>
          <w:fldChar w:fldCharType="separate"/>
        </w:r>
        <w:r w:rsidR="000545FA">
          <w:rPr>
            <w:noProof/>
            <w:webHidden/>
          </w:rPr>
          <w:t>9</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70" w:history="1">
        <w:r w:rsidR="00E830CC" w:rsidRPr="003155F8">
          <w:rPr>
            <w:rStyle w:val="Hypertextovodkaz"/>
            <w:noProof/>
          </w:rPr>
          <w:t>2.5.2</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Nákupy péče a zdravotních služeb (NP)</w:t>
        </w:r>
        <w:r w:rsidR="00E830CC">
          <w:rPr>
            <w:noProof/>
            <w:webHidden/>
          </w:rPr>
          <w:tab/>
        </w:r>
        <w:r w:rsidR="00E830CC">
          <w:rPr>
            <w:noProof/>
            <w:webHidden/>
          </w:rPr>
          <w:fldChar w:fldCharType="begin"/>
        </w:r>
        <w:r w:rsidR="00E830CC">
          <w:rPr>
            <w:noProof/>
            <w:webHidden/>
          </w:rPr>
          <w:instrText xml:space="preserve"> PAGEREF _Toc374009770 \h </w:instrText>
        </w:r>
        <w:r w:rsidR="00E830CC">
          <w:rPr>
            <w:noProof/>
            <w:webHidden/>
          </w:rPr>
        </w:r>
        <w:r w:rsidR="00E830CC">
          <w:rPr>
            <w:noProof/>
            <w:webHidden/>
          </w:rPr>
          <w:fldChar w:fldCharType="separate"/>
        </w:r>
        <w:r w:rsidR="000545FA">
          <w:rPr>
            <w:noProof/>
            <w:webHidden/>
          </w:rPr>
          <w:t>10</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71" w:history="1">
        <w:r w:rsidR="00E830CC" w:rsidRPr="003155F8">
          <w:rPr>
            <w:rStyle w:val="Hypertextovodkaz"/>
            <w:noProof/>
          </w:rPr>
          <w:t>2.5.3</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Hromadné nákupy a vyjednávání o cenách léků a ZPr (HN)</w:t>
        </w:r>
        <w:r w:rsidR="00E830CC">
          <w:rPr>
            <w:noProof/>
            <w:webHidden/>
          </w:rPr>
          <w:tab/>
        </w:r>
        <w:r w:rsidR="00E830CC">
          <w:rPr>
            <w:noProof/>
            <w:webHidden/>
          </w:rPr>
          <w:fldChar w:fldCharType="begin"/>
        </w:r>
        <w:r w:rsidR="00E830CC">
          <w:rPr>
            <w:noProof/>
            <w:webHidden/>
          </w:rPr>
          <w:instrText xml:space="preserve"> PAGEREF _Toc374009771 \h </w:instrText>
        </w:r>
        <w:r w:rsidR="00E830CC">
          <w:rPr>
            <w:noProof/>
            <w:webHidden/>
          </w:rPr>
        </w:r>
        <w:r w:rsidR="00E830CC">
          <w:rPr>
            <w:noProof/>
            <w:webHidden/>
          </w:rPr>
          <w:fldChar w:fldCharType="separate"/>
        </w:r>
        <w:r w:rsidR="000545FA">
          <w:rPr>
            <w:noProof/>
            <w:webHidden/>
          </w:rPr>
          <w:t>10</w:t>
        </w:r>
        <w:r w:rsidR="00E830CC">
          <w:rPr>
            <w:noProof/>
            <w:webHidden/>
          </w:rPr>
          <w:fldChar w:fldCharType="end"/>
        </w:r>
      </w:hyperlink>
    </w:p>
    <w:p w:rsidR="00E830CC" w:rsidRDefault="00A66AA3">
      <w:pPr>
        <w:pStyle w:val="Obsah1"/>
        <w:rPr>
          <w:rFonts w:asciiTheme="minorHAnsi" w:eastAsiaTheme="minorEastAsia" w:hAnsiTheme="minorHAnsi" w:cstheme="minorBidi"/>
          <w:noProof/>
          <w:sz w:val="22"/>
          <w:lang w:eastAsia="cs-CZ"/>
        </w:rPr>
      </w:pPr>
      <w:hyperlink w:anchor="_Toc374009772" w:history="1">
        <w:r w:rsidR="00E830CC" w:rsidRPr="003155F8">
          <w:rPr>
            <w:rStyle w:val="Hypertextovodkaz"/>
            <w:noProof/>
          </w:rPr>
          <w:t>3</w:t>
        </w:r>
        <w:r w:rsidR="00E830CC">
          <w:rPr>
            <w:rFonts w:asciiTheme="minorHAnsi" w:eastAsiaTheme="minorEastAsia" w:hAnsiTheme="minorHAnsi" w:cstheme="minorBidi"/>
            <w:noProof/>
            <w:sz w:val="22"/>
            <w:lang w:eastAsia="cs-CZ"/>
          </w:rPr>
          <w:tab/>
        </w:r>
        <w:r w:rsidR="00E830CC" w:rsidRPr="003155F8">
          <w:rPr>
            <w:rStyle w:val="Hypertextovodkaz"/>
            <w:noProof/>
          </w:rPr>
          <w:t>Průběžné zpracování zdravotních služeb (PZS)</w:t>
        </w:r>
        <w:r w:rsidR="00E830CC">
          <w:rPr>
            <w:noProof/>
            <w:webHidden/>
          </w:rPr>
          <w:tab/>
        </w:r>
        <w:r w:rsidR="00E830CC">
          <w:rPr>
            <w:noProof/>
            <w:webHidden/>
          </w:rPr>
          <w:fldChar w:fldCharType="begin"/>
        </w:r>
        <w:r w:rsidR="00E830CC">
          <w:rPr>
            <w:noProof/>
            <w:webHidden/>
          </w:rPr>
          <w:instrText xml:space="preserve"> PAGEREF _Toc374009772 \h </w:instrText>
        </w:r>
        <w:r w:rsidR="00E830CC">
          <w:rPr>
            <w:noProof/>
            <w:webHidden/>
          </w:rPr>
        </w:r>
        <w:r w:rsidR="00E830CC">
          <w:rPr>
            <w:noProof/>
            <w:webHidden/>
          </w:rPr>
          <w:fldChar w:fldCharType="separate"/>
        </w:r>
        <w:r w:rsidR="000545FA">
          <w:rPr>
            <w:noProof/>
            <w:webHidden/>
          </w:rPr>
          <w:t>11</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73" w:history="1">
        <w:r w:rsidR="00E830CC" w:rsidRPr="003155F8">
          <w:rPr>
            <w:rStyle w:val="Hypertextovodkaz"/>
            <w:noProof/>
          </w:rPr>
          <w:t>3.1</w:t>
        </w:r>
        <w:r w:rsidR="00E830CC">
          <w:rPr>
            <w:rFonts w:asciiTheme="minorHAnsi" w:eastAsiaTheme="minorEastAsia" w:hAnsiTheme="minorHAnsi" w:cstheme="minorBidi"/>
            <w:noProof/>
            <w:sz w:val="22"/>
            <w:lang w:eastAsia="cs-CZ"/>
          </w:rPr>
          <w:tab/>
        </w:r>
        <w:r w:rsidR="00E830CC" w:rsidRPr="003155F8">
          <w:rPr>
            <w:rStyle w:val="Hypertextovodkaz"/>
            <w:noProof/>
          </w:rPr>
          <w:t>Vstup dávek a syntaktické kontroly (ZD)</w:t>
        </w:r>
        <w:r w:rsidR="00E830CC">
          <w:rPr>
            <w:noProof/>
            <w:webHidden/>
          </w:rPr>
          <w:tab/>
        </w:r>
        <w:r w:rsidR="00E830CC">
          <w:rPr>
            <w:noProof/>
            <w:webHidden/>
          </w:rPr>
          <w:fldChar w:fldCharType="begin"/>
        </w:r>
        <w:r w:rsidR="00E830CC">
          <w:rPr>
            <w:noProof/>
            <w:webHidden/>
          </w:rPr>
          <w:instrText xml:space="preserve"> PAGEREF _Toc374009773 \h </w:instrText>
        </w:r>
        <w:r w:rsidR="00E830CC">
          <w:rPr>
            <w:noProof/>
            <w:webHidden/>
          </w:rPr>
        </w:r>
        <w:r w:rsidR="00E830CC">
          <w:rPr>
            <w:noProof/>
            <w:webHidden/>
          </w:rPr>
          <w:fldChar w:fldCharType="separate"/>
        </w:r>
        <w:r w:rsidR="000545FA">
          <w:rPr>
            <w:noProof/>
            <w:webHidden/>
          </w:rPr>
          <w:t>11</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74" w:history="1">
        <w:r w:rsidR="00E830CC" w:rsidRPr="003155F8">
          <w:rPr>
            <w:rStyle w:val="Hypertextovodkaz"/>
            <w:noProof/>
          </w:rPr>
          <w:t>3.1.1</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Načtení dávky z externího zdroje - PZP (PZ)</w:t>
        </w:r>
        <w:r w:rsidR="00E830CC">
          <w:rPr>
            <w:noProof/>
            <w:webHidden/>
          </w:rPr>
          <w:tab/>
        </w:r>
        <w:r w:rsidR="00E830CC">
          <w:rPr>
            <w:noProof/>
            <w:webHidden/>
          </w:rPr>
          <w:fldChar w:fldCharType="begin"/>
        </w:r>
        <w:r w:rsidR="00E830CC">
          <w:rPr>
            <w:noProof/>
            <w:webHidden/>
          </w:rPr>
          <w:instrText xml:space="preserve"> PAGEREF _Toc374009774 \h </w:instrText>
        </w:r>
        <w:r w:rsidR="00E830CC">
          <w:rPr>
            <w:noProof/>
            <w:webHidden/>
          </w:rPr>
        </w:r>
        <w:r w:rsidR="00E830CC">
          <w:rPr>
            <w:noProof/>
            <w:webHidden/>
          </w:rPr>
          <w:fldChar w:fldCharType="separate"/>
        </w:r>
        <w:r w:rsidR="000545FA">
          <w:rPr>
            <w:noProof/>
            <w:webHidden/>
          </w:rPr>
          <w:t>12</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75" w:history="1">
        <w:r w:rsidR="00E830CC" w:rsidRPr="003155F8">
          <w:rPr>
            <w:rStyle w:val="Hypertextovodkaz"/>
            <w:noProof/>
          </w:rPr>
          <w:t>3.1.2</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Načtení dávky z externího zdroje – datový nosič (DN)</w:t>
        </w:r>
        <w:r w:rsidR="00E830CC">
          <w:rPr>
            <w:noProof/>
            <w:webHidden/>
          </w:rPr>
          <w:tab/>
        </w:r>
        <w:r w:rsidR="00E830CC">
          <w:rPr>
            <w:noProof/>
            <w:webHidden/>
          </w:rPr>
          <w:fldChar w:fldCharType="begin"/>
        </w:r>
        <w:r w:rsidR="00E830CC">
          <w:rPr>
            <w:noProof/>
            <w:webHidden/>
          </w:rPr>
          <w:instrText xml:space="preserve"> PAGEREF _Toc374009775 \h </w:instrText>
        </w:r>
        <w:r w:rsidR="00E830CC">
          <w:rPr>
            <w:noProof/>
            <w:webHidden/>
          </w:rPr>
        </w:r>
        <w:r w:rsidR="00E830CC">
          <w:rPr>
            <w:noProof/>
            <w:webHidden/>
          </w:rPr>
          <w:fldChar w:fldCharType="separate"/>
        </w:r>
        <w:r w:rsidR="000545FA">
          <w:rPr>
            <w:noProof/>
            <w:webHidden/>
          </w:rPr>
          <w:t>12</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76" w:history="1">
        <w:r w:rsidR="00E830CC" w:rsidRPr="003155F8">
          <w:rPr>
            <w:rStyle w:val="Hypertextovodkaz"/>
            <w:noProof/>
          </w:rPr>
          <w:t>3.1.3</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Pořízení dávky z papírové předlohy (PP)</w:t>
        </w:r>
        <w:r w:rsidR="00E830CC">
          <w:rPr>
            <w:noProof/>
            <w:webHidden/>
          </w:rPr>
          <w:tab/>
        </w:r>
        <w:r w:rsidR="00E830CC">
          <w:rPr>
            <w:noProof/>
            <w:webHidden/>
          </w:rPr>
          <w:fldChar w:fldCharType="begin"/>
        </w:r>
        <w:r w:rsidR="00E830CC">
          <w:rPr>
            <w:noProof/>
            <w:webHidden/>
          </w:rPr>
          <w:instrText xml:space="preserve"> PAGEREF _Toc374009776 \h </w:instrText>
        </w:r>
        <w:r w:rsidR="00E830CC">
          <w:rPr>
            <w:noProof/>
            <w:webHidden/>
          </w:rPr>
        </w:r>
        <w:r w:rsidR="00E830CC">
          <w:rPr>
            <w:noProof/>
            <w:webHidden/>
          </w:rPr>
          <w:fldChar w:fldCharType="separate"/>
        </w:r>
        <w:r w:rsidR="000545FA">
          <w:rPr>
            <w:noProof/>
            <w:webHidden/>
          </w:rPr>
          <w:t>12</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77" w:history="1">
        <w:r w:rsidR="00E830CC" w:rsidRPr="003155F8">
          <w:rPr>
            <w:rStyle w:val="Hypertextovodkaz"/>
            <w:noProof/>
          </w:rPr>
          <w:t>3.2</w:t>
        </w:r>
        <w:r w:rsidR="00E830CC">
          <w:rPr>
            <w:rFonts w:asciiTheme="minorHAnsi" w:eastAsiaTheme="minorEastAsia" w:hAnsiTheme="minorHAnsi" w:cstheme="minorBidi"/>
            <w:noProof/>
            <w:sz w:val="22"/>
            <w:lang w:eastAsia="cs-CZ"/>
          </w:rPr>
          <w:tab/>
        </w:r>
        <w:r w:rsidR="00E830CC" w:rsidRPr="003155F8">
          <w:rPr>
            <w:rStyle w:val="Hypertextovodkaz"/>
            <w:noProof/>
          </w:rPr>
          <w:t>Validace (VA)</w:t>
        </w:r>
        <w:r w:rsidR="00E830CC">
          <w:rPr>
            <w:noProof/>
            <w:webHidden/>
          </w:rPr>
          <w:tab/>
        </w:r>
        <w:r w:rsidR="00E830CC">
          <w:rPr>
            <w:noProof/>
            <w:webHidden/>
          </w:rPr>
          <w:fldChar w:fldCharType="begin"/>
        </w:r>
        <w:r w:rsidR="00E830CC">
          <w:rPr>
            <w:noProof/>
            <w:webHidden/>
          </w:rPr>
          <w:instrText xml:space="preserve"> PAGEREF _Toc374009777 \h </w:instrText>
        </w:r>
        <w:r w:rsidR="00E830CC">
          <w:rPr>
            <w:noProof/>
            <w:webHidden/>
          </w:rPr>
        </w:r>
        <w:r w:rsidR="00E830CC">
          <w:rPr>
            <w:noProof/>
            <w:webHidden/>
          </w:rPr>
          <w:fldChar w:fldCharType="separate"/>
        </w:r>
        <w:r w:rsidR="000545FA">
          <w:rPr>
            <w:noProof/>
            <w:webHidden/>
          </w:rPr>
          <w:t>13</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78" w:history="1">
        <w:r w:rsidR="00E830CC" w:rsidRPr="003155F8">
          <w:rPr>
            <w:rStyle w:val="Hypertextovodkaz"/>
            <w:noProof/>
          </w:rPr>
          <w:t>3.3</w:t>
        </w:r>
        <w:r w:rsidR="00E830CC">
          <w:rPr>
            <w:rFonts w:asciiTheme="minorHAnsi" w:eastAsiaTheme="minorEastAsia" w:hAnsiTheme="minorHAnsi" w:cstheme="minorBidi"/>
            <w:noProof/>
            <w:sz w:val="22"/>
            <w:lang w:eastAsia="cs-CZ"/>
          </w:rPr>
          <w:tab/>
        </w:r>
        <w:r w:rsidR="00E830CC" w:rsidRPr="003155F8">
          <w:rPr>
            <w:rStyle w:val="Hypertextovodkaz"/>
            <w:noProof/>
          </w:rPr>
          <w:t>Revize (RE)</w:t>
        </w:r>
        <w:r w:rsidR="00E830CC">
          <w:rPr>
            <w:noProof/>
            <w:webHidden/>
          </w:rPr>
          <w:tab/>
        </w:r>
        <w:r w:rsidR="00E830CC">
          <w:rPr>
            <w:noProof/>
            <w:webHidden/>
          </w:rPr>
          <w:fldChar w:fldCharType="begin"/>
        </w:r>
        <w:r w:rsidR="00E830CC">
          <w:rPr>
            <w:noProof/>
            <w:webHidden/>
          </w:rPr>
          <w:instrText xml:space="preserve"> PAGEREF _Toc374009778 \h </w:instrText>
        </w:r>
        <w:r w:rsidR="00E830CC">
          <w:rPr>
            <w:noProof/>
            <w:webHidden/>
          </w:rPr>
        </w:r>
        <w:r w:rsidR="00E830CC">
          <w:rPr>
            <w:noProof/>
            <w:webHidden/>
          </w:rPr>
          <w:fldChar w:fldCharType="separate"/>
        </w:r>
        <w:r w:rsidR="000545FA">
          <w:rPr>
            <w:noProof/>
            <w:webHidden/>
          </w:rPr>
          <w:t>13</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79" w:history="1">
        <w:r w:rsidR="00E830CC" w:rsidRPr="003155F8">
          <w:rPr>
            <w:rStyle w:val="Hypertextovodkaz"/>
            <w:noProof/>
          </w:rPr>
          <w:t>3.4</w:t>
        </w:r>
        <w:r w:rsidR="00E830CC">
          <w:rPr>
            <w:rFonts w:asciiTheme="minorHAnsi" w:eastAsiaTheme="minorEastAsia" w:hAnsiTheme="minorHAnsi" w:cstheme="minorBidi"/>
            <w:noProof/>
            <w:sz w:val="22"/>
            <w:lang w:eastAsia="cs-CZ"/>
          </w:rPr>
          <w:tab/>
        </w:r>
        <w:r w:rsidR="00E830CC" w:rsidRPr="003155F8">
          <w:rPr>
            <w:rStyle w:val="Hypertextovodkaz"/>
            <w:noProof/>
          </w:rPr>
          <w:t>Dokončení vyúčtování (DV)</w:t>
        </w:r>
        <w:r w:rsidR="00E830CC">
          <w:rPr>
            <w:noProof/>
            <w:webHidden/>
          </w:rPr>
          <w:tab/>
        </w:r>
        <w:r w:rsidR="00E830CC">
          <w:rPr>
            <w:noProof/>
            <w:webHidden/>
          </w:rPr>
          <w:fldChar w:fldCharType="begin"/>
        </w:r>
        <w:r w:rsidR="00E830CC">
          <w:rPr>
            <w:noProof/>
            <w:webHidden/>
          </w:rPr>
          <w:instrText xml:space="preserve"> PAGEREF _Toc374009779 \h </w:instrText>
        </w:r>
        <w:r w:rsidR="00E830CC">
          <w:rPr>
            <w:noProof/>
            <w:webHidden/>
          </w:rPr>
        </w:r>
        <w:r w:rsidR="00E830CC">
          <w:rPr>
            <w:noProof/>
            <w:webHidden/>
          </w:rPr>
          <w:fldChar w:fldCharType="separate"/>
        </w:r>
        <w:r w:rsidR="000545FA">
          <w:rPr>
            <w:noProof/>
            <w:webHidden/>
          </w:rPr>
          <w:t>14</w:t>
        </w:r>
        <w:r w:rsidR="00E830CC">
          <w:rPr>
            <w:noProof/>
            <w:webHidden/>
          </w:rPr>
          <w:fldChar w:fldCharType="end"/>
        </w:r>
      </w:hyperlink>
    </w:p>
    <w:p w:rsidR="00E830CC" w:rsidRDefault="00A66AA3">
      <w:pPr>
        <w:pStyle w:val="Obsah1"/>
        <w:rPr>
          <w:rFonts w:asciiTheme="minorHAnsi" w:eastAsiaTheme="minorEastAsia" w:hAnsiTheme="minorHAnsi" w:cstheme="minorBidi"/>
          <w:noProof/>
          <w:sz w:val="22"/>
          <w:lang w:eastAsia="cs-CZ"/>
        </w:rPr>
      </w:pPr>
      <w:hyperlink w:anchor="_Toc374009780" w:history="1">
        <w:r w:rsidR="00E830CC" w:rsidRPr="003155F8">
          <w:rPr>
            <w:rStyle w:val="Hypertextovodkaz"/>
            <w:noProof/>
          </w:rPr>
          <w:t>4</w:t>
        </w:r>
        <w:r w:rsidR="00E830CC">
          <w:rPr>
            <w:rFonts w:asciiTheme="minorHAnsi" w:eastAsiaTheme="minorEastAsia" w:hAnsiTheme="minorHAnsi" w:cstheme="minorBidi"/>
            <w:noProof/>
            <w:sz w:val="22"/>
            <w:lang w:eastAsia="cs-CZ"/>
          </w:rPr>
          <w:tab/>
        </w:r>
        <w:r w:rsidR="00E830CC" w:rsidRPr="003155F8">
          <w:rPr>
            <w:rStyle w:val="Hypertextovodkaz"/>
            <w:noProof/>
          </w:rPr>
          <w:t>Konečné vyrovnání – vyúčtování (KVV)</w:t>
        </w:r>
        <w:r w:rsidR="00E830CC">
          <w:rPr>
            <w:noProof/>
            <w:webHidden/>
          </w:rPr>
          <w:tab/>
        </w:r>
        <w:r w:rsidR="00E830CC">
          <w:rPr>
            <w:noProof/>
            <w:webHidden/>
          </w:rPr>
          <w:fldChar w:fldCharType="begin"/>
        </w:r>
        <w:r w:rsidR="00E830CC">
          <w:rPr>
            <w:noProof/>
            <w:webHidden/>
          </w:rPr>
          <w:instrText xml:space="preserve"> PAGEREF _Toc374009780 \h </w:instrText>
        </w:r>
        <w:r w:rsidR="00E830CC">
          <w:rPr>
            <w:noProof/>
            <w:webHidden/>
          </w:rPr>
        </w:r>
        <w:r w:rsidR="00E830CC">
          <w:rPr>
            <w:noProof/>
            <w:webHidden/>
          </w:rPr>
          <w:fldChar w:fldCharType="separate"/>
        </w:r>
        <w:r w:rsidR="000545FA">
          <w:rPr>
            <w:noProof/>
            <w:webHidden/>
          </w:rPr>
          <w:t>15</w:t>
        </w:r>
        <w:r w:rsidR="00E830CC">
          <w:rPr>
            <w:noProof/>
            <w:webHidden/>
          </w:rPr>
          <w:fldChar w:fldCharType="end"/>
        </w:r>
      </w:hyperlink>
    </w:p>
    <w:p w:rsidR="00E830CC" w:rsidRDefault="00A66AA3">
      <w:pPr>
        <w:pStyle w:val="Obsah1"/>
        <w:rPr>
          <w:rFonts w:asciiTheme="minorHAnsi" w:eastAsiaTheme="minorEastAsia" w:hAnsiTheme="minorHAnsi" w:cstheme="minorBidi"/>
          <w:noProof/>
          <w:sz w:val="22"/>
          <w:lang w:eastAsia="cs-CZ"/>
        </w:rPr>
      </w:pPr>
      <w:hyperlink w:anchor="_Toc374009781" w:history="1">
        <w:r w:rsidR="00E830CC" w:rsidRPr="003155F8">
          <w:rPr>
            <w:rStyle w:val="Hypertextovodkaz"/>
            <w:noProof/>
          </w:rPr>
          <w:t>5</w:t>
        </w:r>
        <w:r w:rsidR="00E830CC">
          <w:rPr>
            <w:rFonts w:asciiTheme="minorHAnsi" w:eastAsiaTheme="minorEastAsia" w:hAnsiTheme="minorHAnsi" w:cstheme="minorBidi"/>
            <w:noProof/>
            <w:sz w:val="22"/>
            <w:lang w:eastAsia="cs-CZ"/>
          </w:rPr>
          <w:tab/>
        </w:r>
        <w:r w:rsidR="00E830CC" w:rsidRPr="003155F8">
          <w:rPr>
            <w:rStyle w:val="Hypertextovodkaz"/>
            <w:noProof/>
          </w:rPr>
          <w:t>Související služby (SOS</w:t>
        </w:r>
        <w:r w:rsidR="00E830CC">
          <w:rPr>
            <w:noProof/>
            <w:webHidden/>
          </w:rPr>
          <w:tab/>
        </w:r>
        <w:r w:rsidR="00E830CC">
          <w:rPr>
            <w:noProof/>
            <w:webHidden/>
          </w:rPr>
          <w:fldChar w:fldCharType="begin"/>
        </w:r>
        <w:r w:rsidR="00E830CC">
          <w:rPr>
            <w:noProof/>
            <w:webHidden/>
          </w:rPr>
          <w:instrText xml:space="preserve"> PAGEREF _Toc374009781 \h </w:instrText>
        </w:r>
        <w:r w:rsidR="00E830CC">
          <w:rPr>
            <w:noProof/>
            <w:webHidden/>
          </w:rPr>
        </w:r>
        <w:r w:rsidR="00E830CC">
          <w:rPr>
            <w:noProof/>
            <w:webHidden/>
          </w:rPr>
          <w:fldChar w:fldCharType="separate"/>
        </w:r>
        <w:r w:rsidR="000545FA">
          <w:rPr>
            <w:noProof/>
            <w:webHidden/>
          </w:rPr>
          <w:t>16</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82" w:history="1">
        <w:r w:rsidR="00E830CC" w:rsidRPr="003155F8">
          <w:rPr>
            <w:rStyle w:val="Hypertextovodkaz"/>
            <w:noProof/>
          </w:rPr>
          <w:t>5.1</w:t>
        </w:r>
        <w:r w:rsidR="00E830CC">
          <w:rPr>
            <w:rFonts w:asciiTheme="minorHAnsi" w:eastAsiaTheme="minorEastAsia" w:hAnsiTheme="minorHAnsi" w:cstheme="minorBidi"/>
            <w:noProof/>
            <w:sz w:val="22"/>
            <w:lang w:eastAsia="cs-CZ"/>
          </w:rPr>
          <w:tab/>
        </w:r>
        <w:r w:rsidR="00E830CC" w:rsidRPr="003155F8">
          <w:rPr>
            <w:rStyle w:val="Hypertextovodkaz"/>
            <w:noProof/>
          </w:rPr>
          <w:t>Registrace k PZS (RP)</w:t>
        </w:r>
        <w:r w:rsidR="00E830CC">
          <w:rPr>
            <w:noProof/>
            <w:webHidden/>
          </w:rPr>
          <w:tab/>
        </w:r>
        <w:r w:rsidR="00E830CC">
          <w:rPr>
            <w:noProof/>
            <w:webHidden/>
          </w:rPr>
          <w:fldChar w:fldCharType="begin"/>
        </w:r>
        <w:r w:rsidR="00E830CC">
          <w:rPr>
            <w:noProof/>
            <w:webHidden/>
          </w:rPr>
          <w:instrText xml:space="preserve"> PAGEREF _Toc374009782 \h </w:instrText>
        </w:r>
        <w:r w:rsidR="00E830CC">
          <w:rPr>
            <w:noProof/>
            <w:webHidden/>
          </w:rPr>
        </w:r>
        <w:r w:rsidR="00E830CC">
          <w:rPr>
            <w:noProof/>
            <w:webHidden/>
          </w:rPr>
          <w:fldChar w:fldCharType="separate"/>
        </w:r>
        <w:r w:rsidR="000545FA">
          <w:rPr>
            <w:noProof/>
            <w:webHidden/>
          </w:rPr>
          <w:t>16</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83" w:history="1">
        <w:r w:rsidR="00E830CC" w:rsidRPr="003155F8">
          <w:rPr>
            <w:rStyle w:val="Hypertextovodkaz"/>
            <w:noProof/>
          </w:rPr>
          <w:t>5.1.1</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Zpracování údajů registračních listů (RG)</w:t>
        </w:r>
        <w:r w:rsidR="00E830CC">
          <w:rPr>
            <w:noProof/>
            <w:webHidden/>
          </w:rPr>
          <w:tab/>
        </w:r>
        <w:r w:rsidR="00E830CC">
          <w:rPr>
            <w:noProof/>
            <w:webHidden/>
          </w:rPr>
          <w:fldChar w:fldCharType="begin"/>
        </w:r>
        <w:r w:rsidR="00E830CC">
          <w:rPr>
            <w:noProof/>
            <w:webHidden/>
          </w:rPr>
          <w:instrText xml:space="preserve"> PAGEREF _Toc374009783 \h </w:instrText>
        </w:r>
        <w:r w:rsidR="00E830CC">
          <w:rPr>
            <w:noProof/>
            <w:webHidden/>
          </w:rPr>
        </w:r>
        <w:r w:rsidR="00E830CC">
          <w:rPr>
            <w:noProof/>
            <w:webHidden/>
          </w:rPr>
          <w:fldChar w:fldCharType="separate"/>
        </w:r>
        <w:r w:rsidR="000545FA">
          <w:rPr>
            <w:noProof/>
            <w:webHidden/>
          </w:rPr>
          <w:t>16</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84" w:history="1">
        <w:r w:rsidR="00E830CC" w:rsidRPr="003155F8">
          <w:rPr>
            <w:rStyle w:val="Hypertextovodkaz"/>
            <w:noProof/>
          </w:rPr>
          <w:t>5.1.2</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Zpracování údajů hromadné přeregistrace (RP)</w:t>
        </w:r>
        <w:r w:rsidR="00E830CC">
          <w:rPr>
            <w:noProof/>
            <w:webHidden/>
          </w:rPr>
          <w:tab/>
        </w:r>
        <w:r w:rsidR="00E830CC">
          <w:rPr>
            <w:noProof/>
            <w:webHidden/>
          </w:rPr>
          <w:fldChar w:fldCharType="begin"/>
        </w:r>
        <w:r w:rsidR="00E830CC">
          <w:rPr>
            <w:noProof/>
            <w:webHidden/>
          </w:rPr>
          <w:instrText xml:space="preserve"> PAGEREF _Toc374009784 \h </w:instrText>
        </w:r>
        <w:r w:rsidR="00E830CC">
          <w:rPr>
            <w:noProof/>
            <w:webHidden/>
          </w:rPr>
        </w:r>
        <w:r w:rsidR="00E830CC">
          <w:rPr>
            <w:noProof/>
            <w:webHidden/>
          </w:rPr>
          <w:fldChar w:fldCharType="separate"/>
        </w:r>
        <w:r w:rsidR="000545FA">
          <w:rPr>
            <w:noProof/>
            <w:webHidden/>
          </w:rPr>
          <w:t>17</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85" w:history="1">
        <w:r w:rsidR="00E830CC" w:rsidRPr="003155F8">
          <w:rPr>
            <w:rStyle w:val="Hypertextovodkaz"/>
            <w:noProof/>
          </w:rPr>
          <w:t>5.1.3</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Měsíční uzávěrka kapitace (MU)</w:t>
        </w:r>
        <w:r w:rsidR="00E830CC">
          <w:rPr>
            <w:noProof/>
            <w:webHidden/>
          </w:rPr>
          <w:tab/>
        </w:r>
        <w:r w:rsidR="00E830CC">
          <w:rPr>
            <w:noProof/>
            <w:webHidden/>
          </w:rPr>
          <w:fldChar w:fldCharType="begin"/>
        </w:r>
        <w:r w:rsidR="00E830CC">
          <w:rPr>
            <w:noProof/>
            <w:webHidden/>
          </w:rPr>
          <w:instrText xml:space="preserve"> PAGEREF _Toc374009785 \h </w:instrText>
        </w:r>
        <w:r w:rsidR="00E830CC">
          <w:rPr>
            <w:noProof/>
            <w:webHidden/>
          </w:rPr>
        </w:r>
        <w:r w:rsidR="00E830CC">
          <w:rPr>
            <w:noProof/>
            <w:webHidden/>
          </w:rPr>
          <w:fldChar w:fldCharType="separate"/>
        </w:r>
        <w:r w:rsidR="000545FA">
          <w:rPr>
            <w:noProof/>
            <w:webHidden/>
          </w:rPr>
          <w:t>17</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86" w:history="1">
        <w:r w:rsidR="00E830CC" w:rsidRPr="003155F8">
          <w:rPr>
            <w:rStyle w:val="Hypertextovodkaz"/>
            <w:noProof/>
          </w:rPr>
          <w:t>5.2</w:t>
        </w:r>
        <w:r w:rsidR="00E830CC">
          <w:rPr>
            <w:rFonts w:asciiTheme="minorHAnsi" w:eastAsiaTheme="minorEastAsia" w:hAnsiTheme="minorHAnsi" w:cstheme="minorBidi"/>
            <w:noProof/>
            <w:sz w:val="22"/>
            <w:lang w:eastAsia="cs-CZ"/>
          </w:rPr>
          <w:tab/>
        </w:r>
        <w:r w:rsidR="00E830CC" w:rsidRPr="003155F8">
          <w:rPr>
            <w:rStyle w:val="Hypertextovodkaz"/>
            <w:noProof/>
          </w:rPr>
          <w:t>Zpracování návrhů na léčebné pobyty (ZL)</w:t>
        </w:r>
        <w:r w:rsidR="00E830CC">
          <w:rPr>
            <w:noProof/>
            <w:webHidden/>
          </w:rPr>
          <w:tab/>
        </w:r>
        <w:r w:rsidR="00E830CC">
          <w:rPr>
            <w:noProof/>
            <w:webHidden/>
          </w:rPr>
          <w:fldChar w:fldCharType="begin"/>
        </w:r>
        <w:r w:rsidR="00E830CC">
          <w:rPr>
            <w:noProof/>
            <w:webHidden/>
          </w:rPr>
          <w:instrText xml:space="preserve"> PAGEREF _Toc374009786 \h </w:instrText>
        </w:r>
        <w:r w:rsidR="00E830CC">
          <w:rPr>
            <w:noProof/>
            <w:webHidden/>
          </w:rPr>
        </w:r>
        <w:r w:rsidR="00E830CC">
          <w:rPr>
            <w:noProof/>
            <w:webHidden/>
          </w:rPr>
          <w:fldChar w:fldCharType="separate"/>
        </w:r>
        <w:r w:rsidR="000545FA">
          <w:rPr>
            <w:noProof/>
            <w:webHidden/>
          </w:rPr>
          <w:t>18</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87" w:history="1">
        <w:r w:rsidR="00E830CC" w:rsidRPr="003155F8">
          <w:rPr>
            <w:rStyle w:val="Hypertextovodkaz"/>
            <w:noProof/>
          </w:rPr>
          <w:t>5.2.1</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Zpracování návrhů na léčebné pobyty (ZN)</w:t>
        </w:r>
        <w:r w:rsidR="00E830CC">
          <w:rPr>
            <w:noProof/>
            <w:webHidden/>
          </w:rPr>
          <w:tab/>
        </w:r>
        <w:r w:rsidR="00E830CC">
          <w:rPr>
            <w:noProof/>
            <w:webHidden/>
          </w:rPr>
          <w:fldChar w:fldCharType="begin"/>
        </w:r>
        <w:r w:rsidR="00E830CC">
          <w:rPr>
            <w:noProof/>
            <w:webHidden/>
          </w:rPr>
          <w:instrText xml:space="preserve"> PAGEREF _Toc374009787 \h </w:instrText>
        </w:r>
        <w:r w:rsidR="00E830CC">
          <w:rPr>
            <w:noProof/>
            <w:webHidden/>
          </w:rPr>
        </w:r>
        <w:r w:rsidR="00E830CC">
          <w:rPr>
            <w:noProof/>
            <w:webHidden/>
          </w:rPr>
          <w:fldChar w:fldCharType="separate"/>
        </w:r>
        <w:r w:rsidR="000545FA">
          <w:rPr>
            <w:noProof/>
            <w:webHidden/>
          </w:rPr>
          <w:t>18</w:t>
        </w:r>
        <w:r w:rsidR="00E830CC">
          <w:rPr>
            <w:noProof/>
            <w:webHidden/>
          </w:rPr>
          <w:fldChar w:fldCharType="end"/>
        </w:r>
      </w:hyperlink>
    </w:p>
    <w:p w:rsidR="00E830CC" w:rsidRDefault="00A66AA3">
      <w:pPr>
        <w:pStyle w:val="Obsah3"/>
        <w:tabs>
          <w:tab w:val="left" w:pos="1440"/>
          <w:tab w:val="right" w:leader="dot" w:pos="9062"/>
        </w:tabs>
        <w:rPr>
          <w:rFonts w:asciiTheme="minorHAnsi" w:eastAsiaTheme="minorEastAsia" w:hAnsiTheme="minorHAnsi" w:cstheme="minorBidi"/>
          <w:noProof/>
          <w:color w:val="auto"/>
          <w:sz w:val="22"/>
          <w:szCs w:val="22"/>
          <w:shd w:val="clear" w:color="auto" w:fill="auto"/>
          <w:lang w:val="cs-CZ"/>
        </w:rPr>
      </w:pPr>
      <w:hyperlink w:anchor="_Toc374009788" w:history="1">
        <w:r w:rsidR="00E830CC" w:rsidRPr="003155F8">
          <w:rPr>
            <w:rStyle w:val="Hypertextovodkaz"/>
            <w:noProof/>
          </w:rPr>
          <w:t>5.2.2</w:t>
        </w:r>
        <w:r w:rsidR="00E830CC">
          <w:rPr>
            <w:rFonts w:asciiTheme="minorHAnsi" w:eastAsiaTheme="minorEastAsia" w:hAnsiTheme="minorHAnsi" w:cstheme="minorBidi"/>
            <w:noProof/>
            <w:color w:val="auto"/>
            <w:sz w:val="22"/>
            <w:szCs w:val="22"/>
            <w:shd w:val="clear" w:color="auto" w:fill="auto"/>
            <w:lang w:val="cs-CZ"/>
          </w:rPr>
          <w:tab/>
        </w:r>
        <w:r w:rsidR="00E830CC" w:rsidRPr="003155F8">
          <w:rPr>
            <w:rStyle w:val="Hypertextovodkaz"/>
            <w:noProof/>
          </w:rPr>
          <w:t>Odvolání proti rozhodnutí (OR)</w:t>
        </w:r>
        <w:r w:rsidR="00E830CC">
          <w:rPr>
            <w:noProof/>
            <w:webHidden/>
          </w:rPr>
          <w:tab/>
        </w:r>
        <w:r w:rsidR="00E830CC">
          <w:rPr>
            <w:noProof/>
            <w:webHidden/>
          </w:rPr>
          <w:fldChar w:fldCharType="begin"/>
        </w:r>
        <w:r w:rsidR="00E830CC">
          <w:rPr>
            <w:noProof/>
            <w:webHidden/>
          </w:rPr>
          <w:instrText xml:space="preserve"> PAGEREF _Toc374009788 \h </w:instrText>
        </w:r>
        <w:r w:rsidR="00E830CC">
          <w:rPr>
            <w:noProof/>
            <w:webHidden/>
          </w:rPr>
        </w:r>
        <w:r w:rsidR="00E830CC">
          <w:rPr>
            <w:noProof/>
            <w:webHidden/>
          </w:rPr>
          <w:fldChar w:fldCharType="separate"/>
        </w:r>
        <w:r w:rsidR="000545FA">
          <w:rPr>
            <w:noProof/>
            <w:webHidden/>
          </w:rPr>
          <w:t>18</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89" w:history="1">
        <w:r w:rsidR="00E830CC" w:rsidRPr="003155F8">
          <w:rPr>
            <w:rStyle w:val="Hypertextovodkaz"/>
            <w:noProof/>
          </w:rPr>
          <w:t>5.3</w:t>
        </w:r>
        <w:r w:rsidR="00E830CC">
          <w:rPr>
            <w:rFonts w:asciiTheme="minorHAnsi" w:eastAsiaTheme="minorEastAsia" w:hAnsiTheme="minorHAnsi" w:cstheme="minorBidi"/>
            <w:noProof/>
            <w:sz w:val="22"/>
            <w:lang w:eastAsia="cs-CZ"/>
          </w:rPr>
          <w:tab/>
        </w:r>
        <w:r w:rsidR="00E830CC" w:rsidRPr="003155F8">
          <w:rPr>
            <w:rStyle w:val="Hypertextovodkaz"/>
            <w:noProof/>
          </w:rPr>
          <w:t>Žádanky (ZA)</w:t>
        </w:r>
        <w:r w:rsidR="00E830CC">
          <w:rPr>
            <w:noProof/>
            <w:webHidden/>
          </w:rPr>
          <w:tab/>
        </w:r>
        <w:r w:rsidR="00E830CC">
          <w:rPr>
            <w:noProof/>
            <w:webHidden/>
          </w:rPr>
          <w:fldChar w:fldCharType="begin"/>
        </w:r>
        <w:r w:rsidR="00E830CC">
          <w:rPr>
            <w:noProof/>
            <w:webHidden/>
          </w:rPr>
          <w:instrText xml:space="preserve"> PAGEREF _Toc374009789 \h </w:instrText>
        </w:r>
        <w:r w:rsidR="00E830CC">
          <w:rPr>
            <w:noProof/>
            <w:webHidden/>
          </w:rPr>
        </w:r>
        <w:r w:rsidR="00E830CC">
          <w:rPr>
            <w:noProof/>
            <w:webHidden/>
          </w:rPr>
          <w:fldChar w:fldCharType="separate"/>
        </w:r>
        <w:r w:rsidR="000545FA">
          <w:rPr>
            <w:noProof/>
            <w:webHidden/>
          </w:rPr>
          <w:t>19</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90" w:history="1">
        <w:r w:rsidR="00E830CC" w:rsidRPr="003155F8">
          <w:rPr>
            <w:rStyle w:val="Hypertextovodkaz"/>
            <w:noProof/>
          </w:rPr>
          <w:t>5.4</w:t>
        </w:r>
        <w:r w:rsidR="00E830CC">
          <w:rPr>
            <w:rFonts w:asciiTheme="minorHAnsi" w:eastAsiaTheme="minorEastAsia" w:hAnsiTheme="minorHAnsi" w:cstheme="minorBidi"/>
            <w:noProof/>
            <w:sz w:val="22"/>
            <w:lang w:eastAsia="cs-CZ"/>
          </w:rPr>
          <w:tab/>
        </w:r>
        <w:r w:rsidR="00E830CC" w:rsidRPr="003155F8">
          <w:rPr>
            <w:rStyle w:val="Hypertextovodkaz"/>
            <w:noProof/>
          </w:rPr>
          <w:t>Regulační poplatky a doplatky (PD)</w:t>
        </w:r>
        <w:r w:rsidR="00E830CC">
          <w:rPr>
            <w:noProof/>
            <w:webHidden/>
          </w:rPr>
          <w:tab/>
        </w:r>
        <w:r w:rsidR="00E830CC">
          <w:rPr>
            <w:noProof/>
            <w:webHidden/>
          </w:rPr>
          <w:fldChar w:fldCharType="begin"/>
        </w:r>
        <w:r w:rsidR="00E830CC">
          <w:rPr>
            <w:noProof/>
            <w:webHidden/>
          </w:rPr>
          <w:instrText xml:space="preserve"> PAGEREF _Toc374009790 \h </w:instrText>
        </w:r>
        <w:r w:rsidR="00E830CC">
          <w:rPr>
            <w:noProof/>
            <w:webHidden/>
          </w:rPr>
        </w:r>
        <w:r w:rsidR="00E830CC">
          <w:rPr>
            <w:noProof/>
            <w:webHidden/>
          </w:rPr>
          <w:fldChar w:fldCharType="separate"/>
        </w:r>
        <w:r w:rsidR="000545FA">
          <w:rPr>
            <w:noProof/>
            <w:webHidden/>
          </w:rPr>
          <w:t>19</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91" w:history="1">
        <w:r w:rsidR="00E830CC" w:rsidRPr="003155F8">
          <w:rPr>
            <w:rStyle w:val="Hypertextovodkaz"/>
            <w:noProof/>
          </w:rPr>
          <w:t>5.5</w:t>
        </w:r>
        <w:r w:rsidR="00E830CC">
          <w:rPr>
            <w:rFonts w:asciiTheme="minorHAnsi" w:eastAsiaTheme="minorEastAsia" w:hAnsiTheme="minorHAnsi" w:cstheme="minorBidi"/>
            <w:noProof/>
            <w:sz w:val="22"/>
            <w:lang w:eastAsia="cs-CZ"/>
          </w:rPr>
          <w:tab/>
        </w:r>
        <w:r w:rsidR="00E830CC" w:rsidRPr="003155F8">
          <w:rPr>
            <w:rStyle w:val="Hypertextovodkaz"/>
            <w:noProof/>
          </w:rPr>
          <w:t>Refundace (RF)</w:t>
        </w:r>
        <w:r w:rsidR="00E830CC">
          <w:rPr>
            <w:noProof/>
            <w:webHidden/>
          </w:rPr>
          <w:tab/>
        </w:r>
        <w:r w:rsidR="00E830CC">
          <w:rPr>
            <w:noProof/>
            <w:webHidden/>
          </w:rPr>
          <w:fldChar w:fldCharType="begin"/>
        </w:r>
        <w:r w:rsidR="00E830CC">
          <w:rPr>
            <w:noProof/>
            <w:webHidden/>
          </w:rPr>
          <w:instrText xml:space="preserve"> PAGEREF _Toc374009791 \h </w:instrText>
        </w:r>
        <w:r w:rsidR="00E830CC">
          <w:rPr>
            <w:noProof/>
            <w:webHidden/>
          </w:rPr>
        </w:r>
        <w:r w:rsidR="00E830CC">
          <w:rPr>
            <w:noProof/>
            <w:webHidden/>
          </w:rPr>
          <w:fldChar w:fldCharType="separate"/>
        </w:r>
        <w:r w:rsidR="000545FA">
          <w:rPr>
            <w:noProof/>
            <w:webHidden/>
          </w:rPr>
          <w:t>20</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92" w:history="1">
        <w:r w:rsidR="00E830CC" w:rsidRPr="003155F8">
          <w:rPr>
            <w:rStyle w:val="Hypertextovodkaz"/>
            <w:noProof/>
          </w:rPr>
          <w:t>5.6</w:t>
        </w:r>
        <w:r w:rsidR="00E830CC">
          <w:rPr>
            <w:rFonts w:asciiTheme="minorHAnsi" w:eastAsiaTheme="minorEastAsia" w:hAnsiTheme="minorHAnsi" w:cstheme="minorBidi"/>
            <w:noProof/>
            <w:sz w:val="22"/>
            <w:lang w:eastAsia="cs-CZ"/>
          </w:rPr>
          <w:tab/>
        </w:r>
        <w:r w:rsidR="00E830CC" w:rsidRPr="003155F8">
          <w:rPr>
            <w:rStyle w:val="Hypertextovodkaz"/>
            <w:noProof/>
          </w:rPr>
          <w:t>Zpracování zápůjček zdravotnických prostředků (ZZ)</w:t>
        </w:r>
        <w:r w:rsidR="00E830CC">
          <w:rPr>
            <w:noProof/>
            <w:webHidden/>
          </w:rPr>
          <w:tab/>
        </w:r>
        <w:r w:rsidR="00E830CC">
          <w:rPr>
            <w:noProof/>
            <w:webHidden/>
          </w:rPr>
          <w:fldChar w:fldCharType="begin"/>
        </w:r>
        <w:r w:rsidR="00E830CC">
          <w:rPr>
            <w:noProof/>
            <w:webHidden/>
          </w:rPr>
          <w:instrText xml:space="preserve"> PAGEREF _Toc374009792 \h </w:instrText>
        </w:r>
        <w:r w:rsidR="00E830CC">
          <w:rPr>
            <w:noProof/>
            <w:webHidden/>
          </w:rPr>
        </w:r>
        <w:r w:rsidR="00E830CC">
          <w:rPr>
            <w:noProof/>
            <w:webHidden/>
          </w:rPr>
          <w:fldChar w:fldCharType="separate"/>
        </w:r>
        <w:r w:rsidR="000545FA">
          <w:rPr>
            <w:noProof/>
            <w:webHidden/>
          </w:rPr>
          <w:t>21</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93" w:history="1">
        <w:r w:rsidR="00E830CC" w:rsidRPr="003155F8">
          <w:rPr>
            <w:rStyle w:val="Hypertextovodkaz"/>
            <w:noProof/>
            <w:color w:val="000080" w:themeColor="hyperlink" w:themeShade="80"/>
          </w:rPr>
          <w:t>5.7</w:t>
        </w:r>
        <w:r w:rsidR="00E830CC">
          <w:rPr>
            <w:rFonts w:asciiTheme="minorHAnsi" w:eastAsiaTheme="minorEastAsia" w:hAnsiTheme="minorHAnsi" w:cstheme="minorBidi"/>
            <w:noProof/>
            <w:sz w:val="22"/>
            <w:lang w:eastAsia="cs-CZ"/>
          </w:rPr>
          <w:tab/>
        </w:r>
        <w:r w:rsidR="00E830CC" w:rsidRPr="003155F8">
          <w:rPr>
            <w:rStyle w:val="Hypertextovodkaz"/>
            <w:noProof/>
            <w:color w:val="000080" w:themeColor="hyperlink" w:themeShade="80"/>
          </w:rPr>
          <w:t>(nepoužito)</w:t>
        </w:r>
        <w:r w:rsidR="00E830CC">
          <w:rPr>
            <w:noProof/>
            <w:webHidden/>
          </w:rPr>
          <w:tab/>
        </w:r>
        <w:r w:rsidR="00E830CC">
          <w:rPr>
            <w:noProof/>
            <w:webHidden/>
          </w:rPr>
          <w:fldChar w:fldCharType="begin"/>
        </w:r>
        <w:r w:rsidR="00E830CC">
          <w:rPr>
            <w:noProof/>
            <w:webHidden/>
          </w:rPr>
          <w:instrText xml:space="preserve"> PAGEREF _Toc374009793 \h </w:instrText>
        </w:r>
        <w:r w:rsidR="00E830CC">
          <w:rPr>
            <w:noProof/>
            <w:webHidden/>
          </w:rPr>
        </w:r>
        <w:r w:rsidR="00E830CC">
          <w:rPr>
            <w:noProof/>
            <w:webHidden/>
          </w:rPr>
          <w:fldChar w:fldCharType="separate"/>
        </w:r>
        <w:r w:rsidR="000545FA">
          <w:rPr>
            <w:noProof/>
            <w:webHidden/>
          </w:rPr>
          <w:t>21</w:t>
        </w:r>
        <w:r w:rsidR="00E830CC">
          <w:rPr>
            <w:noProof/>
            <w:webHidden/>
          </w:rPr>
          <w:fldChar w:fldCharType="end"/>
        </w:r>
      </w:hyperlink>
    </w:p>
    <w:p w:rsidR="00E830CC" w:rsidRDefault="00A66AA3">
      <w:pPr>
        <w:pStyle w:val="Obsah2"/>
        <w:tabs>
          <w:tab w:val="left" w:pos="709"/>
          <w:tab w:val="right" w:leader="dot" w:pos="9062"/>
        </w:tabs>
        <w:rPr>
          <w:rFonts w:asciiTheme="minorHAnsi" w:eastAsiaTheme="minorEastAsia" w:hAnsiTheme="minorHAnsi" w:cstheme="minorBidi"/>
          <w:noProof/>
          <w:sz w:val="22"/>
          <w:lang w:eastAsia="cs-CZ"/>
        </w:rPr>
      </w:pPr>
      <w:hyperlink w:anchor="_Toc374009794" w:history="1">
        <w:r w:rsidR="00E830CC" w:rsidRPr="003155F8">
          <w:rPr>
            <w:rStyle w:val="Hypertextovodkaz"/>
            <w:noProof/>
          </w:rPr>
          <w:t>5.8</w:t>
        </w:r>
        <w:r w:rsidR="00E830CC">
          <w:rPr>
            <w:rFonts w:asciiTheme="minorHAnsi" w:eastAsiaTheme="minorEastAsia" w:hAnsiTheme="minorHAnsi" w:cstheme="minorBidi"/>
            <w:noProof/>
            <w:sz w:val="22"/>
            <w:lang w:eastAsia="cs-CZ"/>
          </w:rPr>
          <w:tab/>
        </w:r>
        <w:r w:rsidR="00E830CC" w:rsidRPr="003155F8">
          <w:rPr>
            <w:rStyle w:val="Hypertextovodkaz"/>
            <w:noProof/>
          </w:rPr>
          <w:t>Post-revize (PR)</w:t>
        </w:r>
        <w:r w:rsidR="00E830CC">
          <w:rPr>
            <w:noProof/>
            <w:webHidden/>
          </w:rPr>
          <w:tab/>
        </w:r>
        <w:r w:rsidR="00E830CC">
          <w:rPr>
            <w:noProof/>
            <w:webHidden/>
          </w:rPr>
          <w:fldChar w:fldCharType="begin"/>
        </w:r>
        <w:r w:rsidR="00E830CC">
          <w:rPr>
            <w:noProof/>
            <w:webHidden/>
          </w:rPr>
          <w:instrText xml:space="preserve"> PAGEREF _Toc374009794 \h </w:instrText>
        </w:r>
        <w:r w:rsidR="00E830CC">
          <w:rPr>
            <w:noProof/>
            <w:webHidden/>
          </w:rPr>
        </w:r>
        <w:r w:rsidR="00E830CC">
          <w:rPr>
            <w:noProof/>
            <w:webHidden/>
          </w:rPr>
          <w:fldChar w:fldCharType="separate"/>
        </w:r>
        <w:r w:rsidR="000545FA">
          <w:rPr>
            <w:noProof/>
            <w:webHidden/>
          </w:rPr>
          <w:t>21</w:t>
        </w:r>
        <w:r w:rsidR="00E830CC">
          <w:rPr>
            <w:noProof/>
            <w:webHidden/>
          </w:rPr>
          <w:fldChar w:fldCharType="end"/>
        </w:r>
      </w:hyperlink>
    </w:p>
    <w:p w:rsidR="000013A9" w:rsidRPr="00CF2F92" w:rsidRDefault="0060694A" w:rsidP="000013A9">
      <w:r>
        <w:lastRenderedPageBreak/>
        <w:fldChar w:fldCharType="end"/>
      </w:r>
    </w:p>
    <w:p w:rsidR="00247618" w:rsidRDefault="00247618">
      <w:pPr>
        <w:spacing w:before="0" w:after="200" w:line="276" w:lineRule="auto"/>
        <w:jc w:val="left"/>
      </w:pPr>
      <w:r>
        <w:br w:type="page"/>
      </w:r>
    </w:p>
    <w:p w:rsidR="000013A9" w:rsidRDefault="008306F7" w:rsidP="00247618">
      <w:pPr>
        <w:pStyle w:val="Nadpis1"/>
      </w:pPr>
      <w:bookmarkStart w:id="2" w:name="_Toc374009760"/>
      <w:r>
        <w:lastRenderedPageBreak/>
        <w:t>Registr poskytovatelů zdravotních služeb</w:t>
      </w:r>
      <w:r w:rsidR="00BC42A3">
        <w:t xml:space="preserve"> (RPZ)</w:t>
      </w:r>
      <w:bookmarkEnd w:id="2"/>
    </w:p>
    <w:p w:rsidR="008306F7" w:rsidRPr="008306F7" w:rsidRDefault="008306F7" w:rsidP="008306F7">
      <w:pPr>
        <w:pStyle w:val="Nadpis2"/>
      </w:pPr>
      <w:bookmarkStart w:id="3" w:name="_Toc374009761"/>
      <w:r>
        <w:t>Evidence základních údajů o poskytovateli</w:t>
      </w:r>
      <w:r w:rsidR="00BC42A3">
        <w:t xml:space="preserve"> (EU)</w:t>
      </w:r>
      <w:bookmarkEnd w:id="3"/>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247618" w:rsidRPr="00247618" w:rsidTr="00157D8C">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247618" w:rsidRPr="00247618" w:rsidRDefault="00247618" w:rsidP="00247618">
            <w:pPr>
              <w:spacing w:before="0"/>
              <w:jc w:val="left"/>
              <w:rPr>
                <w:sz w:val="16"/>
                <w:szCs w:val="16"/>
              </w:rPr>
            </w:pPr>
            <w:r w:rsidRPr="00247618">
              <w:rPr>
                <w:sz w:val="16"/>
                <w:szCs w:val="16"/>
              </w:rPr>
              <w:t>Kód</w:t>
            </w:r>
          </w:p>
        </w:tc>
        <w:tc>
          <w:tcPr>
            <w:tcW w:w="2268" w:type="dxa"/>
          </w:tcPr>
          <w:p w:rsidR="00247618" w:rsidRPr="00247618" w:rsidRDefault="00247618" w:rsidP="00247618">
            <w:pPr>
              <w:spacing w:before="0"/>
              <w:jc w:val="left"/>
              <w:rPr>
                <w:sz w:val="16"/>
                <w:szCs w:val="16"/>
              </w:rPr>
            </w:pPr>
            <w:r w:rsidRPr="00247618">
              <w:rPr>
                <w:sz w:val="16"/>
                <w:szCs w:val="16"/>
              </w:rPr>
              <w:t>Název požadavku</w:t>
            </w:r>
          </w:p>
        </w:tc>
        <w:tc>
          <w:tcPr>
            <w:tcW w:w="4111" w:type="dxa"/>
          </w:tcPr>
          <w:p w:rsidR="00247618" w:rsidRPr="00247618" w:rsidRDefault="00247618" w:rsidP="00247618">
            <w:pPr>
              <w:spacing w:before="0"/>
              <w:jc w:val="left"/>
              <w:rPr>
                <w:sz w:val="16"/>
                <w:szCs w:val="16"/>
              </w:rPr>
            </w:pPr>
            <w:r w:rsidRPr="00247618">
              <w:rPr>
                <w:sz w:val="16"/>
                <w:szCs w:val="16"/>
              </w:rPr>
              <w:t>Detailní popis požadavku</w:t>
            </w:r>
          </w:p>
        </w:tc>
        <w:tc>
          <w:tcPr>
            <w:tcW w:w="1388" w:type="dxa"/>
          </w:tcPr>
          <w:p w:rsidR="00247618" w:rsidRPr="00247618" w:rsidRDefault="00247618" w:rsidP="00247618">
            <w:pPr>
              <w:spacing w:before="0"/>
              <w:jc w:val="left"/>
              <w:rPr>
                <w:sz w:val="16"/>
                <w:szCs w:val="16"/>
              </w:rPr>
            </w:pPr>
            <w:r w:rsidRPr="00247618">
              <w:rPr>
                <w:sz w:val="16"/>
                <w:szCs w:val="16"/>
              </w:rPr>
              <w:t>Související proces</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VC-RPZ-EU-000</w:t>
            </w:r>
          </w:p>
        </w:tc>
        <w:tc>
          <w:tcPr>
            <w:tcW w:w="2268" w:type="dxa"/>
            <w:vAlign w:val="top"/>
          </w:tcPr>
          <w:p w:rsidR="008306F7" w:rsidRPr="008306F7" w:rsidRDefault="008306F7" w:rsidP="008306F7">
            <w:pPr>
              <w:spacing w:before="0"/>
              <w:rPr>
                <w:sz w:val="16"/>
                <w:szCs w:val="16"/>
              </w:rPr>
            </w:pPr>
          </w:p>
        </w:tc>
        <w:tc>
          <w:tcPr>
            <w:tcW w:w="4111" w:type="dxa"/>
            <w:vAlign w:val="top"/>
          </w:tcPr>
          <w:p w:rsidR="008306F7" w:rsidRPr="008306F7" w:rsidRDefault="008306F7" w:rsidP="00532605">
            <w:pPr>
              <w:spacing w:before="0"/>
              <w:rPr>
                <w:sz w:val="16"/>
                <w:szCs w:val="16"/>
              </w:rPr>
            </w:pPr>
            <w:r w:rsidRPr="008306F7">
              <w:rPr>
                <w:sz w:val="16"/>
                <w:szCs w:val="16"/>
              </w:rPr>
              <w:t>Systém bude umožňovat evidenci a správu údajů o</w:t>
            </w:r>
            <w:r w:rsidR="00532605">
              <w:rPr>
                <w:sz w:val="16"/>
                <w:szCs w:val="16"/>
              </w:rPr>
              <w:t> </w:t>
            </w:r>
            <w:r w:rsidRPr="008306F7">
              <w:rPr>
                <w:sz w:val="16"/>
                <w:szCs w:val="16"/>
              </w:rPr>
              <w:t>PZS v definovaném členění, umožňující třídění PZS dle zadaných kritérií s monitoringem změn jejich údajů, které mají vliv na zajištění hrazených služeb.</w:t>
            </w:r>
          </w:p>
        </w:tc>
        <w:tc>
          <w:tcPr>
            <w:tcW w:w="1388" w:type="dxa"/>
            <w:vAlign w:val="top"/>
          </w:tcPr>
          <w:p w:rsidR="008306F7" w:rsidRPr="008306F7" w:rsidRDefault="008306F7" w:rsidP="008306F7">
            <w:pPr>
              <w:spacing w:before="0"/>
              <w:rPr>
                <w:sz w:val="16"/>
                <w:szCs w:val="16"/>
              </w:rPr>
            </w:pPr>
            <w:r w:rsidRPr="008306F7">
              <w:rPr>
                <w:sz w:val="16"/>
                <w:szCs w:val="16"/>
              </w:rPr>
              <w:t>VC-RPZ-EU</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VC-RPZ-EU-001</w:t>
            </w:r>
          </w:p>
        </w:tc>
        <w:tc>
          <w:tcPr>
            <w:tcW w:w="2268" w:type="dxa"/>
            <w:vAlign w:val="top"/>
          </w:tcPr>
          <w:p w:rsidR="008306F7" w:rsidRDefault="008306F7" w:rsidP="008306F7">
            <w:pPr>
              <w:spacing w:before="0"/>
              <w:rPr>
                <w:sz w:val="16"/>
                <w:szCs w:val="16"/>
              </w:rPr>
            </w:pPr>
            <w:r w:rsidRPr="008306F7">
              <w:rPr>
                <w:sz w:val="16"/>
                <w:szCs w:val="16"/>
              </w:rPr>
              <w:t xml:space="preserve">Evidování PZS s vazbou </w:t>
            </w:r>
          </w:p>
          <w:p w:rsidR="008306F7" w:rsidRDefault="008306F7" w:rsidP="008306F7">
            <w:pPr>
              <w:spacing w:before="0"/>
              <w:rPr>
                <w:sz w:val="16"/>
                <w:szCs w:val="16"/>
              </w:rPr>
            </w:pPr>
            <w:r w:rsidRPr="008306F7">
              <w:rPr>
                <w:sz w:val="16"/>
                <w:szCs w:val="16"/>
              </w:rPr>
              <w:t xml:space="preserve">na kmenový registr </w:t>
            </w:r>
          </w:p>
          <w:p w:rsidR="008306F7" w:rsidRPr="008306F7" w:rsidRDefault="008306F7" w:rsidP="008306F7">
            <w:pPr>
              <w:spacing w:before="0"/>
              <w:rPr>
                <w:sz w:val="16"/>
                <w:szCs w:val="16"/>
              </w:rPr>
            </w:pPr>
            <w:r w:rsidRPr="008306F7">
              <w:rPr>
                <w:sz w:val="16"/>
                <w:szCs w:val="16"/>
              </w:rPr>
              <w:t>subjektů</w:t>
            </w:r>
          </w:p>
        </w:tc>
        <w:tc>
          <w:tcPr>
            <w:tcW w:w="4111" w:type="dxa"/>
            <w:vAlign w:val="top"/>
          </w:tcPr>
          <w:p w:rsidR="008306F7" w:rsidRPr="008306F7" w:rsidRDefault="008306F7" w:rsidP="008306F7">
            <w:pPr>
              <w:spacing w:before="0"/>
              <w:rPr>
                <w:sz w:val="16"/>
                <w:szCs w:val="16"/>
              </w:rPr>
            </w:pPr>
            <w:r w:rsidRPr="008306F7">
              <w:rPr>
                <w:sz w:val="16"/>
                <w:szCs w:val="16"/>
              </w:rPr>
              <w:t>Pro IČO poskytovatelů dotahovat data v maximální podobě ze Základních registrů (sdílet základní identifikaci subjektů s ostatními agendami). Tato data také dle ZR aktualizovat (změna právní subjektivity, ukončení oprávnění apod.). Oprávněného uživatele upozornit pomocí alertu na vzniklou situaci (neprovádět automaticky žádné změny v agendách – ukončení smluv apod.).</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VC-RPZ-EU-002</w:t>
            </w:r>
          </w:p>
        </w:tc>
        <w:tc>
          <w:tcPr>
            <w:tcW w:w="2268" w:type="dxa"/>
            <w:vAlign w:val="top"/>
          </w:tcPr>
          <w:p w:rsidR="008306F7" w:rsidRDefault="008306F7" w:rsidP="008306F7">
            <w:pPr>
              <w:spacing w:before="0"/>
              <w:rPr>
                <w:sz w:val="16"/>
                <w:szCs w:val="16"/>
              </w:rPr>
            </w:pPr>
            <w:r w:rsidRPr="008306F7">
              <w:rPr>
                <w:sz w:val="16"/>
                <w:szCs w:val="16"/>
              </w:rPr>
              <w:t xml:space="preserve">Evidovat samostatně další </w:t>
            </w:r>
          </w:p>
          <w:p w:rsidR="008306F7" w:rsidRDefault="008306F7" w:rsidP="008306F7">
            <w:pPr>
              <w:spacing w:before="0"/>
              <w:rPr>
                <w:sz w:val="16"/>
                <w:szCs w:val="16"/>
              </w:rPr>
            </w:pPr>
            <w:r w:rsidRPr="008306F7">
              <w:rPr>
                <w:sz w:val="16"/>
                <w:szCs w:val="16"/>
              </w:rPr>
              <w:t xml:space="preserve">parametry k PZS mimo </w:t>
            </w:r>
          </w:p>
          <w:p w:rsidR="008306F7" w:rsidRPr="008306F7" w:rsidRDefault="008306F7" w:rsidP="008306F7">
            <w:pPr>
              <w:spacing w:before="0"/>
              <w:rPr>
                <w:sz w:val="16"/>
                <w:szCs w:val="16"/>
              </w:rPr>
            </w:pPr>
            <w:r w:rsidRPr="008306F7">
              <w:rPr>
                <w:sz w:val="16"/>
                <w:szCs w:val="16"/>
              </w:rPr>
              <w:t xml:space="preserve">kmenový registr subjektů </w:t>
            </w:r>
          </w:p>
        </w:tc>
        <w:tc>
          <w:tcPr>
            <w:tcW w:w="4111" w:type="dxa"/>
            <w:vAlign w:val="top"/>
          </w:tcPr>
          <w:p w:rsidR="008306F7" w:rsidRPr="008306F7" w:rsidRDefault="008306F7" w:rsidP="00532605">
            <w:pPr>
              <w:spacing w:before="0"/>
              <w:rPr>
                <w:sz w:val="16"/>
                <w:szCs w:val="16"/>
              </w:rPr>
            </w:pPr>
            <w:r w:rsidRPr="008306F7">
              <w:rPr>
                <w:sz w:val="16"/>
                <w:szCs w:val="16"/>
              </w:rPr>
              <w:t xml:space="preserve">Bude umožněno k danému IČO evidovat v rámci vlastních agend další potřebné údaje mimo kmenový registr subjektů (časově definované vazby mezi IČO, IČZ, IČP, IČL; společní zřizovatelé; typy poskytovatelů, na koho se bude fakturovat apod.) </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VC-RPZ-EU-003</w:t>
            </w:r>
          </w:p>
        </w:tc>
        <w:tc>
          <w:tcPr>
            <w:tcW w:w="2268" w:type="dxa"/>
            <w:vAlign w:val="top"/>
          </w:tcPr>
          <w:p w:rsidR="008306F7" w:rsidRDefault="008306F7" w:rsidP="008306F7">
            <w:pPr>
              <w:spacing w:before="0"/>
              <w:rPr>
                <w:sz w:val="16"/>
                <w:szCs w:val="16"/>
              </w:rPr>
            </w:pPr>
            <w:r w:rsidRPr="008306F7">
              <w:rPr>
                <w:sz w:val="16"/>
                <w:szCs w:val="16"/>
              </w:rPr>
              <w:t xml:space="preserve">Nastavování selektivních </w:t>
            </w:r>
          </w:p>
          <w:p w:rsidR="008306F7" w:rsidRDefault="008306F7" w:rsidP="008306F7">
            <w:pPr>
              <w:spacing w:before="0"/>
              <w:rPr>
                <w:sz w:val="16"/>
                <w:szCs w:val="16"/>
              </w:rPr>
            </w:pPr>
            <w:r w:rsidRPr="008306F7">
              <w:rPr>
                <w:sz w:val="16"/>
                <w:szCs w:val="16"/>
              </w:rPr>
              <w:t xml:space="preserve">oprávnění k jednotlivým </w:t>
            </w:r>
          </w:p>
          <w:p w:rsidR="008306F7" w:rsidRPr="008306F7" w:rsidRDefault="008306F7" w:rsidP="008306F7">
            <w:pPr>
              <w:spacing w:before="0"/>
              <w:rPr>
                <w:sz w:val="16"/>
                <w:szCs w:val="16"/>
              </w:rPr>
            </w:pPr>
            <w:r w:rsidRPr="008306F7">
              <w:rPr>
                <w:sz w:val="16"/>
                <w:szCs w:val="16"/>
              </w:rPr>
              <w:t xml:space="preserve">údajům o PZS </w:t>
            </w:r>
          </w:p>
        </w:tc>
        <w:tc>
          <w:tcPr>
            <w:tcW w:w="4111" w:type="dxa"/>
            <w:vAlign w:val="top"/>
          </w:tcPr>
          <w:p w:rsidR="008306F7" w:rsidRPr="008306F7" w:rsidRDefault="008306F7" w:rsidP="008306F7">
            <w:pPr>
              <w:spacing w:before="0"/>
              <w:rPr>
                <w:sz w:val="16"/>
                <w:szCs w:val="16"/>
              </w:rPr>
            </w:pPr>
            <w:r w:rsidRPr="008306F7">
              <w:rPr>
                <w:sz w:val="16"/>
                <w:szCs w:val="16"/>
              </w:rPr>
              <w:t>Bude umožněno nastavování selektivního oprávnění pro možnost práce s konkrétními agendami, položkami – změny bankovního spojení může provádět jen jeden oprávněný pracovník.</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VC-RPZ-EU-004</w:t>
            </w:r>
          </w:p>
        </w:tc>
        <w:tc>
          <w:tcPr>
            <w:tcW w:w="2268" w:type="dxa"/>
            <w:vAlign w:val="top"/>
          </w:tcPr>
          <w:p w:rsidR="008306F7" w:rsidRDefault="008306F7" w:rsidP="008306F7">
            <w:pPr>
              <w:spacing w:before="0"/>
              <w:rPr>
                <w:sz w:val="16"/>
                <w:szCs w:val="16"/>
              </w:rPr>
            </w:pPr>
            <w:r w:rsidRPr="008306F7">
              <w:rPr>
                <w:sz w:val="16"/>
                <w:szCs w:val="16"/>
              </w:rPr>
              <w:t xml:space="preserve">Logování změn v ICIS </w:t>
            </w:r>
          </w:p>
          <w:p w:rsidR="008306F7" w:rsidRPr="008306F7" w:rsidRDefault="008306F7" w:rsidP="008306F7">
            <w:pPr>
              <w:spacing w:before="0"/>
              <w:rPr>
                <w:sz w:val="16"/>
                <w:szCs w:val="16"/>
              </w:rPr>
            </w:pPr>
            <w:r w:rsidRPr="008306F7">
              <w:rPr>
                <w:sz w:val="16"/>
                <w:szCs w:val="16"/>
              </w:rPr>
              <w:t>v</w:t>
            </w:r>
            <w:r>
              <w:rPr>
                <w:sz w:val="16"/>
                <w:szCs w:val="16"/>
              </w:rPr>
              <w:t> </w:t>
            </w:r>
            <w:r w:rsidRPr="008306F7">
              <w:rPr>
                <w:sz w:val="16"/>
                <w:szCs w:val="16"/>
              </w:rPr>
              <w:t>různých režimech</w:t>
            </w:r>
          </w:p>
        </w:tc>
        <w:tc>
          <w:tcPr>
            <w:tcW w:w="4111" w:type="dxa"/>
            <w:vAlign w:val="top"/>
          </w:tcPr>
          <w:p w:rsidR="008306F7" w:rsidRPr="008306F7" w:rsidRDefault="008306F7" w:rsidP="008306F7">
            <w:pPr>
              <w:spacing w:before="0"/>
              <w:rPr>
                <w:sz w:val="16"/>
                <w:szCs w:val="16"/>
              </w:rPr>
            </w:pPr>
            <w:r w:rsidRPr="008306F7">
              <w:rPr>
                <w:sz w:val="16"/>
                <w:szCs w:val="16"/>
              </w:rPr>
              <w:t>Umožnit různé způsoby auditování prováděných změn v systému Základní (kdo, kdy), Detailní (kdo, kdy, jakou položku a jakou hodnotu), bez auditu.</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VC-RPZ-EU-005</w:t>
            </w:r>
          </w:p>
        </w:tc>
        <w:tc>
          <w:tcPr>
            <w:tcW w:w="2268" w:type="dxa"/>
            <w:vAlign w:val="top"/>
          </w:tcPr>
          <w:p w:rsidR="008306F7" w:rsidRDefault="008306F7" w:rsidP="008306F7">
            <w:pPr>
              <w:spacing w:before="0"/>
              <w:rPr>
                <w:sz w:val="16"/>
                <w:szCs w:val="16"/>
              </w:rPr>
            </w:pPr>
            <w:r w:rsidRPr="008306F7">
              <w:rPr>
                <w:sz w:val="16"/>
                <w:szCs w:val="16"/>
              </w:rPr>
              <w:t xml:space="preserve">Evidování údajů o PZS </w:t>
            </w:r>
          </w:p>
          <w:p w:rsidR="008306F7" w:rsidRPr="008306F7" w:rsidRDefault="008306F7" w:rsidP="008306F7">
            <w:pPr>
              <w:spacing w:before="0"/>
              <w:rPr>
                <w:sz w:val="16"/>
                <w:szCs w:val="16"/>
              </w:rPr>
            </w:pPr>
            <w:r w:rsidRPr="008306F7">
              <w:rPr>
                <w:sz w:val="16"/>
                <w:szCs w:val="16"/>
              </w:rPr>
              <w:t>v</w:t>
            </w:r>
            <w:r>
              <w:rPr>
                <w:sz w:val="16"/>
                <w:szCs w:val="16"/>
              </w:rPr>
              <w:t> </w:t>
            </w:r>
            <w:r w:rsidRPr="008306F7">
              <w:rPr>
                <w:sz w:val="16"/>
                <w:szCs w:val="16"/>
              </w:rPr>
              <w:t>rozsahu dle přílohy 2.</w:t>
            </w:r>
          </w:p>
        </w:tc>
        <w:tc>
          <w:tcPr>
            <w:tcW w:w="4111" w:type="dxa"/>
            <w:vAlign w:val="top"/>
          </w:tcPr>
          <w:p w:rsidR="008306F7" w:rsidRPr="008306F7" w:rsidRDefault="008306F7" w:rsidP="008306F7">
            <w:pPr>
              <w:spacing w:before="0"/>
              <w:rPr>
                <w:sz w:val="16"/>
                <w:szCs w:val="16"/>
              </w:rPr>
            </w:pPr>
            <w:r w:rsidRPr="008306F7">
              <w:rPr>
                <w:sz w:val="16"/>
                <w:szCs w:val="16"/>
              </w:rPr>
              <w:t>Evidovat údaje o PZS v plném rozsahu přílohy číslo 2.</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VC-RPZ-EU-006</w:t>
            </w:r>
          </w:p>
        </w:tc>
        <w:tc>
          <w:tcPr>
            <w:tcW w:w="2268" w:type="dxa"/>
            <w:vAlign w:val="top"/>
          </w:tcPr>
          <w:p w:rsidR="008306F7" w:rsidRDefault="008306F7" w:rsidP="008306F7">
            <w:pPr>
              <w:spacing w:before="0"/>
              <w:rPr>
                <w:sz w:val="16"/>
                <w:szCs w:val="16"/>
              </w:rPr>
            </w:pPr>
            <w:r w:rsidRPr="008306F7">
              <w:rPr>
                <w:sz w:val="16"/>
                <w:szCs w:val="16"/>
              </w:rPr>
              <w:t xml:space="preserve">Provádění změn </w:t>
            </w:r>
          </w:p>
          <w:p w:rsidR="008306F7" w:rsidRPr="008306F7" w:rsidRDefault="008306F7" w:rsidP="008306F7">
            <w:pPr>
              <w:spacing w:before="0"/>
              <w:rPr>
                <w:sz w:val="16"/>
                <w:szCs w:val="16"/>
              </w:rPr>
            </w:pPr>
            <w:r w:rsidRPr="008306F7">
              <w:rPr>
                <w:sz w:val="16"/>
                <w:szCs w:val="16"/>
              </w:rPr>
              <w:t>ve</w:t>
            </w:r>
            <w:r>
              <w:rPr>
                <w:sz w:val="16"/>
                <w:szCs w:val="16"/>
              </w:rPr>
              <w:t> </w:t>
            </w:r>
            <w:r w:rsidRPr="008306F7">
              <w:rPr>
                <w:sz w:val="16"/>
                <w:szCs w:val="16"/>
              </w:rPr>
              <w:t>vazbách mezi PZS</w:t>
            </w:r>
          </w:p>
        </w:tc>
        <w:tc>
          <w:tcPr>
            <w:tcW w:w="4111" w:type="dxa"/>
            <w:vAlign w:val="top"/>
          </w:tcPr>
          <w:p w:rsidR="008306F7" w:rsidRPr="008306F7" w:rsidRDefault="008306F7" w:rsidP="00532605">
            <w:pPr>
              <w:spacing w:before="0"/>
              <w:rPr>
                <w:sz w:val="16"/>
                <w:szCs w:val="16"/>
              </w:rPr>
            </w:pPr>
            <w:r w:rsidRPr="008306F7">
              <w:rPr>
                <w:sz w:val="16"/>
                <w:szCs w:val="16"/>
              </w:rPr>
              <w:t>Jestliže dojde k rozdělení nebo sloučení poskytovatele nebo zániku, umožnit převázání původních údajů o</w:t>
            </w:r>
            <w:r w:rsidR="00532605">
              <w:rPr>
                <w:sz w:val="16"/>
                <w:szCs w:val="16"/>
              </w:rPr>
              <w:t> </w:t>
            </w:r>
            <w:r w:rsidRPr="008306F7">
              <w:rPr>
                <w:sz w:val="16"/>
                <w:szCs w:val="16"/>
              </w:rPr>
              <w:t>předchozím PZS na poskytovatele nového.</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VC-RPZ-EU-007</w:t>
            </w:r>
          </w:p>
        </w:tc>
        <w:tc>
          <w:tcPr>
            <w:tcW w:w="2268" w:type="dxa"/>
            <w:vAlign w:val="top"/>
          </w:tcPr>
          <w:p w:rsidR="008306F7" w:rsidRPr="008306F7" w:rsidRDefault="008306F7" w:rsidP="008306F7">
            <w:pPr>
              <w:spacing w:before="0"/>
              <w:rPr>
                <w:sz w:val="16"/>
                <w:szCs w:val="16"/>
              </w:rPr>
            </w:pPr>
            <w:r w:rsidRPr="008306F7">
              <w:rPr>
                <w:sz w:val="16"/>
                <w:szCs w:val="16"/>
              </w:rPr>
              <w:t>Vytvoření karty PZS</w:t>
            </w:r>
          </w:p>
        </w:tc>
        <w:tc>
          <w:tcPr>
            <w:tcW w:w="4111" w:type="dxa"/>
            <w:vAlign w:val="top"/>
          </w:tcPr>
          <w:p w:rsidR="008306F7" w:rsidRPr="008306F7" w:rsidRDefault="008306F7" w:rsidP="008306F7">
            <w:pPr>
              <w:spacing w:before="0"/>
              <w:rPr>
                <w:sz w:val="16"/>
                <w:szCs w:val="16"/>
              </w:rPr>
            </w:pPr>
            <w:r w:rsidRPr="008306F7">
              <w:rPr>
                <w:sz w:val="16"/>
                <w:szCs w:val="16"/>
              </w:rPr>
              <w:t>Vytvořit Kartu poskytovatele. Musí obsahovat všechny důležité informace souhrnně zobrazené na jednom místě. Z karty pak bude možnost přecházet na jednotlivé agendy. Karta bude obsahovat mimo základních údajů informace o výsledcích výběrových řízení, cílených revizí apod.</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VC-RPZ-EU-008</w:t>
            </w:r>
          </w:p>
        </w:tc>
        <w:tc>
          <w:tcPr>
            <w:tcW w:w="2268" w:type="dxa"/>
            <w:vAlign w:val="top"/>
          </w:tcPr>
          <w:p w:rsidR="00532605" w:rsidRDefault="008306F7" w:rsidP="008306F7">
            <w:pPr>
              <w:spacing w:before="0"/>
              <w:rPr>
                <w:sz w:val="16"/>
                <w:szCs w:val="16"/>
              </w:rPr>
            </w:pPr>
            <w:r w:rsidRPr="008306F7">
              <w:rPr>
                <w:sz w:val="16"/>
                <w:szCs w:val="16"/>
              </w:rPr>
              <w:t xml:space="preserve">Intuitivní a přívětivé </w:t>
            </w:r>
          </w:p>
          <w:p w:rsidR="008306F7" w:rsidRPr="008306F7" w:rsidRDefault="008306F7" w:rsidP="008306F7">
            <w:pPr>
              <w:spacing w:before="0"/>
              <w:rPr>
                <w:sz w:val="16"/>
                <w:szCs w:val="16"/>
              </w:rPr>
            </w:pPr>
            <w:r w:rsidRPr="008306F7">
              <w:rPr>
                <w:sz w:val="16"/>
                <w:szCs w:val="16"/>
              </w:rPr>
              <w:t>ovládání</w:t>
            </w:r>
          </w:p>
        </w:tc>
        <w:tc>
          <w:tcPr>
            <w:tcW w:w="4111" w:type="dxa"/>
            <w:vAlign w:val="top"/>
          </w:tcPr>
          <w:p w:rsidR="008306F7" w:rsidRPr="008306F7" w:rsidRDefault="008306F7" w:rsidP="00532605">
            <w:pPr>
              <w:spacing w:before="0"/>
              <w:rPr>
                <w:sz w:val="16"/>
                <w:szCs w:val="16"/>
              </w:rPr>
            </w:pPr>
            <w:r w:rsidRPr="008306F7">
              <w:rPr>
                <w:sz w:val="16"/>
                <w:szCs w:val="16"/>
              </w:rPr>
              <w:t>ICIS bude uživatelsky přívětivý. Na každé obrazovce budou vidět potřebné informace pohromadě, bez nutnosti jejich dohledávání v jiných evidencích a</w:t>
            </w:r>
            <w:r w:rsidR="00532605">
              <w:rPr>
                <w:sz w:val="16"/>
                <w:szCs w:val="16"/>
              </w:rPr>
              <w:t> </w:t>
            </w:r>
            <w:r w:rsidRPr="008306F7">
              <w:rPr>
                <w:sz w:val="16"/>
                <w:szCs w:val="16"/>
              </w:rPr>
              <w:t>agendách. Systém bude využívat tooltipy pro zobrazování dodatečných informací apod.</w:t>
            </w:r>
          </w:p>
        </w:tc>
        <w:tc>
          <w:tcPr>
            <w:tcW w:w="1388" w:type="dxa"/>
            <w:vAlign w:val="top"/>
          </w:tcPr>
          <w:p w:rsidR="008306F7" w:rsidRPr="008306F7" w:rsidRDefault="008306F7" w:rsidP="008306F7">
            <w:pPr>
              <w:spacing w:before="0"/>
              <w:rPr>
                <w:sz w:val="16"/>
                <w:szCs w:val="16"/>
              </w:rPr>
            </w:pPr>
            <w:r w:rsidRPr="008306F7">
              <w:rPr>
                <w:sz w:val="16"/>
                <w:szCs w:val="16"/>
              </w:rPr>
              <w:t>-</w:t>
            </w:r>
          </w:p>
        </w:tc>
      </w:tr>
    </w:tbl>
    <w:p w:rsidR="00247618" w:rsidRDefault="00247618" w:rsidP="000013A9"/>
    <w:p w:rsidR="00247618" w:rsidRDefault="00247618">
      <w:pPr>
        <w:spacing w:before="0" w:after="200" w:line="276" w:lineRule="auto"/>
        <w:jc w:val="left"/>
      </w:pPr>
      <w:r>
        <w:br w:type="page"/>
      </w:r>
    </w:p>
    <w:p w:rsidR="00247618" w:rsidRDefault="008306F7" w:rsidP="008306F7">
      <w:pPr>
        <w:pStyle w:val="Nadpis2"/>
      </w:pPr>
      <w:bookmarkStart w:id="4" w:name="_Toc374009762"/>
      <w:r>
        <w:lastRenderedPageBreak/>
        <w:t>Vazby na smlouvy a dodatky</w:t>
      </w:r>
      <w:r w:rsidR="00BC42A3">
        <w:t xml:space="preserve"> (VS)</w:t>
      </w:r>
      <w:bookmarkEnd w:id="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9A0D1C" w:rsidRPr="00247618" w:rsidTr="00157D8C">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9A0D1C" w:rsidRPr="00247618" w:rsidRDefault="009A0D1C" w:rsidP="0042290E">
            <w:pPr>
              <w:spacing w:before="0"/>
              <w:jc w:val="left"/>
              <w:rPr>
                <w:sz w:val="16"/>
                <w:szCs w:val="16"/>
              </w:rPr>
            </w:pPr>
            <w:r w:rsidRPr="00247618">
              <w:rPr>
                <w:sz w:val="16"/>
                <w:szCs w:val="16"/>
              </w:rPr>
              <w:t>Kód</w:t>
            </w:r>
          </w:p>
        </w:tc>
        <w:tc>
          <w:tcPr>
            <w:tcW w:w="2268" w:type="dxa"/>
          </w:tcPr>
          <w:p w:rsidR="009A0D1C" w:rsidRPr="00247618" w:rsidRDefault="009A0D1C" w:rsidP="0042290E">
            <w:pPr>
              <w:spacing w:before="0"/>
              <w:jc w:val="left"/>
              <w:rPr>
                <w:sz w:val="16"/>
                <w:szCs w:val="16"/>
              </w:rPr>
            </w:pPr>
            <w:r w:rsidRPr="00247618">
              <w:rPr>
                <w:sz w:val="16"/>
                <w:szCs w:val="16"/>
              </w:rPr>
              <w:t>Název požadavku</w:t>
            </w:r>
          </w:p>
        </w:tc>
        <w:tc>
          <w:tcPr>
            <w:tcW w:w="4111" w:type="dxa"/>
          </w:tcPr>
          <w:p w:rsidR="009A0D1C" w:rsidRPr="00247618" w:rsidRDefault="009A0D1C" w:rsidP="0042290E">
            <w:pPr>
              <w:spacing w:before="0"/>
              <w:jc w:val="left"/>
              <w:rPr>
                <w:sz w:val="16"/>
                <w:szCs w:val="16"/>
              </w:rPr>
            </w:pPr>
            <w:r w:rsidRPr="00247618">
              <w:rPr>
                <w:sz w:val="16"/>
                <w:szCs w:val="16"/>
              </w:rPr>
              <w:t>Detailní popis požadavku</w:t>
            </w:r>
          </w:p>
        </w:tc>
        <w:tc>
          <w:tcPr>
            <w:tcW w:w="1388" w:type="dxa"/>
          </w:tcPr>
          <w:p w:rsidR="009A0D1C" w:rsidRPr="00247618" w:rsidRDefault="009A0D1C" w:rsidP="0042290E">
            <w:pPr>
              <w:spacing w:before="0"/>
              <w:jc w:val="left"/>
              <w:rPr>
                <w:sz w:val="16"/>
                <w:szCs w:val="16"/>
              </w:rPr>
            </w:pPr>
            <w:r w:rsidRPr="00247618">
              <w:rPr>
                <w:sz w:val="16"/>
                <w:szCs w:val="16"/>
              </w:rPr>
              <w:t>Související proces</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VC-RPZ-VS-000</w:t>
            </w:r>
          </w:p>
        </w:tc>
        <w:tc>
          <w:tcPr>
            <w:tcW w:w="2268" w:type="dxa"/>
            <w:vAlign w:val="top"/>
          </w:tcPr>
          <w:p w:rsidR="008306F7" w:rsidRPr="008306F7" w:rsidRDefault="008306F7" w:rsidP="008306F7">
            <w:pPr>
              <w:spacing w:before="0"/>
              <w:rPr>
                <w:sz w:val="16"/>
                <w:szCs w:val="16"/>
              </w:rPr>
            </w:pPr>
          </w:p>
        </w:tc>
        <w:tc>
          <w:tcPr>
            <w:tcW w:w="4111" w:type="dxa"/>
            <w:vAlign w:val="top"/>
          </w:tcPr>
          <w:p w:rsidR="008306F7" w:rsidRPr="008306F7" w:rsidRDefault="008306F7" w:rsidP="00024BCA">
            <w:pPr>
              <w:spacing w:before="0"/>
              <w:rPr>
                <w:sz w:val="16"/>
                <w:szCs w:val="16"/>
              </w:rPr>
            </w:pPr>
            <w:r w:rsidRPr="008306F7">
              <w:rPr>
                <w:sz w:val="16"/>
                <w:szCs w:val="16"/>
              </w:rPr>
              <w:t>Systém bude kontrolovat platnosti uzavřených smluv a</w:t>
            </w:r>
            <w:r w:rsidR="00024BCA">
              <w:rPr>
                <w:sz w:val="16"/>
                <w:szCs w:val="16"/>
              </w:rPr>
              <w:t> </w:t>
            </w:r>
            <w:r w:rsidRPr="008306F7">
              <w:rPr>
                <w:sz w:val="16"/>
                <w:szCs w:val="16"/>
              </w:rPr>
              <w:t>dodatků s PZS.</w:t>
            </w:r>
          </w:p>
        </w:tc>
        <w:tc>
          <w:tcPr>
            <w:tcW w:w="1388" w:type="dxa"/>
            <w:vAlign w:val="top"/>
          </w:tcPr>
          <w:p w:rsidR="008306F7" w:rsidRPr="008306F7" w:rsidRDefault="008306F7" w:rsidP="008306F7">
            <w:pPr>
              <w:spacing w:before="0"/>
              <w:rPr>
                <w:sz w:val="16"/>
                <w:szCs w:val="16"/>
              </w:rPr>
            </w:pPr>
            <w:r w:rsidRPr="008306F7">
              <w:rPr>
                <w:sz w:val="16"/>
                <w:szCs w:val="16"/>
              </w:rPr>
              <w:t>VC-RPZ-VS</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VC-RPZ-VS-001</w:t>
            </w:r>
          </w:p>
        </w:tc>
        <w:tc>
          <w:tcPr>
            <w:tcW w:w="2268" w:type="dxa"/>
            <w:vAlign w:val="top"/>
          </w:tcPr>
          <w:p w:rsidR="008306F7" w:rsidRDefault="008306F7" w:rsidP="008306F7">
            <w:pPr>
              <w:spacing w:before="0"/>
              <w:rPr>
                <w:sz w:val="16"/>
                <w:szCs w:val="16"/>
              </w:rPr>
            </w:pPr>
            <w:r w:rsidRPr="008306F7">
              <w:rPr>
                <w:sz w:val="16"/>
                <w:szCs w:val="16"/>
              </w:rPr>
              <w:t xml:space="preserve">Upozornění na končící </w:t>
            </w:r>
          </w:p>
          <w:p w:rsidR="008306F7" w:rsidRPr="008306F7" w:rsidRDefault="008306F7" w:rsidP="008306F7">
            <w:pPr>
              <w:spacing w:before="0"/>
              <w:rPr>
                <w:sz w:val="16"/>
                <w:szCs w:val="16"/>
              </w:rPr>
            </w:pPr>
            <w:r w:rsidRPr="008306F7">
              <w:rPr>
                <w:sz w:val="16"/>
                <w:szCs w:val="16"/>
              </w:rPr>
              <w:t>platnosti</w:t>
            </w:r>
          </w:p>
        </w:tc>
        <w:tc>
          <w:tcPr>
            <w:tcW w:w="4111" w:type="dxa"/>
            <w:vAlign w:val="top"/>
          </w:tcPr>
          <w:p w:rsidR="008306F7" w:rsidRPr="008306F7" w:rsidRDefault="008306F7" w:rsidP="00024BCA">
            <w:pPr>
              <w:spacing w:before="0"/>
              <w:rPr>
                <w:sz w:val="16"/>
                <w:szCs w:val="16"/>
              </w:rPr>
            </w:pPr>
            <w:r w:rsidRPr="008306F7">
              <w:rPr>
                <w:sz w:val="16"/>
                <w:szCs w:val="16"/>
              </w:rPr>
              <w:t>Upozorňovat na končící platnosti dodatků, smluv a</w:t>
            </w:r>
            <w:r w:rsidR="00024BCA">
              <w:rPr>
                <w:sz w:val="16"/>
                <w:szCs w:val="16"/>
              </w:rPr>
              <w:t> </w:t>
            </w:r>
            <w:r w:rsidRPr="008306F7">
              <w:rPr>
                <w:sz w:val="16"/>
                <w:szCs w:val="16"/>
              </w:rPr>
              <w:t>jejich příloh s PZS.</w:t>
            </w:r>
          </w:p>
        </w:tc>
        <w:tc>
          <w:tcPr>
            <w:tcW w:w="1388" w:type="dxa"/>
            <w:vAlign w:val="top"/>
          </w:tcPr>
          <w:p w:rsidR="008306F7" w:rsidRPr="008306F7" w:rsidRDefault="008306F7" w:rsidP="008306F7">
            <w:pPr>
              <w:spacing w:before="0"/>
              <w:rPr>
                <w:sz w:val="16"/>
                <w:szCs w:val="16"/>
              </w:rPr>
            </w:pPr>
            <w:r w:rsidRPr="008306F7">
              <w:rPr>
                <w:sz w:val="16"/>
                <w:szCs w:val="16"/>
              </w:rPr>
              <w:t>-</w:t>
            </w:r>
          </w:p>
        </w:tc>
      </w:tr>
      <w:tr w:rsidR="008306F7"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VC-RPZ-VS-002</w:t>
            </w:r>
          </w:p>
        </w:tc>
        <w:tc>
          <w:tcPr>
            <w:tcW w:w="2268" w:type="dxa"/>
            <w:vAlign w:val="top"/>
          </w:tcPr>
          <w:p w:rsidR="008306F7" w:rsidRDefault="008306F7" w:rsidP="008306F7">
            <w:pPr>
              <w:spacing w:before="0"/>
              <w:rPr>
                <w:sz w:val="16"/>
                <w:szCs w:val="16"/>
              </w:rPr>
            </w:pPr>
            <w:r w:rsidRPr="008306F7">
              <w:rPr>
                <w:sz w:val="16"/>
                <w:szCs w:val="16"/>
              </w:rPr>
              <w:t xml:space="preserve">Sledování návratnosti </w:t>
            </w:r>
          </w:p>
          <w:p w:rsidR="008306F7" w:rsidRDefault="008306F7" w:rsidP="008306F7">
            <w:pPr>
              <w:spacing w:before="0"/>
              <w:rPr>
                <w:sz w:val="16"/>
                <w:szCs w:val="16"/>
              </w:rPr>
            </w:pPr>
            <w:r w:rsidRPr="008306F7">
              <w:rPr>
                <w:sz w:val="16"/>
                <w:szCs w:val="16"/>
              </w:rPr>
              <w:t xml:space="preserve">podepsaných smluvních </w:t>
            </w:r>
          </w:p>
          <w:p w:rsidR="008306F7" w:rsidRPr="008306F7" w:rsidRDefault="008306F7" w:rsidP="008306F7">
            <w:pPr>
              <w:spacing w:before="0"/>
              <w:rPr>
                <w:sz w:val="16"/>
                <w:szCs w:val="16"/>
              </w:rPr>
            </w:pPr>
            <w:r w:rsidRPr="008306F7">
              <w:rPr>
                <w:sz w:val="16"/>
                <w:szCs w:val="16"/>
              </w:rPr>
              <w:t>dokumentů</w:t>
            </w:r>
          </w:p>
        </w:tc>
        <w:tc>
          <w:tcPr>
            <w:tcW w:w="4111" w:type="dxa"/>
            <w:vAlign w:val="top"/>
          </w:tcPr>
          <w:p w:rsidR="008306F7" w:rsidRPr="008306F7" w:rsidRDefault="008306F7" w:rsidP="008306F7">
            <w:pPr>
              <w:spacing w:before="0"/>
              <w:rPr>
                <w:sz w:val="16"/>
                <w:szCs w:val="16"/>
              </w:rPr>
            </w:pPr>
            <w:r w:rsidRPr="008306F7">
              <w:rPr>
                <w:sz w:val="16"/>
                <w:szCs w:val="16"/>
              </w:rPr>
              <w:t>Sledovat návratnost podepsaných smluvních dokumentů, které již byly odeslány PZS.</w:t>
            </w:r>
          </w:p>
        </w:tc>
        <w:tc>
          <w:tcPr>
            <w:tcW w:w="1388" w:type="dxa"/>
            <w:vAlign w:val="top"/>
          </w:tcPr>
          <w:p w:rsidR="008306F7" w:rsidRPr="008306F7" w:rsidRDefault="00024BCA" w:rsidP="008306F7">
            <w:pPr>
              <w:spacing w:before="0"/>
              <w:rPr>
                <w:sz w:val="16"/>
                <w:szCs w:val="16"/>
              </w:rPr>
            </w:pPr>
            <w:r>
              <w:rPr>
                <w:sz w:val="16"/>
                <w:szCs w:val="16"/>
              </w:rPr>
              <w:t>-</w:t>
            </w:r>
          </w:p>
        </w:tc>
      </w:tr>
      <w:tr w:rsidR="008306F7"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306F7" w:rsidRPr="008306F7" w:rsidRDefault="008306F7" w:rsidP="008306F7">
            <w:pPr>
              <w:spacing w:before="0"/>
              <w:rPr>
                <w:sz w:val="16"/>
                <w:szCs w:val="16"/>
              </w:rPr>
            </w:pPr>
            <w:r w:rsidRPr="008306F7">
              <w:rPr>
                <w:sz w:val="16"/>
                <w:szCs w:val="16"/>
              </w:rPr>
              <w:t>VC-RPZ-VS-003</w:t>
            </w:r>
          </w:p>
        </w:tc>
        <w:tc>
          <w:tcPr>
            <w:tcW w:w="2268" w:type="dxa"/>
            <w:vAlign w:val="top"/>
          </w:tcPr>
          <w:p w:rsidR="008306F7" w:rsidRDefault="008306F7" w:rsidP="008306F7">
            <w:pPr>
              <w:spacing w:before="0"/>
              <w:rPr>
                <w:sz w:val="16"/>
                <w:szCs w:val="16"/>
              </w:rPr>
            </w:pPr>
            <w:r w:rsidRPr="008306F7">
              <w:rPr>
                <w:sz w:val="16"/>
                <w:szCs w:val="16"/>
              </w:rPr>
              <w:t xml:space="preserve">Kontrola povinných </w:t>
            </w:r>
          </w:p>
          <w:p w:rsidR="008306F7" w:rsidRPr="008306F7" w:rsidRDefault="008306F7" w:rsidP="008306F7">
            <w:pPr>
              <w:spacing w:before="0"/>
              <w:rPr>
                <w:sz w:val="16"/>
                <w:szCs w:val="16"/>
              </w:rPr>
            </w:pPr>
            <w:r w:rsidRPr="008306F7">
              <w:rPr>
                <w:sz w:val="16"/>
                <w:szCs w:val="16"/>
              </w:rPr>
              <w:t>atributů</w:t>
            </w:r>
          </w:p>
        </w:tc>
        <w:tc>
          <w:tcPr>
            <w:tcW w:w="4111" w:type="dxa"/>
            <w:vAlign w:val="top"/>
          </w:tcPr>
          <w:p w:rsidR="008306F7" w:rsidRPr="008306F7" w:rsidRDefault="008306F7" w:rsidP="00024BCA">
            <w:pPr>
              <w:spacing w:before="0"/>
              <w:rPr>
                <w:sz w:val="16"/>
                <w:szCs w:val="16"/>
              </w:rPr>
            </w:pPr>
            <w:r w:rsidRPr="008306F7">
              <w:rPr>
                <w:sz w:val="16"/>
                <w:szCs w:val="16"/>
              </w:rPr>
              <w:t>Systém neumožní uzavření smlouvy, pokud nebudou vyplněny všechny povinné parametry pro evidenci PZS v registru.</w:t>
            </w:r>
          </w:p>
        </w:tc>
        <w:tc>
          <w:tcPr>
            <w:tcW w:w="1388" w:type="dxa"/>
            <w:vAlign w:val="top"/>
          </w:tcPr>
          <w:p w:rsidR="008306F7" w:rsidRPr="008306F7" w:rsidRDefault="00024BCA" w:rsidP="008306F7">
            <w:pPr>
              <w:spacing w:before="0"/>
              <w:rPr>
                <w:sz w:val="16"/>
                <w:szCs w:val="16"/>
              </w:rPr>
            </w:pPr>
            <w:r>
              <w:rPr>
                <w:sz w:val="16"/>
                <w:szCs w:val="16"/>
              </w:rPr>
              <w:t>-</w:t>
            </w:r>
          </w:p>
        </w:tc>
      </w:tr>
    </w:tbl>
    <w:p w:rsidR="00247618" w:rsidRDefault="00247618" w:rsidP="000013A9"/>
    <w:p w:rsidR="00B31C44" w:rsidRDefault="00B31C44">
      <w:pPr>
        <w:spacing w:before="0" w:after="200" w:line="276" w:lineRule="auto"/>
        <w:jc w:val="left"/>
      </w:pPr>
      <w:r>
        <w:br w:type="page"/>
      </w:r>
    </w:p>
    <w:p w:rsidR="00247618" w:rsidRDefault="00834A9A" w:rsidP="00B31C44">
      <w:pPr>
        <w:pStyle w:val="Nadpis1"/>
      </w:pPr>
      <w:bookmarkStart w:id="5" w:name="_Toc374009763"/>
      <w:r>
        <w:lastRenderedPageBreak/>
        <w:t>Zajištění hrazených zdravotních služeb</w:t>
      </w:r>
      <w:r w:rsidR="004D043D">
        <w:t xml:space="preserve"> (ZZS)</w:t>
      </w:r>
      <w:bookmarkEnd w:id="5"/>
    </w:p>
    <w:p w:rsidR="00834A9A" w:rsidRPr="00834A9A" w:rsidRDefault="0023528D" w:rsidP="0023528D">
      <w:pPr>
        <w:pStyle w:val="Nadpis2"/>
      </w:pPr>
      <w:bookmarkStart w:id="6" w:name="_Toc374009764"/>
      <w:r>
        <w:t>Podpora pro výběrová řízení</w:t>
      </w:r>
      <w:r w:rsidR="004D043D">
        <w:t xml:space="preserve"> (VR)</w:t>
      </w:r>
      <w:bookmarkEnd w:id="6"/>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B31C44" w:rsidRPr="00247618" w:rsidTr="00157D8C">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247618" w:rsidRDefault="00B31C44" w:rsidP="0042290E">
            <w:pPr>
              <w:spacing w:before="0"/>
              <w:jc w:val="left"/>
              <w:rPr>
                <w:sz w:val="16"/>
                <w:szCs w:val="16"/>
              </w:rPr>
            </w:pPr>
            <w:r w:rsidRPr="00247618">
              <w:rPr>
                <w:sz w:val="16"/>
                <w:szCs w:val="16"/>
              </w:rPr>
              <w:t>Kód</w:t>
            </w:r>
          </w:p>
        </w:tc>
        <w:tc>
          <w:tcPr>
            <w:tcW w:w="2268" w:type="dxa"/>
          </w:tcPr>
          <w:p w:rsidR="00B31C44" w:rsidRPr="00247618" w:rsidRDefault="00B31C44" w:rsidP="0020649F">
            <w:pPr>
              <w:spacing w:before="0"/>
              <w:jc w:val="left"/>
              <w:rPr>
                <w:sz w:val="16"/>
                <w:szCs w:val="16"/>
              </w:rPr>
            </w:pPr>
            <w:r w:rsidRPr="00247618">
              <w:rPr>
                <w:sz w:val="16"/>
                <w:szCs w:val="16"/>
              </w:rPr>
              <w:t>Název požadavku</w:t>
            </w:r>
          </w:p>
        </w:tc>
        <w:tc>
          <w:tcPr>
            <w:tcW w:w="4111" w:type="dxa"/>
          </w:tcPr>
          <w:p w:rsidR="00B31C44" w:rsidRPr="00247618" w:rsidRDefault="00B31C44" w:rsidP="0042290E">
            <w:pPr>
              <w:spacing w:before="0"/>
              <w:jc w:val="left"/>
              <w:rPr>
                <w:sz w:val="16"/>
                <w:szCs w:val="16"/>
              </w:rPr>
            </w:pPr>
            <w:r w:rsidRPr="00247618">
              <w:rPr>
                <w:sz w:val="16"/>
                <w:szCs w:val="16"/>
              </w:rPr>
              <w:t>Detailní popis požadavku</w:t>
            </w:r>
          </w:p>
        </w:tc>
        <w:tc>
          <w:tcPr>
            <w:tcW w:w="1388" w:type="dxa"/>
          </w:tcPr>
          <w:p w:rsidR="00B31C44" w:rsidRPr="00247618" w:rsidRDefault="00B31C44" w:rsidP="0042290E">
            <w:pPr>
              <w:spacing w:before="0"/>
              <w:jc w:val="left"/>
              <w:rPr>
                <w:sz w:val="16"/>
                <w:szCs w:val="16"/>
              </w:rPr>
            </w:pPr>
            <w:r w:rsidRPr="00247618">
              <w:rPr>
                <w:sz w:val="16"/>
                <w:szCs w:val="16"/>
              </w:rPr>
              <w:t>Související proces</w:t>
            </w:r>
          </w:p>
        </w:tc>
      </w:tr>
      <w:tr w:rsidR="006B1A7D"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B1A7D" w:rsidRPr="006B1A7D" w:rsidRDefault="006B1A7D" w:rsidP="006B1A7D">
            <w:pPr>
              <w:spacing w:before="0"/>
              <w:rPr>
                <w:sz w:val="16"/>
                <w:szCs w:val="16"/>
              </w:rPr>
            </w:pPr>
            <w:r w:rsidRPr="006B1A7D">
              <w:rPr>
                <w:sz w:val="16"/>
                <w:szCs w:val="16"/>
              </w:rPr>
              <w:t>VC-ZZS-VR-000</w:t>
            </w:r>
          </w:p>
        </w:tc>
        <w:tc>
          <w:tcPr>
            <w:tcW w:w="2268" w:type="dxa"/>
            <w:vAlign w:val="top"/>
          </w:tcPr>
          <w:p w:rsidR="006B1A7D" w:rsidRPr="006B1A7D" w:rsidRDefault="006B1A7D" w:rsidP="0020649F">
            <w:pPr>
              <w:spacing w:before="0"/>
              <w:jc w:val="left"/>
              <w:rPr>
                <w:sz w:val="16"/>
                <w:szCs w:val="16"/>
              </w:rPr>
            </w:pPr>
          </w:p>
        </w:tc>
        <w:tc>
          <w:tcPr>
            <w:tcW w:w="4111" w:type="dxa"/>
            <w:vAlign w:val="top"/>
          </w:tcPr>
          <w:p w:rsidR="006B1A7D" w:rsidRPr="006B1A7D" w:rsidRDefault="006B1A7D" w:rsidP="006B1A7D">
            <w:pPr>
              <w:spacing w:before="0"/>
              <w:rPr>
                <w:sz w:val="16"/>
                <w:szCs w:val="16"/>
              </w:rPr>
            </w:pPr>
            <w:r w:rsidRPr="006B1A7D">
              <w:rPr>
                <w:sz w:val="16"/>
                <w:szCs w:val="16"/>
              </w:rPr>
              <w:t>Systém umožní sledování stavu a výsledku Výběrových řízení (VŘ).</w:t>
            </w:r>
          </w:p>
        </w:tc>
        <w:tc>
          <w:tcPr>
            <w:tcW w:w="1388" w:type="dxa"/>
            <w:vAlign w:val="top"/>
          </w:tcPr>
          <w:p w:rsidR="006B1A7D" w:rsidRPr="006B1A7D" w:rsidRDefault="006B1A7D" w:rsidP="006B1A7D">
            <w:pPr>
              <w:spacing w:before="0"/>
              <w:rPr>
                <w:sz w:val="16"/>
                <w:szCs w:val="16"/>
              </w:rPr>
            </w:pPr>
            <w:r w:rsidRPr="006B1A7D">
              <w:rPr>
                <w:sz w:val="16"/>
                <w:szCs w:val="16"/>
              </w:rPr>
              <w:t>VC-ZZS-VR</w:t>
            </w:r>
          </w:p>
        </w:tc>
      </w:tr>
      <w:tr w:rsidR="006B1A7D"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6B1A7D" w:rsidRPr="006B1A7D" w:rsidRDefault="006B1A7D" w:rsidP="006B1A7D">
            <w:pPr>
              <w:spacing w:before="0"/>
              <w:rPr>
                <w:sz w:val="16"/>
                <w:szCs w:val="16"/>
              </w:rPr>
            </w:pPr>
            <w:r w:rsidRPr="006B1A7D">
              <w:rPr>
                <w:sz w:val="16"/>
                <w:szCs w:val="16"/>
              </w:rPr>
              <w:t>VC-ZZS-VR-001</w:t>
            </w:r>
          </w:p>
        </w:tc>
        <w:tc>
          <w:tcPr>
            <w:tcW w:w="2268" w:type="dxa"/>
            <w:vAlign w:val="top"/>
          </w:tcPr>
          <w:p w:rsidR="006B1A7D" w:rsidRDefault="006B1A7D" w:rsidP="0020649F">
            <w:pPr>
              <w:spacing w:before="0"/>
              <w:jc w:val="left"/>
              <w:rPr>
                <w:sz w:val="16"/>
                <w:szCs w:val="16"/>
              </w:rPr>
            </w:pPr>
            <w:r w:rsidRPr="006B1A7D">
              <w:rPr>
                <w:sz w:val="16"/>
                <w:szCs w:val="16"/>
              </w:rPr>
              <w:t xml:space="preserve">Evidence průběhu </w:t>
            </w:r>
          </w:p>
          <w:p w:rsidR="006B1A7D" w:rsidRPr="006B1A7D" w:rsidRDefault="006B1A7D" w:rsidP="0020649F">
            <w:pPr>
              <w:spacing w:before="0"/>
              <w:jc w:val="left"/>
              <w:rPr>
                <w:sz w:val="16"/>
                <w:szCs w:val="16"/>
              </w:rPr>
            </w:pPr>
            <w:r w:rsidRPr="006B1A7D">
              <w:rPr>
                <w:sz w:val="16"/>
                <w:szCs w:val="16"/>
              </w:rPr>
              <w:t>výběrových řízení na PZS</w:t>
            </w:r>
          </w:p>
        </w:tc>
        <w:tc>
          <w:tcPr>
            <w:tcW w:w="4111" w:type="dxa"/>
            <w:vAlign w:val="top"/>
          </w:tcPr>
          <w:p w:rsidR="006B1A7D" w:rsidRPr="006B1A7D" w:rsidRDefault="006B1A7D" w:rsidP="006B1A7D">
            <w:pPr>
              <w:spacing w:before="0"/>
              <w:rPr>
                <w:sz w:val="16"/>
                <w:szCs w:val="16"/>
              </w:rPr>
            </w:pPr>
            <w:r w:rsidRPr="006B1A7D">
              <w:rPr>
                <w:sz w:val="16"/>
                <w:szCs w:val="16"/>
              </w:rPr>
              <w:t>Umožnit evidenci výběrových řízení. Primárně se jedná o datum, PZS (žadatele), rozsah péče, stanovisko pojišťovny, oficiální výsledek řízení.</w:t>
            </w:r>
          </w:p>
        </w:tc>
        <w:tc>
          <w:tcPr>
            <w:tcW w:w="1388" w:type="dxa"/>
            <w:vAlign w:val="top"/>
          </w:tcPr>
          <w:p w:rsidR="006B1A7D" w:rsidRPr="006B1A7D" w:rsidRDefault="006B1A7D" w:rsidP="006B1A7D">
            <w:pPr>
              <w:spacing w:before="0"/>
              <w:rPr>
                <w:sz w:val="16"/>
                <w:szCs w:val="16"/>
              </w:rPr>
            </w:pPr>
            <w:r w:rsidRPr="006B1A7D">
              <w:rPr>
                <w:sz w:val="16"/>
                <w:szCs w:val="16"/>
              </w:rPr>
              <w:t>-</w:t>
            </w:r>
          </w:p>
        </w:tc>
      </w:tr>
      <w:tr w:rsidR="006B1A7D"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B1A7D" w:rsidRPr="006B1A7D" w:rsidRDefault="006B1A7D" w:rsidP="006B1A7D">
            <w:pPr>
              <w:spacing w:before="0"/>
              <w:rPr>
                <w:sz w:val="16"/>
                <w:szCs w:val="16"/>
              </w:rPr>
            </w:pPr>
            <w:r w:rsidRPr="006B1A7D">
              <w:rPr>
                <w:sz w:val="16"/>
                <w:szCs w:val="16"/>
              </w:rPr>
              <w:t>VC-ZZS-VR-002</w:t>
            </w:r>
          </w:p>
        </w:tc>
        <w:tc>
          <w:tcPr>
            <w:tcW w:w="2268" w:type="dxa"/>
            <w:vAlign w:val="top"/>
          </w:tcPr>
          <w:p w:rsidR="006B1A7D" w:rsidRDefault="006B1A7D" w:rsidP="0020649F">
            <w:pPr>
              <w:spacing w:before="0"/>
              <w:jc w:val="left"/>
              <w:rPr>
                <w:sz w:val="16"/>
                <w:szCs w:val="16"/>
              </w:rPr>
            </w:pPr>
            <w:r w:rsidRPr="006B1A7D">
              <w:rPr>
                <w:sz w:val="16"/>
                <w:szCs w:val="16"/>
              </w:rPr>
              <w:t xml:space="preserve">Tvorba předpřipravených </w:t>
            </w:r>
          </w:p>
          <w:p w:rsidR="006B1A7D" w:rsidRDefault="006B1A7D" w:rsidP="0020649F">
            <w:pPr>
              <w:spacing w:before="0"/>
              <w:jc w:val="left"/>
              <w:rPr>
                <w:sz w:val="16"/>
                <w:szCs w:val="16"/>
              </w:rPr>
            </w:pPr>
            <w:r w:rsidRPr="006B1A7D">
              <w:rPr>
                <w:sz w:val="16"/>
                <w:szCs w:val="16"/>
              </w:rPr>
              <w:t xml:space="preserve">analytických sestav pro </w:t>
            </w:r>
          </w:p>
          <w:p w:rsidR="006B1A7D" w:rsidRPr="006B1A7D" w:rsidRDefault="006B1A7D" w:rsidP="0020649F">
            <w:pPr>
              <w:spacing w:before="0"/>
              <w:jc w:val="left"/>
              <w:rPr>
                <w:sz w:val="16"/>
                <w:szCs w:val="16"/>
              </w:rPr>
            </w:pPr>
            <w:r w:rsidRPr="006B1A7D">
              <w:rPr>
                <w:sz w:val="16"/>
                <w:szCs w:val="16"/>
              </w:rPr>
              <w:t>podporu rozhodování</w:t>
            </w:r>
          </w:p>
        </w:tc>
        <w:tc>
          <w:tcPr>
            <w:tcW w:w="4111" w:type="dxa"/>
            <w:vAlign w:val="top"/>
          </w:tcPr>
          <w:p w:rsidR="006B1A7D" w:rsidRPr="006B1A7D" w:rsidRDefault="006B1A7D" w:rsidP="006B1A7D">
            <w:pPr>
              <w:spacing w:before="0"/>
              <w:rPr>
                <w:sz w:val="16"/>
                <w:szCs w:val="16"/>
              </w:rPr>
            </w:pPr>
            <w:r w:rsidRPr="006B1A7D">
              <w:rPr>
                <w:sz w:val="16"/>
                <w:szCs w:val="16"/>
              </w:rPr>
              <w:t>Umožnit jednoduše generovat předpřipravené přehledové sestavy přímo z ICIS, v rámci reportingu, nad daty ICIS, které budou obsahovat rozhodná data pro potřeby komise (skladba poskytovatelů v dané oblasti, počet pojištěnců a procento celkového jejich zastoupení v celkovém počtu obyvatel dané oblasti apod.).</w:t>
            </w:r>
          </w:p>
        </w:tc>
        <w:tc>
          <w:tcPr>
            <w:tcW w:w="1388" w:type="dxa"/>
            <w:vAlign w:val="top"/>
          </w:tcPr>
          <w:p w:rsidR="006B1A7D" w:rsidRPr="006B1A7D" w:rsidRDefault="006B1A7D" w:rsidP="006B1A7D">
            <w:pPr>
              <w:spacing w:before="0"/>
              <w:rPr>
                <w:sz w:val="16"/>
                <w:szCs w:val="16"/>
              </w:rPr>
            </w:pPr>
            <w:r w:rsidRPr="006B1A7D">
              <w:rPr>
                <w:sz w:val="16"/>
                <w:szCs w:val="16"/>
              </w:rPr>
              <w:t>-</w:t>
            </w:r>
          </w:p>
        </w:tc>
      </w:tr>
      <w:tr w:rsidR="006B1A7D"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6B1A7D" w:rsidRPr="006B1A7D" w:rsidRDefault="006B1A7D" w:rsidP="006B1A7D">
            <w:pPr>
              <w:spacing w:before="0"/>
              <w:rPr>
                <w:sz w:val="16"/>
                <w:szCs w:val="16"/>
              </w:rPr>
            </w:pPr>
            <w:r w:rsidRPr="006B1A7D">
              <w:rPr>
                <w:sz w:val="16"/>
                <w:szCs w:val="16"/>
              </w:rPr>
              <w:t>VC-ZZS-VR-003</w:t>
            </w:r>
          </w:p>
        </w:tc>
        <w:tc>
          <w:tcPr>
            <w:tcW w:w="2268" w:type="dxa"/>
            <w:vAlign w:val="top"/>
          </w:tcPr>
          <w:p w:rsidR="006B1A7D" w:rsidRDefault="006B1A7D" w:rsidP="0020649F">
            <w:pPr>
              <w:spacing w:before="0"/>
              <w:jc w:val="left"/>
              <w:rPr>
                <w:sz w:val="16"/>
                <w:szCs w:val="16"/>
              </w:rPr>
            </w:pPr>
            <w:r w:rsidRPr="006B1A7D">
              <w:rPr>
                <w:sz w:val="16"/>
                <w:szCs w:val="16"/>
              </w:rPr>
              <w:t xml:space="preserve">Tvorba operativních </w:t>
            </w:r>
          </w:p>
          <w:p w:rsidR="006B1A7D" w:rsidRDefault="006B1A7D" w:rsidP="0020649F">
            <w:pPr>
              <w:spacing w:before="0"/>
              <w:jc w:val="left"/>
              <w:rPr>
                <w:sz w:val="16"/>
                <w:szCs w:val="16"/>
              </w:rPr>
            </w:pPr>
            <w:r w:rsidRPr="006B1A7D">
              <w:rPr>
                <w:sz w:val="16"/>
                <w:szCs w:val="16"/>
              </w:rPr>
              <w:t xml:space="preserve">analytických sestav pro </w:t>
            </w:r>
          </w:p>
          <w:p w:rsidR="006B1A7D" w:rsidRPr="006B1A7D" w:rsidRDefault="006B1A7D" w:rsidP="0020649F">
            <w:pPr>
              <w:spacing w:before="0"/>
              <w:jc w:val="left"/>
              <w:rPr>
                <w:sz w:val="16"/>
                <w:szCs w:val="16"/>
              </w:rPr>
            </w:pPr>
            <w:r w:rsidRPr="006B1A7D">
              <w:rPr>
                <w:sz w:val="16"/>
                <w:szCs w:val="16"/>
              </w:rPr>
              <w:t>podporu rozhodování</w:t>
            </w:r>
          </w:p>
        </w:tc>
        <w:tc>
          <w:tcPr>
            <w:tcW w:w="4111" w:type="dxa"/>
            <w:vAlign w:val="top"/>
          </w:tcPr>
          <w:p w:rsidR="006B1A7D" w:rsidRPr="006B1A7D" w:rsidRDefault="006B1A7D" w:rsidP="006B1A7D">
            <w:pPr>
              <w:spacing w:before="0"/>
              <w:rPr>
                <w:sz w:val="16"/>
                <w:szCs w:val="16"/>
              </w:rPr>
            </w:pPr>
            <w:r w:rsidRPr="006B1A7D">
              <w:rPr>
                <w:sz w:val="16"/>
                <w:szCs w:val="16"/>
              </w:rPr>
              <w:t>Umožnit tvorbu nových operativních přehledových sestav v rámci reportingu nad daty ICIS.</w:t>
            </w:r>
          </w:p>
        </w:tc>
        <w:tc>
          <w:tcPr>
            <w:tcW w:w="1388" w:type="dxa"/>
            <w:vAlign w:val="top"/>
          </w:tcPr>
          <w:p w:rsidR="006B1A7D" w:rsidRPr="006B1A7D" w:rsidRDefault="006B1A7D" w:rsidP="006B1A7D">
            <w:pPr>
              <w:spacing w:before="0"/>
              <w:rPr>
                <w:sz w:val="16"/>
                <w:szCs w:val="16"/>
              </w:rPr>
            </w:pPr>
            <w:r w:rsidRPr="006B1A7D">
              <w:rPr>
                <w:sz w:val="16"/>
                <w:szCs w:val="16"/>
              </w:rPr>
              <w:t>-</w:t>
            </w:r>
          </w:p>
        </w:tc>
      </w:tr>
      <w:tr w:rsidR="006B1A7D"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6B1A7D" w:rsidRPr="006B1A7D" w:rsidRDefault="006B1A7D" w:rsidP="006B1A7D">
            <w:pPr>
              <w:spacing w:before="0"/>
              <w:rPr>
                <w:sz w:val="16"/>
                <w:szCs w:val="16"/>
              </w:rPr>
            </w:pPr>
            <w:r w:rsidRPr="006B1A7D">
              <w:rPr>
                <w:sz w:val="16"/>
                <w:szCs w:val="16"/>
              </w:rPr>
              <w:t>VC-ZZS-VR-004</w:t>
            </w:r>
          </w:p>
        </w:tc>
        <w:tc>
          <w:tcPr>
            <w:tcW w:w="2268" w:type="dxa"/>
            <w:vAlign w:val="top"/>
          </w:tcPr>
          <w:p w:rsidR="006B1A7D" w:rsidRPr="006B1A7D" w:rsidRDefault="006B1A7D" w:rsidP="0020649F">
            <w:pPr>
              <w:spacing w:before="0"/>
              <w:jc w:val="left"/>
              <w:rPr>
                <w:sz w:val="16"/>
                <w:szCs w:val="16"/>
              </w:rPr>
            </w:pPr>
            <w:r>
              <w:rPr>
                <w:sz w:val="16"/>
                <w:szCs w:val="16"/>
              </w:rPr>
              <w:t xml:space="preserve">Zaevidování žadatele do </w:t>
            </w:r>
            <w:r w:rsidRPr="006B1A7D">
              <w:rPr>
                <w:sz w:val="16"/>
                <w:szCs w:val="16"/>
              </w:rPr>
              <w:t>registru PZS</w:t>
            </w:r>
          </w:p>
        </w:tc>
        <w:tc>
          <w:tcPr>
            <w:tcW w:w="4111" w:type="dxa"/>
            <w:vAlign w:val="top"/>
          </w:tcPr>
          <w:p w:rsidR="006B1A7D" w:rsidRPr="006B1A7D" w:rsidRDefault="006B1A7D" w:rsidP="006B1A7D">
            <w:pPr>
              <w:spacing w:before="0"/>
              <w:rPr>
                <w:sz w:val="16"/>
                <w:szCs w:val="16"/>
              </w:rPr>
            </w:pPr>
            <w:r w:rsidRPr="006B1A7D">
              <w:rPr>
                <w:sz w:val="16"/>
                <w:szCs w:val="16"/>
              </w:rPr>
              <w:t>Umožnit zaevidovat nové Poskytovatele (žadatele) do kmenového registru subjektů, s možnosti vyznačení informace, že se jedná o žadatele (agenda zdravotního úseku).</w:t>
            </w:r>
          </w:p>
        </w:tc>
        <w:tc>
          <w:tcPr>
            <w:tcW w:w="1388" w:type="dxa"/>
            <w:vAlign w:val="top"/>
          </w:tcPr>
          <w:p w:rsidR="006B1A7D" w:rsidRPr="006B1A7D" w:rsidRDefault="006B1A7D" w:rsidP="006B1A7D">
            <w:pPr>
              <w:spacing w:before="0"/>
              <w:rPr>
                <w:sz w:val="16"/>
                <w:szCs w:val="16"/>
              </w:rPr>
            </w:pPr>
            <w:r w:rsidRPr="006B1A7D">
              <w:rPr>
                <w:sz w:val="16"/>
                <w:szCs w:val="16"/>
              </w:rPr>
              <w:t>-</w:t>
            </w:r>
          </w:p>
        </w:tc>
      </w:tr>
    </w:tbl>
    <w:p w:rsidR="00B31C44" w:rsidRDefault="00B31C44" w:rsidP="000013A9"/>
    <w:p w:rsidR="00B31C44" w:rsidRDefault="00157D8C" w:rsidP="00157D8C">
      <w:pPr>
        <w:pStyle w:val="Nadpis2"/>
      </w:pPr>
      <w:bookmarkStart w:id="7" w:name="_Toc374009765"/>
      <w:r>
        <w:t>Podpora pro komisi pro tvorbu sítě (KS)</w:t>
      </w:r>
      <w:bookmarkEnd w:id="7"/>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B31C44" w:rsidRPr="00247618" w:rsidTr="00157D8C">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247618" w:rsidRDefault="00B31C44" w:rsidP="0042290E">
            <w:pPr>
              <w:spacing w:before="0"/>
              <w:jc w:val="left"/>
              <w:rPr>
                <w:sz w:val="16"/>
                <w:szCs w:val="16"/>
              </w:rPr>
            </w:pPr>
            <w:r w:rsidRPr="00247618">
              <w:rPr>
                <w:sz w:val="16"/>
                <w:szCs w:val="16"/>
              </w:rPr>
              <w:t>Kód</w:t>
            </w:r>
          </w:p>
        </w:tc>
        <w:tc>
          <w:tcPr>
            <w:tcW w:w="1978" w:type="dxa"/>
          </w:tcPr>
          <w:p w:rsidR="00B31C44" w:rsidRPr="00247618" w:rsidRDefault="00B31C44" w:rsidP="0020649F">
            <w:pPr>
              <w:spacing w:before="0"/>
              <w:jc w:val="left"/>
              <w:rPr>
                <w:sz w:val="16"/>
                <w:szCs w:val="16"/>
              </w:rPr>
            </w:pPr>
            <w:r w:rsidRPr="00247618">
              <w:rPr>
                <w:sz w:val="16"/>
                <w:szCs w:val="16"/>
              </w:rPr>
              <w:t>Název požadavku</w:t>
            </w:r>
          </w:p>
        </w:tc>
        <w:tc>
          <w:tcPr>
            <w:tcW w:w="4401" w:type="dxa"/>
          </w:tcPr>
          <w:p w:rsidR="00B31C44" w:rsidRPr="00247618" w:rsidRDefault="00B31C44" w:rsidP="0042290E">
            <w:pPr>
              <w:spacing w:before="0"/>
              <w:jc w:val="left"/>
              <w:rPr>
                <w:sz w:val="16"/>
                <w:szCs w:val="16"/>
              </w:rPr>
            </w:pPr>
            <w:r w:rsidRPr="00247618">
              <w:rPr>
                <w:sz w:val="16"/>
                <w:szCs w:val="16"/>
              </w:rPr>
              <w:t>Detailní popis požadavku</w:t>
            </w:r>
          </w:p>
        </w:tc>
        <w:tc>
          <w:tcPr>
            <w:tcW w:w="1388" w:type="dxa"/>
          </w:tcPr>
          <w:p w:rsidR="00B31C44" w:rsidRPr="00247618" w:rsidRDefault="00B31C44" w:rsidP="0042290E">
            <w:pPr>
              <w:spacing w:before="0"/>
              <w:jc w:val="left"/>
              <w:rPr>
                <w:sz w:val="16"/>
                <w:szCs w:val="16"/>
              </w:rPr>
            </w:pPr>
            <w:r w:rsidRPr="00247618">
              <w:rPr>
                <w:sz w:val="16"/>
                <w:szCs w:val="16"/>
              </w:rPr>
              <w:t>Související proces</w:t>
            </w:r>
          </w:p>
        </w:tc>
      </w:tr>
      <w:tr w:rsidR="00157D8C"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57D8C" w:rsidRPr="00157D8C" w:rsidRDefault="00157D8C" w:rsidP="00157D8C">
            <w:pPr>
              <w:spacing w:before="0"/>
              <w:rPr>
                <w:sz w:val="16"/>
                <w:szCs w:val="16"/>
              </w:rPr>
            </w:pPr>
            <w:r w:rsidRPr="00157D8C">
              <w:rPr>
                <w:sz w:val="16"/>
                <w:szCs w:val="16"/>
              </w:rPr>
              <w:t>VC-ZZS-KS-000</w:t>
            </w:r>
          </w:p>
        </w:tc>
        <w:tc>
          <w:tcPr>
            <w:tcW w:w="1978" w:type="dxa"/>
            <w:vAlign w:val="top"/>
          </w:tcPr>
          <w:p w:rsidR="00157D8C" w:rsidRPr="00157D8C" w:rsidRDefault="00157D8C" w:rsidP="0020649F">
            <w:pPr>
              <w:spacing w:before="0"/>
              <w:jc w:val="left"/>
              <w:rPr>
                <w:sz w:val="16"/>
                <w:szCs w:val="16"/>
              </w:rPr>
            </w:pPr>
          </w:p>
        </w:tc>
        <w:tc>
          <w:tcPr>
            <w:tcW w:w="4401" w:type="dxa"/>
            <w:vAlign w:val="top"/>
          </w:tcPr>
          <w:p w:rsidR="00157D8C" w:rsidRPr="00157D8C" w:rsidRDefault="00157D8C" w:rsidP="00157D8C">
            <w:pPr>
              <w:spacing w:before="0"/>
              <w:rPr>
                <w:sz w:val="16"/>
                <w:szCs w:val="16"/>
              </w:rPr>
            </w:pPr>
            <w:r w:rsidRPr="00157D8C">
              <w:rPr>
                <w:sz w:val="16"/>
                <w:szCs w:val="16"/>
              </w:rPr>
              <w:t>Systém umožní podporu pro rozhodování a sledování výsledných stanovisek KPTS.</w:t>
            </w:r>
          </w:p>
        </w:tc>
        <w:tc>
          <w:tcPr>
            <w:tcW w:w="1388" w:type="dxa"/>
            <w:vAlign w:val="top"/>
          </w:tcPr>
          <w:p w:rsidR="00157D8C" w:rsidRPr="00157D8C" w:rsidRDefault="00157D8C" w:rsidP="00157D8C">
            <w:pPr>
              <w:spacing w:before="0"/>
              <w:rPr>
                <w:sz w:val="16"/>
                <w:szCs w:val="16"/>
              </w:rPr>
            </w:pPr>
            <w:r w:rsidRPr="00157D8C">
              <w:rPr>
                <w:sz w:val="16"/>
                <w:szCs w:val="16"/>
              </w:rPr>
              <w:t>VC-ZZS-KS</w:t>
            </w:r>
          </w:p>
        </w:tc>
      </w:tr>
      <w:tr w:rsidR="00157D8C"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57D8C" w:rsidRPr="00157D8C" w:rsidRDefault="00157D8C" w:rsidP="00157D8C">
            <w:pPr>
              <w:spacing w:before="0"/>
              <w:rPr>
                <w:sz w:val="16"/>
                <w:szCs w:val="16"/>
              </w:rPr>
            </w:pPr>
            <w:r w:rsidRPr="00157D8C">
              <w:rPr>
                <w:sz w:val="16"/>
                <w:szCs w:val="16"/>
              </w:rPr>
              <w:t>VC-ZZS-KS-001</w:t>
            </w:r>
          </w:p>
        </w:tc>
        <w:tc>
          <w:tcPr>
            <w:tcW w:w="1978" w:type="dxa"/>
            <w:vAlign w:val="top"/>
          </w:tcPr>
          <w:p w:rsidR="00157D8C" w:rsidRPr="00157D8C" w:rsidRDefault="00157D8C" w:rsidP="0020649F">
            <w:pPr>
              <w:spacing w:before="0"/>
              <w:jc w:val="left"/>
              <w:rPr>
                <w:sz w:val="16"/>
                <w:szCs w:val="16"/>
              </w:rPr>
            </w:pPr>
            <w:r w:rsidRPr="00157D8C">
              <w:rPr>
                <w:sz w:val="16"/>
                <w:szCs w:val="16"/>
              </w:rPr>
              <w:t>Tvorba předpřipravených analytických sestav pro podporu rozhodování</w:t>
            </w:r>
          </w:p>
        </w:tc>
        <w:tc>
          <w:tcPr>
            <w:tcW w:w="4401" w:type="dxa"/>
            <w:vAlign w:val="top"/>
          </w:tcPr>
          <w:p w:rsidR="00157D8C" w:rsidRPr="00157D8C" w:rsidRDefault="00157D8C" w:rsidP="00157D8C">
            <w:pPr>
              <w:spacing w:before="0"/>
              <w:rPr>
                <w:sz w:val="16"/>
                <w:szCs w:val="16"/>
              </w:rPr>
            </w:pPr>
            <w:r w:rsidRPr="00157D8C">
              <w:rPr>
                <w:sz w:val="16"/>
                <w:szCs w:val="16"/>
              </w:rPr>
              <w:t>Umožnit jednoduše generovat předpřipravené přehledové sestavy přímo z ICIS, v rámci reportingu, nad daty ICIS, které budou obsahovat rozhodná data pro potřeby komise (odbornost, spádovost, nákladovost stávajících zařízení apod.).</w:t>
            </w:r>
          </w:p>
        </w:tc>
        <w:tc>
          <w:tcPr>
            <w:tcW w:w="1388" w:type="dxa"/>
            <w:vAlign w:val="top"/>
          </w:tcPr>
          <w:p w:rsidR="00157D8C" w:rsidRPr="00157D8C" w:rsidRDefault="00157D8C" w:rsidP="00157D8C">
            <w:pPr>
              <w:spacing w:before="0"/>
              <w:rPr>
                <w:sz w:val="16"/>
                <w:szCs w:val="16"/>
              </w:rPr>
            </w:pPr>
            <w:r w:rsidRPr="00157D8C">
              <w:rPr>
                <w:sz w:val="16"/>
                <w:szCs w:val="16"/>
              </w:rPr>
              <w:t>-</w:t>
            </w:r>
          </w:p>
        </w:tc>
      </w:tr>
      <w:tr w:rsidR="00157D8C"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57D8C" w:rsidRPr="00157D8C" w:rsidRDefault="00157D8C" w:rsidP="00157D8C">
            <w:pPr>
              <w:spacing w:before="0"/>
              <w:rPr>
                <w:sz w:val="16"/>
                <w:szCs w:val="16"/>
              </w:rPr>
            </w:pPr>
            <w:r w:rsidRPr="00157D8C">
              <w:rPr>
                <w:sz w:val="16"/>
                <w:szCs w:val="16"/>
              </w:rPr>
              <w:t>VC-ZZS-KS-002</w:t>
            </w:r>
          </w:p>
        </w:tc>
        <w:tc>
          <w:tcPr>
            <w:tcW w:w="1978" w:type="dxa"/>
            <w:vAlign w:val="top"/>
          </w:tcPr>
          <w:p w:rsidR="00157D8C" w:rsidRPr="00157D8C" w:rsidRDefault="00157D8C" w:rsidP="0020649F">
            <w:pPr>
              <w:spacing w:before="0"/>
              <w:jc w:val="left"/>
              <w:rPr>
                <w:sz w:val="16"/>
                <w:szCs w:val="16"/>
              </w:rPr>
            </w:pPr>
            <w:r w:rsidRPr="00157D8C">
              <w:rPr>
                <w:sz w:val="16"/>
                <w:szCs w:val="16"/>
              </w:rPr>
              <w:t>Evidence schvalování žádostí o nový smluvní vztah</w:t>
            </w:r>
          </w:p>
        </w:tc>
        <w:tc>
          <w:tcPr>
            <w:tcW w:w="4401" w:type="dxa"/>
            <w:vAlign w:val="top"/>
          </w:tcPr>
          <w:p w:rsidR="00157D8C" w:rsidRPr="00157D8C" w:rsidRDefault="00157D8C" w:rsidP="00157D8C">
            <w:pPr>
              <w:spacing w:before="0"/>
              <w:rPr>
                <w:sz w:val="16"/>
                <w:szCs w:val="16"/>
              </w:rPr>
            </w:pPr>
            <w:r w:rsidRPr="00157D8C">
              <w:rPr>
                <w:sz w:val="16"/>
                <w:szCs w:val="16"/>
              </w:rPr>
              <w:t>Přehled všech žádostí evidovat v rámci ICIS s informaci o jejím výsledku. Informace o podaných žádostech zobrazovat i u konkrétního poskytovatele (žadatele).</w:t>
            </w:r>
          </w:p>
        </w:tc>
        <w:tc>
          <w:tcPr>
            <w:tcW w:w="1388" w:type="dxa"/>
            <w:vAlign w:val="top"/>
          </w:tcPr>
          <w:p w:rsidR="00157D8C" w:rsidRPr="00157D8C" w:rsidRDefault="00157D8C" w:rsidP="00157D8C">
            <w:pPr>
              <w:spacing w:before="0"/>
              <w:rPr>
                <w:sz w:val="16"/>
                <w:szCs w:val="16"/>
              </w:rPr>
            </w:pPr>
            <w:r w:rsidRPr="00157D8C">
              <w:rPr>
                <w:sz w:val="16"/>
                <w:szCs w:val="16"/>
              </w:rPr>
              <w:t>-</w:t>
            </w:r>
          </w:p>
        </w:tc>
      </w:tr>
      <w:tr w:rsidR="00157D8C" w:rsidRPr="00247618" w:rsidTr="00157D8C">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57D8C" w:rsidRPr="00157D8C" w:rsidRDefault="00157D8C" w:rsidP="00157D8C">
            <w:pPr>
              <w:spacing w:before="0"/>
              <w:rPr>
                <w:sz w:val="16"/>
                <w:szCs w:val="16"/>
              </w:rPr>
            </w:pPr>
            <w:r w:rsidRPr="00157D8C">
              <w:rPr>
                <w:sz w:val="16"/>
                <w:szCs w:val="16"/>
              </w:rPr>
              <w:t>VC-ZZS-KS-003</w:t>
            </w:r>
          </w:p>
        </w:tc>
        <w:tc>
          <w:tcPr>
            <w:tcW w:w="1978" w:type="dxa"/>
            <w:vAlign w:val="top"/>
          </w:tcPr>
          <w:p w:rsidR="00157D8C" w:rsidRPr="00157D8C" w:rsidRDefault="00157D8C" w:rsidP="0020649F">
            <w:pPr>
              <w:spacing w:before="0"/>
              <w:jc w:val="left"/>
              <w:rPr>
                <w:sz w:val="16"/>
                <w:szCs w:val="16"/>
              </w:rPr>
            </w:pPr>
            <w:r w:rsidRPr="00157D8C">
              <w:rPr>
                <w:sz w:val="16"/>
                <w:szCs w:val="16"/>
              </w:rPr>
              <w:t>Tvorba operativních analytických sestav pro podporu rozhodování</w:t>
            </w:r>
          </w:p>
        </w:tc>
        <w:tc>
          <w:tcPr>
            <w:tcW w:w="4401" w:type="dxa"/>
            <w:vAlign w:val="top"/>
          </w:tcPr>
          <w:p w:rsidR="00157D8C" w:rsidRPr="00157D8C" w:rsidRDefault="00157D8C" w:rsidP="00157D8C">
            <w:pPr>
              <w:spacing w:before="0"/>
              <w:rPr>
                <w:sz w:val="16"/>
                <w:szCs w:val="16"/>
              </w:rPr>
            </w:pPr>
            <w:r w:rsidRPr="00157D8C">
              <w:rPr>
                <w:sz w:val="16"/>
                <w:szCs w:val="16"/>
              </w:rPr>
              <w:t>Umožnit tvorbu nových operativních přehledových sestav v rámci reportingu nad daty ICIS.</w:t>
            </w:r>
          </w:p>
        </w:tc>
        <w:tc>
          <w:tcPr>
            <w:tcW w:w="1388" w:type="dxa"/>
            <w:vAlign w:val="top"/>
          </w:tcPr>
          <w:p w:rsidR="00157D8C" w:rsidRPr="00157D8C" w:rsidRDefault="00157D8C" w:rsidP="00157D8C">
            <w:pPr>
              <w:spacing w:before="0"/>
              <w:rPr>
                <w:sz w:val="16"/>
                <w:szCs w:val="16"/>
              </w:rPr>
            </w:pPr>
            <w:r w:rsidRPr="00157D8C">
              <w:rPr>
                <w:sz w:val="16"/>
                <w:szCs w:val="16"/>
              </w:rPr>
              <w:t>-</w:t>
            </w:r>
          </w:p>
        </w:tc>
      </w:tr>
      <w:tr w:rsidR="00157D8C" w:rsidRPr="00247618" w:rsidTr="00157D8C">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57D8C" w:rsidRPr="00157D8C" w:rsidRDefault="00157D8C" w:rsidP="00157D8C">
            <w:pPr>
              <w:spacing w:before="0"/>
              <w:rPr>
                <w:sz w:val="16"/>
                <w:szCs w:val="16"/>
              </w:rPr>
            </w:pPr>
            <w:r w:rsidRPr="00157D8C">
              <w:rPr>
                <w:sz w:val="16"/>
                <w:szCs w:val="16"/>
              </w:rPr>
              <w:t>VC-ZZS-KS-004</w:t>
            </w:r>
          </w:p>
        </w:tc>
        <w:tc>
          <w:tcPr>
            <w:tcW w:w="1978" w:type="dxa"/>
            <w:vAlign w:val="top"/>
          </w:tcPr>
          <w:p w:rsidR="00157D8C" w:rsidRPr="00157D8C" w:rsidRDefault="00157D8C" w:rsidP="0020649F">
            <w:pPr>
              <w:spacing w:before="0"/>
              <w:jc w:val="left"/>
              <w:rPr>
                <w:sz w:val="16"/>
                <w:szCs w:val="16"/>
              </w:rPr>
            </w:pPr>
            <w:r w:rsidRPr="00157D8C">
              <w:rPr>
                <w:sz w:val="16"/>
                <w:szCs w:val="16"/>
              </w:rPr>
              <w:t>Evidování vektorových souřadnic sídel ZZ a</w:t>
            </w:r>
            <w:r w:rsidR="0020649F">
              <w:rPr>
                <w:sz w:val="16"/>
                <w:szCs w:val="16"/>
              </w:rPr>
              <w:t> </w:t>
            </w:r>
            <w:r w:rsidRPr="00157D8C">
              <w:rPr>
                <w:sz w:val="16"/>
                <w:szCs w:val="16"/>
              </w:rPr>
              <w:t>PZS</w:t>
            </w:r>
          </w:p>
        </w:tc>
        <w:tc>
          <w:tcPr>
            <w:tcW w:w="4401" w:type="dxa"/>
            <w:vAlign w:val="top"/>
          </w:tcPr>
          <w:p w:rsidR="00157D8C" w:rsidRPr="00157D8C" w:rsidRDefault="00157D8C" w:rsidP="00157D8C">
            <w:pPr>
              <w:spacing w:before="0"/>
              <w:rPr>
                <w:sz w:val="16"/>
                <w:szCs w:val="16"/>
              </w:rPr>
            </w:pPr>
            <w:r w:rsidRPr="00157D8C">
              <w:rPr>
                <w:sz w:val="16"/>
                <w:szCs w:val="16"/>
              </w:rPr>
              <w:t>U adres zařízení a pracovišť evidovat i jejich vektorové souřadnice pro možnost zobrazení a výpočtu dojezdové doby apod. (dle nařízení vlády aktuálně 25 min).</w:t>
            </w:r>
          </w:p>
        </w:tc>
        <w:tc>
          <w:tcPr>
            <w:tcW w:w="1388" w:type="dxa"/>
            <w:vAlign w:val="top"/>
          </w:tcPr>
          <w:p w:rsidR="00157D8C" w:rsidRPr="00157D8C" w:rsidRDefault="00157D8C" w:rsidP="00157D8C">
            <w:pPr>
              <w:spacing w:before="0"/>
              <w:rPr>
                <w:sz w:val="16"/>
                <w:szCs w:val="16"/>
              </w:rPr>
            </w:pPr>
            <w:r w:rsidRPr="00157D8C">
              <w:rPr>
                <w:sz w:val="16"/>
                <w:szCs w:val="16"/>
              </w:rPr>
              <w:t>-</w:t>
            </w:r>
          </w:p>
        </w:tc>
      </w:tr>
    </w:tbl>
    <w:p w:rsidR="00B31C44" w:rsidRDefault="00B31C44" w:rsidP="000013A9"/>
    <w:p w:rsidR="00B31C44" w:rsidRDefault="00B31C44">
      <w:pPr>
        <w:spacing w:before="0" w:after="200" w:line="276" w:lineRule="auto"/>
        <w:jc w:val="left"/>
      </w:pPr>
      <w:r>
        <w:br w:type="page"/>
      </w:r>
    </w:p>
    <w:p w:rsidR="00B31C44" w:rsidRDefault="00726314" w:rsidP="00726314">
      <w:pPr>
        <w:pStyle w:val="Nadpis2"/>
        <w:ind w:right="-142"/>
      </w:pPr>
      <w:bookmarkStart w:id="8" w:name="_Toc374009766"/>
      <w:r>
        <w:lastRenderedPageBreak/>
        <w:t>Smlouva o poskytnutí a úhradě zdravotních služeb (SM)</w:t>
      </w:r>
      <w:bookmarkEnd w:id="8"/>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B31C44" w:rsidRPr="00247618" w:rsidTr="003F453D">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247618" w:rsidRDefault="00B31C44" w:rsidP="0042290E">
            <w:pPr>
              <w:spacing w:before="0"/>
              <w:jc w:val="left"/>
              <w:rPr>
                <w:sz w:val="16"/>
                <w:szCs w:val="16"/>
              </w:rPr>
            </w:pPr>
            <w:r w:rsidRPr="00247618">
              <w:rPr>
                <w:sz w:val="16"/>
                <w:szCs w:val="16"/>
              </w:rPr>
              <w:t>Kód</w:t>
            </w:r>
          </w:p>
        </w:tc>
        <w:tc>
          <w:tcPr>
            <w:tcW w:w="1978" w:type="dxa"/>
          </w:tcPr>
          <w:p w:rsidR="00B31C44" w:rsidRPr="00247618" w:rsidRDefault="00B31C44" w:rsidP="003F453D">
            <w:pPr>
              <w:spacing w:before="0"/>
              <w:jc w:val="left"/>
              <w:rPr>
                <w:sz w:val="16"/>
                <w:szCs w:val="16"/>
              </w:rPr>
            </w:pPr>
            <w:r w:rsidRPr="00247618">
              <w:rPr>
                <w:sz w:val="16"/>
                <w:szCs w:val="16"/>
              </w:rPr>
              <w:t>Název požadavku</w:t>
            </w:r>
          </w:p>
        </w:tc>
        <w:tc>
          <w:tcPr>
            <w:tcW w:w="4401" w:type="dxa"/>
          </w:tcPr>
          <w:p w:rsidR="00B31C44" w:rsidRPr="00247618" w:rsidRDefault="00B31C44" w:rsidP="0042290E">
            <w:pPr>
              <w:spacing w:before="0"/>
              <w:jc w:val="left"/>
              <w:rPr>
                <w:sz w:val="16"/>
                <w:szCs w:val="16"/>
              </w:rPr>
            </w:pPr>
            <w:r w:rsidRPr="00247618">
              <w:rPr>
                <w:sz w:val="16"/>
                <w:szCs w:val="16"/>
              </w:rPr>
              <w:t>Detailní popis požadavku</w:t>
            </w:r>
          </w:p>
        </w:tc>
        <w:tc>
          <w:tcPr>
            <w:tcW w:w="1388" w:type="dxa"/>
          </w:tcPr>
          <w:p w:rsidR="00B31C44" w:rsidRPr="00247618" w:rsidRDefault="00B31C44" w:rsidP="0042290E">
            <w:pPr>
              <w:spacing w:before="0"/>
              <w:jc w:val="left"/>
              <w:rPr>
                <w:sz w:val="16"/>
                <w:szCs w:val="16"/>
              </w:rPr>
            </w:pPr>
            <w:r w:rsidRPr="00247618">
              <w:rPr>
                <w:sz w:val="16"/>
                <w:szCs w:val="16"/>
              </w:rPr>
              <w:t>Související proces</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VC-ZZS-SM-000</w:t>
            </w:r>
          </w:p>
        </w:tc>
        <w:tc>
          <w:tcPr>
            <w:tcW w:w="1978" w:type="dxa"/>
            <w:vAlign w:val="top"/>
          </w:tcPr>
          <w:p w:rsidR="003F453D" w:rsidRPr="003F453D" w:rsidRDefault="003F453D" w:rsidP="003F453D">
            <w:pPr>
              <w:spacing w:before="0"/>
              <w:jc w:val="left"/>
              <w:rPr>
                <w:sz w:val="16"/>
                <w:szCs w:val="16"/>
              </w:rPr>
            </w:pPr>
          </w:p>
        </w:tc>
        <w:tc>
          <w:tcPr>
            <w:tcW w:w="4401" w:type="dxa"/>
            <w:vAlign w:val="top"/>
          </w:tcPr>
          <w:p w:rsidR="003F453D" w:rsidRPr="003F453D" w:rsidRDefault="003F453D" w:rsidP="003F453D">
            <w:pPr>
              <w:spacing w:before="0"/>
              <w:rPr>
                <w:sz w:val="16"/>
                <w:szCs w:val="16"/>
              </w:rPr>
            </w:pPr>
            <w:r w:rsidRPr="003F453D">
              <w:rPr>
                <w:sz w:val="16"/>
                <w:szCs w:val="16"/>
              </w:rPr>
              <w:t>Systém umož</w:t>
            </w:r>
            <w:r>
              <w:rPr>
                <w:sz w:val="16"/>
                <w:szCs w:val="16"/>
              </w:rPr>
              <w:t>n</w:t>
            </w:r>
            <w:r w:rsidRPr="003F453D">
              <w:rPr>
                <w:sz w:val="16"/>
                <w:szCs w:val="16"/>
              </w:rPr>
              <w:t>í schválení smlouvy o poskytnutí a úhradě zdravotních služeb s daným PZS.</w:t>
            </w:r>
          </w:p>
        </w:tc>
        <w:tc>
          <w:tcPr>
            <w:tcW w:w="1388" w:type="dxa"/>
            <w:vAlign w:val="top"/>
          </w:tcPr>
          <w:p w:rsidR="003F453D" w:rsidRPr="003F453D" w:rsidRDefault="003F453D" w:rsidP="003F453D">
            <w:pPr>
              <w:spacing w:before="0"/>
              <w:rPr>
                <w:sz w:val="16"/>
                <w:szCs w:val="16"/>
              </w:rPr>
            </w:pPr>
            <w:r w:rsidRPr="003F453D">
              <w:rPr>
                <w:sz w:val="16"/>
                <w:szCs w:val="16"/>
              </w:rPr>
              <w:t>VC-ZZS-SM</w:t>
            </w:r>
          </w:p>
        </w:tc>
      </w:tr>
      <w:tr w:rsidR="003F453D" w:rsidRPr="00247618" w:rsidTr="003F453D">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VC-ZZS-SM-001</w:t>
            </w:r>
          </w:p>
        </w:tc>
        <w:tc>
          <w:tcPr>
            <w:tcW w:w="1978" w:type="dxa"/>
            <w:vAlign w:val="top"/>
          </w:tcPr>
          <w:p w:rsidR="003F453D" w:rsidRDefault="003F453D" w:rsidP="003F453D">
            <w:pPr>
              <w:spacing w:before="0"/>
              <w:jc w:val="left"/>
              <w:rPr>
                <w:sz w:val="16"/>
                <w:szCs w:val="16"/>
              </w:rPr>
            </w:pPr>
            <w:r w:rsidRPr="003F453D">
              <w:rPr>
                <w:sz w:val="16"/>
                <w:szCs w:val="16"/>
              </w:rPr>
              <w:t xml:space="preserve">Tvorba smluv s PZS, </w:t>
            </w:r>
          </w:p>
          <w:p w:rsidR="003F453D" w:rsidRPr="003F453D" w:rsidRDefault="003F453D" w:rsidP="003F453D">
            <w:pPr>
              <w:spacing w:before="0"/>
              <w:jc w:val="left"/>
              <w:rPr>
                <w:sz w:val="16"/>
                <w:szCs w:val="16"/>
              </w:rPr>
            </w:pPr>
            <w:r w:rsidRPr="003F453D">
              <w:rPr>
                <w:sz w:val="16"/>
                <w:szCs w:val="16"/>
              </w:rPr>
              <w:t>příloh a dodatků přes celou strukturu PZS</w:t>
            </w:r>
          </w:p>
        </w:tc>
        <w:tc>
          <w:tcPr>
            <w:tcW w:w="4401" w:type="dxa"/>
            <w:vAlign w:val="top"/>
          </w:tcPr>
          <w:p w:rsidR="003F453D" w:rsidRPr="003F453D" w:rsidRDefault="003F453D" w:rsidP="003F453D">
            <w:pPr>
              <w:spacing w:before="0"/>
              <w:rPr>
                <w:sz w:val="16"/>
                <w:szCs w:val="16"/>
              </w:rPr>
            </w:pPr>
            <w:r w:rsidRPr="003F453D">
              <w:rPr>
                <w:sz w:val="16"/>
                <w:szCs w:val="16"/>
              </w:rPr>
              <w:t>Smlouvy a dodatky bude možné vytvářet přes celou organizační strukturu poskytovatele. Od nadřazeného IČO, po pracoviště daného zařízení. Jedno pracoviště tak může mít i více smluv na stejné období, ale musí se lišit repertoárem. Jestliže je pak vykázána péče pracovištěm, hledá se nejbližší evidovaná individuální smlouva dle organizační struktury, dle které se provádí kontrola na oprávněnost výkonu (smlouva s pracovištěm, zařízením, poskytovatelem, nadřízeným subjektem poskytovatele).</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VC-ZZS-SM-002</w:t>
            </w:r>
          </w:p>
        </w:tc>
        <w:tc>
          <w:tcPr>
            <w:tcW w:w="1978" w:type="dxa"/>
            <w:vAlign w:val="top"/>
          </w:tcPr>
          <w:p w:rsidR="003F453D" w:rsidRPr="003F453D" w:rsidRDefault="003F453D" w:rsidP="003F453D">
            <w:pPr>
              <w:spacing w:before="0"/>
              <w:jc w:val="left"/>
              <w:rPr>
                <w:sz w:val="16"/>
                <w:szCs w:val="16"/>
              </w:rPr>
            </w:pPr>
            <w:r w:rsidRPr="003F453D">
              <w:rPr>
                <w:sz w:val="16"/>
                <w:szCs w:val="16"/>
              </w:rPr>
              <w:t>Generování všech typů smluv s PZS</w:t>
            </w:r>
          </w:p>
        </w:tc>
        <w:tc>
          <w:tcPr>
            <w:tcW w:w="4401" w:type="dxa"/>
            <w:vAlign w:val="top"/>
          </w:tcPr>
          <w:p w:rsidR="003F453D" w:rsidRPr="003F453D" w:rsidRDefault="003F453D" w:rsidP="003F453D">
            <w:pPr>
              <w:spacing w:before="0"/>
              <w:rPr>
                <w:sz w:val="16"/>
                <w:szCs w:val="16"/>
              </w:rPr>
            </w:pPr>
            <w:r w:rsidRPr="003F453D">
              <w:rPr>
                <w:sz w:val="16"/>
                <w:szCs w:val="16"/>
              </w:rPr>
              <w:t>Umožnit generování všech typů smluv s PZS, dodatků dle definovaných editovatelných šablon s možnosti jejich vypravení (DS, pošta, PZP). Změny budou protokolovány.</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VC-ZZS-SM-003</w:t>
            </w:r>
          </w:p>
        </w:tc>
        <w:tc>
          <w:tcPr>
            <w:tcW w:w="1978" w:type="dxa"/>
            <w:vAlign w:val="top"/>
          </w:tcPr>
          <w:p w:rsidR="003F453D" w:rsidRPr="003F453D" w:rsidRDefault="003F453D" w:rsidP="003F453D">
            <w:pPr>
              <w:spacing w:before="0"/>
              <w:jc w:val="left"/>
              <w:rPr>
                <w:sz w:val="16"/>
                <w:szCs w:val="16"/>
              </w:rPr>
            </w:pPr>
            <w:r w:rsidRPr="003F453D">
              <w:rPr>
                <w:sz w:val="16"/>
                <w:szCs w:val="16"/>
              </w:rPr>
              <w:t>Generování čarového kódu na odchozí dokumenty pro možnost rychlého párování odpovědí</w:t>
            </w:r>
          </w:p>
        </w:tc>
        <w:tc>
          <w:tcPr>
            <w:tcW w:w="4401" w:type="dxa"/>
            <w:vAlign w:val="top"/>
          </w:tcPr>
          <w:p w:rsidR="003F453D" w:rsidRPr="003F453D" w:rsidRDefault="003F453D" w:rsidP="003F453D">
            <w:pPr>
              <w:spacing w:before="0"/>
              <w:rPr>
                <w:sz w:val="16"/>
                <w:szCs w:val="16"/>
              </w:rPr>
            </w:pPr>
            <w:r w:rsidRPr="003F453D">
              <w:rPr>
                <w:sz w:val="16"/>
                <w:szCs w:val="16"/>
              </w:rPr>
              <w:t>Generované dokumenty opatřovat čárovými kódy pro možnost rychlého načítání vrácených a podepsaných smluvních dokumentů.</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VC-ZZS-SM-004</w:t>
            </w:r>
          </w:p>
        </w:tc>
        <w:tc>
          <w:tcPr>
            <w:tcW w:w="1978" w:type="dxa"/>
            <w:vAlign w:val="top"/>
          </w:tcPr>
          <w:p w:rsidR="003F453D" w:rsidRPr="003F453D" w:rsidRDefault="003F453D" w:rsidP="003F453D">
            <w:pPr>
              <w:spacing w:before="0"/>
              <w:jc w:val="left"/>
              <w:rPr>
                <w:sz w:val="16"/>
                <w:szCs w:val="16"/>
              </w:rPr>
            </w:pPr>
            <w:r w:rsidRPr="003F453D">
              <w:rPr>
                <w:sz w:val="16"/>
                <w:szCs w:val="16"/>
              </w:rPr>
              <w:t>Vzájemné provázání dodatků a smluv pro možnost kontroly jejich podpisů</w:t>
            </w:r>
          </w:p>
        </w:tc>
        <w:tc>
          <w:tcPr>
            <w:tcW w:w="4401" w:type="dxa"/>
            <w:vAlign w:val="top"/>
          </w:tcPr>
          <w:p w:rsidR="003F453D" w:rsidRPr="003F453D" w:rsidRDefault="003F453D" w:rsidP="003F453D">
            <w:pPr>
              <w:spacing w:before="0"/>
              <w:rPr>
                <w:sz w:val="16"/>
                <w:szCs w:val="16"/>
              </w:rPr>
            </w:pPr>
            <w:r w:rsidRPr="003F453D">
              <w:rPr>
                <w:sz w:val="16"/>
                <w:szCs w:val="16"/>
              </w:rPr>
              <w:t>Umožnit evidování provázanosti jednotlivých dodatků tak, aby se dalo sledovat, zda už všechny své dodatky poskytovatel podepsal či nikoli.</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VC-ZZS-SM-005</w:t>
            </w:r>
          </w:p>
        </w:tc>
        <w:tc>
          <w:tcPr>
            <w:tcW w:w="1978" w:type="dxa"/>
            <w:vAlign w:val="top"/>
          </w:tcPr>
          <w:p w:rsidR="003F453D" w:rsidRPr="003F453D" w:rsidRDefault="003F453D" w:rsidP="003F453D">
            <w:pPr>
              <w:spacing w:before="0"/>
              <w:jc w:val="left"/>
              <w:rPr>
                <w:sz w:val="16"/>
                <w:szCs w:val="16"/>
              </w:rPr>
            </w:pPr>
            <w:r w:rsidRPr="003F453D">
              <w:rPr>
                <w:sz w:val="16"/>
                <w:szCs w:val="16"/>
              </w:rPr>
              <w:t>Zasílání upozornění při doručení podepsaných smluv a dodatků</w:t>
            </w:r>
          </w:p>
        </w:tc>
        <w:tc>
          <w:tcPr>
            <w:tcW w:w="4401" w:type="dxa"/>
            <w:vAlign w:val="top"/>
          </w:tcPr>
          <w:p w:rsidR="003F453D" w:rsidRPr="003F453D" w:rsidRDefault="003F453D" w:rsidP="003F453D">
            <w:pPr>
              <w:spacing w:before="0"/>
              <w:rPr>
                <w:sz w:val="16"/>
                <w:szCs w:val="16"/>
              </w:rPr>
            </w:pPr>
            <w:r w:rsidRPr="003F453D">
              <w:rPr>
                <w:sz w:val="16"/>
                <w:szCs w:val="16"/>
              </w:rPr>
              <w:t xml:space="preserve">Umožnit zasílání alertů oprávněným uživatelům v případě, kdy daný dodatek (smlouva) byla podepsána a vrácena zpět (příjem na podatelně).  </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VC-ZZS-SM-006</w:t>
            </w:r>
          </w:p>
        </w:tc>
        <w:tc>
          <w:tcPr>
            <w:tcW w:w="1978" w:type="dxa"/>
            <w:vAlign w:val="top"/>
          </w:tcPr>
          <w:p w:rsidR="003F453D" w:rsidRPr="003F453D" w:rsidRDefault="003F453D" w:rsidP="003F453D">
            <w:pPr>
              <w:spacing w:before="0"/>
              <w:jc w:val="left"/>
              <w:rPr>
                <w:sz w:val="16"/>
                <w:szCs w:val="16"/>
              </w:rPr>
            </w:pPr>
            <w:r w:rsidRPr="003F453D">
              <w:rPr>
                <w:sz w:val="16"/>
                <w:szCs w:val="16"/>
              </w:rPr>
              <w:t>Evidování různých typů PZS dle smluvního vztahu</w:t>
            </w:r>
          </w:p>
        </w:tc>
        <w:tc>
          <w:tcPr>
            <w:tcW w:w="4401" w:type="dxa"/>
            <w:vAlign w:val="top"/>
          </w:tcPr>
          <w:p w:rsidR="003F453D" w:rsidRPr="003F453D" w:rsidRDefault="003F453D" w:rsidP="00D21761">
            <w:pPr>
              <w:spacing w:before="0"/>
              <w:rPr>
                <w:sz w:val="16"/>
                <w:szCs w:val="16"/>
              </w:rPr>
            </w:pPr>
            <w:r w:rsidRPr="003F453D">
              <w:rPr>
                <w:sz w:val="16"/>
                <w:szCs w:val="16"/>
              </w:rPr>
              <w:t>Umožnit evidenci různých typů PZS dle varianty výsledku smluvního jednání (smluvní, nesmluvní</w:t>
            </w:r>
            <w:r w:rsidR="00D21761">
              <w:rPr>
                <w:sz w:val="16"/>
                <w:szCs w:val="16"/>
              </w:rPr>
              <w:t xml:space="preserve"> apod</w:t>
            </w:r>
            <w:r w:rsidRPr="003F453D">
              <w:rPr>
                <w:sz w:val="16"/>
                <w:szCs w:val="16"/>
              </w:rPr>
              <w:t>.)</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VC-ZZS-SM-007</w:t>
            </w:r>
          </w:p>
        </w:tc>
        <w:tc>
          <w:tcPr>
            <w:tcW w:w="1978" w:type="dxa"/>
            <w:vAlign w:val="top"/>
          </w:tcPr>
          <w:p w:rsidR="003F453D" w:rsidRPr="003F453D" w:rsidRDefault="003F453D" w:rsidP="003F453D">
            <w:pPr>
              <w:spacing w:before="0"/>
              <w:jc w:val="left"/>
              <w:rPr>
                <w:sz w:val="16"/>
                <w:szCs w:val="16"/>
              </w:rPr>
            </w:pPr>
            <w:r w:rsidRPr="003F453D">
              <w:rPr>
                <w:sz w:val="16"/>
                <w:szCs w:val="16"/>
              </w:rPr>
              <w:t>Generování standardizovaných dokumentů pro komunikaci s PZS</w:t>
            </w:r>
          </w:p>
        </w:tc>
        <w:tc>
          <w:tcPr>
            <w:tcW w:w="4401" w:type="dxa"/>
            <w:vAlign w:val="top"/>
          </w:tcPr>
          <w:p w:rsidR="003F453D" w:rsidRPr="003F453D" w:rsidRDefault="003F453D" w:rsidP="003F453D">
            <w:pPr>
              <w:spacing w:before="0"/>
              <w:rPr>
                <w:sz w:val="16"/>
                <w:szCs w:val="16"/>
              </w:rPr>
            </w:pPr>
            <w:r w:rsidRPr="003F453D">
              <w:rPr>
                <w:sz w:val="16"/>
                <w:szCs w:val="16"/>
              </w:rPr>
              <w:t>Umožnit generování standardních dokumentů pro komunikaci s PZS v rámci uzavírání obecných smluvních vztahů + jejich vypravování.</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VC-ZZS-SM-008</w:t>
            </w:r>
          </w:p>
        </w:tc>
        <w:tc>
          <w:tcPr>
            <w:tcW w:w="1978" w:type="dxa"/>
            <w:vAlign w:val="top"/>
          </w:tcPr>
          <w:p w:rsidR="003F453D" w:rsidRPr="003F453D" w:rsidRDefault="003F453D" w:rsidP="003F453D">
            <w:pPr>
              <w:spacing w:before="0"/>
              <w:jc w:val="left"/>
              <w:rPr>
                <w:sz w:val="16"/>
                <w:szCs w:val="16"/>
              </w:rPr>
            </w:pPr>
            <w:r w:rsidRPr="003F453D">
              <w:rPr>
                <w:sz w:val="16"/>
                <w:szCs w:val="16"/>
              </w:rPr>
              <w:t xml:space="preserve">Umožnění definování Volných atributů pro potřeby statistik </w:t>
            </w:r>
          </w:p>
        </w:tc>
        <w:tc>
          <w:tcPr>
            <w:tcW w:w="4401" w:type="dxa"/>
            <w:vAlign w:val="top"/>
          </w:tcPr>
          <w:p w:rsidR="003F453D" w:rsidRPr="003F453D" w:rsidRDefault="003F453D" w:rsidP="003F453D">
            <w:pPr>
              <w:spacing w:before="0"/>
              <w:rPr>
                <w:sz w:val="16"/>
                <w:szCs w:val="16"/>
              </w:rPr>
            </w:pPr>
            <w:r w:rsidRPr="003F453D">
              <w:rPr>
                <w:sz w:val="16"/>
                <w:szCs w:val="16"/>
              </w:rPr>
              <w:t xml:space="preserve">Umožnit obecně evidovat „Volné atributy“ (primárně dodatek, struktura poskytovatele, adresa, bankovní spojení) – má certifikát, má portál, dal souhlas se zveřejňováním informací v rozsahu (typ, platnost, hodnota, text). Umožnit využívání těchto atributů v rámci reportingu. </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VC-ZZS-SM-009</w:t>
            </w:r>
          </w:p>
        </w:tc>
        <w:tc>
          <w:tcPr>
            <w:tcW w:w="1978" w:type="dxa"/>
            <w:vAlign w:val="top"/>
          </w:tcPr>
          <w:p w:rsidR="003F453D" w:rsidRPr="003F453D" w:rsidRDefault="003F453D" w:rsidP="003F453D">
            <w:pPr>
              <w:spacing w:before="0"/>
              <w:jc w:val="left"/>
              <w:rPr>
                <w:sz w:val="16"/>
                <w:szCs w:val="16"/>
              </w:rPr>
            </w:pPr>
            <w:r w:rsidRPr="003F453D">
              <w:rPr>
                <w:sz w:val="16"/>
                <w:szCs w:val="16"/>
              </w:rPr>
              <w:t>Umožnit provádět "hromadné akce" nad vybranou množinou smluv/PZS</w:t>
            </w:r>
          </w:p>
        </w:tc>
        <w:tc>
          <w:tcPr>
            <w:tcW w:w="4401" w:type="dxa"/>
            <w:vAlign w:val="top"/>
          </w:tcPr>
          <w:p w:rsidR="003F453D" w:rsidRPr="003F453D" w:rsidRDefault="003F453D" w:rsidP="003F453D">
            <w:pPr>
              <w:spacing w:before="0"/>
              <w:rPr>
                <w:sz w:val="16"/>
                <w:szCs w:val="16"/>
              </w:rPr>
            </w:pPr>
            <w:r w:rsidRPr="003F453D">
              <w:rPr>
                <w:sz w:val="16"/>
                <w:szCs w:val="16"/>
              </w:rPr>
              <w:t>Umožnit provádět "hromadné akce" nad vybranou množ</w:t>
            </w:r>
            <w:r>
              <w:rPr>
                <w:sz w:val="16"/>
                <w:szCs w:val="16"/>
              </w:rPr>
              <w:t>inou smluv/PZS - tisk, ukončení</w:t>
            </w:r>
            <w:r w:rsidRPr="003F453D">
              <w:rPr>
                <w:sz w:val="16"/>
                <w:szCs w:val="16"/>
              </w:rPr>
              <w:t>, prolongace.</w:t>
            </w:r>
          </w:p>
        </w:tc>
        <w:tc>
          <w:tcPr>
            <w:tcW w:w="1388" w:type="dxa"/>
            <w:vAlign w:val="top"/>
          </w:tcPr>
          <w:p w:rsidR="003F453D" w:rsidRPr="003F453D" w:rsidRDefault="003F453D" w:rsidP="003F453D">
            <w:pPr>
              <w:spacing w:before="0"/>
              <w:rPr>
                <w:sz w:val="16"/>
                <w:szCs w:val="16"/>
              </w:rPr>
            </w:pPr>
            <w:r w:rsidRPr="003F453D">
              <w:rPr>
                <w:sz w:val="16"/>
                <w:szCs w:val="16"/>
              </w:rPr>
              <w:t>-</w:t>
            </w:r>
          </w:p>
        </w:tc>
      </w:tr>
      <w:tr w:rsidR="003F453D" w:rsidRPr="00247618" w:rsidTr="003F453D">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3F453D" w:rsidRPr="003F453D" w:rsidRDefault="003F453D" w:rsidP="003F453D">
            <w:pPr>
              <w:spacing w:before="0"/>
              <w:rPr>
                <w:sz w:val="16"/>
                <w:szCs w:val="16"/>
              </w:rPr>
            </w:pPr>
            <w:r w:rsidRPr="003F453D">
              <w:rPr>
                <w:sz w:val="16"/>
                <w:szCs w:val="16"/>
              </w:rPr>
              <w:t>VC-ZZS-SM-010</w:t>
            </w:r>
          </w:p>
        </w:tc>
        <w:tc>
          <w:tcPr>
            <w:tcW w:w="1978" w:type="dxa"/>
            <w:vAlign w:val="top"/>
          </w:tcPr>
          <w:p w:rsidR="003F453D" w:rsidRPr="003F453D" w:rsidRDefault="003F453D" w:rsidP="003F453D">
            <w:pPr>
              <w:spacing w:before="0"/>
              <w:jc w:val="left"/>
              <w:rPr>
                <w:sz w:val="16"/>
                <w:szCs w:val="16"/>
              </w:rPr>
            </w:pPr>
            <w:r w:rsidRPr="003F453D">
              <w:rPr>
                <w:sz w:val="16"/>
                <w:szCs w:val="16"/>
              </w:rPr>
              <w:t xml:space="preserve">Umožnit evidovat předchůdce a nástupce PZS </w:t>
            </w:r>
          </w:p>
        </w:tc>
        <w:tc>
          <w:tcPr>
            <w:tcW w:w="4401" w:type="dxa"/>
            <w:vAlign w:val="top"/>
          </w:tcPr>
          <w:p w:rsidR="003F453D" w:rsidRPr="003F453D" w:rsidRDefault="003F453D" w:rsidP="003F453D">
            <w:pPr>
              <w:spacing w:before="0"/>
              <w:rPr>
                <w:sz w:val="16"/>
                <w:szCs w:val="16"/>
              </w:rPr>
            </w:pPr>
            <w:r w:rsidRPr="003F453D">
              <w:rPr>
                <w:sz w:val="16"/>
                <w:szCs w:val="16"/>
              </w:rPr>
              <w:t>Umožnit evidovat předchůdce a nástupce PZS, včetně informace o tom, jaký typ péče přebírá.</w:t>
            </w:r>
          </w:p>
        </w:tc>
        <w:tc>
          <w:tcPr>
            <w:tcW w:w="1388" w:type="dxa"/>
            <w:vAlign w:val="top"/>
          </w:tcPr>
          <w:p w:rsidR="003F453D" w:rsidRPr="003F453D" w:rsidRDefault="003F453D" w:rsidP="003F453D">
            <w:pPr>
              <w:spacing w:before="0"/>
              <w:rPr>
                <w:sz w:val="16"/>
                <w:szCs w:val="16"/>
              </w:rPr>
            </w:pPr>
            <w:r w:rsidRPr="003F453D">
              <w:rPr>
                <w:sz w:val="16"/>
                <w:szCs w:val="16"/>
              </w:rPr>
              <w:t>-</w:t>
            </w:r>
          </w:p>
        </w:tc>
      </w:tr>
    </w:tbl>
    <w:p w:rsidR="00B31C44" w:rsidRDefault="00B31C44" w:rsidP="000013A9"/>
    <w:p w:rsidR="00F060B1" w:rsidRDefault="00F060B1">
      <w:pPr>
        <w:spacing w:before="0" w:after="200" w:line="276" w:lineRule="auto"/>
        <w:jc w:val="left"/>
        <w:rPr>
          <w:rFonts w:eastAsia="Times New Roman"/>
          <w:b/>
          <w:bCs/>
          <w:iCs/>
          <w:sz w:val="32"/>
          <w:szCs w:val="28"/>
        </w:rPr>
      </w:pPr>
      <w:r>
        <w:br w:type="page"/>
      </w:r>
    </w:p>
    <w:p w:rsidR="00B31C44" w:rsidRDefault="000421E5" w:rsidP="000421E5">
      <w:pPr>
        <w:pStyle w:val="Nadpis2"/>
      </w:pPr>
      <w:bookmarkStart w:id="9" w:name="_Toc374009767"/>
      <w:r>
        <w:lastRenderedPageBreak/>
        <w:t>Přílohy ke smlouvě (SR)</w:t>
      </w:r>
      <w:bookmarkEnd w:id="9"/>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1978"/>
        <w:gridCol w:w="4401"/>
        <w:gridCol w:w="1388"/>
      </w:tblGrid>
      <w:tr w:rsidR="00B31C44" w:rsidRPr="0042290E" w:rsidTr="00AC4D00">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B31C44" w:rsidRPr="0042290E" w:rsidRDefault="00B31C44" w:rsidP="0042290E">
            <w:pPr>
              <w:spacing w:before="0"/>
              <w:jc w:val="left"/>
              <w:rPr>
                <w:sz w:val="16"/>
                <w:szCs w:val="16"/>
              </w:rPr>
            </w:pPr>
            <w:r w:rsidRPr="0042290E">
              <w:rPr>
                <w:sz w:val="16"/>
                <w:szCs w:val="16"/>
              </w:rPr>
              <w:t>Kód</w:t>
            </w:r>
          </w:p>
        </w:tc>
        <w:tc>
          <w:tcPr>
            <w:tcW w:w="1978" w:type="dxa"/>
            <w:vAlign w:val="top"/>
          </w:tcPr>
          <w:p w:rsidR="00B31C44" w:rsidRPr="0042290E" w:rsidRDefault="00B31C44" w:rsidP="00AC4D00">
            <w:pPr>
              <w:spacing w:before="0"/>
              <w:jc w:val="left"/>
              <w:rPr>
                <w:sz w:val="16"/>
                <w:szCs w:val="16"/>
              </w:rPr>
            </w:pPr>
            <w:r w:rsidRPr="0042290E">
              <w:rPr>
                <w:sz w:val="16"/>
                <w:szCs w:val="16"/>
              </w:rPr>
              <w:t>Název požadavku</w:t>
            </w:r>
          </w:p>
        </w:tc>
        <w:tc>
          <w:tcPr>
            <w:tcW w:w="4401" w:type="dxa"/>
          </w:tcPr>
          <w:p w:rsidR="00B31C44" w:rsidRPr="0042290E" w:rsidRDefault="00B31C44" w:rsidP="0042290E">
            <w:pPr>
              <w:spacing w:before="0"/>
              <w:jc w:val="left"/>
              <w:rPr>
                <w:sz w:val="16"/>
                <w:szCs w:val="16"/>
              </w:rPr>
            </w:pPr>
            <w:r w:rsidRPr="0042290E">
              <w:rPr>
                <w:sz w:val="16"/>
                <w:szCs w:val="16"/>
              </w:rPr>
              <w:t>Detailní popis požadavku</w:t>
            </w:r>
          </w:p>
        </w:tc>
        <w:tc>
          <w:tcPr>
            <w:tcW w:w="1388" w:type="dxa"/>
          </w:tcPr>
          <w:p w:rsidR="00B31C44" w:rsidRPr="0042290E" w:rsidRDefault="00B31C44" w:rsidP="0042290E">
            <w:pPr>
              <w:spacing w:before="0"/>
              <w:jc w:val="left"/>
              <w:rPr>
                <w:sz w:val="16"/>
                <w:szCs w:val="16"/>
              </w:rPr>
            </w:pPr>
            <w:r w:rsidRPr="0042290E">
              <w:rPr>
                <w:sz w:val="16"/>
                <w:szCs w:val="16"/>
              </w:rPr>
              <w:t>Související proces</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VC-ZZS-SR-000</w:t>
            </w:r>
          </w:p>
        </w:tc>
        <w:tc>
          <w:tcPr>
            <w:tcW w:w="1978" w:type="dxa"/>
            <w:vAlign w:val="top"/>
          </w:tcPr>
          <w:p w:rsidR="00AC4D00" w:rsidRPr="00AC4D00" w:rsidRDefault="00AC4D00" w:rsidP="00AC4D00">
            <w:pPr>
              <w:spacing w:before="0"/>
              <w:jc w:val="left"/>
              <w:rPr>
                <w:sz w:val="16"/>
                <w:szCs w:val="16"/>
              </w:rPr>
            </w:pPr>
          </w:p>
        </w:tc>
        <w:tc>
          <w:tcPr>
            <w:tcW w:w="4401" w:type="dxa"/>
            <w:vAlign w:val="top"/>
          </w:tcPr>
          <w:p w:rsidR="00AC4D00" w:rsidRPr="00AC4D00" w:rsidRDefault="00AC4D00" w:rsidP="00AC4D00">
            <w:pPr>
              <w:spacing w:before="0"/>
              <w:rPr>
                <w:sz w:val="16"/>
                <w:szCs w:val="16"/>
              </w:rPr>
            </w:pPr>
            <w:r w:rsidRPr="00AC4D00">
              <w:rPr>
                <w:sz w:val="16"/>
                <w:szCs w:val="16"/>
              </w:rPr>
              <w:t>Systém umožní sledování schvalování Přílohy číslo 2 ke smlouvě s daným PZS.</w:t>
            </w:r>
          </w:p>
        </w:tc>
        <w:tc>
          <w:tcPr>
            <w:tcW w:w="1388" w:type="dxa"/>
            <w:vAlign w:val="top"/>
          </w:tcPr>
          <w:p w:rsidR="00AC4D00" w:rsidRPr="00AC4D00" w:rsidRDefault="00AC4D00" w:rsidP="00AC4D00">
            <w:pPr>
              <w:spacing w:before="0"/>
              <w:rPr>
                <w:sz w:val="16"/>
                <w:szCs w:val="16"/>
              </w:rPr>
            </w:pPr>
            <w:r w:rsidRPr="00AC4D00">
              <w:rPr>
                <w:sz w:val="16"/>
                <w:szCs w:val="16"/>
              </w:rPr>
              <w:t>VC-ZZS-SR</w:t>
            </w:r>
          </w:p>
        </w:tc>
      </w:tr>
      <w:tr w:rsidR="00AC4D00" w:rsidRPr="0042290E" w:rsidTr="00AC4D0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VC-ZZS-SR-001</w:t>
            </w:r>
          </w:p>
        </w:tc>
        <w:tc>
          <w:tcPr>
            <w:tcW w:w="1978" w:type="dxa"/>
            <w:vAlign w:val="top"/>
          </w:tcPr>
          <w:p w:rsidR="00AC4D00" w:rsidRPr="00AC4D00" w:rsidRDefault="00AC4D00" w:rsidP="00AC4D00">
            <w:pPr>
              <w:spacing w:before="0"/>
              <w:jc w:val="left"/>
              <w:rPr>
                <w:sz w:val="16"/>
                <w:szCs w:val="16"/>
              </w:rPr>
            </w:pPr>
            <w:r w:rsidRPr="00AC4D00">
              <w:rPr>
                <w:sz w:val="16"/>
                <w:szCs w:val="16"/>
              </w:rPr>
              <w:t>Vytváření příloh 2. dle předchozích příloh</w:t>
            </w:r>
          </w:p>
        </w:tc>
        <w:tc>
          <w:tcPr>
            <w:tcW w:w="4401" w:type="dxa"/>
            <w:vAlign w:val="top"/>
          </w:tcPr>
          <w:p w:rsidR="00AC4D00" w:rsidRPr="00AC4D00" w:rsidRDefault="00AC4D00" w:rsidP="00AC4D00">
            <w:pPr>
              <w:spacing w:before="0"/>
              <w:rPr>
                <w:sz w:val="16"/>
                <w:szCs w:val="16"/>
              </w:rPr>
            </w:pPr>
            <w:r w:rsidRPr="00AC4D00">
              <w:rPr>
                <w:sz w:val="16"/>
                <w:szCs w:val="16"/>
              </w:rPr>
              <w:t>Umožnit vytváření přílohy 2. ke smlouvě na základě smluv předchozích pro daného poskytovatele (přebere se z původní smlouvy kompletní rozsah nasmlouvaných výkonů a ten se pak případně drobně modifikuje).</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VC-ZZS-SR-002</w:t>
            </w:r>
          </w:p>
        </w:tc>
        <w:tc>
          <w:tcPr>
            <w:tcW w:w="1978" w:type="dxa"/>
            <w:vAlign w:val="top"/>
          </w:tcPr>
          <w:p w:rsidR="00AC4D00" w:rsidRPr="00AC4D00" w:rsidRDefault="00AC4D00" w:rsidP="00AC4D00">
            <w:pPr>
              <w:spacing w:before="0"/>
              <w:jc w:val="left"/>
              <w:rPr>
                <w:sz w:val="16"/>
                <w:szCs w:val="16"/>
              </w:rPr>
            </w:pPr>
            <w:r w:rsidRPr="00AC4D00">
              <w:rPr>
                <w:sz w:val="16"/>
                <w:szCs w:val="16"/>
              </w:rPr>
              <w:t>Evidování pozitivního seznamu výkonů</w:t>
            </w:r>
          </w:p>
        </w:tc>
        <w:tc>
          <w:tcPr>
            <w:tcW w:w="4401" w:type="dxa"/>
            <w:vAlign w:val="top"/>
          </w:tcPr>
          <w:p w:rsidR="00AC4D00" w:rsidRPr="00AC4D00" w:rsidRDefault="00AC4D00" w:rsidP="00AC4D00">
            <w:pPr>
              <w:spacing w:before="0"/>
              <w:rPr>
                <w:sz w:val="16"/>
                <w:szCs w:val="16"/>
              </w:rPr>
            </w:pPr>
            <w:r w:rsidRPr="00AC4D00">
              <w:rPr>
                <w:sz w:val="16"/>
                <w:szCs w:val="16"/>
              </w:rPr>
              <w:t>V rámci ICIS používat pouze pozitivní seznam. Ten načítat z PZP v rámci přílohy číslo 2 nebo umožnit jeho rychlé pořizování (výběr odbornosti zahrne všechny příslušné výkony apod.). Uživatel pak odstraní pouze ty nenasmlouvané.</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VC-ZZS-SR-003</w:t>
            </w:r>
          </w:p>
        </w:tc>
        <w:tc>
          <w:tcPr>
            <w:tcW w:w="1978" w:type="dxa"/>
            <w:vAlign w:val="top"/>
          </w:tcPr>
          <w:p w:rsidR="00AC4D00" w:rsidRPr="00AC4D00" w:rsidRDefault="00AC4D00" w:rsidP="00AC4D00">
            <w:pPr>
              <w:spacing w:before="0"/>
              <w:jc w:val="left"/>
              <w:rPr>
                <w:sz w:val="16"/>
                <w:szCs w:val="16"/>
              </w:rPr>
            </w:pPr>
            <w:r w:rsidRPr="00AC4D00">
              <w:rPr>
                <w:sz w:val="16"/>
                <w:szCs w:val="16"/>
              </w:rPr>
              <w:t>Evidování zamítnutých výkonů ZZ</w:t>
            </w:r>
          </w:p>
        </w:tc>
        <w:tc>
          <w:tcPr>
            <w:tcW w:w="4401" w:type="dxa"/>
            <w:vAlign w:val="top"/>
          </w:tcPr>
          <w:p w:rsidR="00AC4D00" w:rsidRPr="00AC4D00" w:rsidRDefault="00AC4D00" w:rsidP="00AC4D00">
            <w:pPr>
              <w:spacing w:before="0"/>
              <w:rPr>
                <w:sz w:val="16"/>
                <w:szCs w:val="16"/>
              </w:rPr>
            </w:pPr>
            <w:r w:rsidRPr="00AC4D00">
              <w:rPr>
                <w:sz w:val="16"/>
                <w:szCs w:val="16"/>
              </w:rPr>
              <w:t>Umožnit evidovat zamítnuté výkony s možností doplnění důvodu zamítnutí a krátkým popisem. Tyto výkony také zobrazovat v rámci Přílohy v ICIS (podklad pro příští rozhodování).</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VC-ZZS-SR-004</w:t>
            </w:r>
          </w:p>
        </w:tc>
        <w:tc>
          <w:tcPr>
            <w:tcW w:w="1978" w:type="dxa"/>
            <w:vAlign w:val="top"/>
          </w:tcPr>
          <w:p w:rsidR="00AC4D00" w:rsidRPr="00AC4D00" w:rsidRDefault="00AC4D00" w:rsidP="00AC4D00">
            <w:pPr>
              <w:spacing w:before="0"/>
              <w:jc w:val="left"/>
              <w:rPr>
                <w:sz w:val="16"/>
                <w:szCs w:val="16"/>
              </w:rPr>
            </w:pPr>
            <w:r w:rsidRPr="00AC4D00">
              <w:rPr>
                <w:sz w:val="16"/>
                <w:szCs w:val="16"/>
              </w:rPr>
              <w:t>Načítání a zpracování příloh 2. z PZP</w:t>
            </w:r>
          </w:p>
        </w:tc>
        <w:tc>
          <w:tcPr>
            <w:tcW w:w="4401" w:type="dxa"/>
            <w:vAlign w:val="top"/>
          </w:tcPr>
          <w:p w:rsidR="00AC4D00" w:rsidRPr="00AC4D00" w:rsidRDefault="00AC4D00" w:rsidP="00AC4D00">
            <w:pPr>
              <w:spacing w:before="0"/>
              <w:rPr>
                <w:sz w:val="16"/>
                <w:szCs w:val="16"/>
              </w:rPr>
            </w:pPr>
            <w:r w:rsidRPr="00AC4D00">
              <w:rPr>
                <w:sz w:val="16"/>
                <w:szCs w:val="16"/>
              </w:rPr>
              <w:t>Umožnit automatizované stahování příloh číslo 2 zadaných na PZP s možnosti zpracování v ICIS.</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VC-ZZS-SR-005</w:t>
            </w:r>
          </w:p>
        </w:tc>
        <w:tc>
          <w:tcPr>
            <w:tcW w:w="1978" w:type="dxa"/>
            <w:vAlign w:val="top"/>
          </w:tcPr>
          <w:p w:rsidR="00AC4D00" w:rsidRPr="00AC4D00" w:rsidRDefault="00AC4D00" w:rsidP="00AC4D00">
            <w:pPr>
              <w:spacing w:before="0"/>
              <w:jc w:val="left"/>
              <w:rPr>
                <w:sz w:val="16"/>
                <w:szCs w:val="16"/>
              </w:rPr>
            </w:pPr>
            <w:r w:rsidRPr="00AC4D00">
              <w:rPr>
                <w:sz w:val="16"/>
                <w:szCs w:val="16"/>
              </w:rPr>
              <w:t>Manuální pořízení přílohy 2. ke smlouvě</w:t>
            </w:r>
          </w:p>
        </w:tc>
        <w:tc>
          <w:tcPr>
            <w:tcW w:w="4401" w:type="dxa"/>
            <w:vAlign w:val="top"/>
          </w:tcPr>
          <w:p w:rsidR="00AC4D00" w:rsidRPr="00AC4D00" w:rsidRDefault="00AC4D00" w:rsidP="00AC4D00">
            <w:pPr>
              <w:spacing w:before="0"/>
              <w:rPr>
                <w:sz w:val="16"/>
                <w:szCs w:val="16"/>
              </w:rPr>
            </w:pPr>
            <w:r w:rsidRPr="00AC4D00">
              <w:rPr>
                <w:sz w:val="16"/>
                <w:szCs w:val="16"/>
              </w:rPr>
              <w:t xml:space="preserve">Umožnit manuální pořízení přílohy číslo 2 do ICIS. </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VC-ZZS-SR-006</w:t>
            </w:r>
          </w:p>
        </w:tc>
        <w:tc>
          <w:tcPr>
            <w:tcW w:w="1978" w:type="dxa"/>
            <w:vAlign w:val="top"/>
          </w:tcPr>
          <w:p w:rsidR="00AC4D00" w:rsidRPr="00AC4D00" w:rsidRDefault="00AC4D00" w:rsidP="00AC4D00">
            <w:pPr>
              <w:spacing w:before="0"/>
              <w:jc w:val="left"/>
              <w:rPr>
                <w:sz w:val="16"/>
                <w:szCs w:val="16"/>
              </w:rPr>
            </w:pPr>
            <w:r w:rsidRPr="00AC4D00">
              <w:rPr>
                <w:sz w:val="16"/>
                <w:szCs w:val="16"/>
              </w:rPr>
              <w:t>Dávkové přiřazování výkonů do příloh 2.</w:t>
            </w:r>
          </w:p>
        </w:tc>
        <w:tc>
          <w:tcPr>
            <w:tcW w:w="4401" w:type="dxa"/>
            <w:vAlign w:val="top"/>
          </w:tcPr>
          <w:p w:rsidR="00AC4D00" w:rsidRPr="00AC4D00" w:rsidRDefault="00AC4D00" w:rsidP="00AC4D00">
            <w:pPr>
              <w:spacing w:before="0"/>
              <w:rPr>
                <w:sz w:val="16"/>
                <w:szCs w:val="16"/>
              </w:rPr>
            </w:pPr>
            <w:r w:rsidRPr="00AC4D00">
              <w:rPr>
                <w:sz w:val="16"/>
                <w:szCs w:val="16"/>
              </w:rPr>
              <w:t>Umožnit dávkové přiřazování výkonů do smluv na základě definovaných pravidel (nový výkon v dané odbornosti – doplň všem, kdo mají danou odbornost, všem zařízením daného poskytovatele apod.).</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VC-ZZS-SR-007</w:t>
            </w:r>
          </w:p>
        </w:tc>
        <w:tc>
          <w:tcPr>
            <w:tcW w:w="1978" w:type="dxa"/>
            <w:vAlign w:val="top"/>
          </w:tcPr>
          <w:p w:rsidR="00AC4D00" w:rsidRPr="00AC4D00" w:rsidRDefault="00AC4D00" w:rsidP="00AC4D00">
            <w:pPr>
              <w:spacing w:before="0"/>
              <w:jc w:val="left"/>
              <w:rPr>
                <w:sz w:val="16"/>
                <w:szCs w:val="16"/>
              </w:rPr>
            </w:pPr>
            <w:r w:rsidRPr="00AC4D00">
              <w:rPr>
                <w:sz w:val="16"/>
                <w:szCs w:val="16"/>
              </w:rPr>
              <w:t>Evidování základní sady výkonů</w:t>
            </w:r>
          </w:p>
        </w:tc>
        <w:tc>
          <w:tcPr>
            <w:tcW w:w="4401" w:type="dxa"/>
            <w:vAlign w:val="top"/>
          </w:tcPr>
          <w:p w:rsidR="00AC4D00" w:rsidRPr="00AC4D00" w:rsidRDefault="00AC4D00" w:rsidP="00AC4D00">
            <w:pPr>
              <w:spacing w:before="0"/>
              <w:rPr>
                <w:sz w:val="16"/>
                <w:szCs w:val="16"/>
              </w:rPr>
            </w:pPr>
            <w:r w:rsidRPr="00AC4D00">
              <w:rPr>
                <w:sz w:val="16"/>
                <w:szCs w:val="16"/>
              </w:rPr>
              <w:t>Umožnit evidovat základní sadu výkonů. Jedná se o sadu výkonů v odbornosti, na kterou nemusí být žádné další osvědčení o specializaci. Takto výkony zařadí přímo referent na základě smluvní odbornosti. Sady definuje revizní lékař.</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VC-ZZS-SR-008</w:t>
            </w:r>
          </w:p>
        </w:tc>
        <w:tc>
          <w:tcPr>
            <w:tcW w:w="1978" w:type="dxa"/>
            <w:vAlign w:val="top"/>
          </w:tcPr>
          <w:p w:rsidR="00AC4D00" w:rsidRPr="00AC4D00" w:rsidRDefault="00AC4D00" w:rsidP="00AC4D00">
            <w:pPr>
              <w:spacing w:before="0"/>
              <w:jc w:val="left"/>
              <w:rPr>
                <w:sz w:val="16"/>
                <w:szCs w:val="16"/>
              </w:rPr>
            </w:pPr>
            <w:r w:rsidRPr="00AC4D00">
              <w:rPr>
                <w:sz w:val="16"/>
                <w:szCs w:val="16"/>
              </w:rPr>
              <w:t>Zobrazování dat z přílohy 2. na Portále OZP</w:t>
            </w:r>
          </w:p>
        </w:tc>
        <w:tc>
          <w:tcPr>
            <w:tcW w:w="4401" w:type="dxa"/>
            <w:vAlign w:val="top"/>
          </w:tcPr>
          <w:p w:rsidR="00AC4D00" w:rsidRPr="00AC4D00" w:rsidRDefault="00AC4D00" w:rsidP="00AC4D00">
            <w:pPr>
              <w:spacing w:before="0"/>
              <w:rPr>
                <w:sz w:val="16"/>
                <w:szCs w:val="16"/>
              </w:rPr>
            </w:pPr>
            <w:r w:rsidRPr="00AC4D00">
              <w:rPr>
                <w:sz w:val="16"/>
                <w:szCs w:val="16"/>
              </w:rPr>
              <w:t>Umožnit na základě dat v ICIS, zobrazovat na Portále OZP v sítí smluvních partnerů informace o druhu poskytované péče + jméno doktora, odbornost, názvu zařízení/pracoviště apod.</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VC-ZZS-SR-009</w:t>
            </w:r>
          </w:p>
        </w:tc>
        <w:tc>
          <w:tcPr>
            <w:tcW w:w="1978" w:type="dxa"/>
            <w:vAlign w:val="top"/>
          </w:tcPr>
          <w:p w:rsidR="00AC4D00" w:rsidRPr="00AC4D00" w:rsidRDefault="00AC4D00" w:rsidP="00AC4D00">
            <w:pPr>
              <w:spacing w:before="0"/>
              <w:jc w:val="left"/>
              <w:rPr>
                <w:sz w:val="16"/>
                <w:szCs w:val="16"/>
              </w:rPr>
            </w:pPr>
            <w:r w:rsidRPr="00AC4D00">
              <w:rPr>
                <w:sz w:val="16"/>
                <w:szCs w:val="16"/>
              </w:rPr>
              <w:t>Generování přílohy 2.</w:t>
            </w:r>
          </w:p>
        </w:tc>
        <w:tc>
          <w:tcPr>
            <w:tcW w:w="4401" w:type="dxa"/>
            <w:vAlign w:val="top"/>
          </w:tcPr>
          <w:p w:rsidR="00AC4D00" w:rsidRPr="00AC4D00" w:rsidRDefault="00AC4D00" w:rsidP="00AC4D00">
            <w:pPr>
              <w:spacing w:before="0"/>
              <w:rPr>
                <w:sz w:val="16"/>
                <w:szCs w:val="16"/>
              </w:rPr>
            </w:pPr>
            <w:r w:rsidRPr="00AC4D00">
              <w:rPr>
                <w:sz w:val="16"/>
                <w:szCs w:val="16"/>
              </w:rPr>
              <w:t>Umožnit generovat přílohu číslo 2 i s obsahem dle dat v ICIS po jednotlivých stránkách.</w:t>
            </w:r>
          </w:p>
        </w:tc>
        <w:tc>
          <w:tcPr>
            <w:tcW w:w="1388" w:type="dxa"/>
            <w:vAlign w:val="top"/>
          </w:tcPr>
          <w:p w:rsidR="00AC4D00" w:rsidRPr="00AC4D00" w:rsidRDefault="00AC4D00" w:rsidP="00AC4D00">
            <w:pPr>
              <w:spacing w:before="0"/>
              <w:rPr>
                <w:sz w:val="16"/>
                <w:szCs w:val="16"/>
              </w:rPr>
            </w:pPr>
            <w:r w:rsidRPr="00AC4D00">
              <w:rPr>
                <w:sz w:val="16"/>
                <w:szCs w:val="16"/>
              </w:rPr>
              <w:t>-</w:t>
            </w:r>
          </w:p>
        </w:tc>
      </w:tr>
      <w:tr w:rsidR="00AC4D00" w:rsidRPr="0042290E" w:rsidTr="00AC4D00">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C4D00" w:rsidRPr="00AC4D00" w:rsidRDefault="00AC4D00" w:rsidP="00AC4D00">
            <w:pPr>
              <w:spacing w:before="0"/>
              <w:rPr>
                <w:sz w:val="16"/>
                <w:szCs w:val="16"/>
              </w:rPr>
            </w:pPr>
            <w:r w:rsidRPr="00AC4D00">
              <w:rPr>
                <w:sz w:val="16"/>
                <w:szCs w:val="16"/>
              </w:rPr>
              <w:t>VC-ZZS-SR-010</w:t>
            </w:r>
          </w:p>
        </w:tc>
        <w:tc>
          <w:tcPr>
            <w:tcW w:w="1978" w:type="dxa"/>
            <w:vAlign w:val="top"/>
          </w:tcPr>
          <w:p w:rsidR="00AC4D00" w:rsidRPr="00AC4D00" w:rsidRDefault="00AC4D00" w:rsidP="00AC4D00">
            <w:pPr>
              <w:spacing w:before="0"/>
              <w:jc w:val="left"/>
              <w:rPr>
                <w:sz w:val="16"/>
                <w:szCs w:val="16"/>
              </w:rPr>
            </w:pPr>
            <w:r>
              <w:rPr>
                <w:sz w:val="16"/>
                <w:szCs w:val="16"/>
              </w:rPr>
              <w:t>Protokolování</w:t>
            </w:r>
          </w:p>
        </w:tc>
        <w:tc>
          <w:tcPr>
            <w:tcW w:w="4401" w:type="dxa"/>
            <w:vAlign w:val="top"/>
          </w:tcPr>
          <w:p w:rsidR="00AC4D00" w:rsidRPr="00AC4D00" w:rsidRDefault="00AC4D00" w:rsidP="00AC4D00">
            <w:pPr>
              <w:spacing w:before="0"/>
              <w:rPr>
                <w:sz w:val="16"/>
                <w:szCs w:val="16"/>
              </w:rPr>
            </w:pPr>
            <w:r w:rsidRPr="00AC4D00">
              <w:rPr>
                <w:sz w:val="16"/>
                <w:szCs w:val="16"/>
              </w:rPr>
              <w:t>Veškeré změny proved</w:t>
            </w:r>
            <w:r w:rsidR="006D7503">
              <w:rPr>
                <w:sz w:val="16"/>
                <w:szCs w:val="16"/>
              </w:rPr>
              <w:t>e</w:t>
            </w:r>
            <w:r w:rsidRPr="00AC4D00">
              <w:rPr>
                <w:sz w:val="16"/>
                <w:szCs w:val="16"/>
              </w:rPr>
              <w:t>né uživatelem budou protokolovány.</w:t>
            </w:r>
          </w:p>
        </w:tc>
        <w:tc>
          <w:tcPr>
            <w:tcW w:w="1388" w:type="dxa"/>
            <w:vAlign w:val="top"/>
          </w:tcPr>
          <w:p w:rsidR="00AC4D00" w:rsidRPr="00AC4D00" w:rsidRDefault="00AC4D00" w:rsidP="00AC4D00">
            <w:pPr>
              <w:spacing w:before="0"/>
              <w:rPr>
                <w:sz w:val="16"/>
                <w:szCs w:val="16"/>
              </w:rPr>
            </w:pPr>
            <w:r w:rsidRPr="00AC4D00">
              <w:rPr>
                <w:sz w:val="16"/>
                <w:szCs w:val="16"/>
              </w:rPr>
              <w:t>-</w:t>
            </w:r>
          </w:p>
        </w:tc>
      </w:tr>
    </w:tbl>
    <w:p w:rsidR="00C80090" w:rsidRDefault="00C80090">
      <w:pPr>
        <w:spacing w:before="0" w:after="200" w:line="276" w:lineRule="auto"/>
        <w:jc w:val="left"/>
      </w:pPr>
      <w:r>
        <w:br w:type="page"/>
      </w:r>
    </w:p>
    <w:p w:rsidR="00C80090" w:rsidRDefault="002E5829" w:rsidP="002E5829">
      <w:pPr>
        <w:pStyle w:val="Nadpis2"/>
      </w:pPr>
      <w:bookmarkStart w:id="10" w:name="_Toc374009768"/>
      <w:r>
        <w:lastRenderedPageBreak/>
        <w:t>Dodatky (DO)</w:t>
      </w:r>
      <w:bookmarkEnd w:id="10"/>
    </w:p>
    <w:p w:rsidR="002E5829" w:rsidRPr="002E5829" w:rsidRDefault="002E5829" w:rsidP="002E5829">
      <w:pPr>
        <w:pStyle w:val="Nadpis3"/>
      </w:pPr>
      <w:bookmarkStart w:id="11" w:name="_Toc374009769"/>
      <w:r>
        <w:t>Úhradové dodatky (CU)</w:t>
      </w:r>
      <w:bookmarkEnd w:id="11"/>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4111"/>
        <w:gridCol w:w="1388"/>
      </w:tblGrid>
      <w:tr w:rsidR="00C80090" w:rsidRPr="00247618" w:rsidTr="002E5829">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C80090" w:rsidRPr="00247618" w:rsidRDefault="00C80090" w:rsidP="0042290E">
            <w:pPr>
              <w:spacing w:before="0"/>
              <w:jc w:val="left"/>
              <w:rPr>
                <w:sz w:val="16"/>
                <w:szCs w:val="16"/>
              </w:rPr>
            </w:pPr>
            <w:r w:rsidRPr="00247618">
              <w:rPr>
                <w:sz w:val="16"/>
                <w:szCs w:val="16"/>
              </w:rPr>
              <w:t>Kód</w:t>
            </w:r>
          </w:p>
        </w:tc>
        <w:tc>
          <w:tcPr>
            <w:tcW w:w="1985" w:type="dxa"/>
          </w:tcPr>
          <w:p w:rsidR="00C80090" w:rsidRPr="00247618" w:rsidRDefault="00C80090" w:rsidP="002E5829">
            <w:pPr>
              <w:spacing w:before="0"/>
              <w:jc w:val="left"/>
              <w:rPr>
                <w:sz w:val="16"/>
                <w:szCs w:val="16"/>
              </w:rPr>
            </w:pPr>
            <w:r w:rsidRPr="00247618">
              <w:rPr>
                <w:sz w:val="16"/>
                <w:szCs w:val="16"/>
              </w:rPr>
              <w:t>Název požadavku</w:t>
            </w:r>
          </w:p>
        </w:tc>
        <w:tc>
          <w:tcPr>
            <w:tcW w:w="4111" w:type="dxa"/>
          </w:tcPr>
          <w:p w:rsidR="00C80090" w:rsidRPr="00247618" w:rsidRDefault="00C80090" w:rsidP="0042290E">
            <w:pPr>
              <w:spacing w:before="0"/>
              <w:jc w:val="left"/>
              <w:rPr>
                <w:sz w:val="16"/>
                <w:szCs w:val="16"/>
              </w:rPr>
            </w:pPr>
            <w:r w:rsidRPr="00247618">
              <w:rPr>
                <w:sz w:val="16"/>
                <w:szCs w:val="16"/>
              </w:rPr>
              <w:t>Detailní popis požadavku</w:t>
            </w:r>
          </w:p>
        </w:tc>
        <w:tc>
          <w:tcPr>
            <w:tcW w:w="1388" w:type="dxa"/>
          </w:tcPr>
          <w:p w:rsidR="00C80090" w:rsidRPr="00247618" w:rsidRDefault="00C80090" w:rsidP="0042290E">
            <w:pPr>
              <w:spacing w:before="0"/>
              <w:jc w:val="left"/>
              <w:rPr>
                <w:sz w:val="16"/>
                <w:szCs w:val="16"/>
              </w:rPr>
            </w:pPr>
            <w:r w:rsidRPr="00247618">
              <w:rPr>
                <w:sz w:val="16"/>
                <w:szCs w:val="16"/>
              </w:rPr>
              <w:t>Související proces</w:t>
            </w: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VC-ZZS-DO-CU-001</w:t>
            </w:r>
          </w:p>
        </w:tc>
        <w:tc>
          <w:tcPr>
            <w:tcW w:w="1985" w:type="dxa"/>
            <w:vAlign w:val="top"/>
          </w:tcPr>
          <w:p w:rsidR="002E5829" w:rsidRPr="002E5829" w:rsidRDefault="002E5829" w:rsidP="002E5829">
            <w:pPr>
              <w:spacing w:before="0"/>
              <w:jc w:val="left"/>
              <w:rPr>
                <w:sz w:val="16"/>
                <w:szCs w:val="16"/>
              </w:rPr>
            </w:pPr>
            <w:r w:rsidRPr="002E5829">
              <w:rPr>
                <w:sz w:val="16"/>
                <w:szCs w:val="16"/>
              </w:rPr>
              <w:t>Podpora různých typů cenových ujednání a</w:t>
            </w:r>
            <w:r>
              <w:rPr>
                <w:sz w:val="16"/>
                <w:szCs w:val="16"/>
              </w:rPr>
              <w:t> </w:t>
            </w:r>
            <w:r w:rsidRPr="002E5829">
              <w:rPr>
                <w:sz w:val="16"/>
                <w:szCs w:val="16"/>
              </w:rPr>
              <w:t>typů úhrad</w:t>
            </w:r>
          </w:p>
        </w:tc>
        <w:tc>
          <w:tcPr>
            <w:tcW w:w="4111" w:type="dxa"/>
            <w:vAlign w:val="top"/>
          </w:tcPr>
          <w:p w:rsidR="002E5829" w:rsidRPr="002E5829" w:rsidRDefault="002E5829" w:rsidP="002E5829">
            <w:pPr>
              <w:spacing w:before="0"/>
              <w:rPr>
                <w:sz w:val="16"/>
                <w:szCs w:val="16"/>
              </w:rPr>
            </w:pPr>
            <w:r w:rsidRPr="002E5829">
              <w:rPr>
                <w:sz w:val="16"/>
                <w:szCs w:val="16"/>
              </w:rPr>
              <w:t>Systém bude podporovat různé typy úhradových dodatků (resp. cenových dodatků) a typy úhrad (včetně specifických pro OZP, jako je Komplexní hodnocení nákladovosti u PL, apod.) včetně individuálních. Umožní také různé typy předběžné platby (výkonová, limitní,</w:t>
            </w:r>
            <w:r>
              <w:rPr>
                <w:sz w:val="16"/>
                <w:szCs w:val="16"/>
              </w:rPr>
              <w:t xml:space="preserve"> </w:t>
            </w:r>
            <w:r w:rsidRPr="002E5829">
              <w:rPr>
                <w:sz w:val="16"/>
                <w:szCs w:val="16"/>
              </w:rPr>
              <w:t>paušál, kapitace, platba na jedno URČ do maximálního limitu úhrady, celkový maximální limit úhrady).</w:t>
            </w:r>
          </w:p>
        </w:tc>
        <w:tc>
          <w:tcPr>
            <w:tcW w:w="1388" w:type="dxa"/>
            <w:vAlign w:val="top"/>
          </w:tcPr>
          <w:p w:rsidR="002E5829" w:rsidRPr="002E5829" w:rsidRDefault="002E5829" w:rsidP="002E5829">
            <w:pPr>
              <w:spacing w:before="0"/>
              <w:rPr>
                <w:sz w:val="16"/>
                <w:szCs w:val="16"/>
              </w:rPr>
            </w:pPr>
            <w:r w:rsidRPr="002E5829">
              <w:rPr>
                <w:sz w:val="16"/>
                <w:szCs w:val="16"/>
              </w:rPr>
              <w:t>VC-ZZS-DO-CU</w:t>
            </w:r>
          </w:p>
        </w:tc>
      </w:tr>
      <w:tr w:rsidR="002E5829" w:rsidRPr="00247618" w:rsidTr="002E5829">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VC-ZZS-DO-CU-002</w:t>
            </w:r>
          </w:p>
        </w:tc>
        <w:tc>
          <w:tcPr>
            <w:tcW w:w="1985" w:type="dxa"/>
            <w:vAlign w:val="top"/>
          </w:tcPr>
          <w:p w:rsidR="002E5829" w:rsidRPr="002E5829" w:rsidRDefault="002E5829" w:rsidP="002E5829">
            <w:pPr>
              <w:spacing w:before="0"/>
              <w:jc w:val="left"/>
              <w:rPr>
                <w:sz w:val="16"/>
                <w:szCs w:val="16"/>
              </w:rPr>
            </w:pPr>
            <w:r w:rsidRPr="002E5829">
              <w:rPr>
                <w:sz w:val="16"/>
                <w:szCs w:val="16"/>
              </w:rPr>
              <w:t>Možnost odvozování šablon cenových ujednání</w:t>
            </w:r>
          </w:p>
        </w:tc>
        <w:tc>
          <w:tcPr>
            <w:tcW w:w="4111" w:type="dxa"/>
            <w:vAlign w:val="top"/>
          </w:tcPr>
          <w:p w:rsidR="002E5829" w:rsidRPr="002E5829" w:rsidRDefault="002E5829" w:rsidP="002E5829">
            <w:pPr>
              <w:spacing w:before="0"/>
              <w:rPr>
                <w:sz w:val="16"/>
                <w:szCs w:val="16"/>
              </w:rPr>
            </w:pPr>
            <w:r w:rsidRPr="002E5829">
              <w:rPr>
                <w:sz w:val="16"/>
                <w:szCs w:val="16"/>
              </w:rPr>
              <w:t>Systém bude umožňovat odvozovat šablony úhradových dodatků z jiných šablon a umožňovat editaci jednotlivých šablon.</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VC-ZZS-DO-CU-003</w:t>
            </w:r>
          </w:p>
        </w:tc>
        <w:tc>
          <w:tcPr>
            <w:tcW w:w="1985" w:type="dxa"/>
            <w:vAlign w:val="top"/>
          </w:tcPr>
          <w:p w:rsidR="002E5829" w:rsidRPr="002E5829" w:rsidRDefault="002E5829" w:rsidP="002E5829">
            <w:pPr>
              <w:spacing w:before="0"/>
              <w:jc w:val="left"/>
              <w:rPr>
                <w:sz w:val="16"/>
                <w:szCs w:val="16"/>
              </w:rPr>
            </w:pPr>
            <w:r w:rsidRPr="002E5829">
              <w:rPr>
                <w:sz w:val="16"/>
                <w:szCs w:val="16"/>
              </w:rPr>
              <w:t>Automatizované tisky</w:t>
            </w:r>
          </w:p>
        </w:tc>
        <w:tc>
          <w:tcPr>
            <w:tcW w:w="4111" w:type="dxa"/>
            <w:vAlign w:val="top"/>
          </w:tcPr>
          <w:p w:rsidR="002E5829" w:rsidRPr="002E5829" w:rsidRDefault="002E5829" w:rsidP="002E5829">
            <w:pPr>
              <w:spacing w:before="0"/>
              <w:rPr>
                <w:sz w:val="16"/>
                <w:szCs w:val="16"/>
              </w:rPr>
            </w:pPr>
            <w:r w:rsidRPr="002E5829">
              <w:rPr>
                <w:sz w:val="16"/>
                <w:szCs w:val="16"/>
              </w:rPr>
              <w:t>Systém bude umožnovat automatické generování hromadných tisků úhradových dodatků s PZS podle šablon.</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VC-ZZS-DO-CU-004</w:t>
            </w:r>
          </w:p>
        </w:tc>
        <w:tc>
          <w:tcPr>
            <w:tcW w:w="1985" w:type="dxa"/>
            <w:vAlign w:val="top"/>
          </w:tcPr>
          <w:p w:rsidR="002E5829" w:rsidRPr="002E5829" w:rsidRDefault="002E5829" w:rsidP="002E5829">
            <w:pPr>
              <w:spacing w:before="0"/>
              <w:jc w:val="left"/>
              <w:rPr>
                <w:sz w:val="16"/>
                <w:szCs w:val="16"/>
              </w:rPr>
            </w:pPr>
            <w:r w:rsidRPr="002E5829">
              <w:rPr>
                <w:sz w:val="16"/>
                <w:szCs w:val="16"/>
              </w:rPr>
              <w:t>Evidence workflow</w:t>
            </w:r>
          </w:p>
        </w:tc>
        <w:tc>
          <w:tcPr>
            <w:tcW w:w="4111" w:type="dxa"/>
            <w:vAlign w:val="top"/>
          </w:tcPr>
          <w:p w:rsidR="002E5829" w:rsidRPr="002E5829" w:rsidRDefault="002E5829" w:rsidP="002E5829">
            <w:pPr>
              <w:spacing w:before="0"/>
              <w:rPr>
                <w:sz w:val="16"/>
                <w:szCs w:val="16"/>
              </w:rPr>
            </w:pPr>
            <w:r w:rsidRPr="002E5829">
              <w:rPr>
                <w:sz w:val="16"/>
                <w:szCs w:val="16"/>
              </w:rPr>
              <w:t>Systém bude evidovat workflow, včetně termínů a</w:t>
            </w:r>
            <w:r>
              <w:rPr>
                <w:sz w:val="16"/>
                <w:szCs w:val="16"/>
              </w:rPr>
              <w:t> </w:t>
            </w:r>
            <w:r w:rsidRPr="002E5829">
              <w:rPr>
                <w:sz w:val="16"/>
                <w:szCs w:val="16"/>
              </w:rPr>
              <w:t>průběhu komunikace.</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VC-ZZS-DO-CU-005</w:t>
            </w:r>
          </w:p>
        </w:tc>
        <w:tc>
          <w:tcPr>
            <w:tcW w:w="1985" w:type="dxa"/>
            <w:vAlign w:val="top"/>
          </w:tcPr>
          <w:p w:rsidR="002E5829" w:rsidRPr="002E5829" w:rsidRDefault="002E5829" w:rsidP="002E5829">
            <w:pPr>
              <w:spacing w:before="0"/>
              <w:jc w:val="left"/>
              <w:rPr>
                <w:sz w:val="16"/>
                <w:szCs w:val="16"/>
              </w:rPr>
            </w:pPr>
            <w:r w:rsidRPr="002E5829">
              <w:rPr>
                <w:sz w:val="16"/>
                <w:szCs w:val="16"/>
              </w:rPr>
              <w:t>Podpora pro vyjednávání s PZS</w:t>
            </w:r>
          </w:p>
        </w:tc>
        <w:tc>
          <w:tcPr>
            <w:tcW w:w="4111" w:type="dxa"/>
            <w:vAlign w:val="top"/>
          </w:tcPr>
          <w:p w:rsidR="002E5829" w:rsidRPr="002E5829" w:rsidRDefault="002E5829" w:rsidP="002E5829">
            <w:pPr>
              <w:spacing w:before="0"/>
              <w:rPr>
                <w:sz w:val="16"/>
                <w:szCs w:val="16"/>
              </w:rPr>
            </w:pPr>
            <w:r w:rsidRPr="002E5829">
              <w:rPr>
                <w:sz w:val="16"/>
                <w:szCs w:val="16"/>
              </w:rPr>
              <w:t>Systém bude poskytovat podporu pro vyjednávání s PSZ, tj. bude generovat 5-10 parametrizovatelných sestav v každé z následujících oblastí: konkrétní PZS, celý segment PZS, druh péče, odbornost, diagnózy, modelování předpokládaných výdajů na zdravotní péči v různých scénářích. Jednotlivé pohledy bude možné kombinovat (například porovnání konkrétního PZS vůči obvyklým hodnotám celého segmentu, porovnání více PZS v regionu vůči sobě, apod.)</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VC-ZZS-DO-CU-006</w:t>
            </w:r>
          </w:p>
        </w:tc>
        <w:tc>
          <w:tcPr>
            <w:tcW w:w="1985" w:type="dxa"/>
            <w:vAlign w:val="top"/>
          </w:tcPr>
          <w:p w:rsidR="002E5829" w:rsidRPr="002E5829" w:rsidRDefault="002E5829" w:rsidP="002E5829">
            <w:pPr>
              <w:spacing w:before="0"/>
              <w:jc w:val="left"/>
              <w:rPr>
                <w:sz w:val="16"/>
                <w:szCs w:val="16"/>
              </w:rPr>
            </w:pPr>
            <w:r w:rsidRPr="002E5829">
              <w:rPr>
                <w:sz w:val="16"/>
                <w:szCs w:val="16"/>
              </w:rPr>
              <w:t>Návaznost na CRM</w:t>
            </w:r>
          </w:p>
        </w:tc>
        <w:tc>
          <w:tcPr>
            <w:tcW w:w="4111" w:type="dxa"/>
            <w:vAlign w:val="top"/>
          </w:tcPr>
          <w:p w:rsidR="002E5829" w:rsidRPr="002E5829" w:rsidRDefault="002E5829" w:rsidP="002E5829">
            <w:pPr>
              <w:spacing w:before="0"/>
              <w:rPr>
                <w:sz w:val="16"/>
                <w:szCs w:val="16"/>
              </w:rPr>
            </w:pPr>
            <w:r w:rsidRPr="002E5829">
              <w:rPr>
                <w:sz w:val="16"/>
                <w:szCs w:val="16"/>
              </w:rPr>
              <w:t>Záznamy o veškeré komunikaci s PZS budou dostupné z CRM.</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VC-ZZS-DO-CU-007</w:t>
            </w:r>
          </w:p>
        </w:tc>
        <w:tc>
          <w:tcPr>
            <w:tcW w:w="1985" w:type="dxa"/>
            <w:vAlign w:val="top"/>
          </w:tcPr>
          <w:p w:rsidR="002E5829" w:rsidRPr="002E5829" w:rsidRDefault="002E5829" w:rsidP="002E5829">
            <w:pPr>
              <w:spacing w:before="0"/>
              <w:jc w:val="left"/>
              <w:rPr>
                <w:sz w:val="16"/>
                <w:szCs w:val="16"/>
              </w:rPr>
            </w:pPr>
            <w:r w:rsidRPr="002E5829">
              <w:rPr>
                <w:sz w:val="16"/>
                <w:szCs w:val="16"/>
              </w:rPr>
              <w:t>Předběžné úhrady</w:t>
            </w:r>
          </w:p>
        </w:tc>
        <w:tc>
          <w:tcPr>
            <w:tcW w:w="4111" w:type="dxa"/>
            <w:vAlign w:val="top"/>
          </w:tcPr>
          <w:p w:rsidR="002E5829" w:rsidRPr="002E5829" w:rsidRDefault="002E5829" w:rsidP="002E5829">
            <w:pPr>
              <w:spacing w:before="0"/>
              <w:rPr>
                <w:sz w:val="16"/>
                <w:szCs w:val="16"/>
              </w:rPr>
            </w:pPr>
            <w:r w:rsidRPr="002E5829">
              <w:rPr>
                <w:sz w:val="16"/>
                <w:szCs w:val="16"/>
              </w:rPr>
              <w:t>Systém musí umět hradit poskytnutou péči i na základě provizorního úhradového mechanismu (dokud není podepsáno CÚ). Po podpisu CÚ musí systém umět provést doúčtování dle podepsaného CÚ.</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VC-ZZS-DO-CU-008</w:t>
            </w:r>
          </w:p>
        </w:tc>
        <w:tc>
          <w:tcPr>
            <w:tcW w:w="1985" w:type="dxa"/>
            <w:vAlign w:val="top"/>
          </w:tcPr>
          <w:p w:rsidR="002E5829" w:rsidRPr="002E5829" w:rsidRDefault="002E5829" w:rsidP="002E5829">
            <w:pPr>
              <w:spacing w:before="0"/>
              <w:jc w:val="left"/>
              <w:rPr>
                <w:sz w:val="16"/>
                <w:szCs w:val="16"/>
              </w:rPr>
            </w:pPr>
            <w:r w:rsidRPr="002E5829">
              <w:rPr>
                <w:sz w:val="16"/>
                <w:szCs w:val="16"/>
              </w:rPr>
              <w:t>Parametrizace systému</w:t>
            </w:r>
          </w:p>
        </w:tc>
        <w:tc>
          <w:tcPr>
            <w:tcW w:w="4111" w:type="dxa"/>
            <w:vAlign w:val="top"/>
          </w:tcPr>
          <w:p w:rsidR="002E5829" w:rsidRPr="002E5829" w:rsidRDefault="002E5829" w:rsidP="006D7503">
            <w:pPr>
              <w:spacing w:before="0"/>
              <w:rPr>
                <w:sz w:val="16"/>
                <w:szCs w:val="16"/>
              </w:rPr>
            </w:pPr>
            <w:r w:rsidRPr="002E5829">
              <w:rPr>
                <w:sz w:val="16"/>
                <w:szCs w:val="16"/>
              </w:rPr>
              <w:t>Systém bude parametrizovatelný tak, aby maximum dopadů změn v úhradových mechanismech mohl nastavit pracovník OZP a nikoli programátor (např. systém bude schopen vypočítat pro každé PZS určitou "maximální" sadu parametrů za jednotlivá období. Z</w:t>
            </w:r>
            <w:r w:rsidR="006D7503">
              <w:rPr>
                <w:sz w:val="16"/>
                <w:szCs w:val="16"/>
              </w:rPr>
              <w:t> </w:t>
            </w:r>
            <w:r w:rsidRPr="002E5829">
              <w:rPr>
                <w:sz w:val="16"/>
                <w:szCs w:val="16"/>
              </w:rPr>
              <w:t>těchto parametrů a dalších ručně zadávaných se pak sestaví pomocí vzorců koeficienty uváděné ve smlouvě. Změna vzorců je přitom možná ze strany OZP). Tímto způsobem bude možné nastavit jednotlivé PZS i skupinu definovanou společným CÚ.</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VC-ZZS-DO-CU-009</w:t>
            </w:r>
          </w:p>
        </w:tc>
        <w:tc>
          <w:tcPr>
            <w:tcW w:w="1985" w:type="dxa"/>
            <w:vAlign w:val="top"/>
          </w:tcPr>
          <w:p w:rsidR="002E5829" w:rsidRPr="002E5829" w:rsidRDefault="002E5829" w:rsidP="002E5829">
            <w:pPr>
              <w:spacing w:before="0"/>
              <w:jc w:val="left"/>
              <w:rPr>
                <w:sz w:val="16"/>
                <w:szCs w:val="16"/>
              </w:rPr>
            </w:pPr>
            <w:r w:rsidRPr="002E5829">
              <w:rPr>
                <w:sz w:val="16"/>
                <w:szCs w:val="16"/>
              </w:rPr>
              <w:t>Parametrizace systému</w:t>
            </w:r>
          </w:p>
        </w:tc>
        <w:tc>
          <w:tcPr>
            <w:tcW w:w="4111" w:type="dxa"/>
            <w:vAlign w:val="top"/>
          </w:tcPr>
          <w:p w:rsidR="002E5829" w:rsidRPr="002E5829" w:rsidRDefault="002E5829" w:rsidP="002E5829">
            <w:pPr>
              <w:spacing w:before="0"/>
              <w:rPr>
                <w:sz w:val="16"/>
                <w:szCs w:val="16"/>
              </w:rPr>
            </w:pPr>
            <w:r w:rsidRPr="002E5829">
              <w:rPr>
                <w:sz w:val="16"/>
                <w:szCs w:val="16"/>
              </w:rPr>
              <w:t>Systém umožní převzít výsledky výpočtu závěrečného finančního vyrovnání za dané období a promítnut jej do úhrady PZS v dalším období</w:t>
            </w:r>
          </w:p>
        </w:tc>
        <w:tc>
          <w:tcPr>
            <w:tcW w:w="1388" w:type="dxa"/>
            <w:vAlign w:val="top"/>
          </w:tcPr>
          <w:p w:rsidR="002E5829" w:rsidRPr="002E5829" w:rsidRDefault="002E5829" w:rsidP="002E5829">
            <w:pPr>
              <w:spacing w:before="0"/>
              <w:rPr>
                <w:sz w:val="16"/>
                <w:szCs w:val="16"/>
              </w:rPr>
            </w:pPr>
            <w:r w:rsidRPr="002E5829">
              <w:rPr>
                <w:sz w:val="16"/>
                <w:szCs w:val="16"/>
              </w:rPr>
              <w:t>-</w:t>
            </w:r>
          </w:p>
        </w:tc>
      </w:tr>
      <w:tr w:rsidR="002E5829" w:rsidRPr="00247618" w:rsidTr="002E5829">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VC-ZZS-DO-CU-010</w:t>
            </w:r>
          </w:p>
        </w:tc>
        <w:tc>
          <w:tcPr>
            <w:tcW w:w="1985" w:type="dxa"/>
            <w:vAlign w:val="top"/>
          </w:tcPr>
          <w:p w:rsidR="002E5829" w:rsidRPr="002E5829" w:rsidRDefault="002E5829" w:rsidP="002E5829">
            <w:pPr>
              <w:spacing w:before="0"/>
              <w:jc w:val="left"/>
              <w:rPr>
                <w:sz w:val="16"/>
                <w:szCs w:val="16"/>
              </w:rPr>
            </w:pPr>
            <w:r w:rsidRPr="002E5829">
              <w:rPr>
                <w:sz w:val="16"/>
                <w:szCs w:val="16"/>
              </w:rPr>
              <w:t>Přílohy k dokumentům</w:t>
            </w:r>
          </w:p>
        </w:tc>
        <w:tc>
          <w:tcPr>
            <w:tcW w:w="4111" w:type="dxa"/>
            <w:vAlign w:val="top"/>
          </w:tcPr>
          <w:p w:rsidR="002E5829" w:rsidRPr="002E5829" w:rsidRDefault="002E5829" w:rsidP="002E5829">
            <w:pPr>
              <w:spacing w:before="0"/>
              <w:rPr>
                <w:sz w:val="16"/>
                <w:szCs w:val="16"/>
              </w:rPr>
            </w:pPr>
            <w:r w:rsidRPr="002E5829">
              <w:rPr>
                <w:sz w:val="16"/>
                <w:szCs w:val="16"/>
              </w:rPr>
              <w:t>Systém bude umožňovat připojení dalších příloh k vygenerovaným dokumentům, přičemž příloha může mít i šablonu a je potřeba rozlišovat, zda se má příloha tisknout.</w:t>
            </w:r>
          </w:p>
        </w:tc>
        <w:tc>
          <w:tcPr>
            <w:tcW w:w="1388" w:type="dxa"/>
            <w:vAlign w:val="top"/>
          </w:tcPr>
          <w:p w:rsidR="002E5829" w:rsidRPr="002E5829" w:rsidRDefault="002E5829" w:rsidP="002E5829">
            <w:pPr>
              <w:spacing w:before="0"/>
              <w:rPr>
                <w:sz w:val="16"/>
                <w:szCs w:val="16"/>
              </w:rPr>
            </w:pPr>
          </w:p>
        </w:tc>
      </w:tr>
      <w:tr w:rsidR="002E5829" w:rsidRPr="00247618" w:rsidTr="002E5829">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2E5829" w:rsidRPr="002E5829" w:rsidRDefault="002E5829" w:rsidP="002E5829">
            <w:pPr>
              <w:spacing w:before="0"/>
              <w:rPr>
                <w:sz w:val="16"/>
                <w:szCs w:val="16"/>
              </w:rPr>
            </w:pPr>
            <w:r w:rsidRPr="002E5829">
              <w:rPr>
                <w:sz w:val="16"/>
                <w:szCs w:val="16"/>
              </w:rPr>
              <w:t>VC-ZZS-DO-CU-011</w:t>
            </w:r>
          </w:p>
        </w:tc>
        <w:tc>
          <w:tcPr>
            <w:tcW w:w="1985" w:type="dxa"/>
            <w:vAlign w:val="top"/>
          </w:tcPr>
          <w:p w:rsidR="002E5829" w:rsidRPr="002E5829" w:rsidRDefault="002E5829" w:rsidP="002E5829">
            <w:pPr>
              <w:spacing w:before="0"/>
              <w:jc w:val="left"/>
              <w:rPr>
                <w:sz w:val="16"/>
                <w:szCs w:val="16"/>
              </w:rPr>
            </w:pPr>
            <w:r w:rsidRPr="002E5829">
              <w:rPr>
                <w:sz w:val="16"/>
                <w:szCs w:val="16"/>
              </w:rPr>
              <w:t>Integrace externích výpočtů</w:t>
            </w:r>
          </w:p>
        </w:tc>
        <w:tc>
          <w:tcPr>
            <w:tcW w:w="4111" w:type="dxa"/>
            <w:vAlign w:val="top"/>
          </w:tcPr>
          <w:p w:rsidR="002E5829" w:rsidRPr="002E5829" w:rsidRDefault="002E5829" w:rsidP="002E5829">
            <w:pPr>
              <w:spacing w:before="0"/>
              <w:rPr>
                <w:sz w:val="16"/>
                <w:szCs w:val="16"/>
              </w:rPr>
            </w:pPr>
            <w:r w:rsidRPr="002E5829">
              <w:rPr>
                <w:sz w:val="16"/>
                <w:szCs w:val="16"/>
              </w:rPr>
              <w:t>Systém umožní zakomponovat do procesu výpočty prováděné mimo ICIS.</w:t>
            </w:r>
          </w:p>
        </w:tc>
        <w:tc>
          <w:tcPr>
            <w:tcW w:w="1388" w:type="dxa"/>
            <w:vAlign w:val="top"/>
          </w:tcPr>
          <w:p w:rsidR="002E5829" w:rsidRPr="002E5829" w:rsidRDefault="002E5829" w:rsidP="002E5829">
            <w:pPr>
              <w:spacing w:before="0"/>
              <w:rPr>
                <w:sz w:val="16"/>
                <w:szCs w:val="16"/>
              </w:rPr>
            </w:pPr>
          </w:p>
        </w:tc>
      </w:tr>
    </w:tbl>
    <w:p w:rsidR="00C80090" w:rsidRDefault="00360541" w:rsidP="00360541">
      <w:pPr>
        <w:pStyle w:val="Nadpis3"/>
      </w:pPr>
      <w:bookmarkStart w:id="12" w:name="_Toc374009770"/>
      <w:r>
        <w:lastRenderedPageBreak/>
        <w:t xml:space="preserve">Nákupy péče a zdravotních služeb </w:t>
      </w:r>
      <w:r>
        <w:rPr>
          <w:sz w:val="26"/>
        </w:rPr>
        <w:t>(NP)</w:t>
      </w:r>
      <w:bookmarkEnd w:id="12"/>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4111"/>
        <w:gridCol w:w="1388"/>
      </w:tblGrid>
      <w:tr w:rsidR="00C80090" w:rsidRPr="00247618" w:rsidTr="00377DE8">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C80090" w:rsidRPr="00247618" w:rsidRDefault="00C80090" w:rsidP="0042290E">
            <w:pPr>
              <w:spacing w:before="0"/>
              <w:jc w:val="left"/>
              <w:rPr>
                <w:sz w:val="16"/>
                <w:szCs w:val="16"/>
              </w:rPr>
            </w:pPr>
            <w:r w:rsidRPr="00247618">
              <w:rPr>
                <w:sz w:val="16"/>
                <w:szCs w:val="16"/>
              </w:rPr>
              <w:t>Kód</w:t>
            </w:r>
          </w:p>
        </w:tc>
        <w:tc>
          <w:tcPr>
            <w:tcW w:w="1985" w:type="dxa"/>
          </w:tcPr>
          <w:p w:rsidR="00C80090" w:rsidRPr="00247618" w:rsidRDefault="00C80090" w:rsidP="00377DE8">
            <w:pPr>
              <w:spacing w:before="0"/>
              <w:jc w:val="left"/>
              <w:rPr>
                <w:sz w:val="16"/>
                <w:szCs w:val="16"/>
              </w:rPr>
            </w:pPr>
            <w:r w:rsidRPr="00247618">
              <w:rPr>
                <w:sz w:val="16"/>
                <w:szCs w:val="16"/>
              </w:rPr>
              <w:t>Název požadavku</w:t>
            </w:r>
          </w:p>
        </w:tc>
        <w:tc>
          <w:tcPr>
            <w:tcW w:w="4111" w:type="dxa"/>
          </w:tcPr>
          <w:p w:rsidR="00C80090" w:rsidRPr="00247618" w:rsidRDefault="00C80090" w:rsidP="0042290E">
            <w:pPr>
              <w:spacing w:before="0"/>
              <w:jc w:val="left"/>
              <w:rPr>
                <w:sz w:val="16"/>
                <w:szCs w:val="16"/>
              </w:rPr>
            </w:pPr>
            <w:r w:rsidRPr="00247618">
              <w:rPr>
                <w:sz w:val="16"/>
                <w:szCs w:val="16"/>
              </w:rPr>
              <w:t>Detailní popis požadavku</w:t>
            </w:r>
          </w:p>
        </w:tc>
        <w:tc>
          <w:tcPr>
            <w:tcW w:w="1388" w:type="dxa"/>
          </w:tcPr>
          <w:p w:rsidR="00C80090" w:rsidRPr="00247618" w:rsidRDefault="00C80090" w:rsidP="0042290E">
            <w:pPr>
              <w:spacing w:before="0"/>
              <w:jc w:val="left"/>
              <w:rPr>
                <w:sz w:val="16"/>
                <w:szCs w:val="16"/>
              </w:rPr>
            </w:pPr>
            <w:r w:rsidRPr="00247618">
              <w:rPr>
                <w:sz w:val="16"/>
                <w:szCs w:val="16"/>
              </w:rPr>
              <w:t>Související proces</w:t>
            </w:r>
          </w:p>
        </w:tc>
      </w:tr>
      <w:tr w:rsidR="00377DE8" w:rsidRPr="00247618" w:rsidTr="00377DE8">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VC-ZZS-DO-NP-000</w:t>
            </w:r>
          </w:p>
        </w:tc>
        <w:tc>
          <w:tcPr>
            <w:tcW w:w="1985" w:type="dxa"/>
            <w:vAlign w:val="top"/>
          </w:tcPr>
          <w:p w:rsidR="00377DE8" w:rsidRPr="00377DE8" w:rsidRDefault="00377DE8" w:rsidP="00377DE8">
            <w:pPr>
              <w:spacing w:before="0"/>
              <w:jc w:val="left"/>
              <w:rPr>
                <w:sz w:val="16"/>
                <w:szCs w:val="16"/>
              </w:rPr>
            </w:pPr>
          </w:p>
        </w:tc>
        <w:tc>
          <w:tcPr>
            <w:tcW w:w="4111" w:type="dxa"/>
            <w:vAlign w:val="top"/>
          </w:tcPr>
          <w:p w:rsidR="00377DE8" w:rsidRPr="00377DE8" w:rsidRDefault="00377DE8" w:rsidP="00377DE8">
            <w:pPr>
              <w:spacing w:before="0"/>
              <w:rPr>
                <w:sz w:val="16"/>
                <w:szCs w:val="16"/>
              </w:rPr>
            </w:pPr>
            <w:r w:rsidRPr="00377DE8">
              <w:rPr>
                <w:sz w:val="16"/>
                <w:szCs w:val="16"/>
              </w:rPr>
              <w:t>"Systém umožní sledování schvalování individuálně nasmlouvaných Balíčků či Cen při hromadných nákupech s daným PZS či dodavatelem.</w:t>
            </w:r>
          </w:p>
        </w:tc>
        <w:tc>
          <w:tcPr>
            <w:tcW w:w="1388" w:type="dxa"/>
            <w:vAlign w:val="top"/>
          </w:tcPr>
          <w:p w:rsidR="00377DE8" w:rsidRPr="00377DE8" w:rsidRDefault="00377DE8" w:rsidP="00377DE8">
            <w:pPr>
              <w:spacing w:before="0"/>
              <w:rPr>
                <w:sz w:val="16"/>
                <w:szCs w:val="16"/>
              </w:rPr>
            </w:pPr>
            <w:r w:rsidRPr="00377DE8">
              <w:rPr>
                <w:sz w:val="16"/>
                <w:szCs w:val="16"/>
              </w:rPr>
              <w:t>VC-ZZS-DO-NP</w:t>
            </w:r>
          </w:p>
        </w:tc>
      </w:tr>
      <w:tr w:rsidR="00377DE8" w:rsidRPr="00247618" w:rsidTr="00377DE8">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VC-ZZS-DO-NP-001</w:t>
            </w:r>
          </w:p>
        </w:tc>
        <w:tc>
          <w:tcPr>
            <w:tcW w:w="1985" w:type="dxa"/>
            <w:vAlign w:val="top"/>
          </w:tcPr>
          <w:p w:rsidR="00377DE8" w:rsidRPr="00377DE8" w:rsidRDefault="00377DE8" w:rsidP="00377DE8">
            <w:pPr>
              <w:spacing w:before="0"/>
              <w:jc w:val="left"/>
              <w:rPr>
                <w:sz w:val="16"/>
                <w:szCs w:val="16"/>
              </w:rPr>
            </w:pPr>
            <w:r w:rsidRPr="00377DE8">
              <w:rPr>
                <w:sz w:val="16"/>
                <w:szCs w:val="16"/>
              </w:rPr>
              <w:t>Definování balíčků</w:t>
            </w:r>
          </w:p>
        </w:tc>
        <w:tc>
          <w:tcPr>
            <w:tcW w:w="4111" w:type="dxa"/>
            <w:vAlign w:val="top"/>
          </w:tcPr>
          <w:p w:rsidR="00377DE8" w:rsidRPr="00377DE8" w:rsidRDefault="00377DE8" w:rsidP="00377DE8">
            <w:pPr>
              <w:spacing w:before="0"/>
              <w:rPr>
                <w:sz w:val="16"/>
                <w:szCs w:val="16"/>
              </w:rPr>
            </w:pPr>
            <w:r w:rsidRPr="00377DE8">
              <w:rPr>
                <w:sz w:val="16"/>
                <w:szCs w:val="16"/>
              </w:rPr>
              <w:t>Mít možnost evidovat základní druhy balíčků v podobě číselníků (signální kód, popis, obsah apod.), s možnosti jejich kategorizace (odbornost, druh péče apod.).</w:t>
            </w:r>
          </w:p>
        </w:tc>
        <w:tc>
          <w:tcPr>
            <w:tcW w:w="1388" w:type="dxa"/>
            <w:vAlign w:val="top"/>
          </w:tcPr>
          <w:p w:rsidR="00377DE8" w:rsidRPr="00377DE8" w:rsidRDefault="00377DE8" w:rsidP="00377DE8">
            <w:pPr>
              <w:spacing w:before="0"/>
              <w:rPr>
                <w:sz w:val="16"/>
                <w:szCs w:val="16"/>
              </w:rPr>
            </w:pPr>
            <w:r w:rsidRPr="00377DE8">
              <w:rPr>
                <w:sz w:val="16"/>
                <w:szCs w:val="16"/>
              </w:rPr>
              <w:t>-</w:t>
            </w:r>
          </w:p>
        </w:tc>
      </w:tr>
      <w:tr w:rsidR="00377DE8" w:rsidRPr="00247618" w:rsidTr="00377DE8">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VC-ZZS-DO-NP-002</w:t>
            </w:r>
          </w:p>
        </w:tc>
        <w:tc>
          <w:tcPr>
            <w:tcW w:w="1985" w:type="dxa"/>
            <w:vAlign w:val="top"/>
          </w:tcPr>
          <w:p w:rsidR="00377DE8" w:rsidRPr="00377DE8" w:rsidRDefault="00377DE8" w:rsidP="00377DE8">
            <w:pPr>
              <w:spacing w:before="0"/>
              <w:jc w:val="left"/>
              <w:rPr>
                <w:sz w:val="16"/>
                <w:szCs w:val="16"/>
              </w:rPr>
            </w:pPr>
            <w:r w:rsidRPr="00377DE8">
              <w:rPr>
                <w:sz w:val="16"/>
                <w:szCs w:val="16"/>
              </w:rPr>
              <w:t>Sledování procesu schvalování balíčků</w:t>
            </w:r>
          </w:p>
        </w:tc>
        <w:tc>
          <w:tcPr>
            <w:tcW w:w="4111" w:type="dxa"/>
            <w:vAlign w:val="top"/>
          </w:tcPr>
          <w:p w:rsidR="00377DE8" w:rsidRPr="00377DE8" w:rsidRDefault="00377DE8" w:rsidP="00377DE8">
            <w:pPr>
              <w:spacing w:before="0"/>
              <w:rPr>
                <w:sz w:val="16"/>
                <w:szCs w:val="16"/>
              </w:rPr>
            </w:pPr>
            <w:r w:rsidRPr="00377DE8">
              <w:rPr>
                <w:sz w:val="16"/>
                <w:szCs w:val="16"/>
              </w:rPr>
              <w:t>Mít možnost sledovat proces schvalování balíčků s jednotlivými zařízeními, které je chtějí OZP poskytovat.</w:t>
            </w:r>
          </w:p>
        </w:tc>
        <w:tc>
          <w:tcPr>
            <w:tcW w:w="1388" w:type="dxa"/>
            <w:vAlign w:val="top"/>
          </w:tcPr>
          <w:p w:rsidR="00377DE8" w:rsidRPr="00377DE8" w:rsidRDefault="00377DE8" w:rsidP="00377DE8">
            <w:pPr>
              <w:spacing w:before="0"/>
              <w:rPr>
                <w:sz w:val="16"/>
                <w:szCs w:val="16"/>
              </w:rPr>
            </w:pPr>
            <w:r w:rsidRPr="00377DE8">
              <w:rPr>
                <w:sz w:val="16"/>
                <w:szCs w:val="16"/>
              </w:rPr>
              <w:t>-</w:t>
            </w:r>
          </w:p>
        </w:tc>
      </w:tr>
      <w:tr w:rsidR="00377DE8" w:rsidRPr="00247618" w:rsidTr="00377DE8">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VC-ZZS-DO-NP-003</w:t>
            </w:r>
          </w:p>
        </w:tc>
        <w:tc>
          <w:tcPr>
            <w:tcW w:w="1985" w:type="dxa"/>
            <w:vAlign w:val="top"/>
          </w:tcPr>
          <w:p w:rsidR="00377DE8" w:rsidRPr="00377DE8" w:rsidRDefault="00377DE8" w:rsidP="00377DE8">
            <w:pPr>
              <w:spacing w:before="0"/>
              <w:jc w:val="left"/>
              <w:rPr>
                <w:sz w:val="16"/>
                <w:szCs w:val="16"/>
              </w:rPr>
            </w:pPr>
            <w:r w:rsidRPr="00377DE8">
              <w:rPr>
                <w:sz w:val="16"/>
                <w:szCs w:val="16"/>
              </w:rPr>
              <w:t>Tvorba operativních reportů pro podporu rozhodování</w:t>
            </w:r>
          </w:p>
        </w:tc>
        <w:tc>
          <w:tcPr>
            <w:tcW w:w="4111" w:type="dxa"/>
            <w:vAlign w:val="top"/>
          </w:tcPr>
          <w:p w:rsidR="00377DE8" w:rsidRPr="00377DE8" w:rsidRDefault="00377DE8" w:rsidP="00377DE8">
            <w:pPr>
              <w:spacing w:before="0"/>
              <w:rPr>
                <w:sz w:val="16"/>
                <w:szCs w:val="16"/>
              </w:rPr>
            </w:pPr>
            <w:r w:rsidRPr="00377DE8">
              <w:rPr>
                <w:sz w:val="16"/>
                <w:szCs w:val="16"/>
              </w:rPr>
              <w:t xml:space="preserve">Umožnit dohledávat potřebná data pro možnost rozhodování při schvalování balíčků v rámci reportingu (pro referenční období dohledat vykázané kódy pro zařízení apod.). </w:t>
            </w:r>
          </w:p>
        </w:tc>
        <w:tc>
          <w:tcPr>
            <w:tcW w:w="1388" w:type="dxa"/>
            <w:vAlign w:val="top"/>
          </w:tcPr>
          <w:p w:rsidR="00377DE8" w:rsidRPr="00377DE8" w:rsidRDefault="00377DE8" w:rsidP="00377DE8">
            <w:pPr>
              <w:spacing w:before="0"/>
              <w:rPr>
                <w:sz w:val="16"/>
                <w:szCs w:val="16"/>
              </w:rPr>
            </w:pPr>
            <w:r w:rsidRPr="00377DE8">
              <w:rPr>
                <w:sz w:val="16"/>
                <w:szCs w:val="16"/>
              </w:rPr>
              <w:t>-</w:t>
            </w:r>
          </w:p>
        </w:tc>
      </w:tr>
      <w:tr w:rsidR="00377DE8" w:rsidRPr="00247618" w:rsidTr="00377DE8">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VC-ZZS-DO-NP-004</w:t>
            </w:r>
          </w:p>
        </w:tc>
        <w:tc>
          <w:tcPr>
            <w:tcW w:w="1985" w:type="dxa"/>
            <w:vAlign w:val="top"/>
          </w:tcPr>
          <w:p w:rsidR="00377DE8" w:rsidRPr="00377DE8" w:rsidRDefault="00377DE8" w:rsidP="00377DE8">
            <w:pPr>
              <w:spacing w:before="0"/>
              <w:jc w:val="left"/>
              <w:rPr>
                <w:sz w:val="16"/>
                <w:szCs w:val="16"/>
              </w:rPr>
            </w:pPr>
            <w:r w:rsidRPr="00377DE8">
              <w:rPr>
                <w:sz w:val="16"/>
                <w:szCs w:val="16"/>
              </w:rPr>
              <w:t>Přiřazování schválených balíčků k jednotlivým dodatkům</w:t>
            </w:r>
          </w:p>
        </w:tc>
        <w:tc>
          <w:tcPr>
            <w:tcW w:w="4111" w:type="dxa"/>
            <w:vAlign w:val="top"/>
          </w:tcPr>
          <w:p w:rsidR="00377DE8" w:rsidRPr="00377DE8" w:rsidRDefault="00377DE8" w:rsidP="00377DE8">
            <w:pPr>
              <w:spacing w:before="0"/>
              <w:rPr>
                <w:sz w:val="16"/>
                <w:szCs w:val="16"/>
              </w:rPr>
            </w:pPr>
            <w:r w:rsidRPr="00377DE8">
              <w:rPr>
                <w:sz w:val="16"/>
                <w:szCs w:val="16"/>
              </w:rPr>
              <w:t>Umožnit přiřazovat jednotlivé balíčky dle číselníků k jednotlivým dodatkům s možnosti úpravy rozsahu, časového intervalu apod.</w:t>
            </w:r>
          </w:p>
        </w:tc>
        <w:tc>
          <w:tcPr>
            <w:tcW w:w="1388" w:type="dxa"/>
            <w:vAlign w:val="top"/>
          </w:tcPr>
          <w:p w:rsidR="00377DE8" w:rsidRPr="00377DE8" w:rsidRDefault="00377DE8" w:rsidP="00377DE8">
            <w:pPr>
              <w:spacing w:before="0"/>
              <w:rPr>
                <w:sz w:val="16"/>
                <w:szCs w:val="16"/>
              </w:rPr>
            </w:pPr>
            <w:r w:rsidRPr="00377DE8">
              <w:rPr>
                <w:sz w:val="16"/>
                <w:szCs w:val="16"/>
              </w:rPr>
              <w:t>-</w:t>
            </w:r>
          </w:p>
        </w:tc>
      </w:tr>
      <w:tr w:rsidR="00377DE8" w:rsidRPr="00247618" w:rsidTr="00377DE8">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DE8" w:rsidRPr="00377DE8" w:rsidRDefault="00377DE8" w:rsidP="00377DE8">
            <w:pPr>
              <w:spacing w:before="0"/>
              <w:rPr>
                <w:sz w:val="16"/>
                <w:szCs w:val="16"/>
              </w:rPr>
            </w:pPr>
            <w:r w:rsidRPr="00377DE8">
              <w:rPr>
                <w:sz w:val="16"/>
                <w:szCs w:val="16"/>
              </w:rPr>
              <w:t>VC-ZZS-DO-NP-005</w:t>
            </w:r>
          </w:p>
        </w:tc>
        <w:tc>
          <w:tcPr>
            <w:tcW w:w="1985" w:type="dxa"/>
            <w:vAlign w:val="top"/>
          </w:tcPr>
          <w:p w:rsidR="00377DE8" w:rsidRPr="00377DE8" w:rsidRDefault="00377DE8" w:rsidP="00377DE8">
            <w:pPr>
              <w:spacing w:before="0"/>
              <w:jc w:val="left"/>
              <w:rPr>
                <w:sz w:val="16"/>
                <w:szCs w:val="16"/>
              </w:rPr>
            </w:pPr>
            <w:r w:rsidRPr="00377DE8">
              <w:rPr>
                <w:sz w:val="16"/>
                <w:szCs w:val="16"/>
              </w:rPr>
              <w:t>Zajištění správného výpočtu péče dle definovaných balíčků</w:t>
            </w:r>
          </w:p>
        </w:tc>
        <w:tc>
          <w:tcPr>
            <w:tcW w:w="4111" w:type="dxa"/>
            <w:vAlign w:val="top"/>
          </w:tcPr>
          <w:p w:rsidR="00377DE8" w:rsidRPr="00377DE8" w:rsidRDefault="00377DE8" w:rsidP="00377DE8">
            <w:pPr>
              <w:spacing w:before="0"/>
              <w:rPr>
                <w:sz w:val="16"/>
                <w:szCs w:val="16"/>
              </w:rPr>
            </w:pPr>
            <w:r w:rsidRPr="00377DE8">
              <w:rPr>
                <w:sz w:val="16"/>
                <w:szCs w:val="16"/>
              </w:rPr>
              <w:t>ICIS zajistí, že výkony, které spadají do balíčku, nejsou uhrazeny jednotlivě (jedná se o výkony vykázané v jedné dávce, pro jednoho pacienta v jednom dni nebo v rámci hospitalizace u dokladu 02).</w:t>
            </w:r>
          </w:p>
        </w:tc>
        <w:tc>
          <w:tcPr>
            <w:tcW w:w="1388" w:type="dxa"/>
            <w:vAlign w:val="top"/>
          </w:tcPr>
          <w:p w:rsidR="00377DE8" w:rsidRPr="00377DE8" w:rsidRDefault="00377DE8" w:rsidP="00377DE8">
            <w:pPr>
              <w:spacing w:before="0"/>
              <w:rPr>
                <w:sz w:val="16"/>
                <w:szCs w:val="16"/>
              </w:rPr>
            </w:pPr>
            <w:r w:rsidRPr="00377DE8">
              <w:rPr>
                <w:sz w:val="16"/>
                <w:szCs w:val="16"/>
              </w:rPr>
              <w:t>-</w:t>
            </w:r>
          </w:p>
        </w:tc>
      </w:tr>
    </w:tbl>
    <w:p w:rsidR="00C80090" w:rsidRDefault="00C80090">
      <w:pPr>
        <w:spacing w:before="0" w:after="200" w:line="276" w:lineRule="auto"/>
        <w:jc w:val="left"/>
      </w:pPr>
    </w:p>
    <w:p w:rsidR="00C80090" w:rsidRDefault="00FA1571" w:rsidP="00FA1571">
      <w:pPr>
        <w:pStyle w:val="Nadpis3"/>
      </w:pPr>
      <w:bookmarkStart w:id="13" w:name="_Toc374009771"/>
      <w:r w:rsidRPr="00FA1571">
        <w:t>Hromadné nákupy a vyjednávání o cenách léků a ZPr</w:t>
      </w:r>
      <w:r>
        <w:t xml:space="preserve"> (HN)</w:t>
      </w:r>
      <w:bookmarkEnd w:id="13"/>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4111"/>
        <w:gridCol w:w="1388"/>
      </w:tblGrid>
      <w:tr w:rsidR="00C80090" w:rsidRPr="00247618" w:rsidTr="006D7503">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C80090" w:rsidRPr="00247618" w:rsidRDefault="00C80090" w:rsidP="0042290E">
            <w:pPr>
              <w:spacing w:before="0"/>
              <w:jc w:val="left"/>
              <w:rPr>
                <w:sz w:val="16"/>
                <w:szCs w:val="16"/>
              </w:rPr>
            </w:pPr>
            <w:r w:rsidRPr="00247618">
              <w:rPr>
                <w:sz w:val="16"/>
                <w:szCs w:val="16"/>
              </w:rPr>
              <w:t>Kód</w:t>
            </w:r>
          </w:p>
        </w:tc>
        <w:tc>
          <w:tcPr>
            <w:tcW w:w="1985" w:type="dxa"/>
          </w:tcPr>
          <w:p w:rsidR="00C80090" w:rsidRPr="00247618" w:rsidRDefault="00C80090" w:rsidP="00F33E0D">
            <w:pPr>
              <w:spacing w:before="0"/>
              <w:jc w:val="left"/>
              <w:rPr>
                <w:sz w:val="16"/>
                <w:szCs w:val="16"/>
              </w:rPr>
            </w:pPr>
            <w:r w:rsidRPr="00247618">
              <w:rPr>
                <w:sz w:val="16"/>
                <w:szCs w:val="16"/>
              </w:rPr>
              <w:t>Název požadavku</w:t>
            </w:r>
          </w:p>
        </w:tc>
        <w:tc>
          <w:tcPr>
            <w:tcW w:w="4111" w:type="dxa"/>
          </w:tcPr>
          <w:p w:rsidR="00C80090" w:rsidRPr="00247618" w:rsidRDefault="00C80090" w:rsidP="0042290E">
            <w:pPr>
              <w:spacing w:before="0"/>
              <w:jc w:val="left"/>
              <w:rPr>
                <w:sz w:val="16"/>
                <w:szCs w:val="16"/>
              </w:rPr>
            </w:pPr>
            <w:r w:rsidRPr="00247618">
              <w:rPr>
                <w:sz w:val="16"/>
                <w:szCs w:val="16"/>
              </w:rPr>
              <w:t>Detailní popis požadavku</w:t>
            </w:r>
          </w:p>
        </w:tc>
        <w:tc>
          <w:tcPr>
            <w:tcW w:w="1388" w:type="dxa"/>
          </w:tcPr>
          <w:p w:rsidR="00C80090" w:rsidRPr="00247618" w:rsidRDefault="00C80090" w:rsidP="0042290E">
            <w:pPr>
              <w:spacing w:before="0"/>
              <w:jc w:val="left"/>
              <w:rPr>
                <w:sz w:val="16"/>
                <w:szCs w:val="16"/>
              </w:rPr>
            </w:pPr>
            <w:r w:rsidRPr="00247618">
              <w:rPr>
                <w:sz w:val="16"/>
                <w:szCs w:val="16"/>
              </w:rPr>
              <w:t>Související proces</w:t>
            </w:r>
          </w:p>
        </w:tc>
      </w:tr>
      <w:tr w:rsidR="00F33E0D" w:rsidRPr="00247618" w:rsidTr="006D7503">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F33E0D" w:rsidRPr="00F33E0D" w:rsidRDefault="00F33E0D" w:rsidP="00F33E0D">
            <w:pPr>
              <w:spacing w:before="0"/>
              <w:rPr>
                <w:sz w:val="16"/>
                <w:szCs w:val="16"/>
              </w:rPr>
            </w:pPr>
            <w:r w:rsidRPr="00F33E0D">
              <w:rPr>
                <w:sz w:val="16"/>
                <w:szCs w:val="16"/>
              </w:rPr>
              <w:t>VC-ZZS-DO-HN-000</w:t>
            </w:r>
          </w:p>
        </w:tc>
        <w:tc>
          <w:tcPr>
            <w:tcW w:w="1985" w:type="dxa"/>
            <w:vAlign w:val="top"/>
          </w:tcPr>
          <w:p w:rsidR="00F33E0D" w:rsidRPr="00F33E0D" w:rsidRDefault="00F33E0D" w:rsidP="00F33E0D">
            <w:pPr>
              <w:spacing w:before="0"/>
              <w:jc w:val="left"/>
              <w:rPr>
                <w:sz w:val="16"/>
                <w:szCs w:val="16"/>
              </w:rPr>
            </w:pPr>
          </w:p>
        </w:tc>
        <w:tc>
          <w:tcPr>
            <w:tcW w:w="4111" w:type="dxa"/>
            <w:vAlign w:val="top"/>
          </w:tcPr>
          <w:p w:rsidR="00F33E0D" w:rsidRPr="00F33E0D" w:rsidRDefault="00F33E0D" w:rsidP="00F33E0D">
            <w:pPr>
              <w:spacing w:before="0"/>
              <w:rPr>
                <w:sz w:val="16"/>
                <w:szCs w:val="16"/>
              </w:rPr>
            </w:pPr>
            <w:r w:rsidRPr="00F33E0D">
              <w:rPr>
                <w:sz w:val="16"/>
                <w:szCs w:val="16"/>
              </w:rPr>
              <w:t>Systém umožní podporu pro vyjednávání o cenách léků a ZPr s dodavateli.</w:t>
            </w:r>
          </w:p>
        </w:tc>
        <w:tc>
          <w:tcPr>
            <w:tcW w:w="1388" w:type="dxa"/>
            <w:vAlign w:val="top"/>
          </w:tcPr>
          <w:p w:rsidR="00F33E0D" w:rsidRPr="00F33E0D" w:rsidRDefault="00F33E0D" w:rsidP="00F33E0D">
            <w:pPr>
              <w:spacing w:before="0"/>
              <w:rPr>
                <w:sz w:val="16"/>
                <w:szCs w:val="16"/>
              </w:rPr>
            </w:pPr>
            <w:r w:rsidRPr="00F33E0D">
              <w:rPr>
                <w:sz w:val="16"/>
                <w:szCs w:val="16"/>
              </w:rPr>
              <w:t>VC-ZZS-DO-NP</w:t>
            </w:r>
          </w:p>
        </w:tc>
      </w:tr>
      <w:tr w:rsidR="00F33E0D" w:rsidRPr="00247618" w:rsidTr="006D7503">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F33E0D" w:rsidRPr="00F33E0D" w:rsidRDefault="00F33E0D" w:rsidP="00F33E0D">
            <w:pPr>
              <w:spacing w:before="0"/>
              <w:rPr>
                <w:sz w:val="16"/>
                <w:szCs w:val="16"/>
              </w:rPr>
            </w:pPr>
            <w:r w:rsidRPr="00F33E0D">
              <w:rPr>
                <w:sz w:val="16"/>
                <w:szCs w:val="16"/>
              </w:rPr>
              <w:t>VC-ZZS-DO-HN-001</w:t>
            </w:r>
          </w:p>
        </w:tc>
        <w:tc>
          <w:tcPr>
            <w:tcW w:w="1985" w:type="dxa"/>
            <w:vAlign w:val="top"/>
          </w:tcPr>
          <w:p w:rsidR="00F33E0D" w:rsidRPr="00F33E0D" w:rsidRDefault="00F33E0D" w:rsidP="00F33E0D">
            <w:pPr>
              <w:spacing w:before="0"/>
              <w:jc w:val="left"/>
              <w:rPr>
                <w:sz w:val="16"/>
                <w:szCs w:val="16"/>
              </w:rPr>
            </w:pPr>
            <w:r w:rsidRPr="00F33E0D">
              <w:rPr>
                <w:sz w:val="16"/>
                <w:szCs w:val="16"/>
              </w:rPr>
              <w:t>Sledování stavu procesu vyjednávání</w:t>
            </w:r>
          </w:p>
        </w:tc>
        <w:tc>
          <w:tcPr>
            <w:tcW w:w="4111" w:type="dxa"/>
            <w:vAlign w:val="top"/>
          </w:tcPr>
          <w:p w:rsidR="00F33E0D" w:rsidRPr="00F33E0D" w:rsidRDefault="00F33E0D" w:rsidP="006D7503">
            <w:pPr>
              <w:spacing w:before="0"/>
              <w:rPr>
                <w:sz w:val="16"/>
                <w:szCs w:val="16"/>
              </w:rPr>
            </w:pPr>
            <w:r w:rsidRPr="00F33E0D">
              <w:rPr>
                <w:sz w:val="16"/>
                <w:szCs w:val="16"/>
              </w:rPr>
              <w:t>Umožnit sledovat stav vyjednávání o cenách s</w:t>
            </w:r>
            <w:r w:rsidR="006D7503">
              <w:rPr>
                <w:sz w:val="16"/>
                <w:szCs w:val="16"/>
              </w:rPr>
              <w:t> </w:t>
            </w:r>
            <w:r w:rsidRPr="00F33E0D">
              <w:rPr>
                <w:sz w:val="16"/>
                <w:szCs w:val="16"/>
              </w:rPr>
              <w:t>dodavateli v rámci definovaného procesu.</w:t>
            </w:r>
          </w:p>
        </w:tc>
        <w:tc>
          <w:tcPr>
            <w:tcW w:w="1388" w:type="dxa"/>
            <w:vAlign w:val="top"/>
          </w:tcPr>
          <w:p w:rsidR="00F33E0D" w:rsidRPr="00F33E0D" w:rsidRDefault="00F33E0D" w:rsidP="00F33E0D">
            <w:pPr>
              <w:spacing w:before="0"/>
              <w:rPr>
                <w:sz w:val="16"/>
                <w:szCs w:val="16"/>
              </w:rPr>
            </w:pPr>
            <w:r w:rsidRPr="00F33E0D">
              <w:rPr>
                <w:sz w:val="16"/>
                <w:szCs w:val="16"/>
              </w:rPr>
              <w:t>-</w:t>
            </w:r>
          </w:p>
        </w:tc>
      </w:tr>
      <w:tr w:rsidR="00F33E0D" w:rsidRPr="00247618" w:rsidTr="006D7503">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F33E0D" w:rsidRPr="00F33E0D" w:rsidRDefault="00F33E0D" w:rsidP="00F33E0D">
            <w:pPr>
              <w:spacing w:before="0"/>
              <w:rPr>
                <w:sz w:val="16"/>
                <w:szCs w:val="16"/>
              </w:rPr>
            </w:pPr>
            <w:r w:rsidRPr="00F33E0D">
              <w:rPr>
                <w:sz w:val="16"/>
                <w:szCs w:val="16"/>
              </w:rPr>
              <w:t>VC-ZZS-DO-HN-002</w:t>
            </w:r>
          </w:p>
        </w:tc>
        <w:tc>
          <w:tcPr>
            <w:tcW w:w="1985" w:type="dxa"/>
            <w:vAlign w:val="top"/>
          </w:tcPr>
          <w:p w:rsidR="00F33E0D" w:rsidRPr="00F33E0D" w:rsidRDefault="00F33E0D" w:rsidP="00F33E0D">
            <w:pPr>
              <w:spacing w:before="0"/>
              <w:jc w:val="left"/>
              <w:rPr>
                <w:sz w:val="16"/>
                <w:szCs w:val="16"/>
              </w:rPr>
            </w:pPr>
            <w:r w:rsidRPr="00F33E0D">
              <w:rPr>
                <w:sz w:val="16"/>
                <w:szCs w:val="16"/>
              </w:rPr>
              <w:t>Generování statistik pro podporu rozhodování</w:t>
            </w:r>
          </w:p>
        </w:tc>
        <w:tc>
          <w:tcPr>
            <w:tcW w:w="4111" w:type="dxa"/>
            <w:vAlign w:val="top"/>
          </w:tcPr>
          <w:p w:rsidR="00F33E0D" w:rsidRPr="00F33E0D" w:rsidRDefault="00F33E0D" w:rsidP="00F33E0D">
            <w:pPr>
              <w:spacing w:before="0"/>
              <w:rPr>
                <w:sz w:val="16"/>
                <w:szCs w:val="16"/>
              </w:rPr>
            </w:pPr>
            <w:r w:rsidRPr="00F33E0D">
              <w:rPr>
                <w:sz w:val="16"/>
                <w:szCs w:val="16"/>
              </w:rPr>
              <w:t>Generovat předpřipravené statistické sestavy pro možnost rozhodování.</w:t>
            </w:r>
          </w:p>
        </w:tc>
        <w:tc>
          <w:tcPr>
            <w:tcW w:w="1388" w:type="dxa"/>
            <w:vAlign w:val="top"/>
          </w:tcPr>
          <w:p w:rsidR="00F33E0D" w:rsidRPr="00F33E0D" w:rsidRDefault="00F33E0D" w:rsidP="00F33E0D">
            <w:pPr>
              <w:spacing w:before="0"/>
              <w:rPr>
                <w:sz w:val="16"/>
                <w:szCs w:val="16"/>
              </w:rPr>
            </w:pPr>
            <w:r w:rsidRPr="00F33E0D">
              <w:rPr>
                <w:sz w:val="16"/>
                <w:szCs w:val="16"/>
              </w:rPr>
              <w:t>-</w:t>
            </w:r>
          </w:p>
        </w:tc>
      </w:tr>
      <w:tr w:rsidR="00F33E0D" w:rsidRPr="00247618" w:rsidTr="006D7503">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F33E0D" w:rsidRPr="00F33E0D" w:rsidRDefault="00F33E0D" w:rsidP="00F33E0D">
            <w:pPr>
              <w:spacing w:before="0"/>
              <w:rPr>
                <w:sz w:val="16"/>
                <w:szCs w:val="16"/>
              </w:rPr>
            </w:pPr>
            <w:r w:rsidRPr="00F33E0D">
              <w:rPr>
                <w:sz w:val="16"/>
                <w:szCs w:val="16"/>
              </w:rPr>
              <w:t>VC-ZZS-DO-HN-003</w:t>
            </w:r>
          </w:p>
        </w:tc>
        <w:tc>
          <w:tcPr>
            <w:tcW w:w="1985" w:type="dxa"/>
            <w:vAlign w:val="top"/>
          </w:tcPr>
          <w:p w:rsidR="00F33E0D" w:rsidRPr="00F33E0D" w:rsidRDefault="00F33E0D" w:rsidP="00F33E0D">
            <w:pPr>
              <w:spacing w:before="0"/>
              <w:jc w:val="left"/>
              <w:rPr>
                <w:sz w:val="16"/>
                <w:szCs w:val="16"/>
              </w:rPr>
            </w:pPr>
            <w:r w:rsidRPr="00F33E0D">
              <w:rPr>
                <w:sz w:val="16"/>
                <w:szCs w:val="16"/>
              </w:rPr>
              <w:t>Generování vzorových dokumentů pro dodavatele</w:t>
            </w:r>
          </w:p>
        </w:tc>
        <w:tc>
          <w:tcPr>
            <w:tcW w:w="4111" w:type="dxa"/>
            <w:vAlign w:val="top"/>
          </w:tcPr>
          <w:p w:rsidR="00F33E0D" w:rsidRPr="00F33E0D" w:rsidRDefault="00F33E0D" w:rsidP="00F33E0D">
            <w:pPr>
              <w:spacing w:before="0"/>
              <w:rPr>
                <w:sz w:val="16"/>
                <w:szCs w:val="16"/>
              </w:rPr>
            </w:pPr>
            <w:r w:rsidRPr="00F33E0D">
              <w:rPr>
                <w:sz w:val="16"/>
                <w:szCs w:val="16"/>
              </w:rPr>
              <w:t>Generovat vzorové návrhy smluv a jiných dokumentů pro dodavatele.</w:t>
            </w:r>
          </w:p>
        </w:tc>
        <w:tc>
          <w:tcPr>
            <w:tcW w:w="1388" w:type="dxa"/>
            <w:vAlign w:val="top"/>
          </w:tcPr>
          <w:p w:rsidR="00F33E0D" w:rsidRPr="00F33E0D" w:rsidRDefault="00F33E0D" w:rsidP="00F33E0D">
            <w:pPr>
              <w:spacing w:before="0"/>
              <w:rPr>
                <w:sz w:val="16"/>
                <w:szCs w:val="16"/>
              </w:rPr>
            </w:pPr>
            <w:r w:rsidRPr="00F33E0D">
              <w:rPr>
                <w:sz w:val="16"/>
                <w:szCs w:val="16"/>
              </w:rPr>
              <w:t>-</w:t>
            </w:r>
          </w:p>
        </w:tc>
      </w:tr>
      <w:tr w:rsidR="00F33E0D" w:rsidRPr="00247618" w:rsidTr="006D7503">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F33E0D" w:rsidRPr="00F33E0D" w:rsidRDefault="00F33E0D" w:rsidP="00F33E0D">
            <w:pPr>
              <w:spacing w:before="0"/>
              <w:rPr>
                <w:sz w:val="16"/>
                <w:szCs w:val="16"/>
              </w:rPr>
            </w:pPr>
            <w:r w:rsidRPr="00F33E0D">
              <w:rPr>
                <w:sz w:val="16"/>
                <w:szCs w:val="16"/>
              </w:rPr>
              <w:t>VC-ZZS-DO-HN-004</w:t>
            </w:r>
          </w:p>
        </w:tc>
        <w:tc>
          <w:tcPr>
            <w:tcW w:w="1985" w:type="dxa"/>
            <w:vAlign w:val="top"/>
          </w:tcPr>
          <w:p w:rsidR="00F33E0D" w:rsidRPr="00F33E0D" w:rsidRDefault="00F33E0D" w:rsidP="00F33E0D">
            <w:pPr>
              <w:spacing w:before="0"/>
              <w:jc w:val="left"/>
              <w:rPr>
                <w:sz w:val="16"/>
                <w:szCs w:val="16"/>
              </w:rPr>
            </w:pPr>
            <w:r w:rsidRPr="00F33E0D">
              <w:rPr>
                <w:sz w:val="16"/>
                <w:szCs w:val="16"/>
              </w:rPr>
              <w:t>Aktualizování číselníků dle dohody s poskytovatelem</w:t>
            </w:r>
          </w:p>
        </w:tc>
        <w:tc>
          <w:tcPr>
            <w:tcW w:w="4111" w:type="dxa"/>
            <w:vAlign w:val="top"/>
          </w:tcPr>
          <w:p w:rsidR="00F33E0D" w:rsidRPr="00F33E0D" w:rsidRDefault="00F33E0D" w:rsidP="00F33E0D">
            <w:pPr>
              <w:spacing w:before="0"/>
              <w:rPr>
                <w:sz w:val="16"/>
                <w:szCs w:val="16"/>
              </w:rPr>
            </w:pPr>
            <w:r w:rsidRPr="00F33E0D">
              <w:rPr>
                <w:sz w:val="16"/>
                <w:szCs w:val="16"/>
              </w:rPr>
              <w:t>Aktualizovat dávkově číselníky dle dohody s</w:t>
            </w:r>
            <w:r>
              <w:rPr>
                <w:sz w:val="16"/>
                <w:szCs w:val="16"/>
              </w:rPr>
              <w:t> </w:t>
            </w:r>
            <w:r w:rsidRPr="00F33E0D">
              <w:rPr>
                <w:sz w:val="16"/>
                <w:szCs w:val="16"/>
              </w:rPr>
              <w:t>poskytovatelem.</w:t>
            </w:r>
          </w:p>
        </w:tc>
        <w:tc>
          <w:tcPr>
            <w:tcW w:w="1388" w:type="dxa"/>
            <w:vAlign w:val="top"/>
          </w:tcPr>
          <w:p w:rsidR="00F33E0D" w:rsidRPr="00F33E0D" w:rsidRDefault="00F33E0D" w:rsidP="00F33E0D">
            <w:pPr>
              <w:spacing w:before="0"/>
              <w:rPr>
                <w:sz w:val="16"/>
                <w:szCs w:val="16"/>
              </w:rPr>
            </w:pPr>
            <w:r w:rsidRPr="00F33E0D">
              <w:rPr>
                <w:sz w:val="16"/>
                <w:szCs w:val="16"/>
              </w:rPr>
              <w:t>-</w:t>
            </w:r>
          </w:p>
        </w:tc>
      </w:tr>
    </w:tbl>
    <w:p w:rsidR="00C80090" w:rsidRDefault="00C80090" w:rsidP="000013A9"/>
    <w:p w:rsidR="00C80090" w:rsidRDefault="00C80090">
      <w:pPr>
        <w:spacing w:before="0" w:after="200" w:line="276" w:lineRule="auto"/>
        <w:jc w:val="left"/>
      </w:pPr>
      <w:r>
        <w:br w:type="page"/>
      </w:r>
    </w:p>
    <w:p w:rsidR="00C93E53" w:rsidRPr="00C93E53" w:rsidRDefault="004C7800" w:rsidP="00C93E53">
      <w:pPr>
        <w:pStyle w:val="Nadpis1"/>
      </w:pPr>
      <w:bookmarkStart w:id="14" w:name="_Toc374009772"/>
      <w:r>
        <w:lastRenderedPageBreak/>
        <w:t>Průběžné zpracování zdravotních služeb (PZS)</w:t>
      </w:r>
      <w:bookmarkEnd w:id="14"/>
    </w:p>
    <w:tbl>
      <w:tblPr>
        <w:tblStyle w:val="Mkatabulky"/>
        <w:tblpPr w:leftFromText="141" w:rightFromText="141" w:vertAnchor="text" w:horzAnchor="margin" w:tblpX="113" w:tblpY="181"/>
        <w:tblW w:w="5000" w:type="pct"/>
        <w:tblLook w:val="04A0" w:firstRow="1" w:lastRow="0" w:firstColumn="1" w:lastColumn="0" w:noHBand="0" w:noVBand="1"/>
      </w:tblPr>
      <w:tblGrid>
        <w:gridCol w:w="1389"/>
        <w:gridCol w:w="2120"/>
        <w:gridCol w:w="4401"/>
        <w:gridCol w:w="1388"/>
      </w:tblGrid>
      <w:tr w:rsidR="007B1C04" w:rsidRPr="00247618" w:rsidTr="00163762">
        <w:trPr>
          <w:cnfStyle w:val="100000000000" w:firstRow="1" w:lastRow="0" w:firstColumn="0" w:lastColumn="0" w:oddVBand="0" w:evenVBand="0" w:oddHBand="0" w:evenHBand="0" w:firstRowFirstColumn="0" w:firstRowLastColumn="0" w:lastRowFirstColumn="0" w:lastRowLastColumn="0"/>
          <w:trHeight w:val="345"/>
          <w:tblHeader/>
        </w:trPr>
        <w:tc>
          <w:tcPr>
            <w:tcW w:w="1389" w:type="dxa"/>
          </w:tcPr>
          <w:p w:rsidR="007B1C04" w:rsidRPr="00247618" w:rsidRDefault="007B1C04" w:rsidP="0042290E">
            <w:pPr>
              <w:spacing w:before="0"/>
              <w:jc w:val="left"/>
              <w:rPr>
                <w:sz w:val="16"/>
                <w:szCs w:val="16"/>
              </w:rPr>
            </w:pPr>
            <w:r w:rsidRPr="00247618">
              <w:rPr>
                <w:sz w:val="16"/>
                <w:szCs w:val="16"/>
              </w:rPr>
              <w:t>Kód</w:t>
            </w:r>
          </w:p>
        </w:tc>
        <w:tc>
          <w:tcPr>
            <w:tcW w:w="2120" w:type="dxa"/>
            <w:vAlign w:val="top"/>
          </w:tcPr>
          <w:p w:rsidR="007B1C04" w:rsidRPr="00247618" w:rsidRDefault="007B1C04" w:rsidP="002A762E">
            <w:pPr>
              <w:spacing w:before="0"/>
              <w:jc w:val="left"/>
              <w:rPr>
                <w:sz w:val="16"/>
                <w:szCs w:val="16"/>
              </w:rPr>
            </w:pPr>
            <w:r w:rsidRPr="00247618">
              <w:rPr>
                <w:sz w:val="16"/>
                <w:szCs w:val="16"/>
              </w:rPr>
              <w:t>Název požadavku</w:t>
            </w:r>
          </w:p>
        </w:tc>
        <w:tc>
          <w:tcPr>
            <w:tcW w:w="4401" w:type="dxa"/>
          </w:tcPr>
          <w:p w:rsidR="007B1C04" w:rsidRPr="00247618" w:rsidRDefault="007B1C04" w:rsidP="0042290E">
            <w:pPr>
              <w:spacing w:before="0"/>
              <w:jc w:val="left"/>
              <w:rPr>
                <w:sz w:val="16"/>
                <w:szCs w:val="16"/>
              </w:rPr>
            </w:pPr>
            <w:r w:rsidRPr="00247618">
              <w:rPr>
                <w:sz w:val="16"/>
                <w:szCs w:val="16"/>
              </w:rPr>
              <w:t>Detailní popis požadavku</w:t>
            </w:r>
          </w:p>
        </w:tc>
        <w:tc>
          <w:tcPr>
            <w:tcW w:w="1388" w:type="dxa"/>
          </w:tcPr>
          <w:p w:rsidR="007B1C04" w:rsidRPr="00247618" w:rsidRDefault="007B1C04" w:rsidP="0042290E">
            <w:pPr>
              <w:spacing w:before="0"/>
              <w:jc w:val="left"/>
              <w:rPr>
                <w:sz w:val="16"/>
                <w:szCs w:val="16"/>
              </w:rPr>
            </w:pPr>
            <w:r w:rsidRPr="00247618">
              <w:rPr>
                <w:sz w:val="16"/>
                <w:szCs w:val="16"/>
              </w:rPr>
              <w:t>Související proces</w:t>
            </w:r>
          </w:p>
        </w:tc>
      </w:tr>
      <w:tr w:rsidR="00163762" w:rsidRPr="00247618" w:rsidTr="00163762">
        <w:trPr>
          <w:cnfStyle w:val="000000100000" w:firstRow="0" w:lastRow="0" w:firstColumn="0" w:lastColumn="0" w:oddVBand="0" w:evenVBand="0" w:oddHBand="1" w:evenHBand="0" w:firstRowFirstColumn="0" w:firstRowLastColumn="0" w:lastRowFirstColumn="0" w:lastRowLastColumn="0"/>
          <w:trHeight w:val="170"/>
        </w:trPr>
        <w:tc>
          <w:tcPr>
            <w:tcW w:w="1389" w:type="dxa"/>
            <w:vAlign w:val="top"/>
          </w:tcPr>
          <w:p w:rsidR="00163762" w:rsidRPr="00163762" w:rsidRDefault="00163762" w:rsidP="00163762">
            <w:pPr>
              <w:spacing w:before="0"/>
              <w:rPr>
                <w:sz w:val="16"/>
                <w:szCs w:val="16"/>
              </w:rPr>
            </w:pPr>
            <w:r w:rsidRPr="00163762">
              <w:rPr>
                <w:sz w:val="16"/>
                <w:szCs w:val="16"/>
              </w:rPr>
              <w:t>VC-PZS-001</w:t>
            </w:r>
          </w:p>
        </w:tc>
        <w:tc>
          <w:tcPr>
            <w:tcW w:w="2120" w:type="dxa"/>
            <w:vAlign w:val="top"/>
          </w:tcPr>
          <w:p w:rsidR="00163762" w:rsidRPr="00163762" w:rsidRDefault="00163762" w:rsidP="00163762">
            <w:pPr>
              <w:spacing w:before="0"/>
              <w:rPr>
                <w:sz w:val="16"/>
                <w:szCs w:val="16"/>
              </w:rPr>
            </w:pPr>
            <w:r w:rsidRPr="00163762">
              <w:rPr>
                <w:sz w:val="16"/>
                <w:szCs w:val="16"/>
              </w:rPr>
              <w:t>Korekce zakázky</w:t>
            </w:r>
          </w:p>
        </w:tc>
        <w:tc>
          <w:tcPr>
            <w:tcW w:w="4401" w:type="dxa"/>
            <w:vAlign w:val="top"/>
          </w:tcPr>
          <w:p w:rsidR="00163762" w:rsidRPr="00163762" w:rsidRDefault="00163762" w:rsidP="00163762">
            <w:pPr>
              <w:spacing w:before="0"/>
              <w:rPr>
                <w:sz w:val="16"/>
                <w:szCs w:val="16"/>
              </w:rPr>
            </w:pPr>
            <w:r w:rsidRPr="00163762">
              <w:rPr>
                <w:sz w:val="16"/>
                <w:szCs w:val="16"/>
              </w:rPr>
              <w:t>Systém bude umožňovat vrátit zakázku při zpracování o</w:t>
            </w:r>
            <w:r>
              <w:rPr>
                <w:sz w:val="16"/>
                <w:szCs w:val="16"/>
              </w:rPr>
              <w:t> </w:t>
            </w:r>
            <w:r w:rsidRPr="00163762">
              <w:rPr>
                <w:sz w:val="16"/>
                <w:szCs w:val="16"/>
              </w:rPr>
              <w:t>několik kroků zpět, když se například zjistí problém v</w:t>
            </w:r>
            <w:r>
              <w:rPr>
                <w:sz w:val="16"/>
                <w:szCs w:val="16"/>
              </w:rPr>
              <w:t> </w:t>
            </w:r>
            <w:r w:rsidRPr="00163762">
              <w:rPr>
                <w:sz w:val="16"/>
                <w:szCs w:val="16"/>
              </w:rPr>
              <w:t>nesprávně nastavené smlouvě a je třeba provést přepočet.  Bude také umožňovat ruční výběr dávek ke korekci s možností automatického „nabízení“ dávek v</w:t>
            </w:r>
            <w:r>
              <w:rPr>
                <w:sz w:val="16"/>
                <w:szCs w:val="16"/>
              </w:rPr>
              <w:t> </w:t>
            </w:r>
            <w:r w:rsidRPr="00163762">
              <w:rPr>
                <w:sz w:val="16"/>
                <w:szCs w:val="16"/>
              </w:rPr>
              <w:t>důsledku změn příloh ke smlouvě s upozorněním na související dopady např. přepočet vyrovnání.</w:t>
            </w:r>
          </w:p>
        </w:tc>
        <w:tc>
          <w:tcPr>
            <w:tcW w:w="1388" w:type="dxa"/>
            <w:vAlign w:val="top"/>
          </w:tcPr>
          <w:p w:rsidR="00163762" w:rsidRPr="00163762" w:rsidRDefault="00163762" w:rsidP="00163762">
            <w:pPr>
              <w:spacing w:before="0"/>
              <w:rPr>
                <w:sz w:val="16"/>
                <w:szCs w:val="16"/>
              </w:rPr>
            </w:pPr>
            <w:r w:rsidRPr="00163762">
              <w:rPr>
                <w:sz w:val="16"/>
                <w:szCs w:val="16"/>
              </w:rPr>
              <w:t>VC-PZS-ZD</w:t>
            </w:r>
          </w:p>
        </w:tc>
      </w:tr>
    </w:tbl>
    <w:p w:rsidR="00C80090" w:rsidRDefault="00C80090" w:rsidP="000013A9"/>
    <w:p w:rsidR="00C80090" w:rsidRDefault="00C93E53" w:rsidP="00163762">
      <w:pPr>
        <w:pStyle w:val="Nadpis2"/>
      </w:pPr>
      <w:bookmarkStart w:id="15" w:name="_Toc374009773"/>
      <w:r>
        <w:t>Vstup dávek a syntaktické kontroly (ZD)</w:t>
      </w:r>
      <w:bookmarkEnd w:id="15"/>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7B1C04" w:rsidRPr="00247618" w:rsidTr="00CE217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7B1C04" w:rsidRPr="00247618" w:rsidRDefault="007B1C04" w:rsidP="0042290E">
            <w:pPr>
              <w:spacing w:before="0"/>
              <w:jc w:val="left"/>
              <w:rPr>
                <w:sz w:val="16"/>
                <w:szCs w:val="16"/>
              </w:rPr>
            </w:pPr>
            <w:r w:rsidRPr="00247618">
              <w:rPr>
                <w:sz w:val="16"/>
                <w:szCs w:val="16"/>
              </w:rPr>
              <w:t>Kód</w:t>
            </w:r>
          </w:p>
        </w:tc>
        <w:tc>
          <w:tcPr>
            <w:tcW w:w="2268" w:type="dxa"/>
          </w:tcPr>
          <w:p w:rsidR="007B1C04" w:rsidRPr="00247618" w:rsidRDefault="007B1C04" w:rsidP="00163762">
            <w:pPr>
              <w:spacing w:before="0"/>
              <w:jc w:val="left"/>
              <w:rPr>
                <w:sz w:val="16"/>
                <w:szCs w:val="16"/>
              </w:rPr>
            </w:pPr>
            <w:r w:rsidRPr="00247618">
              <w:rPr>
                <w:sz w:val="16"/>
                <w:szCs w:val="16"/>
              </w:rPr>
              <w:t>Název požadavku</w:t>
            </w:r>
          </w:p>
        </w:tc>
        <w:tc>
          <w:tcPr>
            <w:tcW w:w="4111" w:type="dxa"/>
          </w:tcPr>
          <w:p w:rsidR="007B1C04" w:rsidRPr="00247618" w:rsidRDefault="007B1C04" w:rsidP="0042290E">
            <w:pPr>
              <w:spacing w:before="0"/>
              <w:jc w:val="left"/>
              <w:rPr>
                <w:sz w:val="16"/>
                <w:szCs w:val="16"/>
              </w:rPr>
            </w:pPr>
            <w:r w:rsidRPr="00247618">
              <w:rPr>
                <w:sz w:val="16"/>
                <w:szCs w:val="16"/>
              </w:rPr>
              <w:t>Detailní popis požadavku</w:t>
            </w:r>
          </w:p>
        </w:tc>
        <w:tc>
          <w:tcPr>
            <w:tcW w:w="1388" w:type="dxa"/>
          </w:tcPr>
          <w:p w:rsidR="007B1C04" w:rsidRPr="00247618" w:rsidRDefault="007B1C04" w:rsidP="0042290E">
            <w:pPr>
              <w:spacing w:before="0"/>
              <w:jc w:val="left"/>
              <w:rPr>
                <w:sz w:val="16"/>
                <w:szCs w:val="16"/>
              </w:rPr>
            </w:pPr>
            <w:r w:rsidRPr="00247618">
              <w:rPr>
                <w:sz w:val="16"/>
                <w:szCs w:val="16"/>
              </w:rPr>
              <w:t>Související proces</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VC-PZS-ZD-000</w:t>
            </w:r>
          </w:p>
        </w:tc>
        <w:tc>
          <w:tcPr>
            <w:tcW w:w="2268" w:type="dxa"/>
            <w:vAlign w:val="top"/>
          </w:tcPr>
          <w:p w:rsidR="00163762" w:rsidRPr="00163762" w:rsidRDefault="00163762" w:rsidP="00163762">
            <w:pPr>
              <w:spacing w:before="0"/>
              <w:jc w:val="left"/>
              <w:rPr>
                <w:sz w:val="16"/>
                <w:szCs w:val="16"/>
              </w:rPr>
            </w:pPr>
          </w:p>
        </w:tc>
        <w:tc>
          <w:tcPr>
            <w:tcW w:w="4111" w:type="dxa"/>
            <w:vAlign w:val="top"/>
          </w:tcPr>
          <w:p w:rsidR="00163762" w:rsidRPr="00163762" w:rsidRDefault="00163762" w:rsidP="00163762">
            <w:pPr>
              <w:spacing w:before="0"/>
              <w:rPr>
                <w:sz w:val="16"/>
                <w:szCs w:val="16"/>
              </w:rPr>
            </w:pPr>
            <w:r w:rsidRPr="00163762">
              <w:rPr>
                <w:sz w:val="16"/>
                <w:szCs w:val="16"/>
              </w:rPr>
              <w:t>Systém bude umožňovat zpracování a vyhodnocení dávek, které zasílá PZS pro proplacení vykázané péče. Na toto načtení dávek pak navazuje jejich validace (syntaktická, smluvní a věcná).</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VC-PZS-ZD-001</w:t>
            </w:r>
          </w:p>
        </w:tc>
        <w:tc>
          <w:tcPr>
            <w:tcW w:w="2268" w:type="dxa"/>
            <w:vAlign w:val="top"/>
          </w:tcPr>
          <w:p w:rsidR="00163762" w:rsidRPr="00163762" w:rsidRDefault="00163762" w:rsidP="00163762">
            <w:pPr>
              <w:spacing w:before="0"/>
              <w:jc w:val="left"/>
              <w:rPr>
                <w:sz w:val="16"/>
                <w:szCs w:val="16"/>
              </w:rPr>
            </w:pPr>
            <w:r w:rsidRPr="00163762">
              <w:rPr>
                <w:sz w:val="16"/>
                <w:szCs w:val="16"/>
              </w:rPr>
              <w:t>Zpracovávat X verzí datového rozhraní dávek</w:t>
            </w:r>
          </w:p>
        </w:tc>
        <w:tc>
          <w:tcPr>
            <w:tcW w:w="4111" w:type="dxa"/>
            <w:vAlign w:val="top"/>
          </w:tcPr>
          <w:p w:rsidR="00163762" w:rsidRPr="00163762" w:rsidRDefault="00163762" w:rsidP="00163762">
            <w:pPr>
              <w:spacing w:before="0"/>
              <w:rPr>
                <w:sz w:val="16"/>
                <w:szCs w:val="16"/>
              </w:rPr>
            </w:pPr>
            <w:r w:rsidRPr="00163762">
              <w:rPr>
                <w:sz w:val="16"/>
                <w:szCs w:val="16"/>
              </w:rPr>
              <w:t>Umožnit zpracovávat posledních X aktuálních verzí datových rozhraní. Automaticky detekovat rozhraní dané dávky. Umožnit pracovat v jedné zakázce s více verzemi datových rozhraní obsažených dávek.</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VC-PZS-ZD-002</w:t>
            </w:r>
          </w:p>
        </w:tc>
        <w:tc>
          <w:tcPr>
            <w:tcW w:w="2268" w:type="dxa"/>
            <w:vAlign w:val="top"/>
          </w:tcPr>
          <w:p w:rsidR="00163762" w:rsidRPr="00163762" w:rsidRDefault="00163762" w:rsidP="00163762">
            <w:pPr>
              <w:spacing w:before="0"/>
              <w:jc w:val="left"/>
              <w:rPr>
                <w:sz w:val="16"/>
                <w:szCs w:val="16"/>
              </w:rPr>
            </w:pPr>
            <w:r w:rsidRPr="00163762">
              <w:rPr>
                <w:sz w:val="16"/>
                <w:szCs w:val="16"/>
              </w:rPr>
              <w:t>Využívat vlastní WPKontrol</w:t>
            </w:r>
          </w:p>
        </w:tc>
        <w:tc>
          <w:tcPr>
            <w:tcW w:w="4111" w:type="dxa"/>
            <w:vAlign w:val="top"/>
          </w:tcPr>
          <w:p w:rsidR="00163762" w:rsidRPr="00163762" w:rsidRDefault="00163762" w:rsidP="00163762">
            <w:pPr>
              <w:spacing w:before="0"/>
              <w:rPr>
                <w:sz w:val="16"/>
                <w:szCs w:val="16"/>
              </w:rPr>
            </w:pPr>
            <w:r w:rsidRPr="00163762">
              <w:rPr>
                <w:sz w:val="16"/>
                <w:szCs w:val="16"/>
              </w:rPr>
              <w:t xml:space="preserve">WPKontrol pro syntaktickou kontrolu vytvořit na míru OZP s přehledným logováním ze zpracování. Rozlišovat chyby a varování. </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VC-PZS-ZD-003</w:t>
            </w:r>
          </w:p>
        </w:tc>
        <w:tc>
          <w:tcPr>
            <w:tcW w:w="2268" w:type="dxa"/>
            <w:vAlign w:val="top"/>
          </w:tcPr>
          <w:p w:rsidR="00163762" w:rsidRPr="00163762" w:rsidRDefault="00163762" w:rsidP="00163762">
            <w:pPr>
              <w:spacing w:before="0"/>
              <w:jc w:val="left"/>
              <w:rPr>
                <w:sz w:val="16"/>
                <w:szCs w:val="16"/>
              </w:rPr>
            </w:pPr>
            <w:r w:rsidRPr="00163762">
              <w:rPr>
                <w:sz w:val="16"/>
                <w:szCs w:val="16"/>
              </w:rPr>
              <w:t>Zohlednit při zpracování dávky receptů vs. Výkonové</w:t>
            </w:r>
          </w:p>
        </w:tc>
        <w:tc>
          <w:tcPr>
            <w:tcW w:w="4111" w:type="dxa"/>
            <w:vAlign w:val="top"/>
          </w:tcPr>
          <w:p w:rsidR="00163762" w:rsidRPr="00163762" w:rsidRDefault="00163762" w:rsidP="00163762">
            <w:pPr>
              <w:spacing w:before="0"/>
              <w:rPr>
                <w:sz w:val="16"/>
                <w:szCs w:val="16"/>
              </w:rPr>
            </w:pPr>
            <w:r w:rsidRPr="00163762">
              <w:rPr>
                <w:sz w:val="16"/>
                <w:szCs w:val="16"/>
              </w:rPr>
              <w:t>Zohlednit odlišnosti při zpracování dávek výkonových a</w:t>
            </w:r>
            <w:r>
              <w:rPr>
                <w:sz w:val="16"/>
                <w:szCs w:val="16"/>
              </w:rPr>
              <w:t> </w:t>
            </w:r>
            <w:r w:rsidRPr="00163762">
              <w:rPr>
                <w:sz w:val="16"/>
                <w:szCs w:val="16"/>
              </w:rPr>
              <w:t>dávek receptů.</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VC-PZS-ZD-004</w:t>
            </w:r>
          </w:p>
        </w:tc>
        <w:tc>
          <w:tcPr>
            <w:tcW w:w="2268" w:type="dxa"/>
            <w:vAlign w:val="top"/>
          </w:tcPr>
          <w:p w:rsidR="00163762" w:rsidRPr="00163762" w:rsidRDefault="00CE2175" w:rsidP="00163762">
            <w:pPr>
              <w:spacing w:before="0"/>
              <w:jc w:val="left"/>
              <w:rPr>
                <w:sz w:val="16"/>
                <w:szCs w:val="16"/>
              </w:rPr>
            </w:pPr>
            <w:r>
              <w:rPr>
                <w:sz w:val="16"/>
                <w:szCs w:val="16"/>
              </w:rPr>
              <w:t>Umožnit tvorbu zakázek z </w:t>
            </w:r>
            <w:r w:rsidR="00163762" w:rsidRPr="00163762">
              <w:rPr>
                <w:sz w:val="16"/>
                <w:szCs w:val="16"/>
              </w:rPr>
              <w:t>různých dávek</w:t>
            </w:r>
          </w:p>
        </w:tc>
        <w:tc>
          <w:tcPr>
            <w:tcW w:w="4111" w:type="dxa"/>
            <w:vAlign w:val="top"/>
          </w:tcPr>
          <w:p w:rsidR="00163762" w:rsidRPr="00163762" w:rsidRDefault="00163762" w:rsidP="00163762">
            <w:pPr>
              <w:spacing w:before="0"/>
              <w:rPr>
                <w:sz w:val="16"/>
                <w:szCs w:val="16"/>
              </w:rPr>
            </w:pPr>
            <w:r w:rsidRPr="00163762">
              <w:rPr>
                <w:sz w:val="16"/>
                <w:szCs w:val="16"/>
              </w:rPr>
              <w:t>Umožnit manuálně vytvářet zakázky z různých K-Dávek \ dávek při manuálním pořizování \ načítání dokladů (jedna zakázka = jedna faktura a X zvolených dávek).</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VC-PZS-ZD-005</w:t>
            </w:r>
          </w:p>
        </w:tc>
        <w:tc>
          <w:tcPr>
            <w:tcW w:w="2268" w:type="dxa"/>
            <w:vAlign w:val="top"/>
          </w:tcPr>
          <w:p w:rsidR="00163762" w:rsidRPr="00163762" w:rsidRDefault="00163762" w:rsidP="00163762">
            <w:pPr>
              <w:spacing w:before="0"/>
              <w:jc w:val="left"/>
              <w:rPr>
                <w:sz w:val="16"/>
                <w:szCs w:val="16"/>
              </w:rPr>
            </w:pPr>
            <w:r w:rsidRPr="00163762">
              <w:rPr>
                <w:sz w:val="16"/>
                <w:szCs w:val="16"/>
              </w:rPr>
              <w:t>Poskytnutí zálohové platby</w:t>
            </w:r>
          </w:p>
        </w:tc>
        <w:tc>
          <w:tcPr>
            <w:tcW w:w="4111" w:type="dxa"/>
            <w:vAlign w:val="top"/>
          </w:tcPr>
          <w:p w:rsidR="00163762" w:rsidRPr="00163762" w:rsidRDefault="00163762" w:rsidP="00163762">
            <w:pPr>
              <w:spacing w:before="0"/>
              <w:rPr>
                <w:sz w:val="16"/>
                <w:szCs w:val="16"/>
              </w:rPr>
            </w:pPr>
            <w:r w:rsidRPr="00163762">
              <w:rPr>
                <w:sz w:val="16"/>
                <w:szCs w:val="16"/>
              </w:rPr>
              <w:t>V rámci evidence K_dávky umožnit realizaci zálohové platby na fakturovanou částku (zohlednit případné přeplatky z minulých zpracování).</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VC-PZS-ZD-006</w:t>
            </w:r>
          </w:p>
        </w:tc>
        <w:tc>
          <w:tcPr>
            <w:tcW w:w="2268" w:type="dxa"/>
            <w:vAlign w:val="top"/>
          </w:tcPr>
          <w:p w:rsidR="00163762" w:rsidRPr="00163762" w:rsidRDefault="00163762" w:rsidP="00163762">
            <w:pPr>
              <w:spacing w:before="0"/>
              <w:jc w:val="left"/>
              <w:rPr>
                <w:sz w:val="16"/>
                <w:szCs w:val="16"/>
              </w:rPr>
            </w:pPr>
            <w:r w:rsidRPr="00163762">
              <w:rPr>
                <w:sz w:val="16"/>
                <w:szCs w:val="16"/>
              </w:rPr>
              <w:t>Umožnit zpracování zakázek selektivně / hromadně</w:t>
            </w:r>
          </w:p>
        </w:tc>
        <w:tc>
          <w:tcPr>
            <w:tcW w:w="4111" w:type="dxa"/>
            <w:vAlign w:val="top"/>
          </w:tcPr>
          <w:p w:rsidR="00163762" w:rsidRPr="00163762" w:rsidRDefault="00163762" w:rsidP="00163762">
            <w:pPr>
              <w:spacing w:before="0"/>
              <w:rPr>
                <w:sz w:val="16"/>
                <w:szCs w:val="16"/>
              </w:rPr>
            </w:pPr>
            <w:r w:rsidRPr="00163762">
              <w:rPr>
                <w:sz w:val="16"/>
                <w:szCs w:val="16"/>
              </w:rPr>
              <w:t>Umožnit sledovat stavy zpracování jednotlivých zakázek. Zakázky zpracovávat jak automaticky, tak selektivně dle výběru uživatele. Umožnit zpracovat okamžitě danou zakázku od načtení po příkaz do účetnictví a vytvoření ZúZ.</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VC-PZS-ZD-007</w:t>
            </w:r>
          </w:p>
        </w:tc>
        <w:tc>
          <w:tcPr>
            <w:tcW w:w="2268" w:type="dxa"/>
            <w:vAlign w:val="top"/>
          </w:tcPr>
          <w:p w:rsidR="00163762" w:rsidRPr="00163762" w:rsidRDefault="00163762" w:rsidP="00163762">
            <w:pPr>
              <w:spacing w:before="0"/>
              <w:jc w:val="left"/>
              <w:rPr>
                <w:sz w:val="16"/>
                <w:szCs w:val="16"/>
              </w:rPr>
            </w:pPr>
          </w:p>
        </w:tc>
        <w:tc>
          <w:tcPr>
            <w:tcW w:w="4111" w:type="dxa"/>
            <w:vAlign w:val="top"/>
          </w:tcPr>
          <w:p w:rsidR="00163762" w:rsidRPr="00163762" w:rsidRDefault="00163762" w:rsidP="00163762">
            <w:pPr>
              <w:spacing w:before="0"/>
              <w:rPr>
                <w:sz w:val="16"/>
                <w:szCs w:val="16"/>
              </w:rPr>
            </w:pPr>
            <w:r w:rsidRPr="00163762">
              <w:rPr>
                <w:sz w:val="16"/>
                <w:szCs w:val="16"/>
              </w:rPr>
              <w:t>Umožnit přenos vybraných údajů z externí faktury od PZS do zakázky.</w:t>
            </w:r>
          </w:p>
        </w:tc>
        <w:tc>
          <w:tcPr>
            <w:tcW w:w="1388" w:type="dxa"/>
            <w:vAlign w:val="top"/>
          </w:tcPr>
          <w:p w:rsidR="00163762" w:rsidRPr="00163762" w:rsidRDefault="00163762" w:rsidP="00163762">
            <w:pPr>
              <w:spacing w:before="0"/>
              <w:rPr>
                <w:sz w:val="16"/>
                <w:szCs w:val="16"/>
              </w:rPr>
            </w:pP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VC-PZS-ZD-008</w:t>
            </w:r>
          </w:p>
        </w:tc>
        <w:tc>
          <w:tcPr>
            <w:tcW w:w="2268" w:type="dxa"/>
            <w:vAlign w:val="top"/>
          </w:tcPr>
          <w:p w:rsidR="00163762" w:rsidRPr="00163762" w:rsidRDefault="00163762" w:rsidP="00163762">
            <w:pPr>
              <w:spacing w:before="0"/>
              <w:jc w:val="left"/>
              <w:rPr>
                <w:sz w:val="16"/>
                <w:szCs w:val="16"/>
              </w:rPr>
            </w:pPr>
            <w:r w:rsidRPr="00163762">
              <w:rPr>
                <w:sz w:val="16"/>
                <w:szCs w:val="16"/>
              </w:rPr>
              <w:t>Evidence syntaktických chyb</w:t>
            </w:r>
          </w:p>
        </w:tc>
        <w:tc>
          <w:tcPr>
            <w:tcW w:w="4111" w:type="dxa"/>
            <w:vAlign w:val="top"/>
          </w:tcPr>
          <w:p w:rsidR="00163762" w:rsidRPr="00163762" w:rsidRDefault="00163762" w:rsidP="00163762">
            <w:pPr>
              <w:spacing w:before="0"/>
              <w:rPr>
                <w:sz w:val="16"/>
                <w:szCs w:val="16"/>
              </w:rPr>
            </w:pPr>
            <w:r w:rsidRPr="00163762">
              <w:rPr>
                <w:sz w:val="16"/>
                <w:szCs w:val="16"/>
              </w:rPr>
              <w:t>Umožnit identifikaci systematických syntaktických chyb od poskytovatele a vyhodnocení četnosti.</w:t>
            </w:r>
          </w:p>
        </w:tc>
        <w:tc>
          <w:tcPr>
            <w:tcW w:w="1388" w:type="dxa"/>
            <w:vAlign w:val="top"/>
          </w:tcPr>
          <w:p w:rsidR="00163762" w:rsidRPr="00163762" w:rsidRDefault="00163762" w:rsidP="00163762">
            <w:pPr>
              <w:spacing w:before="0"/>
              <w:rPr>
                <w:sz w:val="16"/>
                <w:szCs w:val="16"/>
              </w:rPr>
            </w:pP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VC-PZS-ZD-009</w:t>
            </w:r>
          </w:p>
        </w:tc>
        <w:tc>
          <w:tcPr>
            <w:tcW w:w="2268" w:type="dxa"/>
            <w:vAlign w:val="top"/>
          </w:tcPr>
          <w:p w:rsidR="00163762" w:rsidRPr="00163762" w:rsidRDefault="00163762" w:rsidP="00163762">
            <w:pPr>
              <w:spacing w:before="0"/>
              <w:jc w:val="left"/>
              <w:rPr>
                <w:sz w:val="16"/>
                <w:szCs w:val="16"/>
              </w:rPr>
            </w:pPr>
            <w:r w:rsidRPr="00163762">
              <w:rPr>
                <w:sz w:val="16"/>
                <w:szCs w:val="16"/>
              </w:rPr>
              <w:t>Načítání faktur z PZP</w:t>
            </w:r>
          </w:p>
        </w:tc>
        <w:tc>
          <w:tcPr>
            <w:tcW w:w="4111" w:type="dxa"/>
            <w:vAlign w:val="top"/>
          </w:tcPr>
          <w:p w:rsidR="00163762" w:rsidRPr="00163762" w:rsidRDefault="00163762" w:rsidP="00163762">
            <w:pPr>
              <w:spacing w:before="0"/>
              <w:rPr>
                <w:sz w:val="16"/>
                <w:szCs w:val="16"/>
              </w:rPr>
            </w:pPr>
            <w:r w:rsidRPr="00163762">
              <w:rPr>
                <w:sz w:val="16"/>
                <w:szCs w:val="16"/>
              </w:rPr>
              <w:t xml:space="preserve">Umožnit automatické stahování faktur podaných přes PZP. </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VC-PZS-ZD-010</w:t>
            </w:r>
          </w:p>
        </w:tc>
        <w:tc>
          <w:tcPr>
            <w:tcW w:w="2268" w:type="dxa"/>
            <w:vAlign w:val="top"/>
          </w:tcPr>
          <w:p w:rsidR="00163762" w:rsidRPr="00163762" w:rsidRDefault="00163762" w:rsidP="00163762">
            <w:pPr>
              <w:spacing w:before="0"/>
              <w:jc w:val="left"/>
              <w:rPr>
                <w:sz w:val="16"/>
                <w:szCs w:val="16"/>
              </w:rPr>
            </w:pPr>
            <w:r w:rsidRPr="00163762">
              <w:rPr>
                <w:sz w:val="16"/>
                <w:szCs w:val="16"/>
              </w:rPr>
              <w:t>Načítání faktur z donesených médií (WF načítání)</w:t>
            </w:r>
          </w:p>
        </w:tc>
        <w:tc>
          <w:tcPr>
            <w:tcW w:w="4111" w:type="dxa"/>
            <w:vAlign w:val="top"/>
          </w:tcPr>
          <w:p w:rsidR="00163762" w:rsidRPr="00163762" w:rsidRDefault="00163762" w:rsidP="00163762">
            <w:pPr>
              <w:spacing w:before="0"/>
              <w:rPr>
                <w:sz w:val="16"/>
                <w:szCs w:val="16"/>
              </w:rPr>
            </w:pPr>
            <w:r w:rsidRPr="00163762">
              <w:rPr>
                <w:sz w:val="16"/>
                <w:szCs w:val="16"/>
              </w:rPr>
              <w:t>Umožnit načítání faktur z nosičů (CD, flash disk). Načítání probíhá v rámci procesu, kdy je nejprve provedena kontrola na přítomnost škodlivého kódu a čitelnost nosičů, poté kontrola na přítomnost akceptovatelných faktur, označení nosičů a příjem jednotlivých faktur. Výsledkem je nosič odmítnutý, přijatý neúplný nebo přijatý úplný a</w:t>
            </w:r>
            <w:r>
              <w:rPr>
                <w:sz w:val="16"/>
                <w:szCs w:val="16"/>
              </w:rPr>
              <w:t> </w:t>
            </w:r>
            <w:r w:rsidRPr="00163762">
              <w:rPr>
                <w:sz w:val="16"/>
                <w:szCs w:val="16"/>
              </w:rPr>
              <w:t xml:space="preserve">záznam „Příjem </w:t>
            </w:r>
            <w:r w:rsidRPr="00163762">
              <w:rPr>
                <w:sz w:val="16"/>
                <w:szCs w:val="16"/>
              </w:rPr>
              <w:lastRenderedPageBreak/>
              <w:t>datového nosiče“.</w:t>
            </w:r>
          </w:p>
        </w:tc>
        <w:tc>
          <w:tcPr>
            <w:tcW w:w="1388" w:type="dxa"/>
            <w:vAlign w:val="top"/>
          </w:tcPr>
          <w:p w:rsidR="00163762" w:rsidRPr="00163762" w:rsidRDefault="00163762" w:rsidP="00163762">
            <w:pPr>
              <w:spacing w:before="0"/>
              <w:rPr>
                <w:sz w:val="16"/>
                <w:szCs w:val="16"/>
              </w:rPr>
            </w:pPr>
            <w:r w:rsidRPr="00163762">
              <w:rPr>
                <w:sz w:val="16"/>
                <w:szCs w:val="16"/>
              </w:rPr>
              <w:lastRenderedPageBreak/>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lastRenderedPageBreak/>
              <w:t>VC-PZS-ZD-011</w:t>
            </w:r>
          </w:p>
        </w:tc>
        <w:tc>
          <w:tcPr>
            <w:tcW w:w="2268" w:type="dxa"/>
            <w:vAlign w:val="top"/>
          </w:tcPr>
          <w:p w:rsidR="00163762" w:rsidRPr="00163762" w:rsidRDefault="00163762" w:rsidP="00163762">
            <w:pPr>
              <w:spacing w:before="0"/>
              <w:jc w:val="left"/>
              <w:rPr>
                <w:sz w:val="16"/>
                <w:szCs w:val="16"/>
              </w:rPr>
            </w:pPr>
            <w:r w:rsidRPr="00163762">
              <w:rPr>
                <w:sz w:val="16"/>
                <w:szCs w:val="16"/>
              </w:rPr>
              <w:t>Manuální pořizování faktur uživatelem (WF pořizování)</w:t>
            </w:r>
          </w:p>
        </w:tc>
        <w:tc>
          <w:tcPr>
            <w:tcW w:w="4111" w:type="dxa"/>
            <w:vAlign w:val="top"/>
          </w:tcPr>
          <w:p w:rsidR="00163762" w:rsidRPr="00163762" w:rsidRDefault="00163762" w:rsidP="00163762">
            <w:pPr>
              <w:spacing w:before="0"/>
              <w:rPr>
                <w:sz w:val="16"/>
                <w:szCs w:val="16"/>
              </w:rPr>
            </w:pPr>
            <w:r w:rsidRPr="00163762">
              <w:rPr>
                <w:sz w:val="16"/>
                <w:szCs w:val="16"/>
              </w:rPr>
              <w:t xml:space="preserve">Umožnit pořízení faktur dodaných v papírové podobě. </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VC-PZS-ZD-012</w:t>
            </w:r>
          </w:p>
        </w:tc>
        <w:tc>
          <w:tcPr>
            <w:tcW w:w="2268" w:type="dxa"/>
            <w:vAlign w:val="top"/>
          </w:tcPr>
          <w:p w:rsidR="00163762" w:rsidRPr="00163762" w:rsidRDefault="00163762" w:rsidP="00163762">
            <w:pPr>
              <w:spacing w:before="0"/>
              <w:jc w:val="left"/>
              <w:rPr>
                <w:sz w:val="16"/>
                <w:szCs w:val="16"/>
              </w:rPr>
            </w:pPr>
            <w:r w:rsidRPr="00163762">
              <w:rPr>
                <w:sz w:val="16"/>
                <w:szCs w:val="16"/>
              </w:rPr>
              <w:t>Umožnění evidence různých typů faktur</w:t>
            </w:r>
          </w:p>
        </w:tc>
        <w:tc>
          <w:tcPr>
            <w:tcW w:w="4111" w:type="dxa"/>
            <w:vAlign w:val="top"/>
          </w:tcPr>
          <w:p w:rsidR="00163762" w:rsidRPr="00163762" w:rsidRDefault="00163762" w:rsidP="00163762">
            <w:pPr>
              <w:spacing w:before="0"/>
              <w:rPr>
                <w:sz w:val="16"/>
                <w:szCs w:val="16"/>
              </w:rPr>
            </w:pPr>
            <w:r w:rsidRPr="00163762">
              <w:rPr>
                <w:sz w:val="16"/>
                <w:szCs w:val="16"/>
              </w:rPr>
              <w:t>Umožnit evidovat jak faktury za dávku (žádosti o</w:t>
            </w:r>
            <w:r>
              <w:rPr>
                <w:sz w:val="16"/>
                <w:szCs w:val="16"/>
              </w:rPr>
              <w:t> </w:t>
            </w:r>
            <w:r w:rsidRPr="00163762">
              <w:rPr>
                <w:sz w:val="16"/>
                <w:szCs w:val="16"/>
              </w:rPr>
              <w:t>vyúčtování) tak faktury za období (předběžné úhrady)</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VC-PZS-ZD-013</w:t>
            </w:r>
          </w:p>
        </w:tc>
        <w:tc>
          <w:tcPr>
            <w:tcW w:w="2268" w:type="dxa"/>
            <w:vAlign w:val="top"/>
          </w:tcPr>
          <w:p w:rsidR="00163762" w:rsidRPr="00163762" w:rsidRDefault="00163762" w:rsidP="00163762">
            <w:pPr>
              <w:spacing w:before="0"/>
              <w:jc w:val="left"/>
              <w:rPr>
                <w:sz w:val="16"/>
                <w:szCs w:val="16"/>
              </w:rPr>
            </w:pPr>
            <w:r w:rsidRPr="00163762">
              <w:rPr>
                <w:sz w:val="16"/>
                <w:szCs w:val="16"/>
              </w:rPr>
              <w:t>Umožnění vytvoření předpisu pro danou fakturu</w:t>
            </w:r>
          </w:p>
        </w:tc>
        <w:tc>
          <w:tcPr>
            <w:tcW w:w="4111" w:type="dxa"/>
            <w:vAlign w:val="top"/>
          </w:tcPr>
          <w:p w:rsidR="00163762" w:rsidRPr="00163762" w:rsidRDefault="00163762" w:rsidP="00163762">
            <w:pPr>
              <w:spacing w:before="0"/>
              <w:rPr>
                <w:sz w:val="16"/>
                <w:szCs w:val="16"/>
              </w:rPr>
            </w:pPr>
            <w:r w:rsidRPr="00163762">
              <w:rPr>
                <w:sz w:val="16"/>
                <w:szCs w:val="16"/>
              </w:rPr>
              <w:t>Umožnit vytvoření předpisu pro danou fakturu na základě zpracování dávek nebo manuálně uživatelem. Tu pak přenést, společně s fakturou do účetnictví.</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VC-PZS-ZD-014</w:t>
            </w:r>
          </w:p>
        </w:tc>
        <w:tc>
          <w:tcPr>
            <w:tcW w:w="2268" w:type="dxa"/>
            <w:vAlign w:val="top"/>
          </w:tcPr>
          <w:p w:rsidR="00163762" w:rsidRPr="00163762" w:rsidRDefault="00163762" w:rsidP="00163762">
            <w:pPr>
              <w:spacing w:before="0"/>
              <w:jc w:val="left"/>
              <w:rPr>
                <w:sz w:val="16"/>
                <w:szCs w:val="16"/>
              </w:rPr>
            </w:pPr>
            <w:r w:rsidRPr="00163762">
              <w:rPr>
                <w:sz w:val="16"/>
                <w:szCs w:val="16"/>
              </w:rPr>
              <w:t>Vytvoření fiktivní K-dávky</w:t>
            </w:r>
          </w:p>
        </w:tc>
        <w:tc>
          <w:tcPr>
            <w:tcW w:w="4111" w:type="dxa"/>
            <w:vAlign w:val="top"/>
          </w:tcPr>
          <w:p w:rsidR="00163762" w:rsidRPr="00163762" w:rsidRDefault="00163762" w:rsidP="00163762">
            <w:pPr>
              <w:spacing w:before="0"/>
              <w:rPr>
                <w:sz w:val="16"/>
                <w:szCs w:val="16"/>
              </w:rPr>
            </w:pPr>
            <w:r w:rsidRPr="00163762">
              <w:rPr>
                <w:sz w:val="16"/>
                <w:szCs w:val="16"/>
              </w:rPr>
              <w:t>Při evidenci faktury od kapitujícího lékaře musí systém vytvořit fiktivní K-dávku.</w:t>
            </w:r>
          </w:p>
        </w:tc>
        <w:tc>
          <w:tcPr>
            <w:tcW w:w="1388" w:type="dxa"/>
            <w:vAlign w:val="top"/>
          </w:tcPr>
          <w:p w:rsidR="00163762" w:rsidRPr="00163762" w:rsidRDefault="00163762" w:rsidP="00163762">
            <w:pPr>
              <w:spacing w:before="0"/>
              <w:rPr>
                <w:sz w:val="16"/>
                <w:szCs w:val="16"/>
              </w:rPr>
            </w:pPr>
            <w:r w:rsidRPr="00163762">
              <w:rPr>
                <w:sz w:val="16"/>
                <w:szCs w:val="16"/>
              </w:rPr>
              <w:t>-</w:t>
            </w:r>
          </w:p>
        </w:tc>
      </w:tr>
      <w:tr w:rsidR="00163762" w:rsidRPr="00247618" w:rsidTr="00CE217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163762" w:rsidRPr="00163762" w:rsidRDefault="00163762" w:rsidP="00163762">
            <w:pPr>
              <w:spacing w:before="0"/>
              <w:rPr>
                <w:sz w:val="16"/>
                <w:szCs w:val="16"/>
              </w:rPr>
            </w:pPr>
            <w:r w:rsidRPr="00163762">
              <w:rPr>
                <w:sz w:val="16"/>
                <w:szCs w:val="16"/>
              </w:rPr>
              <w:t>VC-PZS-ZD-015</w:t>
            </w:r>
          </w:p>
        </w:tc>
        <w:tc>
          <w:tcPr>
            <w:tcW w:w="2268" w:type="dxa"/>
            <w:vAlign w:val="top"/>
          </w:tcPr>
          <w:p w:rsidR="00163762" w:rsidRPr="00163762" w:rsidRDefault="00163762" w:rsidP="00163762">
            <w:pPr>
              <w:spacing w:before="0"/>
              <w:jc w:val="left"/>
              <w:rPr>
                <w:sz w:val="16"/>
                <w:szCs w:val="16"/>
              </w:rPr>
            </w:pPr>
            <w:r w:rsidRPr="00163762">
              <w:rPr>
                <w:sz w:val="16"/>
                <w:szCs w:val="16"/>
              </w:rPr>
              <w:t>Generování částky na zúčtovací zprávu</w:t>
            </w:r>
          </w:p>
        </w:tc>
        <w:tc>
          <w:tcPr>
            <w:tcW w:w="4111" w:type="dxa"/>
            <w:vAlign w:val="top"/>
          </w:tcPr>
          <w:p w:rsidR="00163762" w:rsidRPr="00163762" w:rsidRDefault="00163762" w:rsidP="00163762">
            <w:pPr>
              <w:spacing w:before="0"/>
              <w:rPr>
                <w:sz w:val="16"/>
                <w:szCs w:val="16"/>
              </w:rPr>
            </w:pPr>
            <w:r w:rsidRPr="00163762">
              <w:rPr>
                <w:sz w:val="16"/>
                <w:szCs w:val="16"/>
              </w:rPr>
              <w:t>Evidovat v systému původní fakturu a původní částku pouze pro statistické účely. Po skončení životního cyklu zpracování zakázky odeslat do účetnictví finální vypočtenou částku k úhradě a zároveň vygenerovat zúčtovací zprávu.</w:t>
            </w:r>
          </w:p>
        </w:tc>
        <w:tc>
          <w:tcPr>
            <w:tcW w:w="1388" w:type="dxa"/>
            <w:vAlign w:val="top"/>
          </w:tcPr>
          <w:p w:rsidR="00163762" w:rsidRPr="00163762" w:rsidRDefault="00163762" w:rsidP="00163762">
            <w:pPr>
              <w:spacing w:before="0"/>
              <w:rPr>
                <w:sz w:val="16"/>
                <w:szCs w:val="16"/>
              </w:rPr>
            </w:pPr>
            <w:r w:rsidRPr="00163762">
              <w:rPr>
                <w:sz w:val="16"/>
                <w:szCs w:val="16"/>
              </w:rPr>
              <w:t>-</w:t>
            </w:r>
          </w:p>
        </w:tc>
      </w:tr>
    </w:tbl>
    <w:p w:rsidR="00C80090" w:rsidRDefault="00C80090" w:rsidP="000013A9"/>
    <w:p w:rsidR="00C80090" w:rsidRDefault="00F060B1" w:rsidP="00F060B1">
      <w:pPr>
        <w:pStyle w:val="Nadpis3"/>
      </w:pPr>
      <w:bookmarkStart w:id="16" w:name="_Toc374009774"/>
      <w:r>
        <w:t>Načtení dávky z externího zdroje</w:t>
      </w:r>
      <w:r w:rsidR="00A40F9F">
        <w:t xml:space="preserve"> - PZP</w:t>
      </w:r>
      <w:r>
        <w:t xml:space="preserve"> (PZ)</w:t>
      </w:r>
      <w:bookmarkEnd w:id="16"/>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827"/>
        <w:gridCol w:w="1672"/>
      </w:tblGrid>
      <w:tr w:rsidR="007B1C04" w:rsidRPr="00247618" w:rsidTr="001D50BC">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7B1C04" w:rsidRPr="00247618" w:rsidRDefault="007B1C04" w:rsidP="0042290E">
            <w:pPr>
              <w:spacing w:before="0"/>
              <w:jc w:val="left"/>
              <w:rPr>
                <w:sz w:val="16"/>
                <w:szCs w:val="16"/>
              </w:rPr>
            </w:pPr>
            <w:r w:rsidRPr="00247618">
              <w:rPr>
                <w:sz w:val="16"/>
                <w:szCs w:val="16"/>
              </w:rPr>
              <w:t>Kód</w:t>
            </w:r>
          </w:p>
        </w:tc>
        <w:tc>
          <w:tcPr>
            <w:tcW w:w="1985" w:type="dxa"/>
          </w:tcPr>
          <w:p w:rsidR="007B1C04" w:rsidRPr="00247618" w:rsidRDefault="007B1C04" w:rsidP="001D50BC">
            <w:pPr>
              <w:spacing w:before="0"/>
              <w:jc w:val="left"/>
              <w:rPr>
                <w:sz w:val="16"/>
                <w:szCs w:val="16"/>
              </w:rPr>
            </w:pPr>
            <w:r w:rsidRPr="00247618">
              <w:rPr>
                <w:sz w:val="16"/>
                <w:szCs w:val="16"/>
              </w:rPr>
              <w:t>Název požadavku</w:t>
            </w:r>
          </w:p>
        </w:tc>
        <w:tc>
          <w:tcPr>
            <w:tcW w:w="3827" w:type="dxa"/>
          </w:tcPr>
          <w:p w:rsidR="007B1C04" w:rsidRPr="00247618" w:rsidRDefault="007B1C04" w:rsidP="0042290E">
            <w:pPr>
              <w:spacing w:before="0"/>
              <w:jc w:val="left"/>
              <w:rPr>
                <w:sz w:val="16"/>
                <w:szCs w:val="16"/>
              </w:rPr>
            </w:pPr>
            <w:r w:rsidRPr="00247618">
              <w:rPr>
                <w:sz w:val="16"/>
                <w:szCs w:val="16"/>
              </w:rPr>
              <w:t>Detailní popis požadavku</w:t>
            </w:r>
          </w:p>
        </w:tc>
        <w:tc>
          <w:tcPr>
            <w:tcW w:w="1672" w:type="dxa"/>
          </w:tcPr>
          <w:p w:rsidR="007B1C04" w:rsidRPr="00247618" w:rsidRDefault="007B1C04" w:rsidP="0042290E">
            <w:pPr>
              <w:spacing w:before="0"/>
              <w:jc w:val="left"/>
              <w:rPr>
                <w:sz w:val="16"/>
                <w:szCs w:val="16"/>
              </w:rPr>
            </w:pPr>
            <w:r w:rsidRPr="00247618">
              <w:rPr>
                <w:sz w:val="16"/>
                <w:szCs w:val="16"/>
              </w:rPr>
              <w:t>Související proces</w:t>
            </w:r>
          </w:p>
        </w:tc>
      </w:tr>
      <w:tr w:rsidR="00F060B1" w:rsidRPr="00247618" w:rsidTr="001D50BC">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F060B1" w:rsidRPr="00F060B1" w:rsidRDefault="00F060B1" w:rsidP="00F060B1">
            <w:pPr>
              <w:spacing w:before="0"/>
              <w:rPr>
                <w:sz w:val="16"/>
                <w:szCs w:val="16"/>
              </w:rPr>
            </w:pPr>
            <w:r w:rsidRPr="00F060B1">
              <w:rPr>
                <w:sz w:val="16"/>
                <w:szCs w:val="16"/>
              </w:rPr>
              <w:t>VC-PZS-ZD-PZ-000</w:t>
            </w:r>
          </w:p>
        </w:tc>
        <w:tc>
          <w:tcPr>
            <w:tcW w:w="1985" w:type="dxa"/>
            <w:vAlign w:val="top"/>
          </w:tcPr>
          <w:p w:rsidR="00F060B1" w:rsidRPr="00F060B1" w:rsidRDefault="00F060B1" w:rsidP="001D50BC">
            <w:pPr>
              <w:spacing w:before="0"/>
              <w:jc w:val="left"/>
              <w:rPr>
                <w:sz w:val="16"/>
                <w:szCs w:val="16"/>
              </w:rPr>
            </w:pPr>
          </w:p>
        </w:tc>
        <w:tc>
          <w:tcPr>
            <w:tcW w:w="3827" w:type="dxa"/>
            <w:vAlign w:val="top"/>
          </w:tcPr>
          <w:p w:rsidR="00F060B1" w:rsidRPr="00F060B1" w:rsidRDefault="00F060B1" w:rsidP="00F060B1">
            <w:pPr>
              <w:spacing w:before="0"/>
              <w:rPr>
                <w:sz w:val="16"/>
                <w:szCs w:val="16"/>
              </w:rPr>
            </w:pPr>
            <w:r w:rsidRPr="00F060B1">
              <w:rPr>
                <w:sz w:val="16"/>
                <w:szCs w:val="16"/>
              </w:rPr>
              <w:t>Systém umožní načtení dávek z Portálu ZP.</w:t>
            </w:r>
          </w:p>
        </w:tc>
        <w:tc>
          <w:tcPr>
            <w:tcW w:w="1672" w:type="dxa"/>
            <w:vAlign w:val="top"/>
          </w:tcPr>
          <w:p w:rsidR="00F060B1" w:rsidRDefault="00F060B1" w:rsidP="00F060B1">
            <w:pPr>
              <w:spacing w:before="0"/>
              <w:jc w:val="left"/>
              <w:rPr>
                <w:sz w:val="16"/>
                <w:szCs w:val="16"/>
              </w:rPr>
            </w:pPr>
            <w:r w:rsidRPr="00F060B1">
              <w:rPr>
                <w:sz w:val="16"/>
                <w:szCs w:val="16"/>
              </w:rPr>
              <w:t>obecně v procesech:</w:t>
            </w:r>
          </w:p>
          <w:p w:rsidR="00F060B1" w:rsidRPr="00F060B1" w:rsidRDefault="00F060B1" w:rsidP="00F060B1">
            <w:pPr>
              <w:spacing w:before="0"/>
              <w:jc w:val="left"/>
              <w:rPr>
                <w:sz w:val="16"/>
                <w:szCs w:val="16"/>
              </w:rPr>
            </w:pPr>
            <w:r w:rsidRPr="00F060B1">
              <w:rPr>
                <w:sz w:val="16"/>
                <w:szCs w:val="16"/>
              </w:rPr>
              <w:t>SE-AG-VES-PED, SE-AG-VES-ZEP</w:t>
            </w:r>
          </w:p>
        </w:tc>
      </w:tr>
      <w:tr w:rsidR="00F060B1" w:rsidRPr="00247618" w:rsidTr="001D50BC">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F060B1" w:rsidRPr="00F060B1" w:rsidRDefault="00F060B1" w:rsidP="00F060B1">
            <w:pPr>
              <w:spacing w:before="0"/>
              <w:rPr>
                <w:sz w:val="16"/>
                <w:szCs w:val="16"/>
              </w:rPr>
            </w:pPr>
            <w:r w:rsidRPr="00F060B1">
              <w:rPr>
                <w:sz w:val="16"/>
                <w:szCs w:val="16"/>
              </w:rPr>
              <w:t>VC-PZS-ZD-PZ-001</w:t>
            </w:r>
          </w:p>
        </w:tc>
        <w:tc>
          <w:tcPr>
            <w:tcW w:w="1985" w:type="dxa"/>
            <w:vAlign w:val="top"/>
          </w:tcPr>
          <w:p w:rsidR="00F060B1" w:rsidRPr="00F060B1" w:rsidRDefault="00F060B1" w:rsidP="001D50BC">
            <w:pPr>
              <w:spacing w:before="0"/>
              <w:jc w:val="left"/>
              <w:rPr>
                <w:sz w:val="16"/>
                <w:szCs w:val="16"/>
              </w:rPr>
            </w:pPr>
            <w:r w:rsidRPr="00F060B1">
              <w:rPr>
                <w:sz w:val="16"/>
                <w:szCs w:val="16"/>
              </w:rPr>
              <w:t>Načítat a zpracovávat dávky z Portálu ZP</w:t>
            </w:r>
          </w:p>
        </w:tc>
        <w:tc>
          <w:tcPr>
            <w:tcW w:w="3827" w:type="dxa"/>
            <w:vAlign w:val="top"/>
          </w:tcPr>
          <w:p w:rsidR="00F060B1" w:rsidRPr="00F060B1" w:rsidRDefault="00F060B1" w:rsidP="001D50BC">
            <w:pPr>
              <w:spacing w:before="0"/>
              <w:rPr>
                <w:sz w:val="16"/>
                <w:szCs w:val="16"/>
              </w:rPr>
            </w:pPr>
            <w:r w:rsidRPr="00F060B1">
              <w:rPr>
                <w:sz w:val="16"/>
                <w:szCs w:val="16"/>
              </w:rPr>
              <w:t>Umožnit automatizované načítání dávek vykázané péče z PZP do ICIS s protokolem o jejich stažení. Data se předávají dle platné metodiky VZP a datových rozhraní VZP.</w:t>
            </w:r>
          </w:p>
        </w:tc>
        <w:tc>
          <w:tcPr>
            <w:tcW w:w="1672" w:type="dxa"/>
            <w:vAlign w:val="top"/>
          </w:tcPr>
          <w:p w:rsidR="00F060B1" w:rsidRPr="00F060B1" w:rsidRDefault="00F060B1" w:rsidP="00F060B1">
            <w:pPr>
              <w:spacing w:before="0"/>
              <w:rPr>
                <w:sz w:val="16"/>
                <w:szCs w:val="16"/>
              </w:rPr>
            </w:pPr>
            <w:r w:rsidRPr="00F060B1">
              <w:rPr>
                <w:sz w:val="16"/>
                <w:szCs w:val="16"/>
              </w:rPr>
              <w:t>-</w:t>
            </w:r>
          </w:p>
        </w:tc>
      </w:tr>
    </w:tbl>
    <w:p w:rsidR="00C80090" w:rsidRDefault="00C80090" w:rsidP="000013A9"/>
    <w:p w:rsidR="00A40F9F" w:rsidRDefault="00A40F9F" w:rsidP="00A40F9F">
      <w:pPr>
        <w:pStyle w:val="Nadpis3"/>
      </w:pPr>
      <w:bookmarkStart w:id="17" w:name="_Toc374009775"/>
      <w:r>
        <w:t>Načtení dávky z externího zdroje – datový nosič (DN)</w:t>
      </w:r>
      <w:bookmarkEnd w:id="17"/>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827"/>
        <w:gridCol w:w="1672"/>
      </w:tblGrid>
      <w:tr w:rsidR="001D50BC" w:rsidRPr="00247618" w:rsidTr="001D50BC">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1D50BC" w:rsidRPr="00247618" w:rsidRDefault="001D50BC" w:rsidP="001D50BC">
            <w:pPr>
              <w:spacing w:before="0"/>
              <w:jc w:val="left"/>
              <w:rPr>
                <w:sz w:val="16"/>
                <w:szCs w:val="16"/>
              </w:rPr>
            </w:pPr>
            <w:r w:rsidRPr="00247618">
              <w:rPr>
                <w:sz w:val="16"/>
                <w:szCs w:val="16"/>
              </w:rPr>
              <w:t>Kód</w:t>
            </w:r>
          </w:p>
        </w:tc>
        <w:tc>
          <w:tcPr>
            <w:tcW w:w="1985" w:type="dxa"/>
          </w:tcPr>
          <w:p w:rsidR="001D50BC" w:rsidRPr="00247618" w:rsidRDefault="001D50BC" w:rsidP="001D50BC">
            <w:pPr>
              <w:spacing w:before="0"/>
              <w:jc w:val="left"/>
              <w:rPr>
                <w:sz w:val="16"/>
                <w:szCs w:val="16"/>
              </w:rPr>
            </w:pPr>
            <w:r w:rsidRPr="00247618">
              <w:rPr>
                <w:sz w:val="16"/>
                <w:szCs w:val="16"/>
              </w:rPr>
              <w:t>Název požadavku</w:t>
            </w:r>
          </w:p>
        </w:tc>
        <w:tc>
          <w:tcPr>
            <w:tcW w:w="3827" w:type="dxa"/>
          </w:tcPr>
          <w:p w:rsidR="001D50BC" w:rsidRPr="00247618" w:rsidRDefault="001D50BC" w:rsidP="001D50BC">
            <w:pPr>
              <w:spacing w:before="0"/>
              <w:jc w:val="left"/>
              <w:rPr>
                <w:sz w:val="16"/>
                <w:szCs w:val="16"/>
              </w:rPr>
            </w:pPr>
            <w:r w:rsidRPr="00247618">
              <w:rPr>
                <w:sz w:val="16"/>
                <w:szCs w:val="16"/>
              </w:rPr>
              <w:t>Detailní popis požadavku</w:t>
            </w:r>
          </w:p>
        </w:tc>
        <w:tc>
          <w:tcPr>
            <w:tcW w:w="1672" w:type="dxa"/>
          </w:tcPr>
          <w:p w:rsidR="001D50BC" w:rsidRPr="00247618" w:rsidRDefault="001D50BC" w:rsidP="001D50BC">
            <w:pPr>
              <w:spacing w:before="0"/>
              <w:jc w:val="left"/>
              <w:rPr>
                <w:sz w:val="16"/>
                <w:szCs w:val="16"/>
              </w:rPr>
            </w:pPr>
            <w:r w:rsidRPr="00247618">
              <w:rPr>
                <w:sz w:val="16"/>
                <w:szCs w:val="16"/>
              </w:rPr>
              <w:t>Související proces</w:t>
            </w:r>
          </w:p>
        </w:tc>
      </w:tr>
      <w:tr w:rsidR="001D50BC" w:rsidRPr="00247618" w:rsidTr="001D50BC">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D50BC" w:rsidRPr="001D50BC" w:rsidRDefault="001D50BC" w:rsidP="001D50BC">
            <w:pPr>
              <w:spacing w:before="0"/>
              <w:rPr>
                <w:sz w:val="16"/>
                <w:szCs w:val="16"/>
              </w:rPr>
            </w:pPr>
            <w:r w:rsidRPr="001D50BC">
              <w:rPr>
                <w:sz w:val="16"/>
                <w:szCs w:val="16"/>
              </w:rPr>
              <w:t>VC-PZS-ZD-DN-000</w:t>
            </w:r>
          </w:p>
        </w:tc>
        <w:tc>
          <w:tcPr>
            <w:tcW w:w="1985" w:type="dxa"/>
            <w:vAlign w:val="top"/>
          </w:tcPr>
          <w:p w:rsidR="001D50BC" w:rsidRPr="001D50BC" w:rsidRDefault="001D50BC" w:rsidP="001D50BC">
            <w:pPr>
              <w:spacing w:before="0"/>
              <w:jc w:val="left"/>
              <w:rPr>
                <w:sz w:val="16"/>
                <w:szCs w:val="16"/>
              </w:rPr>
            </w:pPr>
          </w:p>
        </w:tc>
        <w:tc>
          <w:tcPr>
            <w:tcW w:w="3827" w:type="dxa"/>
            <w:vAlign w:val="top"/>
          </w:tcPr>
          <w:p w:rsidR="001D50BC" w:rsidRPr="001D50BC" w:rsidRDefault="001D50BC" w:rsidP="00A7490B">
            <w:pPr>
              <w:spacing w:before="0"/>
              <w:rPr>
                <w:sz w:val="16"/>
                <w:szCs w:val="16"/>
              </w:rPr>
            </w:pPr>
            <w:r w:rsidRPr="001D50BC">
              <w:rPr>
                <w:sz w:val="16"/>
                <w:szCs w:val="16"/>
              </w:rPr>
              <w:t>Systém umož</w:t>
            </w:r>
            <w:r>
              <w:rPr>
                <w:sz w:val="16"/>
                <w:szCs w:val="16"/>
              </w:rPr>
              <w:t>n</w:t>
            </w:r>
            <w:r w:rsidRPr="001D50BC">
              <w:rPr>
                <w:sz w:val="16"/>
                <w:szCs w:val="16"/>
              </w:rPr>
              <w:t>í načíst do ICIS K</w:t>
            </w:r>
            <w:r w:rsidR="00455AD1">
              <w:rPr>
                <w:sz w:val="16"/>
                <w:szCs w:val="16"/>
              </w:rPr>
              <w:t>-</w:t>
            </w:r>
            <w:r w:rsidRPr="001D50BC">
              <w:rPr>
                <w:sz w:val="16"/>
                <w:szCs w:val="16"/>
              </w:rPr>
              <w:t>Dávky v</w:t>
            </w:r>
            <w:r w:rsidR="00A7490B">
              <w:rPr>
                <w:sz w:val="16"/>
                <w:szCs w:val="16"/>
              </w:rPr>
              <w:t> </w:t>
            </w:r>
            <w:r w:rsidRPr="001D50BC">
              <w:rPr>
                <w:sz w:val="16"/>
                <w:szCs w:val="16"/>
              </w:rPr>
              <w:t>elektronické podobě z externího nosiče, kterým může být disketa, CD nebo flash disk.</w:t>
            </w:r>
          </w:p>
        </w:tc>
        <w:tc>
          <w:tcPr>
            <w:tcW w:w="1672" w:type="dxa"/>
            <w:vAlign w:val="top"/>
          </w:tcPr>
          <w:p w:rsidR="001D50BC" w:rsidRPr="001D50BC" w:rsidRDefault="001D50BC" w:rsidP="001D50BC">
            <w:pPr>
              <w:spacing w:before="0"/>
              <w:rPr>
                <w:sz w:val="16"/>
                <w:szCs w:val="16"/>
              </w:rPr>
            </w:pPr>
            <w:r w:rsidRPr="001D50BC">
              <w:rPr>
                <w:sz w:val="16"/>
                <w:szCs w:val="16"/>
              </w:rPr>
              <w:t>VC-PZS-ZD-DN</w:t>
            </w:r>
          </w:p>
        </w:tc>
      </w:tr>
      <w:tr w:rsidR="001D50BC" w:rsidRPr="00247618" w:rsidTr="001D50BC">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1D50BC" w:rsidRPr="001D50BC" w:rsidRDefault="001D50BC" w:rsidP="001D50BC">
            <w:pPr>
              <w:spacing w:before="0"/>
              <w:rPr>
                <w:sz w:val="16"/>
                <w:szCs w:val="16"/>
              </w:rPr>
            </w:pPr>
            <w:r w:rsidRPr="001D50BC">
              <w:rPr>
                <w:sz w:val="16"/>
                <w:szCs w:val="16"/>
              </w:rPr>
              <w:t>VC-PZS-ZD-DN-001</w:t>
            </w:r>
          </w:p>
        </w:tc>
        <w:tc>
          <w:tcPr>
            <w:tcW w:w="1985" w:type="dxa"/>
            <w:vAlign w:val="top"/>
          </w:tcPr>
          <w:p w:rsidR="001D50BC" w:rsidRPr="001D50BC" w:rsidRDefault="001D50BC" w:rsidP="001D50BC">
            <w:pPr>
              <w:spacing w:before="0"/>
              <w:jc w:val="left"/>
              <w:rPr>
                <w:sz w:val="16"/>
                <w:szCs w:val="16"/>
              </w:rPr>
            </w:pPr>
            <w:r w:rsidRPr="001D50BC">
              <w:rPr>
                <w:sz w:val="16"/>
                <w:szCs w:val="16"/>
              </w:rPr>
              <w:t>Načítat a zpracovávat dávky z externích nosičů</w:t>
            </w:r>
          </w:p>
        </w:tc>
        <w:tc>
          <w:tcPr>
            <w:tcW w:w="3827" w:type="dxa"/>
            <w:vAlign w:val="top"/>
          </w:tcPr>
          <w:p w:rsidR="001D50BC" w:rsidRPr="001D50BC" w:rsidRDefault="001D50BC" w:rsidP="00A7490B">
            <w:pPr>
              <w:spacing w:before="0"/>
              <w:rPr>
                <w:sz w:val="16"/>
                <w:szCs w:val="16"/>
              </w:rPr>
            </w:pPr>
            <w:r w:rsidRPr="001D50BC">
              <w:rPr>
                <w:sz w:val="16"/>
                <w:szCs w:val="16"/>
              </w:rPr>
              <w:t>Umožnit načítání K-Dávek z externích nosičů do ICIS. Načíst i nevalidní dávky pro možnost archivace. Data se předávají dle platné metodiky VZP a datových rozhraní VZP.</w:t>
            </w:r>
          </w:p>
        </w:tc>
        <w:tc>
          <w:tcPr>
            <w:tcW w:w="1672" w:type="dxa"/>
            <w:vAlign w:val="top"/>
          </w:tcPr>
          <w:p w:rsidR="001D50BC" w:rsidRPr="001D50BC" w:rsidRDefault="001D50BC" w:rsidP="001D50BC">
            <w:pPr>
              <w:spacing w:before="0"/>
              <w:rPr>
                <w:sz w:val="16"/>
                <w:szCs w:val="16"/>
              </w:rPr>
            </w:pPr>
            <w:r w:rsidRPr="001D50BC">
              <w:rPr>
                <w:sz w:val="16"/>
                <w:szCs w:val="16"/>
              </w:rPr>
              <w:t>-</w:t>
            </w:r>
          </w:p>
        </w:tc>
      </w:tr>
    </w:tbl>
    <w:p w:rsidR="00A40F9F" w:rsidRDefault="00A40F9F" w:rsidP="000013A9"/>
    <w:p w:rsidR="004A7512" w:rsidRDefault="004A7512" w:rsidP="004A7512">
      <w:pPr>
        <w:pStyle w:val="Nadpis3"/>
      </w:pPr>
      <w:bookmarkStart w:id="18" w:name="_Toc374009776"/>
      <w:r>
        <w:t>Pořízení dávky z papírové předlohy (PP)</w:t>
      </w:r>
      <w:bookmarkEnd w:id="18"/>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827"/>
        <w:gridCol w:w="1672"/>
      </w:tblGrid>
      <w:tr w:rsidR="004A7512"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4A7512" w:rsidRPr="00247618" w:rsidRDefault="004A7512" w:rsidP="008F3765">
            <w:pPr>
              <w:spacing w:before="0"/>
              <w:jc w:val="left"/>
              <w:rPr>
                <w:sz w:val="16"/>
                <w:szCs w:val="16"/>
              </w:rPr>
            </w:pPr>
            <w:r w:rsidRPr="00247618">
              <w:rPr>
                <w:sz w:val="16"/>
                <w:szCs w:val="16"/>
              </w:rPr>
              <w:t>Kód</w:t>
            </w:r>
          </w:p>
        </w:tc>
        <w:tc>
          <w:tcPr>
            <w:tcW w:w="1985" w:type="dxa"/>
          </w:tcPr>
          <w:p w:rsidR="004A7512" w:rsidRPr="00247618" w:rsidRDefault="004A7512" w:rsidP="00724D60">
            <w:pPr>
              <w:spacing w:before="0"/>
              <w:jc w:val="left"/>
              <w:rPr>
                <w:sz w:val="16"/>
                <w:szCs w:val="16"/>
              </w:rPr>
            </w:pPr>
            <w:r w:rsidRPr="00247618">
              <w:rPr>
                <w:sz w:val="16"/>
                <w:szCs w:val="16"/>
              </w:rPr>
              <w:t>Název požadavku</w:t>
            </w:r>
          </w:p>
        </w:tc>
        <w:tc>
          <w:tcPr>
            <w:tcW w:w="3827" w:type="dxa"/>
          </w:tcPr>
          <w:p w:rsidR="004A7512" w:rsidRPr="00247618" w:rsidRDefault="004A7512" w:rsidP="008F3765">
            <w:pPr>
              <w:spacing w:before="0"/>
              <w:jc w:val="left"/>
              <w:rPr>
                <w:sz w:val="16"/>
                <w:szCs w:val="16"/>
              </w:rPr>
            </w:pPr>
            <w:r w:rsidRPr="00247618">
              <w:rPr>
                <w:sz w:val="16"/>
                <w:szCs w:val="16"/>
              </w:rPr>
              <w:t>Detailní popis požadavku</w:t>
            </w:r>
          </w:p>
        </w:tc>
        <w:tc>
          <w:tcPr>
            <w:tcW w:w="1672" w:type="dxa"/>
          </w:tcPr>
          <w:p w:rsidR="004A7512" w:rsidRPr="00247618" w:rsidRDefault="004A7512" w:rsidP="008F3765">
            <w:pPr>
              <w:spacing w:before="0"/>
              <w:jc w:val="left"/>
              <w:rPr>
                <w:sz w:val="16"/>
                <w:szCs w:val="16"/>
              </w:rPr>
            </w:pPr>
            <w:r w:rsidRPr="00247618">
              <w:rPr>
                <w:sz w:val="16"/>
                <w:szCs w:val="16"/>
              </w:rPr>
              <w:t>Související proces</w:t>
            </w:r>
          </w:p>
        </w:tc>
      </w:tr>
      <w:tr w:rsidR="00724D60"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724D60" w:rsidRPr="00724D60" w:rsidRDefault="00724D60" w:rsidP="00724D60">
            <w:pPr>
              <w:spacing w:before="0"/>
              <w:rPr>
                <w:sz w:val="16"/>
                <w:szCs w:val="16"/>
              </w:rPr>
            </w:pPr>
            <w:r w:rsidRPr="00724D60">
              <w:rPr>
                <w:sz w:val="16"/>
                <w:szCs w:val="16"/>
              </w:rPr>
              <w:t>VC-PZS-ZD-PP-000</w:t>
            </w:r>
          </w:p>
        </w:tc>
        <w:tc>
          <w:tcPr>
            <w:tcW w:w="1985" w:type="dxa"/>
            <w:vAlign w:val="top"/>
          </w:tcPr>
          <w:p w:rsidR="00724D60" w:rsidRPr="00724D60" w:rsidRDefault="00724D60" w:rsidP="00724D60">
            <w:pPr>
              <w:spacing w:before="0"/>
              <w:jc w:val="left"/>
              <w:rPr>
                <w:sz w:val="16"/>
                <w:szCs w:val="16"/>
              </w:rPr>
            </w:pPr>
          </w:p>
        </w:tc>
        <w:tc>
          <w:tcPr>
            <w:tcW w:w="3827" w:type="dxa"/>
            <w:vAlign w:val="top"/>
          </w:tcPr>
          <w:p w:rsidR="00724D60" w:rsidRPr="00724D60" w:rsidRDefault="00724D60" w:rsidP="00724D60">
            <w:pPr>
              <w:spacing w:before="0"/>
              <w:rPr>
                <w:sz w:val="16"/>
                <w:szCs w:val="16"/>
              </w:rPr>
            </w:pPr>
            <w:r w:rsidRPr="00724D60">
              <w:rPr>
                <w:sz w:val="16"/>
                <w:szCs w:val="16"/>
              </w:rPr>
              <w:t>Systém umožní přímé přetypování doručených dokladů v papírové podobě do ICIS.</w:t>
            </w:r>
          </w:p>
        </w:tc>
        <w:tc>
          <w:tcPr>
            <w:tcW w:w="1672" w:type="dxa"/>
            <w:vAlign w:val="top"/>
          </w:tcPr>
          <w:p w:rsidR="00724D60" w:rsidRPr="00724D60" w:rsidRDefault="00724D60" w:rsidP="00724D60">
            <w:pPr>
              <w:spacing w:before="0"/>
              <w:rPr>
                <w:sz w:val="16"/>
                <w:szCs w:val="16"/>
              </w:rPr>
            </w:pPr>
            <w:r w:rsidRPr="00724D60">
              <w:rPr>
                <w:sz w:val="16"/>
                <w:szCs w:val="16"/>
              </w:rPr>
              <w:t>VC-PZS-ZD-PP</w:t>
            </w:r>
          </w:p>
        </w:tc>
      </w:tr>
      <w:tr w:rsidR="00724D60"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724D60" w:rsidRPr="00724D60" w:rsidRDefault="00724D60" w:rsidP="00724D60">
            <w:pPr>
              <w:spacing w:before="0"/>
              <w:rPr>
                <w:sz w:val="16"/>
                <w:szCs w:val="16"/>
              </w:rPr>
            </w:pPr>
            <w:r w:rsidRPr="00724D60">
              <w:rPr>
                <w:sz w:val="16"/>
                <w:szCs w:val="16"/>
              </w:rPr>
              <w:t>VC-PZS-ZD-PP-001</w:t>
            </w:r>
          </w:p>
        </w:tc>
        <w:tc>
          <w:tcPr>
            <w:tcW w:w="1985" w:type="dxa"/>
            <w:vAlign w:val="top"/>
          </w:tcPr>
          <w:p w:rsidR="00724D60" w:rsidRPr="00724D60" w:rsidRDefault="00724D60" w:rsidP="00724D60">
            <w:pPr>
              <w:spacing w:before="0"/>
              <w:jc w:val="left"/>
              <w:rPr>
                <w:sz w:val="16"/>
                <w:szCs w:val="16"/>
              </w:rPr>
            </w:pPr>
            <w:r w:rsidRPr="00724D60">
              <w:rPr>
                <w:sz w:val="16"/>
                <w:szCs w:val="16"/>
              </w:rPr>
              <w:t>Umožnit manuální pořizování dávek přímo do ICIS</w:t>
            </w:r>
          </w:p>
        </w:tc>
        <w:tc>
          <w:tcPr>
            <w:tcW w:w="3827" w:type="dxa"/>
            <w:vAlign w:val="top"/>
          </w:tcPr>
          <w:p w:rsidR="00724D60" w:rsidRPr="00724D60" w:rsidRDefault="00724D60" w:rsidP="00724D60">
            <w:pPr>
              <w:spacing w:before="0"/>
              <w:rPr>
                <w:sz w:val="16"/>
                <w:szCs w:val="16"/>
              </w:rPr>
            </w:pPr>
            <w:r w:rsidRPr="00724D60">
              <w:rPr>
                <w:sz w:val="16"/>
                <w:szCs w:val="16"/>
              </w:rPr>
              <w:t xml:space="preserve">Umožnit přímé typování dokladů do ICIS z papírové předlohy. Provádět vizuální kontroly na pořizovaná data (dotahovat informace z číselníků, </w:t>
            </w:r>
            <w:r w:rsidRPr="00724D60">
              <w:rPr>
                <w:sz w:val="16"/>
                <w:szCs w:val="16"/>
              </w:rPr>
              <w:lastRenderedPageBreak/>
              <w:t>registrů, smluvních vztahů) pro možnost kontroly překlepů.</w:t>
            </w:r>
          </w:p>
        </w:tc>
        <w:tc>
          <w:tcPr>
            <w:tcW w:w="1672" w:type="dxa"/>
            <w:vAlign w:val="top"/>
          </w:tcPr>
          <w:p w:rsidR="00724D60" w:rsidRPr="00724D60" w:rsidRDefault="00724D60" w:rsidP="00724D60">
            <w:pPr>
              <w:spacing w:before="0"/>
              <w:rPr>
                <w:sz w:val="16"/>
                <w:szCs w:val="16"/>
              </w:rPr>
            </w:pPr>
            <w:r w:rsidRPr="00724D60">
              <w:rPr>
                <w:sz w:val="16"/>
                <w:szCs w:val="16"/>
              </w:rPr>
              <w:lastRenderedPageBreak/>
              <w:t>-</w:t>
            </w:r>
          </w:p>
        </w:tc>
      </w:tr>
    </w:tbl>
    <w:p w:rsidR="004A7512" w:rsidRDefault="004A7512" w:rsidP="004A7512"/>
    <w:p w:rsidR="0011357E" w:rsidRDefault="0011357E" w:rsidP="0011357E">
      <w:pPr>
        <w:pStyle w:val="Nadpis2"/>
      </w:pPr>
      <w:bookmarkStart w:id="19" w:name="_Toc374009777"/>
      <w:r>
        <w:t>Validace (VA)</w:t>
      </w:r>
      <w:bookmarkEnd w:id="19"/>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11357E"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11357E" w:rsidRPr="00247618" w:rsidRDefault="0011357E" w:rsidP="008F3765">
            <w:pPr>
              <w:spacing w:before="0"/>
              <w:jc w:val="left"/>
              <w:rPr>
                <w:sz w:val="16"/>
                <w:szCs w:val="16"/>
              </w:rPr>
            </w:pPr>
            <w:r w:rsidRPr="00247618">
              <w:rPr>
                <w:sz w:val="16"/>
                <w:szCs w:val="16"/>
              </w:rPr>
              <w:t>Kód</w:t>
            </w:r>
          </w:p>
        </w:tc>
        <w:tc>
          <w:tcPr>
            <w:tcW w:w="2268" w:type="dxa"/>
          </w:tcPr>
          <w:p w:rsidR="0011357E" w:rsidRPr="00247618" w:rsidRDefault="0011357E" w:rsidP="008F5835">
            <w:pPr>
              <w:spacing w:before="0"/>
              <w:jc w:val="left"/>
              <w:rPr>
                <w:sz w:val="16"/>
                <w:szCs w:val="16"/>
              </w:rPr>
            </w:pPr>
            <w:r w:rsidRPr="00247618">
              <w:rPr>
                <w:sz w:val="16"/>
                <w:szCs w:val="16"/>
              </w:rPr>
              <w:t>Název požadavku</w:t>
            </w:r>
          </w:p>
        </w:tc>
        <w:tc>
          <w:tcPr>
            <w:tcW w:w="4111" w:type="dxa"/>
          </w:tcPr>
          <w:p w:rsidR="0011357E" w:rsidRPr="00247618" w:rsidRDefault="0011357E" w:rsidP="008F3765">
            <w:pPr>
              <w:spacing w:before="0"/>
              <w:jc w:val="left"/>
              <w:rPr>
                <w:sz w:val="16"/>
                <w:szCs w:val="16"/>
              </w:rPr>
            </w:pPr>
            <w:r w:rsidRPr="00247618">
              <w:rPr>
                <w:sz w:val="16"/>
                <w:szCs w:val="16"/>
              </w:rPr>
              <w:t>Detailní popis požadavku</w:t>
            </w:r>
          </w:p>
        </w:tc>
        <w:tc>
          <w:tcPr>
            <w:tcW w:w="1388" w:type="dxa"/>
          </w:tcPr>
          <w:p w:rsidR="0011357E" w:rsidRPr="00247618" w:rsidRDefault="0011357E" w:rsidP="008F3765">
            <w:pPr>
              <w:spacing w:before="0"/>
              <w:jc w:val="left"/>
              <w:rPr>
                <w:sz w:val="16"/>
                <w:szCs w:val="16"/>
              </w:rPr>
            </w:pPr>
            <w:r w:rsidRPr="00247618">
              <w:rPr>
                <w:sz w:val="16"/>
                <w:szCs w:val="16"/>
              </w:rPr>
              <w:t>Související proces</w:t>
            </w:r>
          </w:p>
        </w:tc>
      </w:tr>
      <w:tr w:rsidR="008F583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VC-PZS-VA-000</w:t>
            </w:r>
          </w:p>
        </w:tc>
        <w:tc>
          <w:tcPr>
            <w:tcW w:w="2268" w:type="dxa"/>
            <w:vAlign w:val="top"/>
          </w:tcPr>
          <w:p w:rsidR="008F5835" w:rsidRPr="008F5835" w:rsidRDefault="008F5835" w:rsidP="008F5835">
            <w:pPr>
              <w:spacing w:before="0"/>
              <w:jc w:val="left"/>
              <w:rPr>
                <w:sz w:val="16"/>
                <w:szCs w:val="16"/>
              </w:rPr>
            </w:pPr>
          </w:p>
        </w:tc>
        <w:tc>
          <w:tcPr>
            <w:tcW w:w="4111" w:type="dxa"/>
            <w:vAlign w:val="top"/>
          </w:tcPr>
          <w:p w:rsidR="008F5835" w:rsidRPr="008F5835" w:rsidRDefault="008F5835" w:rsidP="00A7490B">
            <w:pPr>
              <w:spacing w:before="0"/>
              <w:rPr>
                <w:sz w:val="16"/>
                <w:szCs w:val="16"/>
              </w:rPr>
            </w:pPr>
            <w:r w:rsidRPr="008F5835">
              <w:rPr>
                <w:sz w:val="16"/>
                <w:szCs w:val="16"/>
              </w:rPr>
              <w:t>Systém umožní kontrolu pořízených zakázek z</w:t>
            </w:r>
            <w:r w:rsidR="00A7490B">
              <w:rPr>
                <w:sz w:val="16"/>
                <w:szCs w:val="16"/>
              </w:rPr>
              <w:t> </w:t>
            </w:r>
            <w:r w:rsidRPr="008F5835">
              <w:rPr>
                <w:sz w:val="16"/>
                <w:szCs w:val="16"/>
              </w:rPr>
              <w:t>různých datových zdrojů na jejich sémantickou správnost a smluvní podmínky.</w:t>
            </w:r>
          </w:p>
        </w:tc>
        <w:tc>
          <w:tcPr>
            <w:tcW w:w="1388" w:type="dxa"/>
            <w:vAlign w:val="top"/>
          </w:tcPr>
          <w:p w:rsidR="008F5835" w:rsidRPr="008F5835" w:rsidRDefault="008F5835" w:rsidP="008F5835">
            <w:pPr>
              <w:spacing w:before="0"/>
              <w:rPr>
                <w:sz w:val="16"/>
                <w:szCs w:val="16"/>
              </w:rPr>
            </w:pPr>
            <w:r w:rsidRPr="008F5835">
              <w:rPr>
                <w:sz w:val="16"/>
                <w:szCs w:val="16"/>
              </w:rPr>
              <w:t>VC-PZS-VA</w:t>
            </w:r>
          </w:p>
        </w:tc>
      </w:tr>
      <w:tr w:rsidR="008F583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VC-PZS-VA-001</w:t>
            </w:r>
          </w:p>
        </w:tc>
        <w:tc>
          <w:tcPr>
            <w:tcW w:w="2268" w:type="dxa"/>
            <w:vAlign w:val="top"/>
          </w:tcPr>
          <w:p w:rsidR="008F5835" w:rsidRPr="008F5835" w:rsidRDefault="008F5835" w:rsidP="008F5835">
            <w:pPr>
              <w:spacing w:before="0"/>
              <w:jc w:val="left"/>
              <w:rPr>
                <w:sz w:val="16"/>
                <w:szCs w:val="16"/>
              </w:rPr>
            </w:pPr>
            <w:r w:rsidRPr="008F5835">
              <w:rPr>
                <w:sz w:val="16"/>
                <w:szCs w:val="16"/>
              </w:rPr>
              <w:t>Validace nad zakázkami (sémantické, na smluvní podmínky)</w:t>
            </w:r>
          </w:p>
        </w:tc>
        <w:tc>
          <w:tcPr>
            <w:tcW w:w="4111" w:type="dxa"/>
            <w:vAlign w:val="top"/>
          </w:tcPr>
          <w:p w:rsidR="008F5835" w:rsidRPr="008F5835" w:rsidRDefault="008F5835" w:rsidP="00A7490B">
            <w:pPr>
              <w:spacing w:before="0"/>
              <w:rPr>
                <w:sz w:val="16"/>
                <w:szCs w:val="16"/>
              </w:rPr>
            </w:pPr>
            <w:r w:rsidRPr="008F5835">
              <w:rPr>
                <w:sz w:val="16"/>
                <w:szCs w:val="16"/>
              </w:rPr>
              <w:t>Nad dávkami provádět validace na sémantiku, smluvní a metodické podmínky (smlouvy, dodatky, existence v</w:t>
            </w:r>
            <w:r w:rsidR="00A7490B">
              <w:rPr>
                <w:sz w:val="16"/>
                <w:szCs w:val="16"/>
              </w:rPr>
              <w:t> </w:t>
            </w:r>
            <w:r w:rsidRPr="008F5835">
              <w:rPr>
                <w:sz w:val="16"/>
                <w:szCs w:val="16"/>
              </w:rPr>
              <w:t xml:space="preserve">registrech, číselnících, metodika a DR VZP) a další věcné kontroly – s možností interní korekce smluvních vztahů a poté revize na vykázanou péči.   </w:t>
            </w:r>
          </w:p>
        </w:tc>
        <w:tc>
          <w:tcPr>
            <w:tcW w:w="1388" w:type="dxa"/>
            <w:vAlign w:val="top"/>
          </w:tcPr>
          <w:p w:rsidR="008F5835" w:rsidRPr="008F5835" w:rsidRDefault="008F5835" w:rsidP="008F5835">
            <w:pPr>
              <w:spacing w:before="0"/>
              <w:rPr>
                <w:sz w:val="16"/>
                <w:szCs w:val="16"/>
              </w:rPr>
            </w:pPr>
            <w:r w:rsidRPr="008F5835">
              <w:rPr>
                <w:sz w:val="16"/>
                <w:szCs w:val="16"/>
              </w:rPr>
              <w:t>-</w:t>
            </w:r>
          </w:p>
        </w:tc>
      </w:tr>
      <w:tr w:rsidR="008F583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VC-PZS-VA-002</w:t>
            </w:r>
          </w:p>
        </w:tc>
        <w:tc>
          <w:tcPr>
            <w:tcW w:w="2268" w:type="dxa"/>
            <w:vAlign w:val="top"/>
          </w:tcPr>
          <w:p w:rsidR="008F5835" w:rsidRPr="008F5835" w:rsidRDefault="008F5835" w:rsidP="008F5835">
            <w:pPr>
              <w:spacing w:before="0"/>
              <w:jc w:val="left"/>
              <w:rPr>
                <w:sz w:val="16"/>
                <w:szCs w:val="16"/>
              </w:rPr>
            </w:pPr>
            <w:r w:rsidRPr="008F5835">
              <w:rPr>
                <w:sz w:val="16"/>
                <w:szCs w:val="16"/>
              </w:rPr>
              <w:t>Generování protokolu z</w:t>
            </w:r>
            <w:r>
              <w:rPr>
                <w:sz w:val="16"/>
                <w:szCs w:val="16"/>
              </w:rPr>
              <w:t> </w:t>
            </w:r>
            <w:r w:rsidRPr="008F5835">
              <w:rPr>
                <w:sz w:val="16"/>
                <w:szCs w:val="16"/>
              </w:rPr>
              <w:t>proběhlých validací</w:t>
            </w:r>
          </w:p>
        </w:tc>
        <w:tc>
          <w:tcPr>
            <w:tcW w:w="4111" w:type="dxa"/>
            <w:vAlign w:val="top"/>
          </w:tcPr>
          <w:p w:rsidR="008F5835" w:rsidRPr="008F5835" w:rsidRDefault="008F5835" w:rsidP="00A7490B">
            <w:pPr>
              <w:spacing w:before="0"/>
              <w:rPr>
                <w:sz w:val="16"/>
                <w:szCs w:val="16"/>
              </w:rPr>
            </w:pPr>
            <w:r w:rsidRPr="008F5835">
              <w:rPr>
                <w:sz w:val="16"/>
                <w:szCs w:val="16"/>
              </w:rPr>
              <w:t>Po provedení kontrol, generovat strukturované protokoly s popisem detekovaných problémů. Problémy kategorizovat tak, aby bylo možné rozlišit, kdo které interní problémy má v rámci OZP řešit. Chyby dle kategorií v protokolech agregovat, případně i zasílat upozornění na definované uživatele dle kategorie chyby. Data z protokolů budou také podkladem pro tvorbu zpráv o zpracování a</w:t>
            </w:r>
            <w:r w:rsidR="00A7490B">
              <w:rPr>
                <w:sz w:val="16"/>
                <w:szCs w:val="16"/>
              </w:rPr>
              <w:t> </w:t>
            </w:r>
            <w:r w:rsidRPr="008F5835">
              <w:rPr>
                <w:sz w:val="16"/>
                <w:szCs w:val="16"/>
              </w:rPr>
              <w:t xml:space="preserve">vyúčtování pro PZS. </w:t>
            </w:r>
          </w:p>
        </w:tc>
        <w:tc>
          <w:tcPr>
            <w:tcW w:w="1388" w:type="dxa"/>
            <w:vAlign w:val="top"/>
          </w:tcPr>
          <w:p w:rsidR="008F5835" w:rsidRPr="008F5835" w:rsidRDefault="008F5835" w:rsidP="008F5835">
            <w:pPr>
              <w:spacing w:before="0"/>
              <w:rPr>
                <w:sz w:val="16"/>
                <w:szCs w:val="16"/>
              </w:rPr>
            </w:pPr>
            <w:r w:rsidRPr="008F5835">
              <w:rPr>
                <w:sz w:val="16"/>
                <w:szCs w:val="16"/>
              </w:rPr>
              <w:t>-</w:t>
            </w:r>
          </w:p>
        </w:tc>
      </w:tr>
      <w:tr w:rsidR="008F583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VC-PZS-VA-003</w:t>
            </w:r>
          </w:p>
        </w:tc>
        <w:tc>
          <w:tcPr>
            <w:tcW w:w="2268" w:type="dxa"/>
            <w:vAlign w:val="top"/>
          </w:tcPr>
          <w:p w:rsidR="008F5835" w:rsidRPr="008F5835" w:rsidRDefault="008F5835" w:rsidP="008F5835">
            <w:pPr>
              <w:spacing w:before="0"/>
              <w:jc w:val="left"/>
              <w:rPr>
                <w:sz w:val="16"/>
                <w:szCs w:val="16"/>
              </w:rPr>
            </w:pPr>
            <w:r w:rsidRPr="008F5835">
              <w:rPr>
                <w:sz w:val="16"/>
                <w:szCs w:val="16"/>
              </w:rPr>
              <w:t>Nastavení parametrizovatelných kontrol</w:t>
            </w:r>
          </w:p>
        </w:tc>
        <w:tc>
          <w:tcPr>
            <w:tcW w:w="4111" w:type="dxa"/>
            <w:vAlign w:val="top"/>
          </w:tcPr>
          <w:p w:rsidR="008F5835" w:rsidRPr="008F5835" w:rsidRDefault="008F5835" w:rsidP="008F5835">
            <w:pPr>
              <w:spacing w:before="0"/>
              <w:rPr>
                <w:sz w:val="16"/>
                <w:szCs w:val="16"/>
              </w:rPr>
            </w:pPr>
            <w:r w:rsidRPr="008F5835">
              <w:rPr>
                <w:sz w:val="16"/>
                <w:szCs w:val="16"/>
              </w:rPr>
              <w:t>Systém umožní parametrické nastavování validačních kontrol (provádět/neprovádět, chybová hlášení, tisknout/netisknout do ZZ, závažnost kontroly,</w:t>
            </w:r>
            <w:r w:rsidR="00A7490B">
              <w:rPr>
                <w:sz w:val="16"/>
                <w:szCs w:val="16"/>
              </w:rPr>
              <w:t xml:space="preserve"> </w:t>
            </w:r>
            <w:r w:rsidRPr="008F5835">
              <w:rPr>
                <w:sz w:val="16"/>
                <w:szCs w:val="16"/>
              </w:rPr>
              <w:t>apod.).</w:t>
            </w:r>
          </w:p>
        </w:tc>
        <w:tc>
          <w:tcPr>
            <w:tcW w:w="1388" w:type="dxa"/>
            <w:vAlign w:val="top"/>
          </w:tcPr>
          <w:p w:rsidR="008F5835" w:rsidRPr="008F5835" w:rsidRDefault="008F5835" w:rsidP="008F5835">
            <w:pPr>
              <w:spacing w:before="0"/>
              <w:rPr>
                <w:sz w:val="16"/>
                <w:szCs w:val="16"/>
              </w:rPr>
            </w:pPr>
          </w:p>
        </w:tc>
      </w:tr>
      <w:tr w:rsidR="008F583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VC-PZS-VA-004</w:t>
            </w:r>
          </w:p>
        </w:tc>
        <w:tc>
          <w:tcPr>
            <w:tcW w:w="2268" w:type="dxa"/>
            <w:vAlign w:val="top"/>
          </w:tcPr>
          <w:p w:rsidR="008F5835" w:rsidRPr="008F5835" w:rsidRDefault="008F5835" w:rsidP="008F5835">
            <w:pPr>
              <w:spacing w:before="0"/>
              <w:jc w:val="left"/>
              <w:rPr>
                <w:sz w:val="16"/>
                <w:szCs w:val="16"/>
              </w:rPr>
            </w:pPr>
            <w:r w:rsidRPr="008F5835">
              <w:rPr>
                <w:sz w:val="16"/>
                <w:szCs w:val="16"/>
              </w:rPr>
              <w:t>Podpora kontrol</w:t>
            </w:r>
          </w:p>
        </w:tc>
        <w:tc>
          <w:tcPr>
            <w:tcW w:w="4111" w:type="dxa"/>
            <w:vAlign w:val="top"/>
          </w:tcPr>
          <w:p w:rsidR="008F5835" w:rsidRPr="008F5835" w:rsidRDefault="008F5835" w:rsidP="008F5835">
            <w:pPr>
              <w:spacing w:before="0"/>
              <w:rPr>
                <w:sz w:val="16"/>
                <w:szCs w:val="16"/>
              </w:rPr>
            </w:pPr>
            <w:r w:rsidRPr="008F5835">
              <w:rPr>
                <w:sz w:val="16"/>
                <w:szCs w:val="16"/>
              </w:rPr>
              <w:t>Systém umožní validovat vykázané péče s důrazem na komplexní, uživatelsky spravovatelný a vysoce výkonný nástroj k nastavování a doplňování složitých pravidel a rizikových profilů pro maximálně automatizovanou kontrolu vykázaných výkonů na celou řadu souvisejících dat. Součástí validací budou mimo jiné kontroly vůči registrům, číselníkům a pravidlům daných věcnou stránkou (frekvenční omezení, omezení místem, nedovolené souběhy péče, apod.)</w:t>
            </w:r>
          </w:p>
        </w:tc>
        <w:tc>
          <w:tcPr>
            <w:tcW w:w="1388" w:type="dxa"/>
            <w:vAlign w:val="top"/>
          </w:tcPr>
          <w:p w:rsidR="008F5835" w:rsidRPr="008F5835" w:rsidRDefault="008F5835" w:rsidP="008F5835">
            <w:pPr>
              <w:spacing w:before="0"/>
              <w:rPr>
                <w:sz w:val="16"/>
                <w:szCs w:val="16"/>
              </w:rPr>
            </w:pPr>
            <w:r w:rsidRPr="008F5835">
              <w:rPr>
                <w:sz w:val="16"/>
                <w:szCs w:val="16"/>
              </w:rPr>
              <w:t>-</w:t>
            </w:r>
          </w:p>
        </w:tc>
      </w:tr>
      <w:tr w:rsidR="008F583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8F5835" w:rsidRPr="008F5835" w:rsidRDefault="008F5835" w:rsidP="008F5835">
            <w:pPr>
              <w:spacing w:before="0"/>
              <w:rPr>
                <w:sz w:val="16"/>
                <w:szCs w:val="16"/>
              </w:rPr>
            </w:pPr>
            <w:r w:rsidRPr="008F5835">
              <w:rPr>
                <w:sz w:val="16"/>
                <w:szCs w:val="16"/>
              </w:rPr>
              <w:t>VC-PZS-VA-005</w:t>
            </w:r>
          </w:p>
        </w:tc>
        <w:tc>
          <w:tcPr>
            <w:tcW w:w="2268" w:type="dxa"/>
            <w:vAlign w:val="top"/>
          </w:tcPr>
          <w:p w:rsidR="008F5835" w:rsidRPr="008F5835" w:rsidRDefault="008F5835" w:rsidP="008F5835">
            <w:pPr>
              <w:spacing w:before="0"/>
              <w:jc w:val="left"/>
              <w:rPr>
                <w:sz w:val="16"/>
                <w:szCs w:val="16"/>
              </w:rPr>
            </w:pPr>
            <w:r w:rsidRPr="008F5835">
              <w:rPr>
                <w:sz w:val="16"/>
                <w:szCs w:val="16"/>
              </w:rPr>
              <w:t>Řízení kontrol</w:t>
            </w:r>
          </w:p>
        </w:tc>
        <w:tc>
          <w:tcPr>
            <w:tcW w:w="4111" w:type="dxa"/>
            <w:vAlign w:val="top"/>
          </w:tcPr>
          <w:p w:rsidR="008F5835" w:rsidRPr="008F5835" w:rsidRDefault="008F5835" w:rsidP="008F5835">
            <w:pPr>
              <w:spacing w:before="0"/>
              <w:rPr>
                <w:sz w:val="16"/>
                <w:szCs w:val="16"/>
              </w:rPr>
            </w:pPr>
            <w:r w:rsidRPr="008F5835">
              <w:rPr>
                <w:sz w:val="16"/>
                <w:szCs w:val="16"/>
              </w:rPr>
              <w:t>Systém umožní provádět automatické věcné kontroly.</w:t>
            </w:r>
          </w:p>
        </w:tc>
        <w:tc>
          <w:tcPr>
            <w:tcW w:w="1388" w:type="dxa"/>
            <w:vAlign w:val="top"/>
          </w:tcPr>
          <w:p w:rsidR="008F5835" w:rsidRPr="008F5835" w:rsidRDefault="008F5835" w:rsidP="008F5835">
            <w:pPr>
              <w:spacing w:before="0"/>
              <w:rPr>
                <w:sz w:val="16"/>
                <w:szCs w:val="16"/>
              </w:rPr>
            </w:pPr>
            <w:r w:rsidRPr="008F5835">
              <w:rPr>
                <w:sz w:val="16"/>
                <w:szCs w:val="16"/>
              </w:rPr>
              <w:t>-</w:t>
            </w:r>
          </w:p>
        </w:tc>
      </w:tr>
    </w:tbl>
    <w:p w:rsidR="0011357E" w:rsidRDefault="0011357E" w:rsidP="004A7512"/>
    <w:p w:rsidR="0011357E" w:rsidRDefault="0011357E" w:rsidP="0011357E">
      <w:pPr>
        <w:pStyle w:val="Nadpis2"/>
      </w:pPr>
      <w:bookmarkStart w:id="20" w:name="_Toc374009778"/>
      <w:r>
        <w:t>Revize (RE)</w:t>
      </w:r>
      <w:bookmarkEnd w:id="20"/>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11357E"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11357E" w:rsidRPr="00247618" w:rsidRDefault="0011357E" w:rsidP="008F3765">
            <w:pPr>
              <w:spacing w:before="0"/>
              <w:jc w:val="left"/>
              <w:rPr>
                <w:sz w:val="16"/>
                <w:szCs w:val="16"/>
              </w:rPr>
            </w:pPr>
            <w:r w:rsidRPr="00247618">
              <w:rPr>
                <w:sz w:val="16"/>
                <w:szCs w:val="16"/>
              </w:rPr>
              <w:t>Kód</w:t>
            </w:r>
          </w:p>
        </w:tc>
        <w:tc>
          <w:tcPr>
            <w:tcW w:w="2268" w:type="dxa"/>
          </w:tcPr>
          <w:p w:rsidR="0011357E" w:rsidRPr="00247618" w:rsidRDefault="0011357E" w:rsidP="00A7490B">
            <w:pPr>
              <w:spacing w:before="0"/>
              <w:jc w:val="left"/>
              <w:rPr>
                <w:sz w:val="16"/>
                <w:szCs w:val="16"/>
              </w:rPr>
            </w:pPr>
            <w:r w:rsidRPr="00247618">
              <w:rPr>
                <w:sz w:val="16"/>
                <w:szCs w:val="16"/>
              </w:rPr>
              <w:t>Název požadavku</w:t>
            </w:r>
          </w:p>
        </w:tc>
        <w:tc>
          <w:tcPr>
            <w:tcW w:w="4111" w:type="dxa"/>
          </w:tcPr>
          <w:p w:rsidR="0011357E" w:rsidRPr="00247618" w:rsidRDefault="0011357E" w:rsidP="008F3765">
            <w:pPr>
              <w:spacing w:before="0"/>
              <w:jc w:val="left"/>
              <w:rPr>
                <w:sz w:val="16"/>
                <w:szCs w:val="16"/>
              </w:rPr>
            </w:pPr>
            <w:r w:rsidRPr="00247618">
              <w:rPr>
                <w:sz w:val="16"/>
                <w:szCs w:val="16"/>
              </w:rPr>
              <w:t>Detailní popis požadavku</w:t>
            </w:r>
          </w:p>
        </w:tc>
        <w:tc>
          <w:tcPr>
            <w:tcW w:w="1388" w:type="dxa"/>
          </w:tcPr>
          <w:p w:rsidR="0011357E" w:rsidRPr="00247618" w:rsidRDefault="0011357E" w:rsidP="008F3765">
            <w:pPr>
              <w:spacing w:before="0"/>
              <w:jc w:val="left"/>
              <w:rPr>
                <w:sz w:val="16"/>
                <w:szCs w:val="16"/>
              </w:rPr>
            </w:pPr>
            <w:r w:rsidRPr="00247618">
              <w:rPr>
                <w:sz w:val="16"/>
                <w:szCs w:val="16"/>
              </w:rPr>
              <w:t>Související proces</w:t>
            </w:r>
          </w:p>
        </w:tc>
      </w:tr>
      <w:tr w:rsidR="00A7490B"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7490B" w:rsidRPr="00A7490B" w:rsidRDefault="00A7490B" w:rsidP="00A7490B">
            <w:pPr>
              <w:spacing w:before="0"/>
              <w:rPr>
                <w:sz w:val="16"/>
                <w:szCs w:val="16"/>
              </w:rPr>
            </w:pPr>
            <w:r w:rsidRPr="00A7490B">
              <w:rPr>
                <w:sz w:val="16"/>
                <w:szCs w:val="16"/>
              </w:rPr>
              <w:t>VC-PZS-RE-001</w:t>
            </w:r>
          </w:p>
        </w:tc>
        <w:tc>
          <w:tcPr>
            <w:tcW w:w="2268" w:type="dxa"/>
            <w:vAlign w:val="top"/>
          </w:tcPr>
          <w:p w:rsidR="00A7490B" w:rsidRPr="00A7490B" w:rsidRDefault="00A7490B" w:rsidP="00A7490B">
            <w:pPr>
              <w:spacing w:before="0"/>
              <w:jc w:val="left"/>
              <w:rPr>
                <w:sz w:val="16"/>
                <w:szCs w:val="16"/>
              </w:rPr>
            </w:pPr>
            <w:r w:rsidRPr="00A7490B">
              <w:rPr>
                <w:sz w:val="16"/>
                <w:szCs w:val="16"/>
              </w:rPr>
              <w:t>Podpora rozhodování</w:t>
            </w:r>
          </w:p>
        </w:tc>
        <w:tc>
          <w:tcPr>
            <w:tcW w:w="4111" w:type="dxa"/>
            <w:vAlign w:val="top"/>
          </w:tcPr>
          <w:p w:rsidR="00A7490B" w:rsidRPr="00A7490B" w:rsidRDefault="00A7490B" w:rsidP="00A7490B">
            <w:pPr>
              <w:spacing w:before="0"/>
              <w:rPr>
                <w:sz w:val="16"/>
                <w:szCs w:val="16"/>
              </w:rPr>
            </w:pPr>
            <w:r w:rsidRPr="00A7490B">
              <w:rPr>
                <w:sz w:val="16"/>
                <w:szCs w:val="16"/>
              </w:rPr>
              <w:t xml:space="preserve">Systém bude obsahovat mechanismy k dosažení maximální efektivity (pre-revize péče?) a rychlosti rozhodování (třídění dle odborností a dalších pravidel na jednotlivé RL - rozložení zátěže, atd.). </w:t>
            </w:r>
          </w:p>
        </w:tc>
        <w:tc>
          <w:tcPr>
            <w:tcW w:w="1388" w:type="dxa"/>
            <w:vAlign w:val="top"/>
          </w:tcPr>
          <w:p w:rsidR="00A7490B" w:rsidRPr="00A7490B" w:rsidRDefault="00A7490B" w:rsidP="00A7490B">
            <w:pPr>
              <w:spacing w:before="0"/>
              <w:rPr>
                <w:sz w:val="16"/>
                <w:szCs w:val="16"/>
              </w:rPr>
            </w:pPr>
            <w:r w:rsidRPr="00A7490B">
              <w:rPr>
                <w:sz w:val="16"/>
                <w:szCs w:val="16"/>
              </w:rPr>
              <w:t>VC-PZS-RE</w:t>
            </w:r>
          </w:p>
        </w:tc>
      </w:tr>
      <w:tr w:rsidR="00A7490B"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7490B" w:rsidRPr="00A7490B" w:rsidRDefault="00A7490B" w:rsidP="00A7490B">
            <w:pPr>
              <w:spacing w:before="0"/>
              <w:rPr>
                <w:sz w:val="16"/>
                <w:szCs w:val="16"/>
              </w:rPr>
            </w:pPr>
            <w:r w:rsidRPr="00A7490B">
              <w:rPr>
                <w:sz w:val="16"/>
                <w:szCs w:val="16"/>
              </w:rPr>
              <w:t>VC-PZS-RE-002</w:t>
            </w:r>
          </w:p>
        </w:tc>
        <w:tc>
          <w:tcPr>
            <w:tcW w:w="2268" w:type="dxa"/>
            <w:vAlign w:val="top"/>
          </w:tcPr>
          <w:p w:rsidR="00A7490B" w:rsidRPr="00A7490B" w:rsidRDefault="00A7490B" w:rsidP="00A7490B">
            <w:pPr>
              <w:spacing w:before="0"/>
              <w:jc w:val="left"/>
              <w:rPr>
                <w:sz w:val="16"/>
                <w:szCs w:val="16"/>
              </w:rPr>
            </w:pPr>
            <w:r w:rsidRPr="00A7490B">
              <w:rPr>
                <w:sz w:val="16"/>
                <w:szCs w:val="16"/>
              </w:rPr>
              <w:t>Různé typy revize</w:t>
            </w:r>
          </w:p>
        </w:tc>
        <w:tc>
          <w:tcPr>
            <w:tcW w:w="4111" w:type="dxa"/>
            <w:vAlign w:val="top"/>
          </w:tcPr>
          <w:p w:rsidR="00A7490B" w:rsidRPr="00A7490B" w:rsidRDefault="00A7490B" w:rsidP="00A7490B">
            <w:pPr>
              <w:spacing w:before="0"/>
              <w:rPr>
                <w:sz w:val="16"/>
                <w:szCs w:val="16"/>
              </w:rPr>
            </w:pPr>
            <w:r w:rsidRPr="00A7490B">
              <w:rPr>
                <w:sz w:val="16"/>
                <w:szCs w:val="16"/>
              </w:rPr>
              <w:t>Systém umožní kombinovat typy revize.</w:t>
            </w:r>
          </w:p>
        </w:tc>
        <w:tc>
          <w:tcPr>
            <w:tcW w:w="1388" w:type="dxa"/>
            <w:vAlign w:val="top"/>
          </w:tcPr>
          <w:p w:rsidR="00A7490B" w:rsidRPr="00A7490B" w:rsidRDefault="00A7490B" w:rsidP="00A7490B">
            <w:pPr>
              <w:spacing w:before="0"/>
              <w:rPr>
                <w:sz w:val="16"/>
                <w:szCs w:val="16"/>
              </w:rPr>
            </w:pPr>
            <w:r w:rsidRPr="00A7490B">
              <w:rPr>
                <w:sz w:val="16"/>
                <w:szCs w:val="16"/>
              </w:rPr>
              <w:t>-</w:t>
            </w:r>
          </w:p>
        </w:tc>
      </w:tr>
      <w:tr w:rsidR="00A7490B"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7490B" w:rsidRPr="00A7490B" w:rsidRDefault="00A7490B" w:rsidP="00A7490B">
            <w:pPr>
              <w:spacing w:before="0"/>
              <w:rPr>
                <w:sz w:val="16"/>
                <w:szCs w:val="16"/>
              </w:rPr>
            </w:pPr>
            <w:r w:rsidRPr="00A7490B">
              <w:rPr>
                <w:sz w:val="16"/>
                <w:szCs w:val="16"/>
              </w:rPr>
              <w:t>VC-PZS-RE-003</w:t>
            </w:r>
          </w:p>
        </w:tc>
        <w:tc>
          <w:tcPr>
            <w:tcW w:w="2268" w:type="dxa"/>
            <w:vAlign w:val="top"/>
          </w:tcPr>
          <w:p w:rsidR="00A7490B" w:rsidRPr="00A7490B" w:rsidRDefault="00A7490B" w:rsidP="00A7490B">
            <w:pPr>
              <w:spacing w:before="0"/>
              <w:jc w:val="left"/>
              <w:rPr>
                <w:sz w:val="16"/>
                <w:szCs w:val="16"/>
              </w:rPr>
            </w:pPr>
          </w:p>
        </w:tc>
        <w:tc>
          <w:tcPr>
            <w:tcW w:w="4111" w:type="dxa"/>
            <w:vAlign w:val="top"/>
          </w:tcPr>
          <w:p w:rsidR="00A7490B" w:rsidRPr="00A7490B" w:rsidRDefault="00A7490B" w:rsidP="00A7490B">
            <w:pPr>
              <w:spacing w:before="0"/>
              <w:rPr>
                <w:sz w:val="16"/>
                <w:szCs w:val="16"/>
              </w:rPr>
            </w:pPr>
            <w:r w:rsidRPr="00A7490B">
              <w:rPr>
                <w:sz w:val="16"/>
                <w:szCs w:val="16"/>
              </w:rPr>
              <w:t xml:space="preserve">Systém umožní řídit fronty a workflow pro ruční kontrolu odfiltrovaných požadavků na proplacení výkonu a řídit práce revizních lékařů. </w:t>
            </w:r>
          </w:p>
        </w:tc>
        <w:tc>
          <w:tcPr>
            <w:tcW w:w="1388" w:type="dxa"/>
            <w:vAlign w:val="top"/>
          </w:tcPr>
          <w:p w:rsidR="00A7490B" w:rsidRPr="00A7490B" w:rsidRDefault="00A7490B" w:rsidP="00A7490B">
            <w:pPr>
              <w:spacing w:before="0"/>
              <w:rPr>
                <w:sz w:val="16"/>
                <w:szCs w:val="16"/>
              </w:rPr>
            </w:pPr>
            <w:r w:rsidRPr="00A7490B">
              <w:rPr>
                <w:sz w:val="16"/>
                <w:szCs w:val="16"/>
              </w:rPr>
              <w:t>-</w:t>
            </w:r>
          </w:p>
        </w:tc>
      </w:tr>
      <w:tr w:rsidR="00A7490B"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A7490B" w:rsidRPr="00A7490B" w:rsidRDefault="00A7490B" w:rsidP="00A7490B">
            <w:pPr>
              <w:spacing w:before="0"/>
              <w:rPr>
                <w:sz w:val="16"/>
                <w:szCs w:val="16"/>
              </w:rPr>
            </w:pPr>
            <w:r w:rsidRPr="00A7490B">
              <w:rPr>
                <w:sz w:val="16"/>
                <w:szCs w:val="16"/>
              </w:rPr>
              <w:t>VC-PZS-RE-004</w:t>
            </w:r>
          </w:p>
        </w:tc>
        <w:tc>
          <w:tcPr>
            <w:tcW w:w="2268" w:type="dxa"/>
            <w:vAlign w:val="top"/>
          </w:tcPr>
          <w:p w:rsidR="00A7490B" w:rsidRPr="00A7490B" w:rsidRDefault="00A7490B" w:rsidP="00A7490B">
            <w:pPr>
              <w:spacing w:before="0"/>
              <w:jc w:val="left"/>
              <w:rPr>
                <w:sz w:val="16"/>
                <w:szCs w:val="16"/>
              </w:rPr>
            </w:pPr>
            <w:r w:rsidRPr="00A7490B">
              <w:rPr>
                <w:sz w:val="16"/>
                <w:szCs w:val="16"/>
              </w:rPr>
              <w:t xml:space="preserve">Podpora vlastní revizní </w:t>
            </w:r>
            <w:r w:rsidRPr="00A7490B">
              <w:rPr>
                <w:sz w:val="16"/>
                <w:szCs w:val="16"/>
              </w:rPr>
              <w:lastRenderedPageBreak/>
              <w:t>činnosti</w:t>
            </w:r>
          </w:p>
        </w:tc>
        <w:tc>
          <w:tcPr>
            <w:tcW w:w="4111" w:type="dxa"/>
            <w:vAlign w:val="top"/>
          </w:tcPr>
          <w:p w:rsidR="00A7490B" w:rsidRPr="00A7490B" w:rsidRDefault="00A7490B" w:rsidP="00A7490B">
            <w:pPr>
              <w:spacing w:before="0"/>
              <w:rPr>
                <w:sz w:val="16"/>
                <w:szCs w:val="16"/>
              </w:rPr>
            </w:pPr>
            <w:r w:rsidRPr="00A7490B">
              <w:rPr>
                <w:sz w:val="16"/>
                <w:szCs w:val="16"/>
              </w:rPr>
              <w:lastRenderedPageBreak/>
              <w:t xml:space="preserve">Systém bude poskytovat podporu vlastní revizní </w:t>
            </w:r>
            <w:r w:rsidRPr="00A7490B">
              <w:rPr>
                <w:sz w:val="16"/>
                <w:szCs w:val="16"/>
              </w:rPr>
              <w:lastRenderedPageBreak/>
              <w:t>činnosti nad doklady revizním lékařem, popř. oddělením zdravotních programů, použití analytických nástrojů pro efektivní kontrolu včasnosti a správnosti plateb.</w:t>
            </w:r>
          </w:p>
        </w:tc>
        <w:tc>
          <w:tcPr>
            <w:tcW w:w="1388" w:type="dxa"/>
            <w:vAlign w:val="top"/>
          </w:tcPr>
          <w:p w:rsidR="00A7490B" w:rsidRPr="00A7490B" w:rsidRDefault="00A7490B" w:rsidP="00A7490B">
            <w:pPr>
              <w:spacing w:before="0"/>
              <w:rPr>
                <w:sz w:val="16"/>
                <w:szCs w:val="16"/>
              </w:rPr>
            </w:pPr>
            <w:r w:rsidRPr="00A7490B">
              <w:rPr>
                <w:sz w:val="16"/>
                <w:szCs w:val="16"/>
              </w:rPr>
              <w:lastRenderedPageBreak/>
              <w:t>-</w:t>
            </w:r>
          </w:p>
        </w:tc>
      </w:tr>
      <w:tr w:rsidR="00A7490B"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A7490B" w:rsidRPr="00A7490B" w:rsidRDefault="00A7490B" w:rsidP="00A7490B">
            <w:pPr>
              <w:spacing w:before="0"/>
              <w:rPr>
                <w:sz w:val="16"/>
                <w:szCs w:val="16"/>
              </w:rPr>
            </w:pPr>
            <w:r w:rsidRPr="00A7490B">
              <w:rPr>
                <w:sz w:val="16"/>
                <w:szCs w:val="16"/>
              </w:rPr>
              <w:lastRenderedPageBreak/>
              <w:t>VC-PZS-RE-005</w:t>
            </w:r>
          </w:p>
        </w:tc>
        <w:tc>
          <w:tcPr>
            <w:tcW w:w="2268" w:type="dxa"/>
            <w:vAlign w:val="top"/>
          </w:tcPr>
          <w:p w:rsidR="00A7490B" w:rsidRPr="00A7490B" w:rsidRDefault="00A7490B" w:rsidP="00A7490B">
            <w:pPr>
              <w:spacing w:before="0"/>
              <w:jc w:val="left"/>
              <w:rPr>
                <w:sz w:val="16"/>
                <w:szCs w:val="16"/>
              </w:rPr>
            </w:pPr>
            <w:r w:rsidRPr="00A7490B">
              <w:rPr>
                <w:sz w:val="16"/>
                <w:szCs w:val="16"/>
              </w:rPr>
              <w:t>Přechod na post-revizi</w:t>
            </w:r>
          </w:p>
        </w:tc>
        <w:tc>
          <w:tcPr>
            <w:tcW w:w="4111" w:type="dxa"/>
            <w:vAlign w:val="top"/>
          </w:tcPr>
          <w:p w:rsidR="00A7490B" w:rsidRPr="00A7490B" w:rsidRDefault="00A7490B" w:rsidP="00A7490B">
            <w:pPr>
              <w:spacing w:before="0"/>
              <w:rPr>
                <w:sz w:val="16"/>
                <w:szCs w:val="16"/>
              </w:rPr>
            </w:pPr>
            <w:r w:rsidRPr="00A7490B">
              <w:rPr>
                <w:sz w:val="16"/>
                <w:szCs w:val="16"/>
              </w:rPr>
              <w:t>Systém bude umožňovat pre-revizi vykázaných zdravotních služeb ještě před úhradou faktury s</w:t>
            </w:r>
            <w:r>
              <w:rPr>
                <w:sz w:val="16"/>
                <w:szCs w:val="16"/>
              </w:rPr>
              <w:t> </w:t>
            </w:r>
            <w:r w:rsidRPr="00A7490B">
              <w:rPr>
                <w:sz w:val="16"/>
                <w:szCs w:val="16"/>
              </w:rPr>
              <w:t>možností plynulého přechodu na post-revizi u jiných dokladů.</w:t>
            </w:r>
          </w:p>
        </w:tc>
        <w:tc>
          <w:tcPr>
            <w:tcW w:w="1388" w:type="dxa"/>
            <w:vAlign w:val="top"/>
          </w:tcPr>
          <w:p w:rsidR="00A7490B" w:rsidRPr="00A7490B" w:rsidRDefault="00A7490B" w:rsidP="00A7490B">
            <w:pPr>
              <w:spacing w:before="0"/>
              <w:rPr>
                <w:sz w:val="16"/>
                <w:szCs w:val="16"/>
              </w:rPr>
            </w:pPr>
            <w:r w:rsidRPr="00A7490B">
              <w:rPr>
                <w:sz w:val="16"/>
                <w:szCs w:val="16"/>
              </w:rPr>
              <w:t>-</w:t>
            </w:r>
          </w:p>
        </w:tc>
      </w:tr>
    </w:tbl>
    <w:p w:rsidR="0011357E" w:rsidRDefault="0011357E" w:rsidP="0011357E"/>
    <w:p w:rsidR="00E262BB" w:rsidRDefault="00E262BB" w:rsidP="00E262BB">
      <w:pPr>
        <w:pStyle w:val="Nadpis2"/>
      </w:pPr>
      <w:bookmarkStart w:id="21" w:name="_Toc374009779"/>
      <w:r>
        <w:t>Dokončení vyúčtování (DV)</w:t>
      </w:r>
      <w:bookmarkEnd w:id="21"/>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E262BB"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E262BB" w:rsidRPr="00247618" w:rsidRDefault="00E262BB" w:rsidP="008F3765">
            <w:pPr>
              <w:spacing w:before="0"/>
              <w:jc w:val="left"/>
              <w:rPr>
                <w:sz w:val="16"/>
                <w:szCs w:val="16"/>
              </w:rPr>
            </w:pPr>
            <w:r w:rsidRPr="00247618">
              <w:rPr>
                <w:sz w:val="16"/>
                <w:szCs w:val="16"/>
              </w:rPr>
              <w:t>Kód</w:t>
            </w:r>
          </w:p>
        </w:tc>
        <w:tc>
          <w:tcPr>
            <w:tcW w:w="2268" w:type="dxa"/>
          </w:tcPr>
          <w:p w:rsidR="00E262BB" w:rsidRPr="00247618" w:rsidRDefault="00E262BB" w:rsidP="00CB5D7E">
            <w:pPr>
              <w:spacing w:before="0"/>
              <w:jc w:val="left"/>
              <w:rPr>
                <w:sz w:val="16"/>
                <w:szCs w:val="16"/>
              </w:rPr>
            </w:pPr>
            <w:r w:rsidRPr="00247618">
              <w:rPr>
                <w:sz w:val="16"/>
                <w:szCs w:val="16"/>
              </w:rPr>
              <w:t>Název požadavku</w:t>
            </w:r>
          </w:p>
        </w:tc>
        <w:tc>
          <w:tcPr>
            <w:tcW w:w="4111" w:type="dxa"/>
          </w:tcPr>
          <w:p w:rsidR="00E262BB" w:rsidRPr="00247618" w:rsidRDefault="00E262BB" w:rsidP="008F3765">
            <w:pPr>
              <w:spacing w:before="0"/>
              <w:jc w:val="left"/>
              <w:rPr>
                <w:sz w:val="16"/>
                <w:szCs w:val="16"/>
              </w:rPr>
            </w:pPr>
            <w:r w:rsidRPr="00247618">
              <w:rPr>
                <w:sz w:val="16"/>
                <w:szCs w:val="16"/>
              </w:rPr>
              <w:t>Detailní popis požadavku</w:t>
            </w:r>
          </w:p>
        </w:tc>
        <w:tc>
          <w:tcPr>
            <w:tcW w:w="1388" w:type="dxa"/>
          </w:tcPr>
          <w:p w:rsidR="00E262BB" w:rsidRPr="00247618" w:rsidRDefault="00E262BB" w:rsidP="008F3765">
            <w:pPr>
              <w:spacing w:before="0"/>
              <w:jc w:val="left"/>
              <w:rPr>
                <w:sz w:val="16"/>
                <w:szCs w:val="16"/>
              </w:rPr>
            </w:pPr>
            <w:r w:rsidRPr="00247618">
              <w:rPr>
                <w:sz w:val="16"/>
                <w:szCs w:val="16"/>
              </w:rPr>
              <w:t>Související proces</w:t>
            </w:r>
          </w:p>
        </w:tc>
      </w:tr>
      <w:tr w:rsidR="00CB5D7E"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VC-PZS-DV-001</w:t>
            </w:r>
          </w:p>
        </w:tc>
        <w:tc>
          <w:tcPr>
            <w:tcW w:w="2268" w:type="dxa"/>
            <w:vAlign w:val="top"/>
          </w:tcPr>
          <w:p w:rsidR="00CB5D7E" w:rsidRPr="00CB5D7E" w:rsidRDefault="00CB5D7E" w:rsidP="00CB5D7E">
            <w:pPr>
              <w:spacing w:before="0"/>
              <w:jc w:val="left"/>
              <w:rPr>
                <w:sz w:val="16"/>
                <w:szCs w:val="16"/>
              </w:rPr>
            </w:pPr>
          </w:p>
        </w:tc>
        <w:tc>
          <w:tcPr>
            <w:tcW w:w="4111" w:type="dxa"/>
            <w:vAlign w:val="top"/>
          </w:tcPr>
          <w:p w:rsidR="00CB5D7E" w:rsidRPr="00CB5D7E" w:rsidRDefault="00CB5D7E" w:rsidP="00CB5D7E">
            <w:pPr>
              <w:spacing w:before="0"/>
              <w:rPr>
                <w:sz w:val="16"/>
                <w:szCs w:val="16"/>
              </w:rPr>
            </w:pPr>
            <w:r w:rsidRPr="00CB5D7E">
              <w:rPr>
                <w:sz w:val="16"/>
                <w:szCs w:val="16"/>
              </w:rPr>
              <w:t>Systém umožní dokončení vyúčtování zakázky na základě uznané péče a ocenění dle smluvních podmínek se zohledněním případných srážek a doplatků.</w:t>
            </w:r>
          </w:p>
        </w:tc>
        <w:tc>
          <w:tcPr>
            <w:tcW w:w="1388" w:type="dxa"/>
            <w:vAlign w:val="top"/>
          </w:tcPr>
          <w:p w:rsidR="00CB5D7E" w:rsidRPr="00CB5D7E" w:rsidRDefault="00CB5D7E" w:rsidP="00CB5D7E">
            <w:pPr>
              <w:spacing w:before="0"/>
              <w:rPr>
                <w:sz w:val="16"/>
                <w:szCs w:val="16"/>
              </w:rPr>
            </w:pPr>
            <w:r w:rsidRPr="00CB5D7E">
              <w:rPr>
                <w:sz w:val="16"/>
                <w:szCs w:val="16"/>
              </w:rPr>
              <w:t>VC-PZS-DV</w:t>
            </w:r>
          </w:p>
        </w:tc>
      </w:tr>
      <w:tr w:rsidR="00CB5D7E" w:rsidRPr="00247618" w:rsidTr="00CB5D7E">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Pr>
                <w:sz w:val="16"/>
                <w:szCs w:val="16"/>
              </w:rPr>
              <w:t>VC-PZS-DV-002</w:t>
            </w:r>
          </w:p>
        </w:tc>
        <w:tc>
          <w:tcPr>
            <w:tcW w:w="7767" w:type="dxa"/>
            <w:gridSpan w:val="3"/>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CB5D7E">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w:t>
            </w:r>
            <w:r>
              <w:rPr>
                <w:sz w:val="16"/>
                <w:szCs w:val="16"/>
              </w:rPr>
              <w:t>3</w:t>
            </w:r>
          </w:p>
        </w:tc>
        <w:tc>
          <w:tcPr>
            <w:tcW w:w="7767" w:type="dxa"/>
            <w:gridSpan w:val="3"/>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CB5D7E">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w:t>
            </w:r>
            <w:r>
              <w:rPr>
                <w:sz w:val="16"/>
                <w:szCs w:val="16"/>
              </w:rPr>
              <w:t>4</w:t>
            </w:r>
          </w:p>
        </w:tc>
        <w:tc>
          <w:tcPr>
            <w:tcW w:w="7767" w:type="dxa"/>
            <w:gridSpan w:val="3"/>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CB5D7E">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w:t>
            </w:r>
            <w:r>
              <w:rPr>
                <w:sz w:val="16"/>
                <w:szCs w:val="16"/>
              </w:rPr>
              <w:t>5</w:t>
            </w:r>
          </w:p>
        </w:tc>
        <w:tc>
          <w:tcPr>
            <w:tcW w:w="7767" w:type="dxa"/>
            <w:gridSpan w:val="3"/>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VC-PZS-DV-006</w:t>
            </w:r>
          </w:p>
        </w:tc>
        <w:tc>
          <w:tcPr>
            <w:tcW w:w="2268" w:type="dxa"/>
            <w:vAlign w:val="top"/>
          </w:tcPr>
          <w:p w:rsidR="00CB5D7E" w:rsidRPr="00CB5D7E" w:rsidRDefault="00CB5D7E" w:rsidP="00CB5D7E">
            <w:pPr>
              <w:spacing w:before="0"/>
              <w:jc w:val="left"/>
              <w:rPr>
                <w:sz w:val="16"/>
                <w:szCs w:val="16"/>
              </w:rPr>
            </w:pPr>
            <w:r w:rsidRPr="00CB5D7E">
              <w:rPr>
                <w:sz w:val="16"/>
                <w:szCs w:val="16"/>
              </w:rPr>
              <w:t>Generování zúčtovací zprávy a její předání PZS</w:t>
            </w:r>
          </w:p>
        </w:tc>
        <w:tc>
          <w:tcPr>
            <w:tcW w:w="4111" w:type="dxa"/>
            <w:vAlign w:val="top"/>
          </w:tcPr>
          <w:p w:rsidR="00CB5D7E" w:rsidRPr="00CB5D7E" w:rsidRDefault="00CB5D7E" w:rsidP="00CB5D7E">
            <w:pPr>
              <w:spacing w:before="0"/>
              <w:rPr>
                <w:sz w:val="16"/>
                <w:szCs w:val="16"/>
              </w:rPr>
            </w:pPr>
            <w:r w:rsidRPr="00CB5D7E">
              <w:rPr>
                <w:sz w:val="16"/>
                <w:szCs w:val="16"/>
              </w:rPr>
              <w:t>Umožnit generování ZúZ na základě zpracování dávek s možnosti jejího zaslání zpět PZS zvoleným komunikačním kanálem.</w:t>
            </w:r>
          </w:p>
        </w:tc>
        <w:tc>
          <w:tcPr>
            <w:tcW w:w="1388" w:type="dxa"/>
            <w:vAlign w:val="top"/>
          </w:tcPr>
          <w:p w:rsidR="00CB5D7E" w:rsidRPr="00CB5D7E" w:rsidRDefault="00CB5D7E" w:rsidP="00CB5D7E">
            <w:pPr>
              <w:spacing w:before="0"/>
              <w:rPr>
                <w:sz w:val="16"/>
                <w:szCs w:val="16"/>
              </w:rPr>
            </w:pPr>
            <w:r w:rsidRPr="00CB5D7E">
              <w:rPr>
                <w:sz w:val="16"/>
                <w:szCs w:val="16"/>
              </w:rPr>
              <w:t>-</w:t>
            </w:r>
          </w:p>
        </w:tc>
      </w:tr>
      <w:tr w:rsidR="00CB5D7E"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Pr>
                <w:sz w:val="16"/>
                <w:szCs w:val="16"/>
              </w:rPr>
              <w:t>VC-PZS-DV-007</w:t>
            </w:r>
          </w:p>
        </w:tc>
        <w:tc>
          <w:tcPr>
            <w:tcW w:w="7767" w:type="dxa"/>
            <w:gridSpan w:val="3"/>
            <w:vAlign w:val="top"/>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w:t>
            </w:r>
            <w:r>
              <w:rPr>
                <w:sz w:val="16"/>
                <w:szCs w:val="16"/>
              </w:rPr>
              <w:t>8</w:t>
            </w:r>
          </w:p>
        </w:tc>
        <w:tc>
          <w:tcPr>
            <w:tcW w:w="7767" w:type="dxa"/>
            <w:gridSpan w:val="3"/>
            <w:vAlign w:val="top"/>
          </w:tcPr>
          <w:p w:rsidR="00CB5D7E" w:rsidRPr="00CB5D7E" w:rsidRDefault="00CB5D7E" w:rsidP="00CB5D7E">
            <w:pPr>
              <w:spacing w:before="0"/>
              <w:jc w:val="center"/>
              <w:rPr>
                <w:color w:val="808080" w:themeColor="background1" w:themeShade="80"/>
                <w:sz w:val="16"/>
                <w:szCs w:val="16"/>
              </w:rPr>
            </w:pPr>
            <w:r w:rsidRPr="00CB5D7E">
              <w:rPr>
                <w:color w:val="808080" w:themeColor="background1" w:themeShade="80"/>
                <w:sz w:val="16"/>
                <w:szCs w:val="16"/>
              </w:rPr>
              <w:t>Nepoužito</w:t>
            </w:r>
          </w:p>
        </w:tc>
      </w:tr>
      <w:tr w:rsidR="00CB5D7E"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VC-PZS-DV-009</w:t>
            </w:r>
          </w:p>
        </w:tc>
        <w:tc>
          <w:tcPr>
            <w:tcW w:w="2268" w:type="dxa"/>
            <w:vAlign w:val="top"/>
          </w:tcPr>
          <w:p w:rsidR="00CB5D7E" w:rsidRPr="00CB5D7E" w:rsidRDefault="00CB5D7E" w:rsidP="00CB5D7E">
            <w:pPr>
              <w:spacing w:before="0"/>
              <w:jc w:val="left"/>
              <w:rPr>
                <w:sz w:val="16"/>
                <w:szCs w:val="16"/>
              </w:rPr>
            </w:pPr>
            <w:r w:rsidRPr="00CB5D7E">
              <w:rPr>
                <w:sz w:val="16"/>
                <w:szCs w:val="16"/>
              </w:rPr>
              <w:t>Struktura a obsah zúčtovací zprávy</w:t>
            </w:r>
          </w:p>
        </w:tc>
        <w:tc>
          <w:tcPr>
            <w:tcW w:w="4111" w:type="dxa"/>
            <w:vAlign w:val="top"/>
          </w:tcPr>
          <w:p w:rsidR="00CB5D7E" w:rsidRPr="00CB5D7E" w:rsidRDefault="00CB5D7E" w:rsidP="00714017">
            <w:pPr>
              <w:spacing w:before="0"/>
              <w:rPr>
                <w:sz w:val="16"/>
                <w:szCs w:val="16"/>
              </w:rPr>
            </w:pPr>
            <w:r w:rsidRPr="00CB5D7E">
              <w:rPr>
                <w:sz w:val="16"/>
                <w:szCs w:val="16"/>
              </w:rPr>
              <w:t>Umožnit generovat ZúZ s požadovaným obsahem a</w:t>
            </w:r>
            <w:r w:rsidR="00714017">
              <w:rPr>
                <w:sz w:val="16"/>
                <w:szCs w:val="16"/>
              </w:rPr>
              <w:t> </w:t>
            </w:r>
            <w:r w:rsidRPr="00CB5D7E">
              <w:rPr>
                <w:sz w:val="16"/>
                <w:szCs w:val="16"/>
              </w:rPr>
              <w:t>v požadované struktuře.</w:t>
            </w:r>
          </w:p>
        </w:tc>
        <w:tc>
          <w:tcPr>
            <w:tcW w:w="1388" w:type="dxa"/>
            <w:vAlign w:val="top"/>
          </w:tcPr>
          <w:p w:rsidR="00CB5D7E" w:rsidRPr="00CB5D7E" w:rsidRDefault="00CB5D7E" w:rsidP="00CB5D7E">
            <w:pPr>
              <w:spacing w:before="0"/>
              <w:rPr>
                <w:sz w:val="16"/>
                <w:szCs w:val="16"/>
              </w:rPr>
            </w:pPr>
            <w:r w:rsidRPr="00CB5D7E">
              <w:rPr>
                <w:sz w:val="16"/>
                <w:szCs w:val="16"/>
              </w:rPr>
              <w:t>-</w:t>
            </w:r>
          </w:p>
        </w:tc>
      </w:tr>
      <w:tr w:rsidR="00CB5D7E"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VC-PZS-DV-010</w:t>
            </w:r>
          </w:p>
        </w:tc>
        <w:tc>
          <w:tcPr>
            <w:tcW w:w="2268" w:type="dxa"/>
            <w:vAlign w:val="top"/>
          </w:tcPr>
          <w:p w:rsidR="00CB5D7E" w:rsidRPr="00CB5D7E" w:rsidRDefault="00CB5D7E" w:rsidP="00CB5D7E">
            <w:pPr>
              <w:spacing w:before="0"/>
              <w:jc w:val="left"/>
              <w:rPr>
                <w:sz w:val="16"/>
                <w:szCs w:val="16"/>
              </w:rPr>
            </w:pPr>
            <w:r w:rsidRPr="00CB5D7E">
              <w:rPr>
                <w:sz w:val="16"/>
                <w:szCs w:val="16"/>
              </w:rPr>
              <w:t>Odesílání zúčtovací zprávy</w:t>
            </w:r>
          </w:p>
        </w:tc>
        <w:tc>
          <w:tcPr>
            <w:tcW w:w="4111" w:type="dxa"/>
            <w:vAlign w:val="top"/>
          </w:tcPr>
          <w:p w:rsidR="00CB5D7E" w:rsidRPr="00CB5D7E" w:rsidRDefault="00CB5D7E" w:rsidP="00714017">
            <w:pPr>
              <w:spacing w:before="0"/>
              <w:rPr>
                <w:sz w:val="16"/>
                <w:szCs w:val="16"/>
              </w:rPr>
            </w:pPr>
            <w:r w:rsidRPr="00CB5D7E">
              <w:rPr>
                <w:sz w:val="16"/>
                <w:szCs w:val="16"/>
              </w:rPr>
              <w:t>Umožnit odesílání ZúZ primárně přes portál ZP a</w:t>
            </w:r>
            <w:r w:rsidR="00714017">
              <w:rPr>
                <w:sz w:val="16"/>
                <w:szCs w:val="16"/>
              </w:rPr>
              <w:t> </w:t>
            </w:r>
            <w:r w:rsidRPr="00CB5D7E">
              <w:rPr>
                <w:sz w:val="16"/>
                <w:szCs w:val="16"/>
              </w:rPr>
              <w:t>datových schránek.</w:t>
            </w:r>
          </w:p>
        </w:tc>
        <w:tc>
          <w:tcPr>
            <w:tcW w:w="1388" w:type="dxa"/>
            <w:vAlign w:val="top"/>
          </w:tcPr>
          <w:p w:rsidR="00CB5D7E" w:rsidRPr="00CB5D7E" w:rsidRDefault="00CB5D7E" w:rsidP="00CB5D7E">
            <w:pPr>
              <w:spacing w:before="0"/>
              <w:rPr>
                <w:sz w:val="16"/>
                <w:szCs w:val="16"/>
              </w:rPr>
            </w:pPr>
            <w:r w:rsidRPr="00CB5D7E">
              <w:rPr>
                <w:sz w:val="16"/>
                <w:szCs w:val="16"/>
              </w:rPr>
              <w:t>-</w:t>
            </w:r>
          </w:p>
        </w:tc>
      </w:tr>
      <w:tr w:rsidR="00CB5D7E"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VC-PZS-DV-011</w:t>
            </w:r>
          </w:p>
        </w:tc>
        <w:tc>
          <w:tcPr>
            <w:tcW w:w="2268" w:type="dxa"/>
            <w:vAlign w:val="top"/>
          </w:tcPr>
          <w:p w:rsidR="00CB5D7E" w:rsidRPr="00CB5D7E" w:rsidRDefault="00CB5D7E" w:rsidP="00CB5D7E">
            <w:pPr>
              <w:spacing w:before="0"/>
              <w:jc w:val="left"/>
              <w:rPr>
                <w:sz w:val="16"/>
                <w:szCs w:val="16"/>
              </w:rPr>
            </w:pPr>
            <w:r w:rsidRPr="00CB5D7E">
              <w:rPr>
                <w:sz w:val="16"/>
                <w:szCs w:val="16"/>
              </w:rPr>
              <w:t>Generování hromadného souboru zúčtovací zprávy</w:t>
            </w:r>
          </w:p>
        </w:tc>
        <w:tc>
          <w:tcPr>
            <w:tcW w:w="4111" w:type="dxa"/>
            <w:vAlign w:val="top"/>
          </w:tcPr>
          <w:p w:rsidR="00CB5D7E" w:rsidRPr="00CB5D7E" w:rsidRDefault="00CB5D7E" w:rsidP="00CB5D7E">
            <w:pPr>
              <w:spacing w:before="0"/>
              <w:rPr>
                <w:sz w:val="16"/>
                <w:szCs w:val="16"/>
              </w:rPr>
            </w:pPr>
            <w:r w:rsidRPr="00CB5D7E">
              <w:rPr>
                <w:sz w:val="16"/>
                <w:szCs w:val="16"/>
              </w:rPr>
              <w:t>Umožnit vygenerování textového souboru pro hromadný tisk zúčtovací zprávy v externí firmě.</w:t>
            </w:r>
          </w:p>
        </w:tc>
        <w:tc>
          <w:tcPr>
            <w:tcW w:w="1388" w:type="dxa"/>
            <w:vAlign w:val="top"/>
          </w:tcPr>
          <w:p w:rsidR="00CB5D7E" w:rsidRPr="00CB5D7E" w:rsidRDefault="00CB5D7E" w:rsidP="00CB5D7E">
            <w:pPr>
              <w:spacing w:before="0"/>
              <w:rPr>
                <w:sz w:val="16"/>
                <w:szCs w:val="16"/>
              </w:rPr>
            </w:pPr>
            <w:r w:rsidRPr="00CB5D7E">
              <w:rPr>
                <w:sz w:val="16"/>
                <w:szCs w:val="16"/>
              </w:rPr>
              <w:t>-</w:t>
            </w:r>
          </w:p>
        </w:tc>
      </w:tr>
      <w:tr w:rsidR="00CB5D7E"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VC-PZS-DV-012</w:t>
            </w:r>
          </w:p>
        </w:tc>
        <w:tc>
          <w:tcPr>
            <w:tcW w:w="2268" w:type="dxa"/>
            <w:vAlign w:val="top"/>
          </w:tcPr>
          <w:p w:rsidR="00CB5D7E" w:rsidRPr="00CB5D7E" w:rsidRDefault="00CB5D7E" w:rsidP="00CB5D7E">
            <w:pPr>
              <w:spacing w:before="0"/>
              <w:jc w:val="left"/>
              <w:rPr>
                <w:sz w:val="16"/>
                <w:szCs w:val="16"/>
              </w:rPr>
            </w:pPr>
            <w:r w:rsidRPr="00CB5D7E">
              <w:rPr>
                <w:sz w:val="16"/>
                <w:szCs w:val="16"/>
              </w:rPr>
              <w:t>Individuální tisk zúčtovací zprávy</w:t>
            </w:r>
          </w:p>
        </w:tc>
        <w:tc>
          <w:tcPr>
            <w:tcW w:w="4111" w:type="dxa"/>
            <w:vAlign w:val="top"/>
          </w:tcPr>
          <w:p w:rsidR="00CB5D7E" w:rsidRPr="00CB5D7E" w:rsidRDefault="00CB5D7E" w:rsidP="00CB5D7E">
            <w:pPr>
              <w:spacing w:before="0"/>
              <w:rPr>
                <w:sz w:val="16"/>
                <w:szCs w:val="16"/>
              </w:rPr>
            </w:pPr>
            <w:r w:rsidRPr="00CB5D7E">
              <w:rPr>
                <w:sz w:val="16"/>
                <w:szCs w:val="16"/>
              </w:rPr>
              <w:t>Umožnit automatické předání ZúZ k individuálnímu tisku odboru informatiky (v případě existence příloh).</w:t>
            </w:r>
          </w:p>
        </w:tc>
        <w:tc>
          <w:tcPr>
            <w:tcW w:w="1388" w:type="dxa"/>
            <w:vAlign w:val="top"/>
          </w:tcPr>
          <w:p w:rsidR="00CB5D7E" w:rsidRPr="00CB5D7E" w:rsidRDefault="00CB5D7E" w:rsidP="00CB5D7E">
            <w:pPr>
              <w:spacing w:before="0"/>
              <w:rPr>
                <w:sz w:val="16"/>
                <w:szCs w:val="16"/>
              </w:rPr>
            </w:pPr>
            <w:r w:rsidRPr="00CB5D7E">
              <w:rPr>
                <w:sz w:val="16"/>
                <w:szCs w:val="16"/>
              </w:rPr>
              <w:t>-</w:t>
            </w:r>
          </w:p>
        </w:tc>
      </w:tr>
      <w:tr w:rsidR="00CB5D7E"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CB5D7E" w:rsidRPr="00CB5D7E" w:rsidRDefault="00CB5D7E" w:rsidP="00CB5D7E">
            <w:pPr>
              <w:spacing w:before="0"/>
              <w:rPr>
                <w:sz w:val="16"/>
                <w:szCs w:val="16"/>
              </w:rPr>
            </w:pPr>
            <w:r w:rsidRPr="00CB5D7E">
              <w:rPr>
                <w:sz w:val="16"/>
                <w:szCs w:val="16"/>
              </w:rPr>
              <w:t>VC-PZS-DV-013</w:t>
            </w:r>
          </w:p>
        </w:tc>
        <w:tc>
          <w:tcPr>
            <w:tcW w:w="2268" w:type="dxa"/>
            <w:vAlign w:val="top"/>
          </w:tcPr>
          <w:p w:rsidR="00CB5D7E" w:rsidRPr="00CB5D7E" w:rsidRDefault="00CB5D7E" w:rsidP="00CB5D7E">
            <w:pPr>
              <w:spacing w:before="0"/>
              <w:jc w:val="left"/>
              <w:rPr>
                <w:sz w:val="16"/>
                <w:szCs w:val="16"/>
              </w:rPr>
            </w:pPr>
            <w:r w:rsidRPr="00CB5D7E">
              <w:rPr>
                <w:sz w:val="16"/>
                <w:szCs w:val="16"/>
              </w:rPr>
              <w:t>Storno a korekce</w:t>
            </w:r>
          </w:p>
        </w:tc>
        <w:tc>
          <w:tcPr>
            <w:tcW w:w="4111" w:type="dxa"/>
            <w:vAlign w:val="top"/>
          </w:tcPr>
          <w:p w:rsidR="00CB5D7E" w:rsidRPr="00CB5D7E" w:rsidRDefault="00CB5D7E" w:rsidP="00CB5D7E">
            <w:pPr>
              <w:spacing w:before="0"/>
              <w:rPr>
                <w:sz w:val="16"/>
                <w:szCs w:val="16"/>
              </w:rPr>
            </w:pPr>
            <w:r w:rsidRPr="00CB5D7E">
              <w:rPr>
                <w:sz w:val="16"/>
                <w:szCs w:val="16"/>
              </w:rPr>
              <w:t>Umožnit storno vyúčtování, storno zakázky a přepočet zakázky individuálně i hromadně a to včetně již dříve vyúčtovaných zakázek.</w:t>
            </w:r>
          </w:p>
        </w:tc>
        <w:tc>
          <w:tcPr>
            <w:tcW w:w="1388" w:type="dxa"/>
            <w:vAlign w:val="top"/>
          </w:tcPr>
          <w:p w:rsidR="00CB5D7E" w:rsidRPr="00CB5D7E" w:rsidRDefault="00CB5D7E" w:rsidP="00CB5D7E">
            <w:pPr>
              <w:spacing w:before="0"/>
              <w:rPr>
                <w:sz w:val="16"/>
                <w:szCs w:val="16"/>
              </w:rPr>
            </w:pPr>
          </w:p>
        </w:tc>
      </w:tr>
    </w:tbl>
    <w:p w:rsidR="00E262BB" w:rsidRPr="004A7512" w:rsidRDefault="00E262BB" w:rsidP="0011357E"/>
    <w:p w:rsidR="00EF1B2D" w:rsidRDefault="00EF1B2D" w:rsidP="004A7512">
      <w:pPr>
        <w:pStyle w:val="Nadpis1"/>
      </w:pPr>
      <w:bookmarkStart w:id="22" w:name="_Toc374009780"/>
      <w:r>
        <w:lastRenderedPageBreak/>
        <w:t>Konečné vyrovnání – vyúčtování (KVV)</w:t>
      </w:r>
      <w:bookmarkEnd w:id="22"/>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EF1B2D"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EF1B2D" w:rsidRPr="00247618" w:rsidRDefault="00EF1B2D" w:rsidP="008F3765">
            <w:pPr>
              <w:spacing w:before="0"/>
              <w:jc w:val="left"/>
              <w:rPr>
                <w:sz w:val="16"/>
                <w:szCs w:val="16"/>
              </w:rPr>
            </w:pPr>
            <w:r w:rsidRPr="00247618">
              <w:rPr>
                <w:sz w:val="16"/>
                <w:szCs w:val="16"/>
              </w:rPr>
              <w:t>Kód</w:t>
            </w:r>
          </w:p>
        </w:tc>
        <w:tc>
          <w:tcPr>
            <w:tcW w:w="2268" w:type="dxa"/>
          </w:tcPr>
          <w:p w:rsidR="00EF1B2D" w:rsidRPr="00247618" w:rsidRDefault="00EF1B2D" w:rsidP="00733A05">
            <w:pPr>
              <w:spacing w:before="0"/>
              <w:jc w:val="left"/>
              <w:rPr>
                <w:sz w:val="16"/>
                <w:szCs w:val="16"/>
              </w:rPr>
            </w:pPr>
            <w:r w:rsidRPr="00247618">
              <w:rPr>
                <w:sz w:val="16"/>
                <w:szCs w:val="16"/>
              </w:rPr>
              <w:t>Název požadavku</w:t>
            </w:r>
          </w:p>
        </w:tc>
        <w:tc>
          <w:tcPr>
            <w:tcW w:w="4111" w:type="dxa"/>
          </w:tcPr>
          <w:p w:rsidR="00EF1B2D" w:rsidRPr="00247618" w:rsidRDefault="00EF1B2D" w:rsidP="008F3765">
            <w:pPr>
              <w:spacing w:before="0"/>
              <w:jc w:val="left"/>
              <w:rPr>
                <w:sz w:val="16"/>
                <w:szCs w:val="16"/>
              </w:rPr>
            </w:pPr>
            <w:r w:rsidRPr="00247618">
              <w:rPr>
                <w:sz w:val="16"/>
                <w:szCs w:val="16"/>
              </w:rPr>
              <w:t>Detailní popis požadavku</w:t>
            </w:r>
          </w:p>
        </w:tc>
        <w:tc>
          <w:tcPr>
            <w:tcW w:w="1388" w:type="dxa"/>
          </w:tcPr>
          <w:p w:rsidR="00EF1B2D" w:rsidRPr="00247618" w:rsidRDefault="00EF1B2D" w:rsidP="008F3765">
            <w:pPr>
              <w:spacing w:before="0"/>
              <w:jc w:val="left"/>
              <w:rPr>
                <w:sz w:val="16"/>
                <w:szCs w:val="16"/>
              </w:rPr>
            </w:pPr>
            <w:r w:rsidRPr="00247618">
              <w:rPr>
                <w:sz w:val="16"/>
                <w:szCs w:val="16"/>
              </w:rPr>
              <w:t>Související proces</w:t>
            </w:r>
          </w:p>
        </w:tc>
      </w:tr>
      <w:tr w:rsidR="00733A0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VC-KVV-001</w:t>
            </w:r>
          </w:p>
        </w:tc>
        <w:tc>
          <w:tcPr>
            <w:tcW w:w="2268" w:type="dxa"/>
            <w:vAlign w:val="top"/>
          </w:tcPr>
          <w:p w:rsidR="00733A05" w:rsidRPr="00733A05" w:rsidRDefault="00733A05" w:rsidP="00733A05">
            <w:pPr>
              <w:spacing w:before="0"/>
              <w:jc w:val="left"/>
              <w:rPr>
                <w:sz w:val="16"/>
                <w:szCs w:val="16"/>
              </w:rPr>
            </w:pPr>
            <w:r w:rsidRPr="00733A05">
              <w:rPr>
                <w:sz w:val="16"/>
                <w:szCs w:val="16"/>
              </w:rPr>
              <w:t>Podpora vyrovnání a</w:t>
            </w:r>
            <w:r>
              <w:rPr>
                <w:sz w:val="16"/>
                <w:szCs w:val="16"/>
              </w:rPr>
              <w:t> </w:t>
            </w:r>
            <w:r w:rsidRPr="00733A05">
              <w:rPr>
                <w:sz w:val="16"/>
                <w:szCs w:val="16"/>
              </w:rPr>
              <w:t>regulací</w:t>
            </w:r>
          </w:p>
        </w:tc>
        <w:tc>
          <w:tcPr>
            <w:tcW w:w="4111" w:type="dxa"/>
            <w:vAlign w:val="top"/>
          </w:tcPr>
          <w:p w:rsidR="00733A05" w:rsidRPr="00733A05" w:rsidRDefault="00733A05" w:rsidP="00733A05">
            <w:pPr>
              <w:spacing w:before="0"/>
              <w:rPr>
                <w:sz w:val="16"/>
                <w:szCs w:val="16"/>
              </w:rPr>
            </w:pPr>
            <w:r w:rsidRPr="00733A05">
              <w:rPr>
                <w:sz w:val="16"/>
                <w:szCs w:val="16"/>
              </w:rPr>
              <w:t>Systém bude poskytovat podporu výpočtu finančního vyrovnání a regulací. Jedná se o faktický dopad cenových ujednání po uzavření období.</w:t>
            </w:r>
          </w:p>
        </w:tc>
        <w:tc>
          <w:tcPr>
            <w:tcW w:w="1388" w:type="dxa"/>
            <w:vAlign w:val="top"/>
          </w:tcPr>
          <w:p w:rsidR="00733A05" w:rsidRPr="00733A05" w:rsidRDefault="00733A05" w:rsidP="00733A05">
            <w:pPr>
              <w:spacing w:before="0"/>
              <w:rPr>
                <w:sz w:val="16"/>
                <w:szCs w:val="16"/>
              </w:rPr>
            </w:pPr>
            <w:r w:rsidRPr="00733A05">
              <w:rPr>
                <w:sz w:val="16"/>
                <w:szCs w:val="16"/>
              </w:rPr>
              <w:t>VC-KVV</w:t>
            </w:r>
          </w:p>
        </w:tc>
      </w:tr>
      <w:tr w:rsidR="00733A0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VC-KVV-002</w:t>
            </w:r>
          </w:p>
        </w:tc>
        <w:tc>
          <w:tcPr>
            <w:tcW w:w="2268" w:type="dxa"/>
            <w:vAlign w:val="top"/>
          </w:tcPr>
          <w:p w:rsidR="00733A05" w:rsidRPr="00733A05" w:rsidRDefault="00733A05" w:rsidP="00733A05">
            <w:pPr>
              <w:spacing w:before="0"/>
              <w:jc w:val="left"/>
              <w:rPr>
                <w:sz w:val="16"/>
                <w:szCs w:val="16"/>
              </w:rPr>
            </w:pPr>
            <w:r w:rsidRPr="00733A05">
              <w:rPr>
                <w:sz w:val="16"/>
                <w:szCs w:val="16"/>
              </w:rPr>
              <w:t>Parametrizace systému</w:t>
            </w:r>
          </w:p>
        </w:tc>
        <w:tc>
          <w:tcPr>
            <w:tcW w:w="4111" w:type="dxa"/>
            <w:vAlign w:val="top"/>
          </w:tcPr>
          <w:p w:rsidR="00733A05" w:rsidRPr="00733A05" w:rsidRDefault="00733A05" w:rsidP="00733A05">
            <w:pPr>
              <w:spacing w:before="0"/>
              <w:rPr>
                <w:sz w:val="16"/>
                <w:szCs w:val="16"/>
              </w:rPr>
            </w:pPr>
            <w:r w:rsidRPr="00733A05">
              <w:rPr>
                <w:sz w:val="16"/>
                <w:szCs w:val="16"/>
              </w:rPr>
              <w:t>Systém bude možno parametrizovat tak, aby maximum dopadů změn v úhradových mechanismech mohl nastavit pracovník OZP a nikoli programátor (např. systém bude schopen vypočítat pro každé PZS určitou "maximální" sadu parametrů za jednotlivá období. Z těchto parametrů a dalších ručně zadávaných se pak sestaví pomocí vzorců koeficienty uváděné ve smlouvě. Změna vzorců je přitom možná ze strany OZP).</w:t>
            </w:r>
          </w:p>
        </w:tc>
        <w:tc>
          <w:tcPr>
            <w:tcW w:w="1388" w:type="dxa"/>
            <w:vAlign w:val="top"/>
          </w:tcPr>
          <w:p w:rsidR="00733A05" w:rsidRPr="00733A05" w:rsidRDefault="00733A05" w:rsidP="00733A05">
            <w:pPr>
              <w:spacing w:before="0"/>
              <w:rPr>
                <w:sz w:val="16"/>
                <w:szCs w:val="16"/>
              </w:rPr>
            </w:pPr>
            <w:r w:rsidRPr="00733A05">
              <w:rPr>
                <w:sz w:val="16"/>
                <w:szCs w:val="16"/>
              </w:rPr>
              <w:t>-</w:t>
            </w:r>
          </w:p>
        </w:tc>
      </w:tr>
      <w:tr w:rsidR="00733A0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VC-KVV-003</w:t>
            </w:r>
          </w:p>
        </w:tc>
        <w:tc>
          <w:tcPr>
            <w:tcW w:w="2268" w:type="dxa"/>
            <w:vAlign w:val="top"/>
          </w:tcPr>
          <w:p w:rsidR="00733A05" w:rsidRPr="00733A05" w:rsidRDefault="00733A05" w:rsidP="00733A05">
            <w:pPr>
              <w:spacing w:before="0"/>
              <w:jc w:val="left"/>
              <w:rPr>
                <w:sz w:val="16"/>
                <w:szCs w:val="16"/>
              </w:rPr>
            </w:pPr>
            <w:r w:rsidRPr="00733A05">
              <w:rPr>
                <w:sz w:val="16"/>
                <w:szCs w:val="16"/>
              </w:rPr>
              <w:t>Doplatky a srážky</w:t>
            </w:r>
          </w:p>
        </w:tc>
        <w:tc>
          <w:tcPr>
            <w:tcW w:w="4111" w:type="dxa"/>
            <w:vAlign w:val="top"/>
          </w:tcPr>
          <w:p w:rsidR="00733A05" w:rsidRPr="00733A05" w:rsidRDefault="00733A05" w:rsidP="00733A05">
            <w:pPr>
              <w:spacing w:before="0"/>
              <w:rPr>
                <w:sz w:val="16"/>
                <w:szCs w:val="16"/>
              </w:rPr>
            </w:pPr>
            <w:r w:rsidRPr="00733A05">
              <w:rPr>
                <w:sz w:val="16"/>
                <w:szCs w:val="16"/>
              </w:rPr>
              <w:t>Systém umožní zaevidovat výstupy z finančního vyrovnání (doplatky a srážky).</w:t>
            </w:r>
          </w:p>
        </w:tc>
        <w:tc>
          <w:tcPr>
            <w:tcW w:w="1388" w:type="dxa"/>
            <w:vAlign w:val="top"/>
          </w:tcPr>
          <w:p w:rsidR="00733A05" w:rsidRPr="00733A05" w:rsidRDefault="00733A05" w:rsidP="00733A05">
            <w:pPr>
              <w:spacing w:before="0"/>
              <w:rPr>
                <w:sz w:val="16"/>
                <w:szCs w:val="16"/>
              </w:rPr>
            </w:pPr>
            <w:r w:rsidRPr="00733A05">
              <w:rPr>
                <w:sz w:val="16"/>
                <w:szCs w:val="16"/>
              </w:rPr>
              <w:t>-</w:t>
            </w:r>
          </w:p>
        </w:tc>
      </w:tr>
      <w:tr w:rsidR="00733A0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VC-KVV-004</w:t>
            </w:r>
          </w:p>
        </w:tc>
        <w:tc>
          <w:tcPr>
            <w:tcW w:w="2268" w:type="dxa"/>
            <w:vAlign w:val="top"/>
          </w:tcPr>
          <w:p w:rsidR="00733A05" w:rsidRPr="00733A05" w:rsidRDefault="00733A05" w:rsidP="00733A05">
            <w:pPr>
              <w:spacing w:before="0"/>
              <w:jc w:val="left"/>
              <w:rPr>
                <w:sz w:val="16"/>
                <w:szCs w:val="16"/>
              </w:rPr>
            </w:pPr>
            <w:r w:rsidRPr="00733A05">
              <w:rPr>
                <w:sz w:val="16"/>
                <w:szCs w:val="16"/>
              </w:rPr>
              <w:t>Statistické reporty</w:t>
            </w:r>
          </w:p>
        </w:tc>
        <w:tc>
          <w:tcPr>
            <w:tcW w:w="4111" w:type="dxa"/>
            <w:vAlign w:val="top"/>
          </w:tcPr>
          <w:p w:rsidR="00733A05" w:rsidRPr="00733A05" w:rsidRDefault="00733A05" w:rsidP="00733A05">
            <w:pPr>
              <w:spacing w:before="0"/>
              <w:rPr>
                <w:sz w:val="16"/>
                <w:szCs w:val="16"/>
              </w:rPr>
            </w:pPr>
            <w:r w:rsidRPr="00733A05">
              <w:rPr>
                <w:sz w:val="16"/>
                <w:szCs w:val="16"/>
              </w:rPr>
              <w:t>Systém umožní generování přednastavených a</w:t>
            </w:r>
            <w:r>
              <w:rPr>
                <w:sz w:val="16"/>
                <w:szCs w:val="16"/>
              </w:rPr>
              <w:t> </w:t>
            </w:r>
            <w:r w:rsidRPr="00733A05">
              <w:rPr>
                <w:sz w:val="16"/>
                <w:szCs w:val="16"/>
              </w:rPr>
              <w:t>volitelných statistických reportů.</w:t>
            </w:r>
          </w:p>
        </w:tc>
        <w:tc>
          <w:tcPr>
            <w:tcW w:w="1388" w:type="dxa"/>
            <w:vAlign w:val="top"/>
          </w:tcPr>
          <w:p w:rsidR="00733A05" w:rsidRPr="00733A05" w:rsidRDefault="00733A05" w:rsidP="00733A05">
            <w:pPr>
              <w:spacing w:before="0"/>
              <w:rPr>
                <w:sz w:val="16"/>
                <w:szCs w:val="16"/>
              </w:rPr>
            </w:pPr>
            <w:r>
              <w:rPr>
                <w:sz w:val="16"/>
                <w:szCs w:val="16"/>
              </w:rPr>
              <w:t>-</w:t>
            </w:r>
          </w:p>
        </w:tc>
      </w:tr>
      <w:tr w:rsidR="00733A0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VC-KVV-005</w:t>
            </w:r>
          </w:p>
        </w:tc>
        <w:tc>
          <w:tcPr>
            <w:tcW w:w="2268" w:type="dxa"/>
            <w:vAlign w:val="top"/>
          </w:tcPr>
          <w:p w:rsidR="00733A05" w:rsidRPr="00733A05" w:rsidRDefault="00733A05" w:rsidP="00733A05">
            <w:pPr>
              <w:spacing w:before="0"/>
              <w:jc w:val="left"/>
              <w:rPr>
                <w:sz w:val="16"/>
                <w:szCs w:val="16"/>
              </w:rPr>
            </w:pPr>
            <w:r w:rsidRPr="00733A05">
              <w:rPr>
                <w:sz w:val="16"/>
                <w:szCs w:val="16"/>
              </w:rPr>
              <w:t>Šablony dopisů k vyrovnání</w:t>
            </w:r>
          </w:p>
        </w:tc>
        <w:tc>
          <w:tcPr>
            <w:tcW w:w="4111" w:type="dxa"/>
            <w:vAlign w:val="top"/>
          </w:tcPr>
          <w:p w:rsidR="00733A05" w:rsidRPr="00733A05" w:rsidRDefault="00733A05" w:rsidP="00733A05">
            <w:pPr>
              <w:spacing w:before="0"/>
              <w:rPr>
                <w:sz w:val="16"/>
                <w:szCs w:val="16"/>
              </w:rPr>
            </w:pPr>
            <w:r w:rsidRPr="00733A05">
              <w:rPr>
                <w:sz w:val="16"/>
                <w:szCs w:val="16"/>
              </w:rPr>
              <w:t>Systém umožní tvorbu šablon (editovatelných), vytvoření dopisů na základě šablon a dat z výpočtů, doplnění příloh.</w:t>
            </w:r>
          </w:p>
        </w:tc>
        <w:tc>
          <w:tcPr>
            <w:tcW w:w="1388" w:type="dxa"/>
            <w:vAlign w:val="top"/>
          </w:tcPr>
          <w:p w:rsidR="00733A05" w:rsidRPr="00733A05" w:rsidRDefault="00733A05" w:rsidP="00733A05">
            <w:pPr>
              <w:spacing w:before="0"/>
              <w:rPr>
                <w:sz w:val="16"/>
                <w:szCs w:val="16"/>
              </w:rPr>
            </w:pPr>
            <w:r>
              <w:rPr>
                <w:sz w:val="16"/>
                <w:szCs w:val="16"/>
              </w:rPr>
              <w:t>-</w:t>
            </w:r>
          </w:p>
        </w:tc>
      </w:tr>
      <w:tr w:rsidR="00733A05"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VC-KVV-006</w:t>
            </w:r>
          </w:p>
        </w:tc>
        <w:tc>
          <w:tcPr>
            <w:tcW w:w="2268" w:type="dxa"/>
            <w:vAlign w:val="top"/>
          </w:tcPr>
          <w:p w:rsidR="00733A05" w:rsidRPr="00733A05" w:rsidRDefault="00733A05" w:rsidP="00733A05">
            <w:pPr>
              <w:spacing w:before="0"/>
              <w:jc w:val="left"/>
              <w:rPr>
                <w:sz w:val="16"/>
                <w:szCs w:val="16"/>
              </w:rPr>
            </w:pPr>
            <w:r w:rsidRPr="00733A05">
              <w:rPr>
                <w:sz w:val="16"/>
                <w:szCs w:val="16"/>
              </w:rPr>
              <w:t>Individuální přepočty</w:t>
            </w:r>
          </w:p>
        </w:tc>
        <w:tc>
          <w:tcPr>
            <w:tcW w:w="4111" w:type="dxa"/>
            <w:vAlign w:val="top"/>
          </w:tcPr>
          <w:p w:rsidR="00733A05" w:rsidRPr="00733A05" w:rsidRDefault="00733A05" w:rsidP="00733A05">
            <w:pPr>
              <w:spacing w:before="0"/>
              <w:rPr>
                <w:sz w:val="16"/>
                <w:szCs w:val="16"/>
              </w:rPr>
            </w:pPr>
            <w:r w:rsidRPr="00733A05">
              <w:rPr>
                <w:sz w:val="16"/>
                <w:szCs w:val="16"/>
              </w:rPr>
              <w:t>Systém umožní individuální přepočty na základě požadavku.</w:t>
            </w:r>
          </w:p>
        </w:tc>
        <w:tc>
          <w:tcPr>
            <w:tcW w:w="1388" w:type="dxa"/>
            <w:vAlign w:val="top"/>
          </w:tcPr>
          <w:p w:rsidR="00733A05" w:rsidRPr="00733A05" w:rsidRDefault="00733A05" w:rsidP="00733A05">
            <w:pPr>
              <w:spacing w:before="0"/>
              <w:rPr>
                <w:sz w:val="16"/>
                <w:szCs w:val="16"/>
              </w:rPr>
            </w:pPr>
            <w:r>
              <w:rPr>
                <w:sz w:val="16"/>
                <w:szCs w:val="16"/>
              </w:rPr>
              <w:t>-</w:t>
            </w:r>
          </w:p>
        </w:tc>
      </w:tr>
      <w:tr w:rsidR="00733A05"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33A05" w:rsidRPr="00733A05" w:rsidRDefault="00733A05" w:rsidP="00733A05">
            <w:pPr>
              <w:spacing w:before="0"/>
              <w:rPr>
                <w:sz w:val="16"/>
                <w:szCs w:val="16"/>
              </w:rPr>
            </w:pPr>
            <w:r w:rsidRPr="00733A05">
              <w:rPr>
                <w:sz w:val="16"/>
                <w:szCs w:val="16"/>
              </w:rPr>
              <w:t>VC-KVV-007</w:t>
            </w:r>
          </w:p>
        </w:tc>
        <w:tc>
          <w:tcPr>
            <w:tcW w:w="2268" w:type="dxa"/>
            <w:vAlign w:val="top"/>
          </w:tcPr>
          <w:p w:rsidR="00733A05" w:rsidRPr="00733A05" w:rsidRDefault="00733A05" w:rsidP="00733A05">
            <w:pPr>
              <w:spacing w:before="0"/>
              <w:jc w:val="left"/>
              <w:rPr>
                <w:sz w:val="16"/>
                <w:szCs w:val="16"/>
              </w:rPr>
            </w:pPr>
            <w:r w:rsidRPr="00733A05">
              <w:rPr>
                <w:sz w:val="16"/>
                <w:szCs w:val="16"/>
              </w:rPr>
              <w:t>Integrace externích výpočtů</w:t>
            </w:r>
          </w:p>
        </w:tc>
        <w:tc>
          <w:tcPr>
            <w:tcW w:w="4111" w:type="dxa"/>
            <w:vAlign w:val="top"/>
          </w:tcPr>
          <w:p w:rsidR="00733A05" w:rsidRPr="00733A05" w:rsidRDefault="00733A05" w:rsidP="00733A05">
            <w:pPr>
              <w:spacing w:before="0"/>
              <w:rPr>
                <w:sz w:val="16"/>
                <w:szCs w:val="16"/>
              </w:rPr>
            </w:pPr>
            <w:r w:rsidRPr="00733A05">
              <w:rPr>
                <w:sz w:val="16"/>
                <w:szCs w:val="16"/>
              </w:rPr>
              <w:t>Systém umožní zakomponovat do procesu výpočty prováděné mimo ICIS.</w:t>
            </w:r>
          </w:p>
        </w:tc>
        <w:tc>
          <w:tcPr>
            <w:tcW w:w="1388" w:type="dxa"/>
            <w:vAlign w:val="top"/>
          </w:tcPr>
          <w:p w:rsidR="00733A05" w:rsidRPr="00733A05" w:rsidRDefault="00733A05" w:rsidP="00733A05">
            <w:pPr>
              <w:spacing w:before="0"/>
              <w:rPr>
                <w:sz w:val="16"/>
                <w:szCs w:val="16"/>
              </w:rPr>
            </w:pPr>
            <w:r>
              <w:rPr>
                <w:sz w:val="16"/>
                <w:szCs w:val="16"/>
              </w:rPr>
              <w:t>-</w:t>
            </w:r>
          </w:p>
        </w:tc>
      </w:tr>
    </w:tbl>
    <w:p w:rsidR="00EF1B2D" w:rsidRDefault="00EF1B2D" w:rsidP="004A7512"/>
    <w:p w:rsidR="00713B22" w:rsidRDefault="00713B22" w:rsidP="00713B22">
      <w:pPr>
        <w:pStyle w:val="Nadpis1"/>
      </w:pPr>
      <w:bookmarkStart w:id="23" w:name="_Toc374009781"/>
      <w:r>
        <w:lastRenderedPageBreak/>
        <w:t>Související služby (SOS</w:t>
      </w:r>
      <w:bookmarkEnd w:id="23"/>
    </w:p>
    <w:p w:rsidR="00713B22" w:rsidRDefault="00713B22" w:rsidP="00713B22">
      <w:pPr>
        <w:pStyle w:val="Nadpis2"/>
      </w:pPr>
      <w:bookmarkStart w:id="24" w:name="_Toc374009782"/>
      <w:r>
        <w:t>Registrace k PZS (RP)</w:t>
      </w:r>
      <w:bookmarkEnd w:id="24"/>
    </w:p>
    <w:tbl>
      <w:tblPr>
        <w:tblStyle w:val="Mkatabulky"/>
        <w:tblpPr w:leftFromText="141" w:rightFromText="141" w:vertAnchor="text" w:horzAnchor="margin" w:tblpX="113" w:tblpY="181"/>
        <w:tblW w:w="5000" w:type="pct"/>
        <w:tblLook w:val="04A0" w:firstRow="1" w:lastRow="0" w:firstColumn="1" w:lastColumn="0" w:noHBand="0" w:noVBand="1"/>
      </w:tblPr>
      <w:tblGrid>
        <w:gridCol w:w="1531"/>
        <w:gridCol w:w="2268"/>
        <w:gridCol w:w="4111"/>
        <w:gridCol w:w="1388"/>
      </w:tblGrid>
      <w:tr w:rsidR="00713B22"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531" w:type="dxa"/>
          </w:tcPr>
          <w:p w:rsidR="00713B22" w:rsidRPr="00247618" w:rsidRDefault="00713B22" w:rsidP="008F3765">
            <w:pPr>
              <w:spacing w:before="0"/>
              <w:jc w:val="left"/>
              <w:rPr>
                <w:sz w:val="16"/>
                <w:szCs w:val="16"/>
              </w:rPr>
            </w:pPr>
            <w:r w:rsidRPr="00247618">
              <w:rPr>
                <w:sz w:val="16"/>
                <w:szCs w:val="16"/>
              </w:rPr>
              <w:t>Kód</w:t>
            </w:r>
          </w:p>
        </w:tc>
        <w:tc>
          <w:tcPr>
            <w:tcW w:w="2268" w:type="dxa"/>
          </w:tcPr>
          <w:p w:rsidR="00713B22" w:rsidRPr="00247618" w:rsidRDefault="00713B22" w:rsidP="00BE4B9C">
            <w:pPr>
              <w:spacing w:before="0"/>
              <w:jc w:val="left"/>
              <w:rPr>
                <w:sz w:val="16"/>
                <w:szCs w:val="16"/>
              </w:rPr>
            </w:pPr>
            <w:r w:rsidRPr="00247618">
              <w:rPr>
                <w:sz w:val="16"/>
                <w:szCs w:val="16"/>
              </w:rPr>
              <w:t>Název požadavku</w:t>
            </w:r>
          </w:p>
        </w:tc>
        <w:tc>
          <w:tcPr>
            <w:tcW w:w="4111" w:type="dxa"/>
          </w:tcPr>
          <w:p w:rsidR="00713B22" w:rsidRPr="00247618" w:rsidRDefault="00713B22" w:rsidP="008F3765">
            <w:pPr>
              <w:spacing w:before="0"/>
              <w:jc w:val="left"/>
              <w:rPr>
                <w:sz w:val="16"/>
                <w:szCs w:val="16"/>
              </w:rPr>
            </w:pPr>
            <w:r w:rsidRPr="00247618">
              <w:rPr>
                <w:sz w:val="16"/>
                <w:szCs w:val="16"/>
              </w:rPr>
              <w:t>Detailní popis požadavku</w:t>
            </w:r>
          </w:p>
        </w:tc>
        <w:tc>
          <w:tcPr>
            <w:tcW w:w="1388" w:type="dxa"/>
          </w:tcPr>
          <w:p w:rsidR="00713B22" w:rsidRPr="00247618" w:rsidRDefault="00713B22" w:rsidP="008F3765">
            <w:pPr>
              <w:spacing w:before="0"/>
              <w:jc w:val="left"/>
              <w:rPr>
                <w:sz w:val="16"/>
                <w:szCs w:val="16"/>
              </w:rPr>
            </w:pPr>
            <w:r w:rsidRPr="00247618">
              <w:rPr>
                <w:sz w:val="16"/>
                <w:szCs w:val="16"/>
              </w:rPr>
              <w:t>Související proces</w:t>
            </w:r>
          </w:p>
        </w:tc>
      </w:tr>
      <w:tr w:rsidR="00713B22"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13B22" w:rsidRPr="00BE4B9C" w:rsidRDefault="00713B22" w:rsidP="00BE4B9C">
            <w:pPr>
              <w:spacing w:before="0"/>
              <w:rPr>
                <w:sz w:val="16"/>
                <w:szCs w:val="16"/>
              </w:rPr>
            </w:pPr>
            <w:r w:rsidRPr="00BE4B9C">
              <w:rPr>
                <w:sz w:val="16"/>
                <w:szCs w:val="16"/>
              </w:rPr>
              <w:t>VC-SOS-RP-000</w:t>
            </w:r>
          </w:p>
        </w:tc>
        <w:tc>
          <w:tcPr>
            <w:tcW w:w="2268" w:type="dxa"/>
            <w:vAlign w:val="top"/>
          </w:tcPr>
          <w:p w:rsidR="00713B22" w:rsidRPr="00BE4B9C" w:rsidRDefault="00713B22" w:rsidP="00BE4B9C">
            <w:pPr>
              <w:spacing w:before="0"/>
              <w:jc w:val="left"/>
              <w:rPr>
                <w:sz w:val="16"/>
                <w:szCs w:val="16"/>
              </w:rPr>
            </w:pPr>
          </w:p>
        </w:tc>
        <w:tc>
          <w:tcPr>
            <w:tcW w:w="4111" w:type="dxa"/>
            <w:vAlign w:val="top"/>
          </w:tcPr>
          <w:p w:rsidR="00713B22" w:rsidRPr="00BE4B9C" w:rsidRDefault="00713B22" w:rsidP="00BE4B9C">
            <w:pPr>
              <w:spacing w:before="0"/>
              <w:rPr>
                <w:sz w:val="16"/>
                <w:szCs w:val="16"/>
              </w:rPr>
            </w:pPr>
            <w:r w:rsidRPr="00BE4B9C">
              <w:rPr>
                <w:sz w:val="16"/>
                <w:szCs w:val="16"/>
              </w:rPr>
              <w:t>Systém bude umožňovat pořízení dat o registracích a</w:t>
            </w:r>
            <w:r w:rsidR="00BE4B9C">
              <w:rPr>
                <w:sz w:val="16"/>
                <w:szCs w:val="16"/>
              </w:rPr>
              <w:t> </w:t>
            </w:r>
            <w:r w:rsidRPr="00BE4B9C">
              <w:rPr>
                <w:sz w:val="16"/>
                <w:szCs w:val="16"/>
              </w:rPr>
              <w:t>jejich zpracování.</w:t>
            </w:r>
          </w:p>
        </w:tc>
        <w:tc>
          <w:tcPr>
            <w:tcW w:w="1388" w:type="dxa"/>
            <w:vAlign w:val="top"/>
          </w:tcPr>
          <w:p w:rsidR="00713B22" w:rsidRPr="00BE4B9C" w:rsidRDefault="00713B22" w:rsidP="00BE4B9C">
            <w:pPr>
              <w:spacing w:before="0"/>
              <w:rPr>
                <w:sz w:val="16"/>
                <w:szCs w:val="16"/>
              </w:rPr>
            </w:pPr>
            <w:r w:rsidRPr="00BE4B9C">
              <w:rPr>
                <w:sz w:val="16"/>
                <w:szCs w:val="16"/>
              </w:rPr>
              <w:t>-</w:t>
            </w:r>
          </w:p>
        </w:tc>
      </w:tr>
      <w:tr w:rsidR="00713B22"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713B22" w:rsidRPr="00BE4B9C" w:rsidRDefault="00713B22" w:rsidP="00BE4B9C">
            <w:pPr>
              <w:spacing w:before="0"/>
              <w:rPr>
                <w:sz w:val="16"/>
                <w:szCs w:val="16"/>
              </w:rPr>
            </w:pPr>
            <w:r w:rsidRPr="00BE4B9C">
              <w:rPr>
                <w:sz w:val="16"/>
                <w:szCs w:val="16"/>
              </w:rPr>
              <w:t>VC-SOS-RP-001</w:t>
            </w:r>
          </w:p>
        </w:tc>
        <w:tc>
          <w:tcPr>
            <w:tcW w:w="2268" w:type="dxa"/>
            <w:vAlign w:val="top"/>
          </w:tcPr>
          <w:p w:rsidR="00713B22" w:rsidRPr="00BE4B9C" w:rsidRDefault="00713B22" w:rsidP="00BE4B9C">
            <w:pPr>
              <w:spacing w:before="0"/>
              <w:jc w:val="left"/>
              <w:rPr>
                <w:sz w:val="16"/>
                <w:szCs w:val="16"/>
              </w:rPr>
            </w:pPr>
            <w:r w:rsidRPr="00BE4B9C">
              <w:rPr>
                <w:sz w:val="16"/>
                <w:szCs w:val="16"/>
              </w:rPr>
              <w:t>Evidence a aktualizace vazby mezi pojištěncem a</w:t>
            </w:r>
            <w:r w:rsidR="00BE4B9C">
              <w:rPr>
                <w:sz w:val="16"/>
                <w:szCs w:val="16"/>
              </w:rPr>
              <w:t> </w:t>
            </w:r>
            <w:r w:rsidRPr="00BE4B9C">
              <w:rPr>
                <w:sz w:val="16"/>
                <w:szCs w:val="16"/>
              </w:rPr>
              <w:t>lékařem</w:t>
            </w:r>
          </w:p>
        </w:tc>
        <w:tc>
          <w:tcPr>
            <w:tcW w:w="4111" w:type="dxa"/>
            <w:vAlign w:val="top"/>
          </w:tcPr>
          <w:p w:rsidR="00713B22" w:rsidRPr="00BE4B9C" w:rsidRDefault="00713B22" w:rsidP="00BE4B9C">
            <w:pPr>
              <w:spacing w:before="0"/>
              <w:rPr>
                <w:sz w:val="16"/>
                <w:szCs w:val="16"/>
              </w:rPr>
            </w:pPr>
            <w:r w:rsidRPr="00BE4B9C">
              <w:rPr>
                <w:sz w:val="16"/>
                <w:szCs w:val="16"/>
              </w:rPr>
              <w:t>ICIS bude umožňovat evidenci a aktualizaci vazby mezi pojištěncem a jeho lékařem. Tento mechanismus bude využit nejen pro splnění legislativních požadavků u tzv. registrujících poskytovatelů (nyní praktický lékař pro dospělé, praktický lékař pro děti a dorost, gynekolog a stomatolog), ale také jako obecný mechanismus pro evidenci souhlasu pacienta s</w:t>
            </w:r>
            <w:r w:rsidR="00BE4B9C">
              <w:rPr>
                <w:sz w:val="16"/>
                <w:szCs w:val="16"/>
              </w:rPr>
              <w:t> </w:t>
            </w:r>
            <w:r w:rsidRPr="00BE4B9C">
              <w:rPr>
                <w:sz w:val="16"/>
                <w:szCs w:val="16"/>
              </w:rPr>
              <w:t>přístupem ošetřujícího lékaře k jeho datům.</w:t>
            </w:r>
          </w:p>
        </w:tc>
        <w:tc>
          <w:tcPr>
            <w:tcW w:w="1388" w:type="dxa"/>
            <w:vAlign w:val="top"/>
          </w:tcPr>
          <w:p w:rsidR="00713B22" w:rsidRPr="00BE4B9C" w:rsidRDefault="00713B22" w:rsidP="00BE4B9C">
            <w:pPr>
              <w:spacing w:before="0"/>
              <w:rPr>
                <w:sz w:val="16"/>
                <w:szCs w:val="16"/>
              </w:rPr>
            </w:pPr>
            <w:r w:rsidRPr="00BE4B9C">
              <w:rPr>
                <w:sz w:val="16"/>
                <w:szCs w:val="16"/>
              </w:rPr>
              <w:t>-</w:t>
            </w:r>
          </w:p>
        </w:tc>
      </w:tr>
      <w:tr w:rsidR="00713B22"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13B22" w:rsidRPr="00BE4B9C" w:rsidRDefault="00713B22" w:rsidP="00BE4B9C">
            <w:pPr>
              <w:spacing w:before="0"/>
              <w:rPr>
                <w:sz w:val="16"/>
                <w:szCs w:val="16"/>
              </w:rPr>
            </w:pPr>
            <w:r w:rsidRPr="00BE4B9C">
              <w:rPr>
                <w:sz w:val="16"/>
                <w:szCs w:val="16"/>
              </w:rPr>
              <w:t>VC-SOS-RP-002</w:t>
            </w:r>
          </w:p>
        </w:tc>
        <w:tc>
          <w:tcPr>
            <w:tcW w:w="2268" w:type="dxa"/>
            <w:vAlign w:val="top"/>
          </w:tcPr>
          <w:p w:rsidR="00713B22" w:rsidRPr="00BE4B9C" w:rsidRDefault="00713B22" w:rsidP="00BE4B9C">
            <w:pPr>
              <w:spacing w:before="0"/>
              <w:jc w:val="left"/>
              <w:rPr>
                <w:sz w:val="16"/>
                <w:szCs w:val="16"/>
              </w:rPr>
            </w:pPr>
            <w:r w:rsidRPr="00BE4B9C">
              <w:rPr>
                <w:sz w:val="16"/>
                <w:szCs w:val="16"/>
              </w:rPr>
              <w:t xml:space="preserve">Zpětný přepočet kapitace </w:t>
            </w:r>
          </w:p>
        </w:tc>
        <w:tc>
          <w:tcPr>
            <w:tcW w:w="4111" w:type="dxa"/>
            <w:vAlign w:val="top"/>
          </w:tcPr>
          <w:p w:rsidR="00713B22" w:rsidRPr="00BE4B9C" w:rsidRDefault="00713B22" w:rsidP="00BE4B9C">
            <w:pPr>
              <w:spacing w:before="0"/>
              <w:rPr>
                <w:sz w:val="16"/>
                <w:szCs w:val="16"/>
              </w:rPr>
            </w:pPr>
            <w:r w:rsidRPr="00BE4B9C">
              <w:rPr>
                <w:sz w:val="16"/>
                <w:szCs w:val="16"/>
              </w:rPr>
              <w:t>Umožnit automatický přepočet kapitace, jakmile dojde zpětně k definované události (ukončení vztahu s pojišťovnou, reklamace PZS, apod.)</w:t>
            </w:r>
          </w:p>
        </w:tc>
        <w:tc>
          <w:tcPr>
            <w:tcW w:w="1388" w:type="dxa"/>
            <w:vAlign w:val="top"/>
          </w:tcPr>
          <w:p w:rsidR="00713B22" w:rsidRPr="00BE4B9C" w:rsidRDefault="00713B22" w:rsidP="00BE4B9C">
            <w:pPr>
              <w:spacing w:before="0"/>
              <w:rPr>
                <w:sz w:val="16"/>
                <w:szCs w:val="16"/>
              </w:rPr>
            </w:pPr>
            <w:r w:rsidRPr="00BE4B9C">
              <w:rPr>
                <w:sz w:val="16"/>
                <w:szCs w:val="16"/>
              </w:rPr>
              <w:t>-</w:t>
            </w:r>
          </w:p>
        </w:tc>
      </w:tr>
      <w:tr w:rsidR="00713B22"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531" w:type="dxa"/>
            <w:vAlign w:val="top"/>
          </w:tcPr>
          <w:p w:rsidR="00713B22" w:rsidRPr="00BE4B9C" w:rsidRDefault="00713B22" w:rsidP="00BE4B9C">
            <w:pPr>
              <w:spacing w:before="0"/>
              <w:rPr>
                <w:sz w:val="16"/>
                <w:szCs w:val="16"/>
              </w:rPr>
            </w:pPr>
            <w:r w:rsidRPr="00BE4B9C">
              <w:rPr>
                <w:sz w:val="16"/>
                <w:szCs w:val="16"/>
              </w:rPr>
              <w:t>VC-SOS-RP-003</w:t>
            </w:r>
          </w:p>
        </w:tc>
        <w:tc>
          <w:tcPr>
            <w:tcW w:w="2268" w:type="dxa"/>
            <w:vAlign w:val="top"/>
          </w:tcPr>
          <w:p w:rsidR="00713B22" w:rsidRPr="00BE4B9C" w:rsidRDefault="00713B22" w:rsidP="00BE4B9C">
            <w:pPr>
              <w:spacing w:before="0"/>
              <w:jc w:val="left"/>
              <w:rPr>
                <w:sz w:val="16"/>
                <w:szCs w:val="16"/>
              </w:rPr>
            </w:pPr>
            <w:r w:rsidRPr="00BE4B9C">
              <w:rPr>
                <w:sz w:val="16"/>
                <w:szCs w:val="16"/>
              </w:rPr>
              <w:t>Výpočet bonifikací</w:t>
            </w:r>
          </w:p>
        </w:tc>
        <w:tc>
          <w:tcPr>
            <w:tcW w:w="4111" w:type="dxa"/>
            <w:vAlign w:val="top"/>
          </w:tcPr>
          <w:p w:rsidR="00713B22" w:rsidRPr="00BE4B9C" w:rsidRDefault="00713B22" w:rsidP="00BE4B9C">
            <w:pPr>
              <w:spacing w:before="0"/>
              <w:rPr>
                <w:sz w:val="16"/>
                <w:szCs w:val="16"/>
              </w:rPr>
            </w:pPr>
            <w:r w:rsidRPr="00BE4B9C">
              <w:rPr>
                <w:sz w:val="16"/>
                <w:szCs w:val="16"/>
              </w:rPr>
              <w:t>Systém umožní výpočet bonifikací.</w:t>
            </w:r>
          </w:p>
        </w:tc>
        <w:tc>
          <w:tcPr>
            <w:tcW w:w="1388" w:type="dxa"/>
            <w:vAlign w:val="top"/>
          </w:tcPr>
          <w:p w:rsidR="00713B22" w:rsidRPr="00BE4B9C" w:rsidRDefault="00BE4B9C" w:rsidP="00BE4B9C">
            <w:pPr>
              <w:spacing w:before="0"/>
              <w:rPr>
                <w:sz w:val="16"/>
                <w:szCs w:val="16"/>
              </w:rPr>
            </w:pPr>
            <w:r>
              <w:rPr>
                <w:sz w:val="16"/>
                <w:szCs w:val="16"/>
              </w:rPr>
              <w:t>-</w:t>
            </w:r>
          </w:p>
        </w:tc>
      </w:tr>
      <w:tr w:rsidR="00713B22"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531" w:type="dxa"/>
            <w:vAlign w:val="top"/>
          </w:tcPr>
          <w:p w:rsidR="00713B22" w:rsidRPr="00BE4B9C" w:rsidRDefault="00713B22" w:rsidP="00BE4B9C">
            <w:pPr>
              <w:spacing w:before="0"/>
              <w:rPr>
                <w:sz w:val="16"/>
                <w:szCs w:val="16"/>
              </w:rPr>
            </w:pPr>
            <w:r w:rsidRPr="00BE4B9C">
              <w:rPr>
                <w:sz w:val="16"/>
                <w:szCs w:val="16"/>
              </w:rPr>
              <w:t>VC-SOS-RP-004</w:t>
            </w:r>
          </w:p>
        </w:tc>
        <w:tc>
          <w:tcPr>
            <w:tcW w:w="2268" w:type="dxa"/>
            <w:vAlign w:val="top"/>
          </w:tcPr>
          <w:p w:rsidR="00713B22" w:rsidRPr="00BE4B9C" w:rsidRDefault="00713B22" w:rsidP="00BE4B9C">
            <w:pPr>
              <w:spacing w:before="0"/>
              <w:jc w:val="left"/>
              <w:rPr>
                <w:sz w:val="16"/>
                <w:szCs w:val="16"/>
              </w:rPr>
            </w:pPr>
            <w:r w:rsidRPr="00BE4B9C">
              <w:rPr>
                <w:sz w:val="16"/>
                <w:szCs w:val="16"/>
              </w:rPr>
              <w:t>Automatické kontroly</w:t>
            </w:r>
          </w:p>
        </w:tc>
        <w:tc>
          <w:tcPr>
            <w:tcW w:w="4111" w:type="dxa"/>
            <w:vAlign w:val="top"/>
          </w:tcPr>
          <w:p w:rsidR="00713B22" w:rsidRPr="00BE4B9C" w:rsidRDefault="00713B22" w:rsidP="00BE4B9C">
            <w:pPr>
              <w:spacing w:before="0"/>
              <w:rPr>
                <w:sz w:val="16"/>
                <w:szCs w:val="16"/>
              </w:rPr>
            </w:pPr>
            <w:r w:rsidRPr="00BE4B9C">
              <w:rPr>
                <w:sz w:val="16"/>
                <w:szCs w:val="16"/>
              </w:rPr>
              <w:t xml:space="preserve">Systém umožní automatickou kontrolu na dodržení podmínek pro registraci a přeregistraci. </w:t>
            </w:r>
          </w:p>
        </w:tc>
        <w:tc>
          <w:tcPr>
            <w:tcW w:w="1388" w:type="dxa"/>
            <w:vAlign w:val="top"/>
          </w:tcPr>
          <w:p w:rsidR="00713B22" w:rsidRPr="00BE4B9C" w:rsidRDefault="00BE4B9C" w:rsidP="00BE4B9C">
            <w:pPr>
              <w:spacing w:before="0"/>
              <w:rPr>
                <w:sz w:val="16"/>
                <w:szCs w:val="16"/>
              </w:rPr>
            </w:pPr>
            <w:r>
              <w:rPr>
                <w:sz w:val="16"/>
                <w:szCs w:val="16"/>
              </w:rPr>
              <w:t>-</w:t>
            </w:r>
          </w:p>
        </w:tc>
      </w:tr>
    </w:tbl>
    <w:p w:rsidR="00EF1B2D" w:rsidRDefault="00EF1B2D" w:rsidP="004A7512"/>
    <w:p w:rsidR="00BE4B9C" w:rsidRDefault="008E01B7" w:rsidP="00DF6867">
      <w:pPr>
        <w:pStyle w:val="Nadpis3"/>
      </w:pPr>
      <w:bookmarkStart w:id="25" w:name="_Toc374009783"/>
      <w:r>
        <w:t>Zpracování údajů registračních listů</w:t>
      </w:r>
      <w:r w:rsidR="000F3B09">
        <w:t xml:space="preserve"> (RG)</w:t>
      </w:r>
      <w:bookmarkEnd w:id="25"/>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8E01B7" w:rsidRPr="00247618" w:rsidTr="00DF6867">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8E01B7" w:rsidRPr="00247618" w:rsidRDefault="008E01B7" w:rsidP="008F3765">
            <w:pPr>
              <w:spacing w:before="0"/>
              <w:jc w:val="left"/>
              <w:rPr>
                <w:sz w:val="16"/>
                <w:szCs w:val="16"/>
              </w:rPr>
            </w:pPr>
            <w:r w:rsidRPr="00247618">
              <w:rPr>
                <w:sz w:val="16"/>
                <w:szCs w:val="16"/>
              </w:rPr>
              <w:t>Kód</w:t>
            </w:r>
          </w:p>
        </w:tc>
        <w:tc>
          <w:tcPr>
            <w:tcW w:w="1985" w:type="dxa"/>
          </w:tcPr>
          <w:p w:rsidR="008E01B7" w:rsidRPr="00247618" w:rsidRDefault="008E01B7" w:rsidP="00DF6867">
            <w:pPr>
              <w:spacing w:before="0"/>
              <w:jc w:val="left"/>
              <w:rPr>
                <w:sz w:val="16"/>
                <w:szCs w:val="16"/>
              </w:rPr>
            </w:pPr>
            <w:r w:rsidRPr="00247618">
              <w:rPr>
                <w:sz w:val="16"/>
                <w:szCs w:val="16"/>
              </w:rPr>
              <w:t>Název požadavku</w:t>
            </w:r>
          </w:p>
        </w:tc>
        <w:tc>
          <w:tcPr>
            <w:tcW w:w="3969" w:type="dxa"/>
          </w:tcPr>
          <w:p w:rsidR="008E01B7" w:rsidRPr="00247618" w:rsidRDefault="008E01B7" w:rsidP="008F3765">
            <w:pPr>
              <w:spacing w:before="0"/>
              <w:jc w:val="left"/>
              <w:rPr>
                <w:sz w:val="16"/>
                <w:szCs w:val="16"/>
              </w:rPr>
            </w:pPr>
            <w:r w:rsidRPr="00247618">
              <w:rPr>
                <w:sz w:val="16"/>
                <w:szCs w:val="16"/>
              </w:rPr>
              <w:t>Detailní popis požadavku</w:t>
            </w:r>
          </w:p>
        </w:tc>
        <w:tc>
          <w:tcPr>
            <w:tcW w:w="1530" w:type="dxa"/>
          </w:tcPr>
          <w:p w:rsidR="008E01B7" w:rsidRPr="00247618" w:rsidRDefault="008E01B7" w:rsidP="008F3765">
            <w:pPr>
              <w:spacing w:before="0"/>
              <w:jc w:val="left"/>
              <w:rPr>
                <w:sz w:val="16"/>
                <w:szCs w:val="16"/>
              </w:rPr>
            </w:pPr>
            <w:r w:rsidRPr="00247618">
              <w:rPr>
                <w:sz w:val="16"/>
                <w:szCs w:val="16"/>
              </w:rPr>
              <w:t>Související proces</w:t>
            </w:r>
          </w:p>
        </w:tc>
      </w:tr>
      <w:tr w:rsidR="00DF6867" w:rsidRPr="00247618" w:rsidTr="00DF6867">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DF6867" w:rsidRPr="00DF6867" w:rsidRDefault="00DF6867" w:rsidP="00DF6867">
            <w:pPr>
              <w:spacing w:before="0"/>
              <w:rPr>
                <w:sz w:val="16"/>
                <w:szCs w:val="16"/>
              </w:rPr>
            </w:pPr>
            <w:r w:rsidRPr="00DF6867">
              <w:rPr>
                <w:sz w:val="16"/>
                <w:szCs w:val="16"/>
              </w:rPr>
              <w:t>VC-SOS-RP-RG-000</w:t>
            </w:r>
          </w:p>
        </w:tc>
        <w:tc>
          <w:tcPr>
            <w:tcW w:w="1985" w:type="dxa"/>
            <w:vAlign w:val="top"/>
          </w:tcPr>
          <w:p w:rsidR="00DF6867" w:rsidRPr="00DF6867" w:rsidRDefault="00DF6867" w:rsidP="00DF6867">
            <w:pPr>
              <w:spacing w:before="0"/>
              <w:jc w:val="left"/>
              <w:rPr>
                <w:sz w:val="16"/>
                <w:szCs w:val="16"/>
              </w:rPr>
            </w:pPr>
          </w:p>
        </w:tc>
        <w:tc>
          <w:tcPr>
            <w:tcW w:w="3969" w:type="dxa"/>
            <w:vAlign w:val="top"/>
          </w:tcPr>
          <w:p w:rsidR="00DF6867" w:rsidRPr="00DF6867" w:rsidRDefault="00DF6867" w:rsidP="00DF6867">
            <w:pPr>
              <w:spacing w:before="0"/>
              <w:rPr>
                <w:sz w:val="16"/>
                <w:szCs w:val="16"/>
              </w:rPr>
            </w:pPr>
            <w:r w:rsidRPr="00DF6867">
              <w:rPr>
                <w:sz w:val="16"/>
                <w:szCs w:val="16"/>
              </w:rPr>
              <w:t>Systém bude umožnovat evidovat a zpracovat změny registrací.</w:t>
            </w:r>
          </w:p>
        </w:tc>
        <w:tc>
          <w:tcPr>
            <w:tcW w:w="1530" w:type="dxa"/>
            <w:vAlign w:val="top"/>
          </w:tcPr>
          <w:p w:rsidR="00DF6867" w:rsidRPr="00DF6867" w:rsidRDefault="00DF6867" w:rsidP="00DF6867">
            <w:pPr>
              <w:spacing w:before="0"/>
              <w:rPr>
                <w:sz w:val="16"/>
                <w:szCs w:val="16"/>
              </w:rPr>
            </w:pPr>
            <w:r w:rsidRPr="00DF6867">
              <w:rPr>
                <w:sz w:val="16"/>
                <w:szCs w:val="16"/>
              </w:rPr>
              <w:t>VC-SOS-RP-RG</w:t>
            </w:r>
          </w:p>
        </w:tc>
      </w:tr>
      <w:tr w:rsidR="00DF6867" w:rsidRPr="00247618" w:rsidTr="00DF6867">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DF6867" w:rsidRPr="00DF6867" w:rsidRDefault="00DF6867" w:rsidP="00DF6867">
            <w:pPr>
              <w:spacing w:before="0"/>
              <w:rPr>
                <w:sz w:val="16"/>
                <w:szCs w:val="16"/>
              </w:rPr>
            </w:pPr>
            <w:r w:rsidRPr="00DF6867">
              <w:rPr>
                <w:sz w:val="16"/>
                <w:szCs w:val="16"/>
              </w:rPr>
              <w:t>VC-SOS-RP-RG-001</w:t>
            </w:r>
          </w:p>
        </w:tc>
        <w:tc>
          <w:tcPr>
            <w:tcW w:w="1985" w:type="dxa"/>
            <w:vAlign w:val="top"/>
          </w:tcPr>
          <w:p w:rsidR="00DF6867" w:rsidRPr="00DF6867" w:rsidRDefault="00DF6867" w:rsidP="00DF6867">
            <w:pPr>
              <w:spacing w:before="0"/>
              <w:jc w:val="left"/>
              <w:rPr>
                <w:sz w:val="16"/>
                <w:szCs w:val="16"/>
              </w:rPr>
            </w:pPr>
            <w:r w:rsidRPr="00DF6867">
              <w:rPr>
                <w:sz w:val="16"/>
                <w:szCs w:val="16"/>
              </w:rPr>
              <w:t>Pořízení údajů z</w:t>
            </w:r>
            <w:r>
              <w:rPr>
                <w:sz w:val="16"/>
                <w:szCs w:val="16"/>
              </w:rPr>
              <w:t> </w:t>
            </w:r>
            <w:r w:rsidRPr="00DF6867">
              <w:rPr>
                <w:sz w:val="16"/>
                <w:szCs w:val="16"/>
              </w:rPr>
              <w:t>registračních lístků</w:t>
            </w:r>
          </w:p>
        </w:tc>
        <w:tc>
          <w:tcPr>
            <w:tcW w:w="3969" w:type="dxa"/>
            <w:vAlign w:val="top"/>
          </w:tcPr>
          <w:p w:rsidR="00DF6867" w:rsidRPr="00DF6867" w:rsidRDefault="00DF6867" w:rsidP="00DF6867">
            <w:pPr>
              <w:spacing w:before="0"/>
              <w:rPr>
                <w:sz w:val="16"/>
                <w:szCs w:val="16"/>
              </w:rPr>
            </w:pPr>
            <w:r w:rsidRPr="00DF6867">
              <w:rPr>
                <w:sz w:val="16"/>
                <w:szCs w:val="16"/>
              </w:rPr>
              <w:t>Systém bude umožňovat dle metodiky pořídit ručně údaje z registračních lístků (standardní i mimořádné dávky), a zpracovat soubory KDAVKA přijaté z</w:t>
            </w:r>
            <w:r>
              <w:rPr>
                <w:sz w:val="16"/>
                <w:szCs w:val="16"/>
              </w:rPr>
              <w:t> </w:t>
            </w:r>
            <w:r w:rsidRPr="00DF6867">
              <w:rPr>
                <w:sz w:val="16"/>
                <w:szCs w:val="16"/>
              </w:rPr>
              <w:t>datového media či portálu ZP. Načítaná data budou validována a chyby prezentovány obsluze či předávány do protokolu o zpracování dávky. Rozlišovány budou chyby a varování.</w:t>
            </w:r>
          </w:p>
        </w:tc>
        <w:tc>
          <w:tcPr>
            <w:tcW w:w="1530" w:type="dxa"/>
            <w:vAlign w:val="top"/>
          </w:tcPr>
          <w:p w:rsidR="00DF6867" w:rsidRPr="00DF6867" w:rsidRDefault="00DF6867" w:rsidP="00DF6867">
            <w:pPr>
              <w:spacing w:before="0"/>
              <w:rPr>
                <w:sz w:val="16"/>
                <w:szCs w:val="16"/>
              </w:rPr>
            </w:pPr>
            <w:r w:rsidRPr="00DF6867">
              <w:rPr>
                <w:sz w:val="16"/>
                <w:szCs w:val="16"/>
              </w:rPr>
              <w:t>-</w:t>
            </w:r>
          </w:p>
        </w:tc>
      </w:tr>
      <w:tr w:rsidR="00DF6867" w:rsidRPr="00247618" w:rsidTr="00DF6867">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DF6867" w:rsidRPr="00DF6867" w:rsidRDefault="00DF6867" w:rsidP="00DF6867">
            <w:pPr>
              <w:spacing w:before="0"/>
              <w:rPr>
                <w:sz w:val="16"/>
                <w:szCs w:val="16"/>
              </w:rPr>
            </w:pPr>
            <w:r w:rsidRPr="00DF6867">
              <w:rPr>
                <w:sz w:val="16"/>
                <w:szCs w:val="16"/>
              </w:rPr>
              <w:t>VC-SOS-RP-RG-002</w:t>
            </w:r>
          </w:p>
        </w:tc>
        <w:tc>
          <w:tcPr>
            <w:tcW w:w="1985" w:type="dxa"/>
            <w:vAlign w:val="top"/>
          </w:tcPr>
          <w:p w:rsidR="00DF6867" w:rsidRPr="00DF6867" w:rsidRDefault="00DF6867" w:rsidP="00DF6867">
            <w:pPr>
              <w:spacing w:before="0"/>
              <w:jc w:val="left"/>
              <w:rPr>
                <w:sz w:val="16"/>
                <w:szCs w:val="16"/>
              </w:rPr>
            </w:pPr>
            <w:r w:rsidRPr="00DF6867">
              <w:rPr>
                <w:sz w:val="16"/>
                <w:szCs w:val="16"/>
              </w:rPr>
              <w:t>Zpracování nových vstupních dat - odmítnutí</w:t>
            </w:r>
          </w:p>
        </w:tc>
        <w:tc>
          <w:tcPr>
            <w:tcW w:w="3969" w:type="dxa"/>
            <w:vAlign w:val="top"/>
          </w:tcPr>
          <w:p w:rsidR="00DF6867" w:rsidRPr="00DF6867" w:rsidRDefault="00DF6867" w:rsidP="00DF6867">
            <w:pPr>
              <w:spacing w:before="0"/>
              <w:rPr>
                <w:sz w:val="16"/>
                <w:szCs w:val="16"/>
              </w:rPr>
            </w:pPr>
            <w:r w:rsidRPr="00DF6867">
              <w:rPr>
                <w:sz w:val="16"/>
                <w:szCs w:val="16"/>
              </w:rPr>
              <w:t>Duplicitní data registračních listů se při zpracování budou odmítat. Každý takto odmítnutý záznam bude mít u sebe evidovaný důvod odmítnutí. PZS je informován o odmítnutých registracích. PZS má možnost získat platný seznam registrací v papírové nebo elektronické podobě, případně soubor ve struktuře DR VZP.</w:t>
            </w:r>
          </w:p>
        </w:tc>
        <w:tc>
          <w:tcPr>
            <w:tcW w:w="1530" w:type="dxa"/>
            <w:vAlign w:val="top"/>
          </w:tcPr>
          <w:p w:rsidR="00DF6867" w:rsidRPr="00DF6867" w:rsidRDefault="00DF6867" w:rsidP="00DF6867">
            <w:pPr>
              <w:spacing w:before="0"/>
              <w:rPr>
                <w:sz w:val="16"/>
                <w:szCs w:val="16"/>
              </w:rPr>
            </w:pPr>
            <w:r w:rsidRPr="00DF6867">
              <w:rPr>
                <w:sz w:val="16"/>
                <w:szCs w:val="16"/>
              </w:rPr>
              <w:t>-</w:t>
            </w:r>
          </w:p>
        </w:tc>
      </w:tr>
      <w:tr w:rsidR="00DF6867" w:rsidRPr="00247618" w:rsidTr="00DF6867">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DF6867" w:rsidRPr="00DF6867" w:rsidRDefault="00DF6867" w:rsidP="00DF6867">
            <w:pPr>
              <w:spacing w:before="0"/>
              <w:rPr>
                <w:sz w:val="16"/>
                <w:szCs w:val="16"/>
              </w:rPr>
            </w:pPr>
            <w:r w:rsidRPr="00DF6867">
              <w:rPr>
                <w:sz w:val="16"/>
                <w:szCs w:val="16"/>
              </w:rPr>
              <w:t>VC-SOS-RP-RG-003</w:t>
            </w:r>
          </w:p>
        </w:tc>
        <w:tc>
          <w:tcPr>
            <w:tcW w:w="1985" w:type="dxa"/>
            <w:vAlign w:val="top"/>
          </w:tcPr>
          <w:p w:rsidR="00DF6867" w:rsidRPr="00DF6867" w:rsidRDefault="00DF6867" w:rsidP="00DF6867">
            <w:pPr>
              <w:spacing w:before="0"/>
              <w:jc w:val="left"/>
              <w:rPr>
                <w:sz w:val="16"/>
                <w:szCs w:val="16"/>
              </w:rPr>
            </w:pPr>
            <w:r w:rsidRPr="00DF6867">
              <w:rPr>
                <w:sz w:val="16"/>
                <w:szCs w:val="16"/>
              </w:rPr>
              <w:t>Zpracování registrací (dávky)</w:t>
            </w:r>
          </w:p>
        </w:tc>
        <w:tc>
          <w:tcPr>
            <w:tcW w:w="3969" w:type="dxa"/>
            <w:vAlign w:val="top"/>
          </w:tcPr>
          <w:p w:rsidR="00DF6867" w:rsidRPr="00DF6867" w:rsidRDefault="00DF6867" w:rsidP="00DF6867">
            <w:pPr>
              <w:spacing w:before="0"/>
              <w:rPr>
                <w:sz w:val="16"/>
                <w:szCs w:val="16"/>
              </w:rPr>
            </w:pPr>
            <w:r w:rsidRPr="00DF6867">
              <w:rPr>
                <w:sz w:val="16"/>
                <w:szCs w:val="16"/>
              </w:rPr>
              <w:t xml:space="preserve">Aktualizace registrací pojištěnců k lékaři (pracovišti) bude zpracováváno v průběhu měsíce - po obdržení dávky. </w:t>
            </w:r>
          </w:p>
        </w:tc>
        <w:tc>
          <w:tcPr>
            <w:tcW w:w="1530" w:type="dxa"/>
            <w:vAlign w:val="top"/>
          </w:tcPr>
          <w:p w:rsidR="00DF6867" w:rsidRPr="00DF6867" w:rsidRDefault="00DF6867" w:rsidP="00DF6867">
            <w:pPr>
              <w:spacing w:before="0"/>
              <w:rPr>
                <w:sz w:val="16"/>
                <w:szCs w:val="16"/>
              </w:rPr>
            </w:pPr>
            <w:r w:rsidRPr="00DF6867">
              <w:rPr>
                <w:sz w:val="16"/>
                <w:szCs w:val="16"/>
              </w:rPr>
              <w:t>-</w:t>
            </w:r>
          </w:p>
        </w:tc>
      </w:tr>
    </w:tbl>
    <w:p w:rsidR="008E01B7" w:rsidRDefault="008E01B7" w:rsidP="004A7512"/>
    <w:p w:rsidR="000F3B09" w:rsidRDefault="000F3B09">
      <w:pPr>
        <w:spacing w:before="0" w:after="200" w:line="276" w:lineRule="auto"/>
        <w:jc w:val="left"/>
        <w:rPr>
          <w:rFonts w:eastAsia="Times New Roman"/>
          <w:b/>
          <w:bCs/>
          <w:sz w:val="28"/>
          <w:szCs w:val="26"/>
        </w:rPr>
      </w:pPr>
      <w:r>
        <w:br w:type="page"/>
      </w:r>
    </w:p>
    <w:p w:rsidR="000F3B09" w:rsidRDefault="000F3B09" w:rsidP="000F3B09">
      <w:pPr>
        <w:pStyle w:val="Nadpis3"/>
      </w:pPr>
      <w:bookmarkStart w:id="26" w:name="_Toc374009784"/>
      <w:r>
        <w:lastRenderedPageBreak/>
        <w:t>Zpracování údajů hromadné přeregistrace (RP)</w:t>
      </w:r>
      <w:bookmarkEnd w:id="26"/>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0F3B09"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0F3B09" w:rsidRPr="00247618" w:rsidRDefault="000F3B09" w:rsidP="008F3765">
            <w:pPr>
              <w:spacing w:before="0"/>
              <w:jc w:val="left"/>
              <w:rPr>
                <w:sz w:val="16"/>
                <w:szCs w:val="16"/>
              </w:rPr>
            </w:pPr>
            <w:r w:rsidRPr="00247618">
              <w:rPr>
                <w:sz w:val="16"/>
                <w:szCs w:val="16"/>
              </w:rPr>
              <w:t>Kód</w:t>
            </w:r>
          </w:p>
        </w:tc>
        <w:tc>
          <w:tcPr>
            <w:tcW w:w="1985" w:type="dxa"/>
          </w:tcPr>
          <w:p w:rsidR="000F3B09" w:rsidRPr="00247618" w:rsidRDefault="000F3B09" w:rsidP="000F3B09">
            <w:pPr>
              <w:spacing w:before="0"/>
              <w:jc w:val="left"/>
              <w:rPr>
                <w:sz w:val="16"/>
                <w:szCs w:val="16"/>
              </w:rPr>
            </w:pPr>
            <w:r w:rsidRPr="00247618">
              <w:rPr>
                <w:sz w:val="16"/>
                <w:szCs w:val="16"/>
              </w:rPr>
              <w:t>Název požadavku</w:t>
            </w:r>
          </w:p>
        </w:tc>
        <w:tc>
          <w:tcPr>
            <w:tcW w:w="3969" w:type="dxa"/>
          </w:tcPr>
          <w:p w:rsidR="000F3B09" w:rsidRPr="00247618" w:rsidRDefault="000F3B09" w:rsidP="008F3765">
            <w:pPr>
              <w:spacing w:before="0"/>
              <w:jc w:val="left"/>
              <w:rPr>
                <w:sz w:val="16"/>
                <w:szCs w:val="16"/>
              </w:rPr>
            </w:pPr>
            <w:r w:rsidRPr="00247618">
              <w:rPr>
                <w:sz w:val="16"/>
                <w:szCs w:val="16"/>
              </w:rPr>
              <w:t>Detailní popis požadavku</w:t>
            </w:r>
          </w:p>
        </w:tc>
        <w:tc>
          <w:tcPr>
            <w:tcW w:w="1530" w:type="dxa"/>
          </w:tcPr>
          <w:p w:rsidR="000F3B09" w:rsidRPr="00247618" w:rsidRDefault="000F3B09" w:rsidP="008F3765">
            <w:pPr>
              <w:spacing w:before="0"/>
              <w:jc w:val="left"/>
              <w:rPr>
                <w:sz w:val="16"/>
                <w:szCs w:val="16"/>
              </w:rPr>
            </w:pPr>
            <w:r w:rsidRPr="00247618">
              <w:rPr>
                <w:sz w:val="16"/>
                <w:szCs w:val="16"/>
              </w:rPr>
              <w:t>Související proces</w:t>
            </w:r>
          </w:p>
        </w:tc>
      </w:tr>
      <w:tr w:rsidR="000F3B09"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0F3B09" w:rsidRPr="000F3B09" w:rsidRDefault="000F3B09" w:rsidP="000F3B09">
            <w:pPr>
              <w:spacing w:before="0"/>
              <w:rPr>
                <w:sz w:val="16"/>
                <w:szCs w:val="16"/>
              </w:rPr>
            </w:pPr>
            <w:r w:rsidRPr="000F3B09">
              <w:rPr>
                <w:sz w:val="16"/>
                <w:szCs w:val="16"/>
              </w:rPr>
              <w:t>VC-SOS-RP-RP-000</w:t>
            </w:r>
          </w:p>
        </w:tc>
        <w:tc>
          <w:tcPr>
            <w:tcW w:w="1985" w:type="dxa"/>
            <w:vAlign w:val="top"/>
          </w:tcPr>
          <w:p w:rsidR="000F3B09" w:rsidRPr="000F3B09" w:rsidRDefault="000F3B09" w:rsidP="000F3B09">
            <w:pPr>
              <w:spacing w:before="0"/>
              <w:jc w:val="left"/>
              <w:rPr>
                <w:sz w:val="16"/>
                <w:szCs w:val="16"/>
              </w:rPr>
            </w:pPr>
          </w:p>
        </w:tc>
        <w:tc>
          <w:tcPr>
            <w:tcW w:w="3969" w:type="dxa"/>
            <w:vAlign w:val="top"/>
          </w:tcPr>
          <w:p w:rsidR="000F3B09" w:rsidRPr="000F3B09" w:rsidRDefault="000F3B09" w:rsidP="000F3B09">
            <w:pPr>
              <w:spacing w:before="0"/>
              <w:rPr>
                <w:sz w:val="16"/>
                <w:szCs w:val="16"/>
              </w:rPr>
            </w:pPr>
            <w:r w:rsidRPr="000F3B09">
              <w:rPr>
                <w:sz w:val="16"/>
                <w:szCs w:val="16"/>
              </w:rPr>
              <w:t>Systém bude umožňovat pořízení a zpracování hromadné přeregistrace.</w:t>
            </w:r>
          </w:p>
        </w:tc>
        <w:tc>
          <w:tcPr>
            <w:tcW w:w="1530" w:type="dxa"/>
            <w:vAlign w:val="top"/>
          </w:tcPr>
          <w:p w:rsidR="000F3B09" w:rsidRPr="000F3B09" w:rsidRDefault="000F3B09" w:rsidP="000F3B09">
            <w:pPr>
              <w:spacing w:before="0"/>
              <w:rPr>
                <w:sz w:val="16"/>
                <w:szCs w:val="16"/>
              </w:rPr>
            </w:pPr>
            <w:r w:rsidRPr="000F3B09">
              <w:rPr>
                <w:sz w:val="16"/>
                <w:szCs w:val="16"/>
              </w:rPr>
              <w:t>VC-SOS-RP-RP</w:t>
            </w:r>
          </w:p>
        </w:tc>
      </w:tr>
      <w:tr w:rsidR="000F3B09"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0F3B09" w:rsidRPr="000F3B09" w:rsidRDefault="000F3B09" w:rsidP="000F3B09">
            <w:pPr>
              <w:spacing w:before="0"/>
              <w:rPr>
                <w:sz w:val="16"/>
                <w:szCs w:val="16"/>
              </w:rPr>
            </w:pPr>
            <w:r w:rsidRPr="000F3B09">
              <w:rPr>
                <w:sz w:val="16"/>
                <w:szCs w:val="16"/>
              </w:rPr>
              <w:t>VC-SOS-RP-RP-001</w:t>
            </w:r>
          </w:p>
        </w:tc>
        <w:tc>
          <w:tcPr>
            <w:tcW w:w="1985" w:type="dxa"/>
            <w:vAlign w:val="top"/>
          </w:tcPr>
          <w:p w:rsidR="000F3B09" w:rsidRPr="000F3B09" w:rsidRDefault="000F3B09" w:rsidP="000F3B09">
            <w:pPr>
              <w:spacing w:before="0"/>
              <w:jc w:val="left"/>
              <w:rPr>
                <w:sz w:val="16"/>
                <w:szCs w:val="16"/>
              </w:rPr>
            </w:pPr>
            <w:r w:rsidRPr="000F3B09">
              <w:rPr>
                <w:sz w:val="16"/>
                <w:szCs w:val="16"/>
              </w:rPr>
              <w:t>Pořízení a zpracování hromadných přeregistrací</w:t>
            </w:r>
          </w:p>
        </w:tc>
        <w:tc>
          <w:tcPr>
            <w:tcW w:w="3969" w:type="dxa"/>
            <w:vAlign w:val="top"/>
          </w:tcPr>
          <w:p w:rsidR="000F3B09" w:rsidRPr="000F3B09" w:rsidRDefault="000F3B09" w:rsidP="000F3B09">
            <w:pPr>
              <w:spacing w:before="0"/>
              <w:rPr>
                <w:sz w:val="16"/>
                <w:szCs w:val="16"/>
              </w:rPr>
            </w:pPr>
            <w:r w:rsidRPr="000F3B09">
              <w:rPr>
                <w:sz w:val="16"/>
                <w:szCs w:val="16"/>
              </w:rPr>
              <w:t>Systém bude umožňovat pořídit hromadné přeregistrace, kdy je potřeba přeregistrovat všechny pojištěnce z jednoho pracoviště (ZZ) na jiné, např. z</w:t>
            </w:r>
            <w:r>
              <w:rPr>
                <w:sz w:val="16"/>
                <w:szCs w:val="16"/>
              </w:rPr>
              <w:t> </w:t>
            </w:r>
            <w:r w:rsidRPr="000F3B09">
              <w:rPr>
                <w:sz w:val="16"/>
                <w:szCs w:val="16"/>
              </w:rPr>
              <w:t>důvodu ukončení činnost PZS.</w:t>
            </w:r>
          </w:p>
        </w:tc>
        <w:tc>
          <w:tcPr>
            <w:tcW w:w="1530" w:type="dxa"/>
            <w:vAlign w:val="top"/>
          </w:tcPr>
          <w:p w:rsidR="000F3B09" w:rsidRPr="000F3B09" w:rsidRDefault="000F3B09" w:rsidP="000F3B09">
            <w:pPr>
              <w:spacing w:before="0"/>
              <w:rPr>
                <w:sz w:val="16"/>
                <w:szCs w:val="16"/>
              </w:rPr>
            </w:pPr>
            <w:r w:rsidRPr="000F3B09">
              <w:rPr>
                <w:sz w:val="16"/>
                <w:szCs w:val="16"/>
              </w:rPr>
              <w:t>-</w:t>
            </w:r>
          </w:p>
        </w:tc>
      </w:tr>
    </w:tbl>
    <w:p w:rsidR="000F3B09" w:rsidRDefault="000F3B09" w:rsidP="004A7512"/>
    <w:p w:rsidR="00377C4D" w:rsidRDefault="00377C4D" w:rsidP="00377C4D">
      <w:pPr>
        <w:pStyle w:val="Nadpis3"/>
      </w:pPr>
      <w:bookmarkStart w:id="27" w:name="_Toc374009785"/>
      <w:r>
        <w:t>Měsíční uzávěrka kapitace (MU)</w:t>
      </w:r>
      <w:bookmarkEnd w:id="27"/>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377C4D" w:rsidRPr="00247618" w:rsidTr="008F3765">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377C4D" w:rsidRPr="00247618" w:rsidRDefault="00377C4D" w:rsidP="008F3765">
            <w:pPr>
              <w:spacing w:before="0"/>
              <w:jc w:val="left"/>
              <w:rPr>
                <w:sz w:val="16"/>
                <w:szCs w:val="16"/>
              </w:rPr>
            </w:pPr>
            <w:r w:rsidRPr="00247618">
              <w:rPr>
                <w:sz w:val="16"/>
                <w:szCs w:val="16"/>
              </w:rPr>
              <w:t>Kód</w:t>
            </w:r>
          </w:p>
        </w:tc>
        <w:tc>
          <w:tcPr>
            <w:tcW w:w="1985" w:type="dxa"/>
          </w:tcPr>
          <w:p w:rsidR="00377C4D" w:rsidRPr="00247618" w:rsidRDefault="00377C4D" w:rsidP="00377C4D">
            <w:pPr>
              <w:spacing w:before="0"/>
              <w:jc w:val="left"/>
              <w:rPr>
                <w:sz w:val="16"/>
                <w:szCs w:val="16"/>
              </w:rPr>
            </w:pPr>
            <w:r w:rsidRPr="00247618">
              <w:rPr>
                <w:sz w:val="16"/>
                <w:szCs w:val="16"/>
              </w:rPr>
              <w:t>Název požadavku</w:t>
            </w:r>
          </w:p>
        </w:tc>
        <w:tc>
          <w:tcPr>
            <w:tcW w:w="3969" w:type="dxa"/>
          </w:tcPr>
          <w:p w:rsidR="00377C4D" w:rsidRPr="00247618" w:rsidRDefault="00377C4D" w:rsidP="008F3765">
            <w:pPr>
              <w:spacing w:before="0"/>
              <w:jc w:val="left"/>
              <w:rPr>
                <w:sz w:val="16"/>
                <w:szCs w:val="16"/>
              </w:rPr>
            </w:pPr>
            <w:r w:rsidRPr="00247618">
              <w:rPr>
                <w:sz w:val="16"/>
                <w:szCs w:val="16"/>
              </w:rPr>
              <w:t>Detailní popis požadavku</w:t>
            </w:r>
          </w:p>
        </w:tc>
        <w:tc>
          <w:tcPr>
            <w:tcW w:w="1530" w:type="dxa"/>
          </w:tcPr>
          <w:p w:rsidR="00377C4D" w:rsidRPr="00247618" w:rsidRDefault="00377C4D" w:rsidP="008F3765">
            <w:pPr>
              <w:spacing w:before="0"/>
              <w:jc w:val="left"/>
              <w:rPr>
                <w:sz w:val="16"/>
                <w:szCs w:val="16"/>
              </w:rPr>
            </w:pPr>
            <w:r w:rsidRPr="00247618">
              <w:rPr>
                <w:sz w:val="16"/>
                <w:szCs w:val="16"/>
              </w:rPr>
              <w:t>Související proces</w:t>
            </w:r>
          </w:p>
        </w:tc>
      </w:tr>
      <w:tr w:rsidR="00377C4D"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VC-SOS-RP-MU-000</w:t>
            </w:r>
          </w:p>
        </w:tc>
        <w:tc>
          <w:tcPr>
            <w:tcW w:w="1985" w:type="dxa"/>
            <w:vAlign w:val="top"/>
          </w:tcPr>
          <w:p w:rsidR="00377C4D" w:rsidRPr="00377C4D" w:rsidRDefault="00377C4D" w:rsidP="00377C4D">
            <w:pPr>
              <w:spacing w:before="0"/>
              <w:jc w:val="left"/>
              <w:rPr>
                <w:sz w:val="16"/>
                <w:szCs w:val="16"/>
              </w:rPr>
            </w:pPr>
          </w:p>
        </w:tc>
        <w:tc>
          <w:tcPr>
            <w:tcW w:w="3969" w:type="dxa"/>
            <w:vAlign w:val="top"/>
          </w:tcPr>
          <w:p w:rsidR="00377C4D" w:rsidRPr="00377C4D" w:rsidRDefault="00377C4D" w:rsidP="00377C4D">
            <w:pPr>
              <w:spacing w:before="0"/>
              <w:rPr>
                <w:sz w:val="16"/>
                <w:szCs w:val="16"/>
              </w:rPr>
            </w:pPr>
            <w:r w:rsidRPr="00377C4D">
              <w:rPr>
                <w:sz w:val="16"/>
                <w:szCs w:val="16"/>
              </w:rPr>
              <w:t>Systém bude umožňovat měsíční zpracování, při kterém se ukončí neplatné registrace, připraví se data pro kapitační centrum. Vznikne podklad pro výpočet kapitací.</w:t>
            </w:r>
          </w:p>
        </w:tc>
        <w:tc>
          <w:tcPr>
            <w:tcW w:w="1530" w:type="dxa"/>
            <w:vAlign w:val="top"/>
          </w:tcPr>
          <w:p w:rsidR="00377C4D" w:rsidRPr="00377C4D" w:rsidRDefault="00377C4D" w:rsidP="00377C4D">
            <w:pPr>
              <w:spacing w:before="0"/>
              <w:rPr>
                <w:sz w:val="16"/>
                <w:szCs w:val="16"/>
              </w:rPr>
            </w:pPr>
            <w:r w:rsidRPr="00377C4D">
              <w:rPr>
                <w:sz w:val="16"/>
                <w:szCs w:val="16"/>
              </w:rPr>
              <w:t>VC-SOS-RP-MU</w:t>
            </w:r>
          </w:p>
        </w:tc>
      </w:tr>
      <w:tr w:rsidR="00377C4D"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VC-SOS-RP-MU-001</w:t>
            </w:r>
          </w:p>
        </w:tc>
        <w:tc>
          <w:tcPr>
            <w:tcW w:w="1985" w:type="dxa"/>
            <w:vAlign w:val="top"/>
          </w:tcPr>
          <w:p w:rsidR="00377C4D" w:rsidRPr="00377C4D" w:rsidRDefault="00377C4D" w:rsidP="00377C4D">
            <w:pPr>
              <w:spacing w:before="0"/>
              <w:jc w:val="left"/>
              <w:rPr>
                <w:sz w:val="16"/>
                <w:szCs w:val="16"/>
              </w:rPr>
            </w:pPr>
            <w:r w:rsidRPr="00377C4D">
              <w:rPr>
                <w:sz w:val="16"/>
                <w:szCs w:val="16"/>
              </w:rPr>
              <w:t>Aktualizace proti registrům</w:t>
            </w:r>
          </w:p>
        </w:tc>
        <w:tc>
          <w:tcPr>
            <w:tcW w:w="3969" w:type="dxa"/>
            <w:vAlign w:val="top"/>
          </w:tcPr>
          <w:p w:rsidR="00377C4D" w:rsidRPr="00377C4D" w:rsidRDefault="00377C4D" w:rsidP="00377C4D">
            <w:pPr>
              <w:spacing w:before="0"/>
              <w:rPr>
                <w:sz w:val="16"/>
                <w:szCs w:val="16"/>
              </w:rPr>
            </w:pPr>
            <w:r w:rsidRPr="00377C4D">
              <w:rPr>
                <w:sz w:val="16"/>
                <w:szCs w:val="16"/>
              </w:rPr>
              <w:t>Při měsíční uzávěrce se provede aktualizace registrací podle aktuálního stavu registrů. Ukončí se všechny registrace pojištěncům, kteří např. ukončili vztah s pojišťovnou nebo překročení N let věku.</w:t>
            </w:r>
          </w:p>
        </w:tc>
        <w:tc>
          <w:tcPr>
            <w:tcW w:w="1530" w:type="dxa"/>
            <w:vAlign w:val="top"/>
          </w:tcPr>
          <w:p w:rsidR="00377C4D" w:rsidRPr="00377C4D" w:rsidRDefault="00377C4D" w:rsidP="00377C4D">
            <w:pPr>
              <w:spacing w:before="0"/>
              <w:rPr>
                <w:sz w:val="16"/>
                <w:szCs w:val="16"/>
              </w:rPr>
            </w:pPr>
            <w:r w:rsidRPr="00377C4D">
              <w:rPr>
                <w:sz w:val="16"/>
                <w:szCs w:val="16"/>
              </w:rPr>
              <w:t>-</w:t>
            </w:r>
          </w:p>
        </w:tc>
      </w:tr>
      <w:tr w:rsidR="00377C4D"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VC-SOS-RP-MU-002</w:t>
            </w:r>
          </w:p>
        </w:tc>
        <w:tc>
          <w:tcPr>
            <w:tcW w:w="1985" w:type="dxa"/>
            <w:vAlign w:val="top"/>
          </w:tcPr>
          <w:p w:rsidR="00377C4D" w:rsidRPr="00377C4D" w:rsidRDefault="00377C4D" w:rsidP="00377C4D">
            <w:pPr>
              <w:spacing w:before="0"/>
              <w:jc w:val="left"/>
              <w:rPr>
                <w:sz w:val="16"/>
                <w:szCs w:val="16"/>
              </w:rPr>
            </w:pPr>
            <w:r w:rsidRPr="00377C4D">
              <w:rPr>
                <w:sz w:val="16"/>
                <w:szCs w:val="16"/>
              </w:rPr>
              <w:t>Krok zpracování - zpracování dat z KC</w:t>
            </w:r>
          </w:p>
        </w:tc>
        <w:tc>
          <w:tcPr>
            <w:tcW w:w="3969" w:type="dxa"/>
            <w:vAlign w:val="top"/>
          </w:tcPr>
          <w:p w:rsidR="00377C4D" w:rsidRPr="00377C4D" w:rsidRDefault="00377C4D" w:rsidP="00377C4D">
            <w:pPr>
              <w:spacing w:before="0"/>
              <w:rPr>
                <w:sz w:val="16"/>
                <w:szCs w:val="16"/>
              </w:rPr>
            </w:pPr>
            <w:r w:rsidRPr="00377C4D">
              <w:rPr>
                <w:sz w:val="16"/>
                <w:szCs w:val="16"/>
              </w:rPr>
              <w:t xml:space="preserve">Při měsíční uzávěrce se provede zpracování dat o registracích, které byly obdrženy z kapitačního centra.  </w:t>
            </w:r>
          </w:p>
        </w:tc>
        <w:tc>
          <w:tcPr>
            <w:tcW w:w="1530" w:type="dxa"/>
            <w:vAlign w:val="top"/>
          </w:tcPr>
          <w:p w:rsidR="00377C4D" w:rsidRPr="00377C4D" w:rsidRDefault="00377C4D" w:rsidP="00377C4D">
            <w:pPr>
              <w:spacing w:before="0"/>
              <w:rPr>
                <w:sz w:val="16"/>
                <w:szCs w:val="16"/>
              </w:rPr>
            </w:pPr>
            <w:r w:rsidRPr="00377C4D">
              <w:rPr>
                <w:sz w:val="16"/>
                <w:szCs w:val="16"/>
              </w:rPr>
              <w:t>-</w:t>
            </w:r>
          </w:p>
        </w:tc>
      </w:tr>
      <w:tr w:rsidR="00377C4D"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VC-SOS-RP-MU-003</w:t>
            </w:r>
          </w:p>
        </w:tc>
        <w:tc>
          <w:tcPr>
            <w:tcW w:w="1985" w:type="dxa"/>
            <w:vAlign w:val="top"/>
          </w:tcPr>
          <w:p w:rsidR="00377C4D" w:rsidRPr="00377C4D" w:rsidRDefault="00377C4D" w:rsidP="00377C4D">
            <w:pPr>
              <w:spacing w:before="0"/>
              <w:jc w:val="left"/>
              <w:rPr>
                <w:sz w:val="16"/>
                <w:szCs w:val="16"/>
              </w:rPr>
            </w:pPr>
            <w:r w:rsidRPr="00377C4D">
              <w:rPr>
                <w:sz w:val="16"/>
                <w:szCs w:val="16"/>
              </w:rPr>
              <w:t>Krok zpracování - výpočet základních plateb, příplatků</w:t>
            </w:r>
          </w:p>
        </w:tc>
        <w:tc>
          <w:tcPr>
            <w:tcW w:w="3969" w:type="dxa"/>
            <w:vAlign w:val="top"/>
          </w:tcPr>
          <w:p w:rsidR="00377C4D" w:rsidRPr="00377C4D" w:rsidRDefault="00377C4D" w:rsidP="00377C4D">
            <w:pPr>
              <w:spacing w:before="0"/>
              <w:rPr>
                <w:sz w:val="16"/>
                <w:szCs w:val="16"/>
              </w:rPr>
            </w:pPr>
            <w:r w:rsidRPr="00377C4D">
              <w:rPr>
                <w:sz w:val="16"/>
                <w:szCs w:val="16"/>
              </w:rPr>
              <w:t>Při měsíční uzávěrce jsou na základě stavu registrací pro daného pojištěnce a pracoviště vypočteny základní kapitační platby a příplatky. Vypočtené částky jsou evidovány na každého pojištěnce.</w:t>
            </w:r>
          </w:p>
        </w:tc>
        <w:tc>
          <w:tcPr>
            <w:tcW w:w="1530" w:type="dxa"/>
            <w:vAlign w:val="top"/>
          </w:tcPr>
          <w:p w:rsidR="00377C4D" w:rsidRPr="00377C4D" w:rsidRDefault="00377C4D" w:rsidP="00377C4D">
            <w:pPr>
              <w:spacing w:before="0"/>
              <w:rPr>
                <w:sz w:val="16"/>
                <w:szCs w:val="16"/>
              </w:rPr>
            </w:pPr>
            <w:r w:rsidRPr="00377C4D">
              <w:rPr>
                <w:sz w:val="16"/>
                <w:szCs w:val="16"/>
              </w:rPr>
              <w:t>-</w:t>
            </w:r>
          </w:p>
        </w:tc>
      </w:tr>
      <w:tr w:rsidR="00377C4D"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VC-SOS-RP-MU-004</w:t>
            </w:r>
          </w:p>
        </w:tc>
        <w:tc>
          <w:tcPr>
            <w:tcW w:w="1985" w:type="dxa"/>
            <w:vAlign w:val="top"/>
          </w:tcPr>
          <w:p w:rsidR="00377C4D" w:rsidRPr="00377C4D" w:rsidRDefault="00377C4D" w:rsidP="00377C4D">
            <w:pPr>
              <w:spacing w:before="0"/>
              <w:jc w:val="left"/>
              <w:rPr>
                <w:sz w:val="16"/>
                <w:szCs w:val="16"/>
              </w:rPr>
            </w:pPr>
            <w:r w:rsidRPr="00377C4D">
              <w:rPr>
                <w:sz w:val="16"/>
                <w:szCs w:val="16"/>
              </w:rPr>
              <w:t>Výpočet doplatků a</w:t>
            </w:r>
            <w:r>
              <w:rPr>
                <w:sz w:val="16"/>
                <w:szCs w:val="16"/>
              </w:rPr>
              <w:t> </w:t>
            </w:r>
            <w:r w:rsidRPr="00377C4D">
              <w:rPr>
                <w:sz w:val="16"/>
                <w:szCs w:val="16"/>
              </w:rPr>
              <w:t>srážek</w:t>
            </w:r>
          </w:p>
        </w:tc>
        <w:tc>
          <w:tcPr>
            <w:tcW w:w="3969" w:type="dxa"/>
            <w:vAlign w:val="top"/>
          </w:tcPr>
          <w:p w:rsidR="00377C4D" w:rsidRPr="00377C4D" w:rsidRDefault="00377C4D" w:rsidP="00377C4D">
            <w:pPr>
              <w:spacing w:before="0"/>
              <w:rPr>
                <w:sz w:val="16"/>
                <w:szCs w:val="16"/>
              </w:rPr>
            </w:pPr>
            <w:r w:rsidRPr="00377C4D">
              <w:rPr>
                <w:sz w:val="16"/>
                <w:szCs w:val="16"/>
              </w:rPr>
              <w:t>Na žádost PZS bude možné provést zpětně přepočet. Případně vzniknou doplatky a srážky.</w:t>
            </w:r>
          </w:p>
        </w:tc>
        <w:tc>
          <w:tcPr>
            <w:tcW w:w="1530" w:type="dxa"/>
            <w:vAlign w:val="top"/>
          </w:tcPr>
          <w:p w:rsidR="00377C4D" w:rsidRPr="00377C4D" w:rsidRDefault="00377C4D" w:rsidP="00377C4D">
            <w:pPr>
              <w:spacing w:before="0"/>
              <w:rPr>
                <w:sz w:val="16"/>
                <w:szCs w:val="16"/>
              </w:rPr>
            </w:pPr>
            <w:r w:rsidRPr="00377C4D">
              <w:rPr>
                <w:sz w:val="16"/>
                <w:szCs w:val="16"/>
              </w:rPr>
              <w:t>-</w:t>
            </w:r>
          </w:p>
        </w:tc>
      </w:tr>
      <w:tr w:rsidR="00377C4D" w:rsidRPr="00247618" w:rsidTr="008F3765">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VC-SOS-RP-MU-005</w:t>
            </w:r>
          </w:p>
        </w:tc>
        <w:tc>
          <w:tcPr>
            <w:tcW w:w="1985" w:type="dxa"/>
            <w:vAlign w:val="top"/>
          </w:tcPr>
          <w:p w:rsidR="00377C4D" w:rsidRPr="00377C4D" w:rsidRDefault="00377C4D" w:rsidP="00377C4D">
            <w:pPr>
              <w:spacing w:before="0"/>
              <w:jc w:val="left"/>
              <w:rPr>
                <w:sz w:val="16"/>
                <w:szCs w:val="16"/>
              </w:rPr>
            </w:pPr>
            <w:r w:rsidRPr="00377C4D">
              <w:rPr>
                <w:sz w:val="16"/>
                <w:szCs w:val="16"/>
              </w:rPr>
              <w:t>Krok zpracování - příprava dat k odeslání do kapitačního centra</w:t>
            </w:r>
          </w:p>
        </w:tc>
        <w:tc>
          <w:tcPr>
            <w:tcW w:w="3969" w:type="dxa"/>
            <w:vAlign w:val="top"/>
          </w:tcPr>
          <w:p w:rsidR="00377C4D" w:rsidRPr="00377C4D" w:rsidRDefault="00377C4D" w:rsidP="00377C4D">
            <w:pPr>
              <w:spacing w:before="0"/>
              <w:rPr>
                <w:sz w:val="16"/>
                <w:szCs w:val="16"/>
              </w:rPr>
            </w:pPr>
            <w:r w:rsidRPr="00377C4D">
              <w:rPr>
                <w:sz w:val="16"/>
                <w:szCs w:val="16"/>
              </w:rPr>
              <w:t>Při měsíční uzávěrce se připraví data pro vytvoření souboru v předepsaném datovém rozhraní pro odeslání do kapitačního centra.</w:t>
            </w:r>
          </w:p>
        </w:tc>
        <w:tc>
          <w:tcPr>
            <w:tcW w:w="1530" w:type="dxa"/>
            <w:vAlign w:val="top"/>
          </w:tcPr>
          <w:p w:rsidR="00377C4D" w:rsidRPr="00377C4D" w:rsidRDefault="00377C4D" w:rsidP="00377C4D">
            <w:pPr>
              <w:spacing w:before="0"/>
              <w:rPr>
                <w:sz w:val="16"/>
                <w:szCs w:val="16"/>
              </w:rPr>
            </w:pPr>
            <w:r w:rsidRPr="00377C4D">
              <w:rPr>
                <w:sz w:val="16"/>
                <w:szCs w:val="16"/>
              </w:rPr>
              <w:t>-</w:t>
            </w:r>
          </w:p>
        </w:tc>
      </w:tr>
      <w:tr w:rsidR="00377C4D" w:rsidRPr="00247618" w:rsidTr="008F3765">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77C4D" w:rsidRPr="00377C4D" w:rsidRDefault="00377C4D" w:rsidP="00377C4D">
            <w:pPr>
              <w:spacing w:before="0"/>
              <w:rPr>
                <w:sz w:val="16"/>
                <w:szCs w:val="16"/>
              </w:rPr>
            </w:pPr>
            <w:r w:rsidRPr="00377C4D">
              <w:rPr>
                <w:sz w:val="16"/>
                <w:szCs w:val="16"/>
              </w:rPr>
              <w:t>VC-SOS-RP-MU-006</w:t>
            </w:r>
          </w:p>
        </w:tc>
        <w:tc>
          <w:tcPr>
            <w:tcW w:w="1985" w:type="dxa"/>
            <w:vAlign w:val="top"/>
          </w:tcPr>
          <w:p w:rsidR="00377C4D" w:rsidRPr="00377C4D" w:rsidRDefault="00377C4D" w:rsidP="00377C4D">
            <w:pPr>
              <w:spacing w:before="0"/>
              <w:jc w:val="left"/>
              <w:rPr>
                <w:sz w:val="16"/>
                <w:szCs w:val="16"/>
              </w:rPr>
            </w:pPr>
            <w:r w:rsidRPr="00377C4D">
              <w:rPr>
                <w:sz w:val="16"/>
                <w:szCs w:val="16"/>
              </w:rPr>
              <w:t>Nastavení parametrů</w:t>
            </w:r>
          </w:p>
        </w:tc>
        <w:tc>
          <w:tcPr>
            <w:tcW w:w="3969" w:type="dxa"/>
            <w:vAlign w:val="top"/>
          </w:tcPr>
          <w:p w:rsidR="00377C4D" w:rsidRPr="00377C4D" w:rsidRDefault="00377C4D" w:rsidP="00377C4D">
            <w:pPr>
              <w:spacing w:before="0"/>
              <w:rPr>
                <w:sz w:val="16"/>
                <w:szCs w:val="16"/>
              </w:rPr>
            </w:pPr>
            <w:r w:rsidRPr="00377C4D">
              <w:rPr>
                <w:sz w:val="16"/>
                <w:szCs w:val="16"/>
              </w:rPr>
              <w:t>Přenastavování parametrů bude možné i v průběhu roku (během „zúčtovacího období“) – např. bude možná změna čtvrtletně, i když je úhradový dodatek na rok nebo půl roku.</w:t>
            </w:r>
          </w:p>
        </w:tc>
        <w:tc>
          <w:tcPr>
            <w:tcW w:w="1530" w:type="dxa"/>
            <w:vAlign w:val="top"/>
          </w:tcPr>
          <w:p w:rsidR="00377C4D" w:rsidRPr="00377C4D" w:rsidRDefault="00377C4D" w:rsidP="00377C4D">
            <w:pPr>
              <w:spacing w:before="0"/>
              <w:rPr>
                <w:sz w:val="16"/>
                <w:szCs w:val="16"/>
              </w:rPr>
            </w:pPr>
            <w:r w:rsidRPr="00377C4D">
              <w:rPr>
                <w:sz w:val="16"/>
                <w:szCs w:val="16"/>
              </w:rPr>
              <w:t>-</w:t>
            </w:r>
          </w:p>
        </w:tc>
      </w:tr>
    </w:tbl>
    <w:p w:rsidR="00377C4D" w:rsidRDefault="00377C4D" w:rsidP="004A7512"/>
    <w:p w:rsidR="001A5DD1" w:rsidRDefault="001A5DD1">
      <w:pPr>
        <w:spacing w:before="0" w:after="200" w:line="276" w:lineRule="auto"/>
        <w:jc w:val="left"/>
        <w:rPr>
          <w:rFonts w:eastAsia="Times New Roman"/>
          <w:b/>
          <w:bCs/>
          <w:iCs/>
          <w:sz w:val="32"/>
          <w:szCs w:val="28"/>
        </w:rPr>
      </w:pPr>
      <w:r>
        <w:br w:type="page"/>
      </w:r>
    </w:p>
    <w:p w:rsidR="008F3765" w:rsidRDefault="008F3765" w:rsidP="008F3765">
      <w:pPr>
        <w:pStyle w:val="Nadpis2"/>
      </w:pPr>
      <w:bookmarkStart w:id="28" w:name="_Toc374009786"/>
      <w:r>
        <w:lastRenderedPageBreak/>
        <w:t>Zpracování návrhů na léčebné pobyty (ZL)</w:t>
      </w:r>
      <w:bookmarkEnd w:id="28"/>
    </w:p>
    <w:p w:rsidR="008F3765" w:rsidRDefault="008F3765" w:rsidP="008F3765">
      <w:pPr>
        <w:pStyle w:val="Nadpis3"/>
      </w:pPr>
      <w:bookmarkStart w:id="29" w:name="_Toc374009787"/>
      <w:r>
        <w:t>Zpracování návrhů na léčebné pobyty (ZN)</w:t>
      </w:r>
      <w:bookmarkEnd w:id="29"/>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1A5DD1"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1A5DD1" w:rsidRPr="00247618" w:rsidRDefault="001A5DD1" w:rsidP="00EE545A">
            <w:pPr>
              <w:spacing w:before="0"/>
              <w:jc w:val="left"/>
              <w:rPr>
                <w:sz w:val="16"/>
                <w:szCs w:val="16"/>
              </w:rPr>
            </w:pPr>
            <w:r w:rsidRPr="00247618">
              <w:rPr>
                <w:sz w:val="16"/>
                <w:szCs w:val="16"/>
              </w:rPr>
              <w:t>Kód</w:t>
            </w:r>
          </w:p>
        </w:tc>
        <w:tc>
          <w:tcPr>
            <w:tcW w:w="1985" w:type="dxa"/>
          </w:tcPr>
          <w:p w:rsidR="001A5DD1" w:rsidRPr="00247618" w:rsidRDefault="001A5DD1" w:rsidP="001A5DD1">
            <w:pPr>
              <w:spacing w:before="0"/>
              <w:jc w:val="left"/>
              <w:rPr>
                <w:sz w:val="16"/>
                <w:szCs w:val="16"/>
              </w:rPr>
            </w:pPr>
            <w:r w:rsidRPr="00247618">
              <w:rPr>
                <w:sz w:val="16"/>
                <w:szCs w:val="16"/>
              </w:rPr>
              <w:t>Název požadavku</w:t>
            </w:r>
          </w:p>
        </w:tc>
        <w:tc>
          <w:tcPr>
            <w:tcW w:w="3969" w:type="dxa"/>
          </w:tcPr>
          <w:p w:rsidR="001A5DD1" w:rsidRPr="00247618" w:rsidRDefault="001A5DD1" w:rsidP="00EE545A">
            <w:pPr>
              <w:spacing w:before="0"/>
              <w:jc w:val="left"/>
              <w:rPr>
                <w:sz w:val="16"/>
                <w:szCs w:val="16"/>
              </w:rPr>
            </w:pPr>
            <w:r w:rsidRPr="00247618">
              <w:rPr>
                <w:sz w:val="16"/>
                <w:szCs w:val="16"/>
              </w:rPr>
              <w:t>Detailní popis požadavku</w:t>
            </w:r>
          </w:p>
        </w:tc>
        <w:tc>
          <w:tcPr>
            <w:tcW w:w="1530" w:type="dxa"/>
          </w:tcPr>
          <w:p w:rsidR="001A5DD1" w:rsidRPr="00247618" w:rsidRDefault="001A5DD1" w:rsidP="00EE545A">
            <w:pPr>
              <w:spacing w:before="0"/>
              <w:jc w:val="left"/>
              <w:rPr>
                <w:sz w:val="16"/>
                <w:szCs w:val="16"/>
              </w:rPr>
            </w:pPr>
            <w:r w:rsidRPr="00247618">
              <w:rPr>
                <w:sz w:val="16"/>
                <w:szCs w:val="16"/>
              </w:rPr>
              <w:t>Související proces</w:t>
            </w:r>
          </w:p>
        </w:tc>
      </w:tr>
      <w:tr w:rsidR="001A5DD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VC-SOS-ZL-ZN-000</w:t>
            </w:r>
          </w:p>
        </w:tc>
        <w:tc>
          <w:tcPr>
            <w:tcW w:w="1985" w:type="dxa"/>
            <w:vAlign w:val="top"/>
          </w:tcPr>
          <w:p w:rsidR="001A5DD1" w:rsidRPr="001A5DD1" w:rsidRDefault="001A5DD1" w:rsidP="001A5DD1">
            <w:pPr>
              <w:spacing w:before="0"/>
              <w:jc w:val="left"/>
              <w:rPr>
                <w:sz w:val="16"/>
                <w:szCs w:val="16"/>
              </w:rPr>
            </w:pPr>
          </w:p>
        </w:tc>
        <w:tc>
          <w:tcPr>
            <w:tcW w:w="3969" w:type="dxa"/>
            <w:vAlign w:val="top"/>
          </w:tcPr>
          <w:p w:rsidR="001A5DD1" w:rsidRPr="001A5DD1" w:rsidRDefault="001A5DD1" w:rsidP="001A5DD1">
            <w:pPr>
              <w:spacing w:before="0"/>
              <w:rPr>
                <w:sz w:val="16"/>
                <w:szCs w:val="16"/>
              </w:rPr>
            </w:pPr>
            <w:r w:rsidRPr="001A5DD1">
              <w:rPr>
                <w:sz w:val="16"/>
                <w:szCs w:val="16"/>
              </w:rPr>
              <w:t>Systém umožní evidenci návrhů a odvolání na lázeňskou / ozdravnou péči s možnosti sledování jejich schvalování.</w:t>
            </w:r>
          </w:p>
        </w:tc>
        <w:tc>
          <w:tcPr>
            <w:tcW w:w="1530" w:type="dxa"/>
            <w:vAlign w:val="top"/>
          </w:tcPr>
          <w:p w:rsidR="001A5DD1" w:rsidRPr="001A5DD1" w:rsidRDefault="001A5DD1" w:rsidP="001A5DD1">
            <w:pPr>
              <w:spacing w:before="0"/>
              <w:rPr>
                <w:sz w:val="16"/>
                <w:szCs w:val="16"/>
              </w:rPr>
            </w:pPr>
            <w:r w:rsidRPr="001A5DD1">
              <w:rPr>
                <w:sz w:val="16"/>
                <w:szCs w:val="16"/>
              </w:rPr>
              <w:t>VC-SOS-ZL-ZN</w:t>
            </w:r>
          </w:p>
        </w:tc>
      </w:tr>
      <w:tr w:rsidR="001A5DD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VC-SOS-ZL-ZN-001</w:t>
            </w:r>
          </w:p>
        </w:tc>
        <w:tc>
          <w:tcPr>
            <w:tcW w:w="1985" w:type="dxa"/>
            <w:vAlign w:val="top"/>
          </w:tcPr>
          <w:p w:rsidR="001A5DD1" w:rsidRPr="001A5DD1" w:rsidRDefault="001A5DD1" w:rsidP="001A5DD1">
            <w:pPr>
              <w:spacing w:before="0"/>
              <w:jc w:val="left"/>
              <w:rPr>
                <w:sz w:val="16"/>
                <w:szCs w:val="16"/>
              </w:rPr>
            </w:pPr>
            <w:r w:rsidRPr="001A5DD1">
              <w:rPr>
                <w:sz w:val="16"/>
                <w:szCs w:val="16"/>
              </w:rPr>
              <w:t>Specifika smluvních vztahů</w:t>
            </w:r>
          </w:p>
        </w:tc>
        <w:tc>
          <w:tcPr>
            <w:tcW w:w="3969" w:type="dxa"/>
            <w:vAlign w:val="top"/>
          </w:tcPr>
          <w:p w:rsidR="001A5DD1" w:rsidRPr="001A5DD1" w:rsidRDefault="001A5DD1" w:rsidP="001A5DD1">
            <w:pPr>
              <w:spacing w:before="0"/>
              <w:rPr>
                <w:sz w:val="16"/>
                <w:szCs w:val="16"/>
              </w:rPr>
            </w:pPr>
            <w:r w:rsidRPr="001A5DD1">
              <w:rPr>
                <w:sz w:val="16"/>
                <w:szCs w:val="16"/>
              </w:rPr>
              <w:t>Specifika smluvních vztahů s lázeňskými zařízeními a úhrad lázeňské péče budou zahrnuta do kontraktačních workflow, entit v registrech PZS a</w:t>
            </w:r>
            <w:r>
              <w:rPr>
                <w:sz w:val="16"/>
                <w:szCs w:val="16"/>
              </w:rPr>
              <w:t> </w:t>
            </w:r>
            <w:r w:rsidRPr="001A5DD1">
              <w:rPr>
                <w:sz w:val="16"/>
                <w:szCs w:val="16"/>
              </w:rPr>
              <w:t xml:space="preserve">definic úhradových mechanismů za předpokladu, že půjde o poskytovatele lázeňské léčebně rehabilitační péče. </w:t>
            </w:r>
          </w:p>
        </w:tc>
        <w:tc>
          <w:tcPr>
            <w:tcW w:w="1530" w:type="dxa"/>
            <w:vAlign w:val="top"/>
          </w:tcPr>
          <w:p w:rsidR="001A5DD1" w:rsidRPr="001A5DD1" w:rsidRDefault="001A5DD1" w:rsidP="001A5DD1">
            <w:pPr>
              <w:spacing w:before="0"/>
              <w:rPr>
                <w:sz w:val="16"/>
                <w:szCs w:val="16"/>
              </w:rPr>
            </w:pPr>
            <w:r w:rsidRPr="001A5DD1">
              <w:rPr>
                <w:sz w:val="16"/>
                <w:szCs w:val="16"/>
              </w:rPr>
              <w:t>-</w:t>
            </w:r>
          </w:p>
        </w:tc>
      </w:tr>
      <w:tr w:rsidR="001A5DD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VC-SOS-ZL-ZN-002</w:t>
            </w:r>
          </w:p>
        </w:tc>
        <w:tc>
          <w:tcPr>
            <w:tcW w:w="1985" w:type="dxa"/>
            <w:vAlign w:val="top"/>
          </w:tcPr>
          <w:p w:rsidR="001A5DD1" w:rsidRPr="001A5DD1" w:rsidRDefault="001A5DD1" w:rsidP="001A5DD1">
            <w:pPr>
              <w:spacing w:before="0"/>
              <w:jc w:val="left"/>
              <w:rPr>
                <w:sz w:val="16"/>
                <w:szCs w:val="16"/>
              </w:rPr>
            </w:pPr>
            <w:r w:rsidRPr="001A5DD1">
              <w:rPr>
                <w:sz w:val="16"/>
                <w:szCs w:val="16"/>
              </w:rPr>
              <w:t>Návrh lázeňské péče</w:t>
            </w:r>
          </w:p>
        </w:tc>
        <w:tc>
          <w:tcPr>
            <w:tcW w:w="3969" w:type="dxa"/>
            <w:vAlign w:val="top"/>
          </w:tcPr>
          <w:p w:rsidR="001A5DD1" w:rsidRPr="001A5DD1" w:rsidRDefault="001A5DD1" w:rsidP="001A5DD1">
            <w:pPr>
              <w:spacing w:before="0"/>
              <w:rPr>
                <w:sz w:val="16"/>
                <w:szCs w:val="16"/>
              </w:rPr>
            </w:pPr>
            <w:r w:rsidRPr="001A5DD1">
              <w:rPr>
                <w:sz w:val="16"/>
                <w:szCs w:val="16"/>
              </w:rPr>
              <w:t>Systém umožní zpracovat Návrh na lázeňskou péči obdobně jako jiná vyúčtování zdravotních služeb poskytnutá kterýmkoliv jiným PZS pro konkrétního pojištěnce, tedy pomocí workflow. Toto workflow bude možné spustit automaticky na základě příjmu žádosti přes datové rozhraní. Workflow bude obsahovat nezbytná specifika schvalování lázeňské péče a jeho výsledek bude sdělen žádajícímu (a</w:t>
            </w:r>
            <w:r>
              <w:rPr>
                <w:sz w:val="16"/>
                <w:szCs w:val="16"/>
              </w:rPr>
              <w:t> </w:t>
            </w:r>
            <w:r w:rsidRPr="001A5DD1">
              <w:rPr>
                <w:sz w:val="16"/>
                <w:szCs w:val="16"/>
              </w:rPr>
              <w:t>případně i lázním) a bude i automaticky použit při validaci a úhradě následně předaných výkazů.</w:t>
            </w:r>
          </w:p>
        </w:tc>
        <w:tc>
          <w:tcPr>
            <w:tcW w:w="1530" w:type="dxa"/>
            <w:vAlign w:val="top"/>
          </w:tcPr>
          <w:p w:rsidR="001A5DD1" w:rsidRPr="001A5DD1" w:rsidRDefault="001A5DD1" w:rsidP="001A5DD1">
            <w:pPr>
              <w:spacing w:before="0"/>
              <w:rPr>
                <w:sz w:val="16"/>
                <w:szCs w:val="16"/>
              </w:rPr>
            </w:pPr>
            <w:r w:rsidRPr="001A5DD1">
              <w:rPr>
                <w:sz w:val="16"/>
                <w:szCs w:val="16"/>
              </w:rPr>
              <w:t>-</w:t>
            </w:r>
          </w:p>
        </w:tc>
      </w:tr>
      <w:tr w:rsidR="001A5DD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VC-SOS-ZL-ZN-003</w:t>
            </w:r>
          </w:p>
        </w:tc>
        <w:tc>
          <w:tcPr>
            <w:tcW w:w="1985" w:type="dxa"/>
            <w:vAlign w:val="top"/>
          </w:tcPr>
          <w:p w:rsidR="001A5DD1" w:rsidRPr="001A5DD1" w:rsidRDefault="001A5DD1" w:rsidP="001A5DD1">
            <w:pPr>
              <w:spacing w:before="0"/>
              <w:jc w:val="left"/>
              <w:rPr>
                <w:sz w:val="16"/>
                <w:szCs w:val="16"/>
              </w:rPr>
            </w:pPr>
            <w:r w:rsidRPr="001A5DD1">
              <w:rPr>
                <w:sz w:val="16"/>
                <w:szCs w:val="16"/>
              </w:rPr>
              <w:t>Revize a úhrady</w:t>
            </w:r>
          </w:p>
        </w:tc>
        <w:tc>
          <w:tcPr>
            <w:tcW w:w="3969" w:type="dxa"/>
            <w:vAlign w:val="top"/>
          </w:tcPr>
          <w:p w:rsidR="001A5DD1" w:rsidRPr="001A5DD1" w:rsidRDefault="001A5DD1" w:rsidP="001A5DD1">
            <w:pPr>
              <w:spacing w:before="0"/>
              <w:rPr>
                <w:sz w:val="16"/>
                <w:szCs w:val="16"/>
              </w:rPr>
            </w:pPr>
            <w:r w:rsidRPr="001A5DD1">
              <w:rPr>
                <w:sz w:val="16"/>
                <w:szCs w:val="16"/>
              </w:rPr>
              <w:t>Systém umožní provádět kontroly na naplnění kontraindikací lázeňské péče, dále umožní zaznamenávat rozhodnutí RL a případně i změnu rozhodnutí na základě odvolacího řízení. Úhrada bude prováděna standardním způsobem jako u</w:t>
            </w:r>
            <w:r>
              <w:rPr>
                <w:sz w:val="16"/>
                <w:szCs w:val="16"/>
              </w:rPr>
              <w:t> </w:t>
            </w:r>
            <w:r w:rsidRPr="001A5DD1">
              <w:rPr>
                <w:sz w:val="16"/>
                <w:szCs w:val="16"/>
              </w:rPr>
              <w:t>jiných vyúčtování zdravotních služeb.</w:t>
            </w:r>
          </w:p>
        </w:tc>
        <w:tc>
          <w:tcPr>
            <w:tcW w:w="1530" w:type="dxa"/>
            <w:vAlign w:val="top"/>
          </w:tcPr>
          <w:p w:rsidR="001A5DD1" w:rsidRPr="001A5DD1" w:rsidRDefault="001A5DD1" w:rsidP="001A5DD1">
            <w:pPr>
              <w:spacing w:before="0"/>
              <w:rPr>
                <w:sz w:val="16"/>
                <w:szCs w:val="16"/>
              </w:rPr>
            </w:pPr>
            <w:r w:rsidRPr="001A5DD1">
              <w:rPr>
                <w:sz w:val="16"/>
                <w:szCs w:val="16"/>
              </w:rPr>
              <w:t>-</w:t>
            </w:r>
          </w:p>
        </w:tc>
      </w:tr>
      <w:tr w:rsidR="001A5DD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VC-SOS-ZL-ZN-004</w:t>
            </w:r>
          </w:p>
        </w:tc>
        <w:tc>
          <w:tcPr>
            <w:tcW w:w="1985" w:type="dxa"/>
            <w:vAlign w:val="top"/>
          </w:tcPr>
          <w:p w:rsidR="001A5DD1" w:rsidRPr="001A5DD1" w:rsidRDefault="001A5DD1" w:rsidP="001A5DD1">
            <w:pPr>
              <w:spacing w:before="0"/>
              <w:jc w:val="left"/>
              <w:rPr>
                <w:sz w:val="16"/>
                <w:szCs w:val="16"/>
              </w:rPr>
            </w:pPr>
            <w:r w:rsidRPr="001A5DD1">
              <w:rPr>
                <w:sz w:val="16"/>
                <w:szCs w:val="16"/>
              </w:rPr>
              <w:t>Ozdravovny, odborné léčebny</w:t>
            </w:r>
          </w:p>
        </w:tc>
        <w:tc>
          <w:tcPr>
            <w:tcW w:w="3969" w:type="dxa"/>
            <w:vAlign w:val="top"/>
          </w:tcPr>
          <w:p w:rsidR="001A5DD1" w:rsidRPr="001A5DD1" w:rsidRDefault="001A5DD1" w:rsidP="001A5DD1">
            <w:pPr>
              <w:spacing w:before="0"/>
              <w:rPr>
                <w:sz w:val="16"/>
                <w:szCs w:val="16"/>
              </w:rPr>
            </w:pPr>
            <w:r w:rsidRPr="001A5DD1">
              <w:rPr>
                <w:sz w:val="16"/>
                <w:szCs w:val="16"/>
              </w:rPr>
              <w:t>Obdobným způsobem jako se řeší lázně, bude možné řešit při implementaci systému ICIS i</w:t>
            </w:r>
            <w:r>
              <w:rPr>
                <w:sz w:val="16"/>
                <w:szCs w:val="16"/>
              </w:rPr>
              <w:t> </w:t>
            </w:r>
            <w:r w:rsidRPr="001A5DD1">
              <w:rPr>
                <w:sz w:val="16"/>
                <w:szCs w:val="16"/>
              </w:rPr>
              <w:t>ozdravovny či odborné léčebny, včetně využití specifických druhů dávek a dokladů určených pro tyto účely.</w:t>
            </w:r>
          </w:p>
        </w:tc>
        <w:tc>
          <w:tcPr>
            <w:tcW w:w="1530" w:type="dxa"/>
            <w:vAlign w:val="top"/>
          </w:tcPr>
          <w:p w:rsidR="001A5DD1" w:rsidRPr="001A5DD1" w:rsidRDefault="001A5DD1" w:rsidP="001A5DD1">
            <w:pPr>
              <w:spacing w:before="0"/>
              <w:rPr>
                <w:sz w:val="16"/>
                <w:szCs w:val="16"/>
              </w:rPr>
            </w:pPr>
            <w:r w:rsidRPr="001A5DD1">
              <w:rPr>
                <w:sz w:val="16"/>
                <w:szCs w:val="16"/>
              </w:rPr>
              <w:t>-</w:t>
            </w:r>
          </w:p>
        </w:tc>
      </w:tr>
      <w:tr w:rsidR="001A5DD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1A5DD1" w:rsidRPr="001A5DD1" w:rsidRDefault="001A5DD1" w:rsidP="001A5DD1">
            <w:pPr>
              <w:spacing w:before="0"/>
              <w:rPr>
                <w:sz w:val="16"/>
                <w:szCs w:val="16"/>
              </w:rPr>
            </w:pPr>
            <w:r w:rsidRPr="001A5DD1">
              <w:rPr>
                <w:sz w:val="16"/>
                <w:szCs w:val="16"/>
              </w:rPr>
              <w:t>VC-SOS-ZL-ZN-005</w:t>
            </w:r>
          </w:p>
        </w:tc>
        <w:tc>
          <w:tcPr>
            <w:tcW w:w="1985" w:type="dxa"/>
            <w:vAlign w:val="top"/>
          </w:tcPr>
          <w:p w:rsidR="001A5DD1" w:rsidRPr="001A5DD1" w:rsidRDefault="001A5DD1" w:rsidP="001A5DD1">
            <w:pPr>
              <w:spacing w:before="0"/>
              <w:jc w:val="left"/>
              <w:rPr>
                <w:sz w:val="16"/>
                <w:szCs w:val="16"/>
              </w:rPr>
            </w:pPr>
            <w:r w:rsidRPr="001A5DD1">
              <w:rPr>
                <w:sz w:val="16"/>
                <w:szCs w:val="16"/>
              </w:rPr>
              <w:t>Evidence vybavení</w:t>
            </w:r>
          </w:p>
        </w:tc>
        <w:tc>
          <w:tcPr>
            <w:tcW w:w="3969" w:type="dxa"/>
            <w:vAlign w:val="top"/>
          </w:tcPr>
          <w:p w:rsidR="001A5DD1" w:rsidRPr="001A5DD1" w:rsidRDefault="001A5DD1" w:rsidP="001A5DD1">
            <w:pPr>
              <w:spacing w:before="0"/>
              <w:rPr>
                <w:sz w:val="16"/>
                <w:szCs w:val="16"/>
              </w:rPr>
            </w:pPr>
            <w:r w:rsidRPr="001A5DD1">
              <w:rPr>
                <w:sz w:val="16"/>
                <w:szCs w:val="16"/>
              </w:rPr>
              <w:t>Systém musí umožnit evidenci údajů o PZS včetně dílčího členění plateb (léčba, ubytování, stravování, léčebný zdroj).</w:t>
            </w:r>
          </w:p>
        </w:tc>
        <w:tc>
          <w:tcPr>
            <w:tcW w:w="1530" w:type="dxa"/>
            <w:vAlign w:val="top"/>
          </w:tcPr>
          <w:p w:rsidR="001A5DD1" w:rsidRPr="001A5DD1" w:rsidRDefault="001A5DD1" w:rsidP="001A5DD1">
            <w:pPr>
              <w:spacing w:before="0"/>
              <w:rPr>
                <w:sz w:val="16"/>
                <w:szCs w:val="16"/>
              </w:rPr>
            </w:pPr>
            <w:r w:rsidRPr="001A5DD1">
              <w:rPr>
                <w:sz w:val="16"/>
                <w:szCs w:val="16"/>
              </w:rPr>
              <w:t>-</w:t>
            </w:r>
          </w:p>
        </w:tc>
      </w:tr>
    </w:tbl>
    <w:p w:rsidR="004D5913" w:rsidRDefault="004D5913" w:rsidP="004D5913"/>
    <w:p w:rsidR="00DB6B63" w:rsidRDefault="00DB6B63" w:rsidP="00DB6B63">
      <w:pPr>
        <w:pStyle w:val="Nadpis3"/>
      </w:pPr>
      <w:bookmarkStart w:id="30" w:name="_Toc374009788"/>
      <w:r>
        <w:t>Odvolání proti rozhodnutí (OR)</w:t>
      </w:r>
      <w:bookmarkEnd w:id="30"/>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DB6B63"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DB6B63" w:rsidRPr="00247618" w:rsidRDefault="00DB6B63" w:rsidP="00EE545A">
            <w:pPr>
              <w:spacing w:before="0"/>
              <w:jc w:val="left"/>
              <w:rPr>
                <w:sz w:val="16"/>
                <w:szCs w:val="16"/>
              </w:rPr>
            </w:pPr>
            <w:r w:rsidRPr="00247618">
              <w:rPr>
                <w:sz w:val="16"/>
                <w:szCs w:val="16"/>
              </w:rPr>
              <w:t>Kód</w:t>
            </w:r>
          </w:p>
        </w:tc>
        <w:tc>
          <w:tcPr>
            <w:tcW w:w="1985" w:type="dxa"/>
          </w:tcPr>
          <w:p w:rsidR="00DB6B63" w:rsidRPr="00247618" w:rsidRDefault="00DB6B63" w:rsidP="00EE545A">
            <w:pPr>
              <w:spacing w:before="0"/>
              <w:jc w:val="left"/>
              <w:rPr>
                <w:sz w:val="16"/>
                <w:szCs w:val="16"/>
              </w:rPr>
            </w:pPr>
            <w:r w:rsidRPr="00247618">
              <w:rPr>
                <w:sz w:val="16"/>
                <w:szCs w:val="16"/>
              </w:rPr>
              <w:t>Název požadavku</w:t>
            </w:r>
          </w:p>
        </w:tc>
        <w:tc>
          <w:tcPr>
            <w:tcW w:w="3969" w:type="dxa"/>
          </w:tcPr>
          <w:p w:rsidR="00DB6B63" w:rsidRPr="00247618" w:rsidRDefault="00DB6B63" w:rsidP="00EE545A">
            <w:pPr>
              <w:spacing w:before="0"/>
              <w:jc w:val="left"/>
              <w:rPr>
                <w:sz w:val="16"/>
                <w:szCs w:val="16"/>
              </w:rPr>
            </w:pPr>
            <w:r w:rsidRPr="00247618">
              <w:rPr>
                <w:sz w:val="16"/>
                <w:szCs w:val="16"/>
              </w:rPr>
              <w:t>Detailní popis požadavku</w:t>
            </w:r>
          </w:p>
        </w:tc>
        <w:tc>
          <w:tcPr>
            <w:tcW w:w="1530" w:type="dxa"/>
          </w:tcPr>
          <w:p w:rsidR="00DB6B63" w:rsidRPr="00247618" w:rsidRDefault="00DB6B63" w:rsidP="00EE545A">
            <w:pPr>
              <w:spacing w:before="0"/>
              <w:jc w:val="left"/>
              <w:rPr>
                <w:sz w:val="16"/>
                <w:szCs w:val="16"/>
              </w:rPr>
            </w:pPr>
            <w:r w:rsidRPr="00247618">
              <w:rPr>
                <w:sz w:val="16"/>
                <w:szCs w:val="16"/>
              </w:rPr>
              <w:t>Související proces</w:t>
            </w:r>
          </w:p>
        </w:tc>
      </w:tr>
      <w:tr w:rsidR="00DB6B63"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DB6B63" w:rsidRPr="00DB6B63" w:rsidRDefault="00DB6B63" w:rsidP="00DB6B63">
            <w:pPr>
              <w:spacing w:before="0"/>
              <w:rPr>
                <w:sz w:val="16"/>
                <w:szCs w:val="16"/>
              </w:rPr>
            </w:pPr>
            <w:r w:rsidRPr="00DB6B63">
              <w:rPr>
                <w:sz w:val="16"/>
                <w:szCs w:val="16"/>
              </w:rPr>
              <w:t>VC-SOS-ZL-OR-000</w:t>
            </w:r>
          </w:p>
        </w:tc>
        <w:tc>
          <w:tcPr>
            <w:tcW w:w="1985" w:type="dxa"/>
            <w:vAlign w:val="top"/>
          </w:tcPr>
          <w:p w:rsidR="00DB6B63" w:rsidRPr="00DB6B63" w:rsidRDefault="00DB6B63" w:rsidP="00DB6B63">
            <w:pPr>
              <w:spacing w:before="0"/>
              <w:rPr>
                <w:sz w:val="16"/>
                <w:szCs w:val="16"/>
              </w:rPr>
            </w:pPr>
          </w:p>
        </w:tc>
        <w:tc>
          <w:tcPr>
            <w:tcW w:w="3969" w:type="dxa"/>
            <w:vAlign w:val="top"/>
          </w:tcPr>
          <w:p w:rsidR="00DB6B63" w:rsidRPr="00DB6B63" w:rsidRDefault="00DB6B63" w:rsidP="00DB6B63">
            <w:pPr>
              <w:spacing w:before="0"/>
              <w:rPr>
                <w:sz w:val="16"/>
                <w:szCs w:val="16"/>
              </w:rPr>
            </w:pPr>
            <w:r w:rsidRPr="00DB6B63">
              <w:rPr>
                <w:sz w:val="16"/>
                <w:szCs w:val="16"/>
              </w:rPr>
              <w:t>Systém umožní zpracovávat odvolání proti rozhodnutí revizního lékaře.</w:t>
            </w:r>
          </w:p>
        </w:tc>
        <w:tc>
          <w:tcPr>
            <w:tcW w:w="1530" w:type="dxa"/>
            <w:vAlign w:val="top"/>
          </w:tcPr>
          <w:p w:rsidR="00DB6B63" w:rsidRPr="00DB6B63" w:rsidRDefault="00DB6B63" w:rsidP="00DB6B63">
            <w:pPr>
              <w:spacing w:before="0"/>
              <w:rPr>
                <w:sz w:val="16"/>
                <w:szCs w:val="16"/>
              </w:rPr>
            </w:pPr>
            <w:r w:rsidRPr="00DB6B63">
              <w:rPr>
                <w:sz w:val="16"/>
                <w:szCs w:val="16"/>
              </w:rPr>
              <w:t>VC-SOS-ZL-OR</w:t>
            </w:r>
          </w:p>
        </w:tc>
      </w:tr>
      <w:tr w:rsidR="00DB6B63"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DB6B63" w:rsidRPr="00DB6B63" w:rsidRDefault="00DB6B63" w:rsidP="00DB6B63">
            <w:pPr>
              <w:spacing w:before="0"/>
              <w:rPr>
                <w:sz w:val="16"/>
                <w:szCs w:val="16"/>
              </w:rPr>
            </w:pPr>
            <w:r w:rsidRPr="00DB6B63">
              <w:rPr>
                <w:sz w:val="16"/>
                <w:szCs w:val="16"/>
              </w:rPr>
              <w:t>VC-SOS-ZL-OR-001</w:t>
            </w:r>
          </w:p>
        </w:tc>
        <w:tc>
          <w:tcPr>
            <w:tcW w:w="1985" w:type="dxa"/>
            <w:vAlign w:val="top"/>
          </w:tcPr>
          <w:p w:rsidR="00DB6B63" w:rsidRPr="00DB6B63" w:rsidRDefault="00DB6B63" w:rsidP="00DB6B63">
            <w:pPr>
              <w:spacing w:before="0"/>
              <w:rPr>
                <w:sz w:val="16"/>
                <w:szCs w:val="16"/>
              </w:rPr>
            </w:pPr>
            <w:r w:rsidRPr="00DB6B63">
              <w:rPr>
                <w:sz w:val="16"/>
                <w:szCs w:val="16"/>
              </w:rPr>
              <w:t>Evidence odvolání</w:t>
            </w:r>
          </w:p>
        </w:tc>
        <w:tc>
          <w:tcPr>
            <w:tcW w:w="3969" w:type="dxa"/>
            <w:vAlign w:val="top"/>
          </w:tcPr>
          <w:p w:rsidR="00DB6B63" w:rsidRPr="00DB6B63" w:rsidRDefault="00DB6B63" w:rsidP="00DB6B63">
            <w:pPr>
              <w:spacing w:before="0"/>
              <w:rPr>
                <w:sz w:val="16"/>
                <w:szCs w:val="16"/>
              </w:rPr>
            </w:pPr>
            <w:r w:rsidRPr="00DB6B63">
              <w:rPr>
                <w:sz w:val="16"/>
                <w:szCs w:val="16"/>
              </w:rPr>
              <w:t>Systém umožní evidenci odvolání proti rozhodnutí revizního lékaře a jeho spárování s prvotním návrhem.</w:t>
            </w:r>
          </w:p>
        </w:tc>
        <w:tc>
          <w:tcPr>
            <w:tcW w:w="1530" w:type="dxa"/>
            <w:vAlign w:val="top"/>
          </w:tcPr>
          <w:p w:rsidR="00DB6B63" w:rsidRPr="00DB6B63" w:rsidRDefault="00DB6B63" w:rsidP="00DB6B63">
            <w:pPr>
              <w:spacing w:before="0"/>
              <w:rPr>
                <w:sz w:val="16"/>
                <w:szCs w:val="16"/>
              </w:rPr>
            </w:pPr>
            <w:r w:rsidRPr="00DB6B63">
              <w:rPr>
                <w:sz w:val="16"/>
                <w:szCs w:val="16"/>
              </w:rPr>
              <w:t>-</w:t>
            </w:r>
          </w:p>
        </w:tc>
      </w:tr>
    </w:tbl>
    <w:p w:rsidR="001A5DD1" w:rsidRDefault="001A5DD1" w:rsidP="004D5913"/>
    <w:p w:rsidR="00B744E6" w:rsidRDefault="00B744E6" w:rsidP="00B744E6">
      <w:pPr>
        <w:pStyle w:val="Nadpis2"/>
      </w:pPr>
      <w:bookmarkStart w:id="31" w:name="_Toc374009789"/>
      <w:r>
        <w:t>Žádanky (ZA)</w:t>
      </w:r>
      <w:bookmarkEnd w:id="31"/>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B744E6"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B744E6" w:rsidRPr="00247618" w:rsidRDefault="00B744E6" w:rsidP="00EE545A">
            <w:pPr>
              <w:spacing w:before="0"/>
              <w:jc w:val="left"/>
              <w:rPr>
                <w:sz w:val="16"/>
                <w:szCs w:val="16"/>
              </w:rPr>
            </w:pPr>
            <w:r w:rsidRPr="00247618">
              <w:rPr>
                <w:sz w:val="16"/>
                <w:szCs w:val="16"/>
              </w:rPr>
              <w:t>Kód</w:t>
            </w:r>
          </w:p>
        </w:tc>
        <w:tc>
          <w:tcPr>
            <w:tcW w:w="1985" w:type="dxa"/>
          </w:tcPr>
          <w:p w:rsidR="00B744E6" w:rsidRPr="00247618" w:rsidRDefault="00B744E6" w:rsidP="00C95E81">
            <w:pPr>
              <w:spacing w:before="0"/>
              <w:jc w:val="left"/>
              <w:rPr>
                <w:sz w:val="16"/>
                <w:szCs w:val="16"/>
              </w:rPr>
            </w:pPr>
            <w:r w:rsidRPr="00247618">
              <w:rPr>
                <w:sz w:val="16"/>
                <w:szCs w:val="16"/>
              </w:rPr>
              <w:t>Název požadavku</w:t>
            </w:r>
          </w:p>
        </w:tc>
        <w:tc>
          <w:tcPr>
            <w:tcW w:w="3969" w:type="dxa"/>
          </w:tcPr>
          <w:p w:rsidR="00B744E6" w:rsidRPr="00247618" w:rsidRDefault="00B744E6" w:rsidP="00EE545A">
            <w:pPr>
              <w:spacing w:before="0"/>
              <w:jc w:val="left"/>
              <w:rPr>
                <w:sz w:val="16"/>
                <w:szCs w:val="16"/>
              </w:rPr>
            </w:pPr>
            <w:r w:rsidRPr="00247618">
              <w:rPr>
                <w:sz w:val="16"/>
                <w:szCs w:val="16"/>
              </w:rPr>
              <w:t>Detailní popis požadavku</w:t>
            </w:r>
          </w:p>
        </w:tc>
        <w:tc>
          <w:tcPr>
            <w:tcW w:w="1530" w:type="dxa"/>
          </w:tcPr>
          <w:p w:rsidR="00B744E6" w:rsidRPr="00247618" w:rsidRDefault="00B744E6" w:rsidP="00EE545A">
            <w:pPr>
              <w:spacing w:before="0"/>
              <w:jc w:val="left"/>
              <w:rPr>
                <w:sz w:val="16"/>
                <w:szCs w:val="16"/>
              </w:rPr>
            </w:pPr>
            <w:r w:rsidRPr="00247618">
              <w:rPr>
                <w:sz w:val="16"/>
                <w:szCs w:val="16"/>
              </w:rPr>
              <w:t>Související proces</w:t>
            </w:r>
          </w:p>
        </w:tc>
      </w:tr>
      <w:tr w:rsidR="00C95E8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lastRenderedPageBreak/>
              <w:t>VC-SOS-ZA-000</w:t>
            </w:r>
          </w:p>
        </w:tc>
        <w:tc>
          <w:tcPr>
            <w:tcW w:w="1985" w:type="dxa"/>
            <w:vAlign w:val="top"/>
          </w:tcPr>
          <w:p w:rsidR="00C95E81" w:rsidRPr="00C95E81" w:rsidRDefault="00C95E81" w:rsidP="00C95E81">
            <w:pPr>
              <w:spacing w:before="0"/>
              <w:jc w:val="left"/>
              <w:rPr>
                <w:sz w:val="16"/>
                <w:szCs w:val="16"/>
              </w:rPr>
            </w:pPr>
          </w:p>
        </w:tc>
        <w:tc>
          <w:tcPr>
            <w:tcW w:w="3969" w:type="dxa"/>
            <w:vAlign w:val="top"/>
          </w:tcPr>
          <w:p w:rsidR="00C95E81" w:rsidRPr="00C95E81" w:rsidRDefault="00C95E81" w:rsidP="00C95E81">
            <w:pPr>
              <w:spacing w:before="0"/>
              <w:rPr>
                <w:sz w:val="16"/>
                <w:szCs w:val="16"/>
              </w:rPr>
            </w:pPr>
            <w:r w:rsidRPr="00C95E81">
              <w:rPr>
                <w:sz w:val="16"/>
                <w:szCs w:val="16"/>
              </w:rPr>
              <w:t>Systém umožní evidenci žádanek zasílaných poskytovateli zdravotních služeb případně s</w:t>
            </w:r>
            <w:r>
              <w:rPr>
                <w:sz w:val="16"/>
                <w:szCs w:val="16"/>
              </w:rPr>
              <w:t> </w:t>
            </w:r>
            <w:r w:rsidRPr="00C95E81">
              <w:rPr>
                <w:sz w:val="16"/>
                <w:szCs w:val="16"/>
              </w:rPr>
              <w:t xml:space="preserve">možností vazby na výkony, ke kterým se vážou. </w:t>
            </w:r>
          </w:p>
        </w:tc>
        <w:tc>
          <w:tcPr>
            <w:tcW w:w="1530" w:type="dxa"/>
            <w:vAlign w:val="top"/>
          </w:tcPr>
          <w:p w:rsidR="00C95E81" w:rsidRPr="00C95E81" w:rsidRDefault="00C95E81" w:rsidP="00C95E81">
            <w:pPr>
              <w:spacing w:before="0"/>
              <w:rPr>
                <w:sz w:val="16"/>
                <w:szCs w:val="16"/>
              </w:rPr>
            </w:pPr>
            <w:r w:rsidRPr="00C95E81">
              <w:rPr>
                <w:sz w:val="16"/>
                <w:szCs w:val="16"/>
              </w:rPr>
              <w:t>VC-SOS-ZA</w:t>
            </w:r>
          </w:p>
        </w:tc>
      </w:tr>
      <w:tr w:rsidR="00C95E8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t>VC-SOS-ZA-001</w:t>
            </w:r>
          </w:p>
        </w:tc>
        <w:tc>
          <w:tcPr>
            <w:tcW w:w="1985" w:type="dxa"/>
            <w:vAlign w:val="top"/>
          </w:tcPr>
          <w:p w:rsidR="00C95E81" w:rsidRPr="00C95E81" w:rsidRDefault="00C95E81" w:rsidP="00C95E81">
            <w:pPr>
              <w:spacing w:before="0"/>
              <w:jc w:val="left"/>
              <w:rPr>
                <w:sz w:val="16"/>
                <w:szCs w:val="16"/>
              </w:rPr>
            </w:pPr>
            <w:r w:rsidRPr="00C95E81">
              <w:rPr>
                <w:sz w:val="16"/>
                <w:szCs w:val="16"/>
              </w:rPr>
              <w:t>Využití workflow pro řízení žádanky</w:t>
            </w:r>
          </w:p>
        </w:tc>
        <w:tc>
          <w:tcPr>
            <w:tcW w:w="3969" w:type="dxa"/>
            <w:vAlign w:val="top"/>
          </w:tcPr>
          <w:p w:rsidR="00C95E81" w:rsidRPr="00C95E81" w:rsidRDefault="00C95E81" w:rsidP="00D21761">
            <w:pPr>
              <w:spacing w:before="0"/>
              <w:rPr>
                <w:sz w:val="16"/>
                <w:szCs w:val="16"/>
              </w:rPr>
            </w:pPr>
            <w:r w:rsidRPr="00C95E81">
              <w:rPr>
                <w:sz w:val="16"/>
                <w:szCs w:val="16"/>
              </w:rPr>
              <w:t>Pro zpracování žádostí o proplacení péče zdravotnického zařízení pro konkrétního pojištěnce (žádanka na povolení výkonu, schválení úhrady léčiva, ZPr) bude využito workflow, kter</w:t>
            </w:r>
            <w:r w:rsidR="00D21761">
              <w:rPr>
                <w:sz w:val="16"/>
                <w:szCs w:val="16"/>
              </w:rPr>
              <w:t>ý</w:t>
            </w:r>
            <w:r w:rsidRPr="00C95E81">
              <w:rPr>
                <w:sz w:val="16"/>
                <w:szCs w:val="16"/>
              </w:rPr>
              <w:t xml:space="preserve"> umožní evidenci a řízení procesu schvalování. Výstupy z</w:t>
            </w:r>
            <w:r>
              <w:rPr>
                <w:sz w:val="16"/>
                <w:szCs w:val="16"/>
              </w:rPr>
              <w:t> </w:t>
            </w:r>
            <w:r w:rsidRPr="00C95E81">
              <w:rPr>
                <w:sz w:val="16"/>
                <w:szCs w:val="16"/>
              </w:rPr>
              <w:t>tohoto workflow (schválení žádosti) budou sděleny žádajícímu a budou i automaticky použity při validaci a úhradě následně předaných výkazů. Workflow bude obsahovat možnost předběžného schválení (předběžná telefonická žádost před obdržením žádanky) a ex-post post schválení žádanky (v</w:t>
            </w:r>
            <w:r>
              <w:rPr>
                <w:sz w:val="16"/>
                <w:szCs w:val="16"/>
              </w:rPr>
              <w:t> </w:t>
            </w:r>
            <w:r w:rsidRPr="00C95E81">
              <w:rPr>
                <w:sz w:val="16"/>
                <w:szCs w:val="16"/>
              </w:rPr>
              <w:t>akutních případech) s kontrolou na duplicitu.</w:t>
            </w:r>
          </w:p>
        </w:tc>
        <w:tc>
          <w:tcPr>
            <w:tcW w:w="1530" w:type="dxa"/>
            <w:vAlign w:val="top"/>
          </w:tcPr>
          <w:p w:rsidR="00C95E81" w:rsidRPr="00C95E81" w:rsidRDefault="00C95E81" w:rsidP="00C95E81">
            <w:pPr>
              <w:spacing w:before="0"/>
              <w:rPr>
                <w:sz w:val="16"/>
                <w:szCs w:val="16"/>
              </w:rPr>
            </w:pPr>
            <w:r w:rsidRPr="00C95E81">
              <w:rPr>
                <w:sz w:val="16"/>
                <w:szCs w:val="16"/>
              </w:rPr>
              <w:t>-</w:t>
            </w:r>
          </w:p>
        </w:tc>
      </w:tr>
      <w:tr w:rsidR="00C95E8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t>VC-SOS-ZA-002</w:t>
            </w:r>
          </w:p>
        </w:tc>
        <w:tc>
          <w:tcPr>
            <w:tcW w:w="1985" w:type="dxa"/>
            <w:vAlign w:val="top"/>
          </w:tcPr>
          <w:p w:rsidR="00C95E81" w:rsidRPr="00C95E81" w:rsidRDefault="00C95E81" w:rsidP="00C95E81">
            <w:pPr>
              <w:spacing w:before="0"/>
              <w:jc w:val="left"/>
              <w:rPr>
                <w:sz w:val="16"/>
                <w:szCs w:val="16"/>
              </w:rPr>
            </w:pPr>
            <w:r w:rsidRPr="00C95E81">
              <w:rPr>
                <w:sz w:val="16"/>
                <w:szCs w:val="16"/>
              </w:rPr>
              <w:t>Evidence a správa žádanek</w:t>
            </w:r>
          </w:p>
        </w:tc>
        <w:tc>
          <w:tcPr>
            <w:tcW w:w="3969" w:type="dxa"/>
            <w:vAlign w:val="top"/>
          </w:tcPr>
          <w:p w:rsidR="00C95E81" w:rsidRPr="00C95E81" w:rsidRDefault="00C95E81" w:rsidP="00C95E81">
            <w:pPr>
              <w:spacing w:before="0"/>
              <w:rPr>
                <w:sz w:val="16"/>
                <w:szCs w:val="16"/>
              </w:rPr>
            </w:pPr>
            <w:r w:rsidRPr="00C95E81">
              <w:rPr>
                <w:sz w:val="16"/>
                <w:szCs w:val="16"/>
              </w:rPr>
              <w:t>Systém umožní evidenci a správu žádanek (povolenek), revizi a zobrazení jejího detailu včetně vyčerpaného a nevyčerpaného množství.</w:t>
            </w:r>
          </w:p>
        </w:tc>
        <w:tc>
          <w:tcPr>
            <w:tcW w:w="1530" w:type="dxa"/>
            <w:vAlign w:val="top"/>
          </w:tcPr>
          <w:p w:rsidR="00C95E81" w:rsidRPr="00C95E81" w:rsidRDefault="00C95E81" w:rsidP="00C95E81">
            <w:pPr>
              <w:spacing w:before="0"/>
              <w:rPr>
                <w:sz w:val="16"/>
                <w:szCs w:val="16"/>
              </w:rPr>
            </w:pPr>
            <w:r w:rsidRPr="00C95E81">
              <w:rPr>
                <w:sz w:val="16"/>
                <w:szCs w:val="16"/>
              </w:rPr>
              <w:t>-</w:t>
            </w:r>
          </w:p>
        </w:tc>
      </w:tr>
      <w:tr w:rsidR="00C95E8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t>VC-SOS-ZA-003</w:t>
            </w:r>
          </w:p>
        </w:tc>
        <w:tc>
          <w:tcPr>
            <w:tcW w:w="1985" w:type="dxa"/>
            <w:vAlign w:val="top"/>
          </w:tcPr>
          <w:p w:rsidR="00C95E81" w:rsidRPr="00C95E81" w:rsidRDefault="00C95E81" w:rsidP="00C95E81">
            <w:pPr>
              <w:spacing w:before="0"/>
              <w:jc w:val="left"/>
              <w:rPr>
                <w:sz w:val="16"/>
                <w:szCs w:val="16"/>
              </w:rPr>
            </w:pPr>
            <w:r w:rsidRPr="00C95E81">
              <w:rPr>
                <w:sz w:val="16"/>
                <w:szCs w:val="16"/>
              </w:rPr>
              <w:t>Kontrola výkonů, ZÚM/ZÚLP, které jsou na žádance</w:t>
            </w:r>
          </w:p>
        </w:tc>
        <w:tc>
          <w:tcPr>
            <w:tcW w:w="3969" w:type="dxa"/>
            <w:vAlign w:val="top"/>
          </w:tcPr>
          <w:p w:rsidR="00C95E81" w:rsidRPr="00C95E81" w:rsidRDefault="00C95E81" w:rsidP="00C95E81">
            <w:pPr>
              <w:spacing w:before="0"/>
              <w:rPr>
                <w:sz w:val="16"/>
                <w:szCs w:val="16"/>
              </w:rPr>
            </w:pPr>
            <w:r w:rsidRPr="00C95E81">
              <w:rPr>
                <w:sz w:val="16"/>
                <w:szCs w:val="16"/>
              </w:rPr>
              <w:t>Systém umožní automatizovanou kontrolu výkonů, které jsou na žádance. Kontrola bude spočívat v kontrole platnosti povolenky a schváleného množství. Systém umožní zjišťovaní, zda pro daný výkon, ZÚM/ZÚLP je vyžadována žádanka (v</w:t>
            </w:r>
            <w:r>
              <w:rPr>
                <w:sz w:val="16"/>
                <w:szCs w:val="16"/>
              </w:rPr>
              <w:t> </w:t>
            </w:r>
            <w:r w:rsidRPr="00C95E81">
              <w:rPr>
                <w:sz w:val="16"/>
                <w:szCs w:val="16"/>
              </w:rPr>
              <w:t xml:space="preserve">číselníku výkonů, ZÚM/ZÚLP bude atribut označující, že daný výkon nebo ZÚM/ZÚLP vyžaduje žádanku). </w:t>
            </w:r>
          </w:p>
        </w:tc>
        <w:tc>
          <w:tcPr>
            <w:tcW w:w="1530" w:type="dxa"/>
            <w:vAlign w:val="top"/>
          </w:tcPr>
          <w:p w:rsidR="00C95E81" w:rsidRPr="00C95E81" w:rsidRDefault="00C95E81" w:rsidP="00C95E81">
            <w:pPr>
              <w:spacing w:before="0"/>
              <w:rPr>
                <w:sz w:val="16"/>
                <w:szCs w:val="16"/>
              </w:rPr>
            </w:pPr>
            <w:r w:rsidRPr="00C95E81">
              <w:rPr>
                <w:sz w:val="16"/>
                <w:szCs w:val="16"/>
              </w:rPr>
              <w:t>-</w:t>
            </w:r>
          </w:p>
        </w:tc>
      </w:tr>
      <w:tr w:rsidR="00C95E8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t>VC-SOS-ZA-004</w:t>
            </w:r>
          </w:p>
        </w:tc>
        <w:tc>
          <w:tcPr>
            <w:tcW w:w="1985" w:type="dxa"/>
            <w:vAlign w:val="top"/>
          </w:tcPr>
          <w:p w:rsidR="00C95E81" w:rsidRPr="00C95E81" w:rsidRDefault="00C95E81" w:rsidP="00C95E81">
            <w:pPr>
              <w:spacing w:before="0"/>
              <w:jc w:val="left"/>
              <w:rPr>
                <w:sz w:val="16"/>
                <w:szCs w:val="16"/>
              </w:rPr>
            </w:pPr>
            <w:r w:rsidRPr="00C95E81">
              <w:rPr>
                <w:sz w:val="16"/>
                <w:szCs w:val="16"/>
              </w:rPr>
              <w:t>Evidence vazby mezi žádankou a čerpanou péčí</w:t>
            </w:r>
          </w:p>
        </w:tc>
        <w:tc>
          <w:tcPr>
            <w:tcW w:w="3969" w:type="dxa"/>
            <w:vAlign w:val="top"/>
          </w:tcPr>
          <w:p w:rsidR="00C95E81" w:rsidRPr="00C95E81" w:rsidRDefault="00C95E81" w:rsidP="00C95E81">
            <w:pPr>
              <w:spacing w:before="0"/>
              <w:rPr>
                <w:sz w:val="16"/>
                <w:szCs w:val="16"/>
              </w:rPr>
            </w:pPr>
            <w:r w:rsidRPr="00C95E81">
              <w:rPr>
                <w:sz w:val="16"/>
                <w:szCs w:val="16"/>
              </w:rPr>
              <w:t>Systém umožní evidenci vazby mezi žádankou a</w:t>
            </w:r>
            <w:r>
              <w:rPr>
                <w:sz w:val="16"/>
                <w:szCs w:val="16"/>
              </w:rPr>
              <w:t> </w:t>
            </w:r>
            <w:r w:rsidRPr="00C95E81">
              <w:rPr>
                <w:sz w:val="16"/>
                <w:szCs w:val="16"/>
              </w:rPr>
              <w:t>čerpanou péčí na základě těchto žádanek.</w:t>
            </w:r>
          </w:p>
        </w:tc>
        <w:tc>
          <w:tcPr>
            <w:tcW w:w="1530" w:type="dxa"/>
            <w:vAlign w:val="top"/>
          </w:tcPr>
          <w:p w:rsidR="00C95E81" w:rsidRPr="00C95E81" w:rsidRDefault="00C95E81" w:rsidP="00C95E81">
            <w:pPr>
              <w:spacing w:before="0"/>
              <w:rPr>
                <w:sz w:val="16"/>
                <w:szCs w:val="16"/>
              </w:rPr>
            </w:pPr>
            <w:r w:rsidRPr="00C95E81">
              <w:rPr>
                <w:sz w:val="16"/>
                <w:szCs w:val="16"/>
              </w:rPr>
              <w:t>-</w:t>
            </w:r>
          </w:p>
        </w:tc>
      </w:tr>
      <w:tr w:rsidR="00C95E8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C95E81" w:rsidRPr="00C95E81" w:rsidRDefault="00C95E81" w:rsidP="00C95E81">
            <w:pPr>
              <w:spacing w:before="0"/>
              <w:rPr>
                <w:sz w:val="16"/>
                <w:szCs w:val="16"/>
              </w:rPr>
            </w:pPr>
            <w:r w:rsidRPr="00C95E81">
              <w:rPr>
                <w:sz w:val="16"/>
                <w:szCs w:val="16"/>
              </w:rPr>
              <w:t>VC-SOS-ZA-005</w:t>
            </w:r>
          </w:p>
        </w:tc>
        <w:tc>
          <w:tcPr>
            <w:tcW w:w="1985" w:type="dxa"/>
            <w:vAlign w:val="top"/>
          </w:tcPr>
          <w:p w:rsidR="00C95E81" w:rsidRPr="00C95E81" w:rsidRDefault="00C95E81" w:rsidP="00C95E81">
            <w:pPr>
              <w:spacing w:before="0"/>
              <w:jc w:val="left"/>
              <w:rPr>
                <w:sz w:val="16"/>
                <w:szCs w:val="16"/>
              </w:rPr>
            </w:pPr>
            <w:r w:rsidRPr="00C95E81">
              <w:rPr>
                <w:sz w:val="16"/>
                <w:szCs w:val="16"/>
              </w:rPr>
              <w:t>Historie pacienta</w:t>
            </w:r>
          </w:p>
        </w:tc>
        <w:tc>
          <w:tcPr>
            <w:tcW w:w="3969" w:type="dxa"/>
            <w:vAlign w:val="top"/>
          </w:tcPr>
          <w:p w:rsidR="00C95E81" w:rsidRPr="00C95E81" w:rsidRDefault="00C95E81" w:rsidP="00C95E81">
            <w:pPr>
              <w:spacing w:before="0"/>
              <w:rPr>
                <w:sz w:val="16"/>
                <w:szCs w:val="16"/>
              </w:rPr>
            </w:pPr>
            <w:r w:rsidRPr="00C95E81">
              <w:rPr>
                <w:sz w:val="16"/>
                <w:szCs w:val="16"/>
              </w:rPr>
              <w:t>Historie pacienta – resp. žádanek u daného rodného čísla. Zobrazovat v rámci ICIS přehled, co již bylo vykázáno.</w:t>
            </w:r>
          </w:p>
        </w:tc>
        <w:tc>
          <w:tcPr>
            <w:tcW w:w="1530" w:type="dxa"/>
            <w:vAlign w:val="top"/>
          </w:tcPr>
          <w:p w:rsidR="00C95E81" w:rsidRPr="00C95E81" w:rsidRDefault="00C95E81" w:rsidP="00C95E81">
            <w:pPr>
              <w:spacing w:before="0"/>
              <w:rPr>
                <w:sz w:val="16"/>
                <w:szCs w:val="16"/>
              </w:rPr>
            </w:pPr>
            <w:r w:rsidRPr="00C95E81">
              <w:rPr>
                <w:sz w:val="16"/>
                <w:szCs w:val="16"/>
              </w:rPr>
              <w:t>-</w:t>
            </w:r>
          </w:p>
        </w:tc>
      </w:tr>
    </w:tbl>
    <w:p w:rsidR="00B744E6" w:rsidRDefault="00B744E6" w:rsidP="004D5913"/>
    <w:p w:rsidR="00B744E6" w:rsidRDefault="00B744E6" w:rsidP="00B744E6">
      <w:pPr>
        <w:pStyle w:val="Nadpis2"/>
      </w:pPr>
      <w:bookmarkStart w:id="32" w:name="_Toc374009790"/>
      <w:r>
        <w:t>Regulační poplatky a doplatky (PD)</w:t>
      </w:r>
      <w:bookmarkEnd w:id="32"/>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B744E6"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B744E6" w:rsidRPr="00247618" w:rsidRDefault="00B744E6" w:rsidP="00EE545A">
            <w:pPr>
              <w:spacing w:before="0"/>
              <w:jc w:val="left"/>
              <w:rPr>
                <w:sz w:val="16"/>
                <w:szCs w:val="16"/>
              </w:rPr>
            </w:pPr>
            <w:r w:rsidRPr="00247618">
              <w:rPr>
                <w:sz w:val="16"/>
                <w:szCs w:val="16"/>
              </w:rPr>
              <w:t>Kód</w:t>
            </w:r>
          </w:p>
        </w:tc>
        <w:tc>
          <w:tcPr>
            <w:tcW w:w="1985" w:type="dxa"/>
          </w:tcPr>
          <w:p w:rsidR="00B744E6" w:rsidRPr="00247618" w:rsidRDefault="00B744E6" w:rsidP="00B66AA6">
            <w:pPr>
              <w:spacing w:before="0"/>
              <w:jc w:val="left"/>
              <w:rPr>
                <w:sz w:val="16"/>
                <w:szCs w:val="16"/>
              </w:rPr>
            </w:pPr>
            <w:r w:rsidRPr="00247618">
              <w:rPr>
                <w:sz w:val="16"/>
                <w:szCs w:val="16"/>
              </w:rPr>
              <w:t>Název požadavku</w:t>
            </w:r>
          </w:p>
        </w:tc>
        <w:tc>
          <w:tcPr>
            <w:tcW w:w="3969" w:type="dxa"/>
          </w:tcPr>
          <w:p w:rsidR="00B744E6" w:rsidRPr="00247618" w:rsidRDefault="00B744E6" w:rsidP="00EE545A">
            <w:pPr>
              <w:spacing w:before="0"/>
              <w:jc w:val="left"/>
              <w:rPr>
                <w:sz w:val="16"/>
                <w:szCs w:val="16"/>
              </w:rPr>
            </w:pPr>
            <w:r w:rsidRPr="00247618">
              <w:rPr>
                <w:sz w:val="16"/>
                <w:szCs w:val="16"/>
              </w:rPr>
              <w:t>Detailní popis požadavku</w:t>
            </w:r>
          </w:p>
        </w:tc>
        <w:tc>
          <w:tcPr>
            <w:tcW w:w="1530" w:type="dxa"/>
          </w:tcPr>
          <w:p w:rsidR="00B744E6" w:rsidRPr="00247618" w:rsidRDefault="00B744E6" w:rsidP="00EE545A">
            <w:pPr>
              <w:spacing w:before="0"/>
              <w:jc w:val="left"/>
              <w:rPr>
                <w:sz w:val="16"/>
                <w:szCs w:val="16"/>
              </w:rPr>
            </w:pPr>
            <w:r w:rsidRPr="00247618">
              <w:rPr>
                <w:sz w:val="16"/>
                <w:szCs w:val="16"/>
              </w:rPr>
              <w:t>Související proces</w:t>
            </w:r>
          </w:p>
        </w:tc>
      </w:tr>
      <w:tr w:rsidR="00B66AA6"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VC-SOS-PD-000</w:t>
            </w:r>
          </w:p>
        </w:tc>
        <w:tc>
          <w:tcPr>
            <w:tcW w:w="1985" w:type="dxa"/>
            <w:vAlign w:val="top"/>
          </w:tcPr>
          <w:p w:rsidR="00B66AA6" w:rsidRPr="00B66AA6" w:rsidRDefault="00B66AA6" w:rsidP="00B66AA6">
            <w:pPr>
              <w:spacing w:before="0"/>
              <w:jc w:val="left"/>
              <w:rPr>
                <w:sz w:val="16"/>
                <w:szCs w:val="16"/>
              </w:rPr>
            </w:pPr>
          </w:p>
        </w:tc>
        <w:tc>
          <w:tcPr>
            <w:tcW w:w="3969" w:type="dxa"/>
            <w:vAlign w:val="top"/>
          </w:tcPr>
          <w:p w:rsidR="00B66AA6" w:rsidRPr="00B66AA6" w:rsidRDefault="00B66AA6" w:rsidP="00B66AA6">
            <w:pPr>
              <w:spacing w:before="0"/>
              <w:rPr>
                <w:sz w:val="16"/>
                <w:szCs w:val="16"/>
              </w:rPr>
            </w:pPr>
            <w:r w:rsidRPr="00B66AA6">
              <w:rPr>
                <w:sz w:val="16"/>
                <w:szCs w:val="16"/>
              </w:rPr>
              <w:t>Systém umožní zaevidování regulačních poplatků a</w:t>
            </w:r>
            <w:r>
              <w:rPr>
                <w:sz w:val="16"/>
                <w:szCs w:val="16"/>
              </w:rPr>
              <w:t> </w:t>
            </w:r>
            <w:r w:rsidRPr="00B66AA6">
              <w:rPr>
                <w:sz w:val="16"/>
                <w:szCs w:val="16"/>
              </w:rPr>
              <w:t>doplatků, jejich párování a spuštění výpočtu přeplatků.</w:t>
            </w:r>
          </w:p>
        </w:tc>
        <w:tc>
          <w:tcPr>
            <w:tcW w:w="1530" w:type="dxa"/>
            <w:vAlign w:val="top"/>
          </w:tcPr>
          <w:p w:rsidR="00B66AA6" w:rsidRPr="00B66AA6" w:rsidRDefault="00B66AA6" w:rsidP="00B66AA6">
            <w:pPr>
              <w:spacing w:before="0"/>
              <w:rPr>
                <w:sz w:val="16"/>
                <w:szCs w:val="16"/>
              </w:rPr>
            </w:pPr>
            <w:r w:rsidRPr="00B66AA6">
              <w:rPr>
                <w:sz w:val="16"/>
                <w:szCs w:val="16"/>
              </w:rPr>
              <w:t>VC-SOS-PD</w:t>
            </w:r>
          </w:p>
        </w:tc>
      </w:tr>
      <w:tr w:rsidR="00B66AA6"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VC-SOS-PD-001</w:t>
            </w:r>
          </w:p>
        </w:tc>
        <w:tc>
          <w:tcPr>
            <w:tcW w:w="1985" w:type="dxa"/>
            <w:vAlign w:val="top"/>
          </w:tcPr>
          <w:p w:rsidR="00B66AA6" w:rsidRPr="00B66AA6" w:rsidRDefault="00B66AA6" w:rsidP="00B66AA6">
            <w:pPr>
              <w:spacing w:before="0"/>
              <w:jc w:val="left"/>
              <w:rPr>
                <w:sz w:val="16"/>
                <w:szCs w:val="16"/>
              </w:rPr>
            </w:pPr>
            <w:r w:rsidRPr="00B66AA6">
              <w:rPr>
                <w:sz w:val="16"/>
                <w:szCs w:val="16"/>
              </w:rPr>
              <w:t>Ukládání regulačních poplatků a doplatků přijatých z K-dávek</w:t>
            </w:r>
          </w:p>
        </w:tc>
        <w:tc>
          <w:tcPr>
            <w:tcW w:w="3969" w:type="dxa"/>
            <w:vAlign w:val="top"/>
          </w:tcPr>
          <w:p w:rsidR="00B66AA6" w:rsidRPr="00B66AA6" w:rsidRDefault="00B66AA6" w:rsidP="00B66AA6">
            <w:pPr>
              <w:spacing w:before="0"/>
              <w:rPr>
                <w:sz w:val="16"/>
                <w:szCs w:val="16"/>
              </w:rPr>
            </w:pPr>
            <w:r w:rsidRPr="00B66AA6">
              <w:rPr>
                <w:sz w:val="16"/>
                <w:szCs w:val="16"/>
              </w:rPr>
              <w:t>Systém musí ukládat nahlášené poplatky a doplatky z přijatých souborů K-dávek PZS a umožnit jejich prohlížení a revizi (zamítnutí, přijetí, korekci).</w:t>
            </w:r>
          </w:p>
        </w:tc>
        <w:tc>
          <w:tcPr>
            <w:tcW w:w="1530" w:type="dxa"/>
            <w:vAlign w:val="top"/>
          </w:tcPr>
          <w:p w:rsidR="00B66AA6" w:rsidRPr="00B66AA6" w:rsidRDefault="00B66AA6" w:rsidP="00B66AA6">
            <w:pPr>
              <w:spacing w:before="0"/>
              <w:rPr>
                <w:sz w:val="16"/>
                <w:szCs w:val="16"/>
              </w:rPr>
            </w:pPr>
            <w:r w:rsidRPr="00B66AA6">
              <w:rPr>
                <w:sz w:val="16"/>
                <w:szCs w:val="16"/>
              </w:rPr>
              <w:t>-</w:t>
            </w:r>
          </w:p>
        </w:tc>
      </w:tr>
      <w:tr w:rsidR="00B66AA6"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VC-SOS-PD-002</w:t>
            </w:r>
          </w:p>
        </w:tc>
        <w:tc>
          <w:tcPr>
            <w:tcW w:w="1985" w:type="dxa"/>
            <w:vAlign w:val="top"/>
          </w:tcPr>
          <w:p w:rsidR="00B66AA6" w:rsidRPr="00B66AA6" w:rsidRDefault="00B66AA6" w:rsidP="00B66AA6">
            <w:pPr>
              <w:spacing w:before="0"/>
              <w:jc w:val="left"/>
              <w:rPr>
                <w:sz w:val="16"/>
                <w:szCs w:val="16"/>
              </w:rPr>
            </w:pPr>
            <w:r w:rsidRPr="00B66AA6">
              <w:rPr>
                <w:sz w:val="16"/>
                <w:szCs w:val="16"/>
              </w:rPr>
              <w:t>Ukládání regulačních poplatků a doplatků na základě účtenky pojištěnce</w:t>
            </w:r>
          </w:p>
        </w:tc>
        <w:tc>
          <w:tcPr>
            <w:tcW w:w="3969" w:type="dxa"/>
            <w:vAlign w:val="top"/>
          </w:tcPr>
          <w:p w:rsidR="00B66AA6" w:rsidRPr="00B66AA6" w:rsidRDefault="00B66AA6" w:rsidP="00B66AA6">
            <w:pPr>
              <w:spacing w:before="0"/>
              <w:rPr>
                <w:sz w:val="16"/>
                <w:szCs w:val="16"/>
              </w:rPr>
            </w:pPr>
            <w:r w:rsidRPr="00B66AA6">
              <w:rPr>
                <w:sz w:val="16"/>
                <w:szCs w:val="16"/>
              </w:rPr>
              <w:t>Umožnit zaevidovat poplatek nebo doplatek na základě účtenky pojištěnce a pokusit se spárovat s poplatkem od PZS. Pokud duplicitní poplatek není dohledán, zaevidovat samostatný poplatek.</w:t>
            </w:r>
          </w:p>
        </w:tc>
        <w:tc>
          <w:tcPr>
            <w:tcW w:w="1530" w:type="dxa"/>
            <w:vAlign w:val="top"/>
          </w:tcPr>
          <w:p w:rsidR="00B66AA6" w:rsidRPr="00B66AA6" w:rsidRDefault="00B66AA6" w:rsidP="00B66AA6">
            <w:pPr>
              <w:spacing w:before="0"/>
              <w:rPr>
                <w:sz w:val="16"/>
                <w:szCs w:val="16"/>
              </w:rPr>
            </w:pPr>
            <w:r w:rsidRPr="00B66AA6">
              <w:rPr>
                <w:sz w:val="16"/>
                <w:szCs w:val="16"/>
              </w:rPr>
              <w:t>-</w:t>
            </w:r>
          </w:p>
        </w:tc>
      </w:tr>
      <w:tr w:rsidR="00B66AA6"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VC-SOS-PD-003</w:t>
            </w:r>
          </w:p>
        </w:tc>
        <w:tc>
          <w:tcPr>
            <w:tcW w:w="1985" w:type="dxa"/>
            <w:vAlign w:val="top"/>
          </w:tcPr>
          <w:p w:rsidR="00B66AA6" w:rsidRPr="00B66AA6" w:rsidRDefault="00B66AA6" w:rsidP="00B66AA6">
            <w:pPr>
              <w:spacing w:before="0"/>
              <w:jc w:val="left"/>
              <w:rPr>
                <w:sz w:val="16"/>
                <w:szCs w:val="16"/>
              </w:rPr>
            </w:pPr>
            <w:r w:rsidRPr="00B66AA6">
              <w:rPr>
                <w:sz w:val="16"/>
                <w:szCs w:val="16"/>
              </w:rPr>
              <w:t>Nahrávání a generování DOPI souborů</w:t>
            </w:r>
          </w:p>
        </w:tc>
        <w:tc>
          <w:tcPr>
            <w:tcW w:w="3969" w:type="dxa"/>
            <w:vAlign w:val="top"/>
          </w:tcPr>
          <w:p w:rsidR="00B66AA6" w:rsidRPr="00B66AA6" w:rsidRDefault="00B66AA6" w:rsidP="00B66AA6">
            <w:pPr>
              <w:spacing w:before="0"/>
              <w:rPr>
                <w:sz w:val="16"/>
                <w:szCs w:val="16"/>
              </w:rPr>
            </w:pPr>
            <w:r w:rsidRPr="00B66AA6">
              <w:rPr>
                <w:sz w:val="16"/>
                <w:szCs w:val="16"/>
              </w:rPr>
              <w:t>Umožnit nahrát DOPI soubory od jiných ZP (pro nové pojištěnce OZP).  Umožnit generovat DOPI soubory pro jiné ZP (pro pojištěnce, kteří odešli od OZP), shrnující v</w:t>
            </w:r>
            <w:r>
              <w:rPr>
                <w:sz w:val="16"/>
                <w:szCs w:val="16"/>
              </w:rPr>
              <w:t>ýši všech poplatků a doplatků k </w:t>
            </w:r>
            <w:r w:rsidRPr="00B66AA6">
              <w:rPr>
                <w:sz w:val="16"/>
                <w:szCs w:val="16"/>
              </w:rPr>
              <w:t>pojištěncům ke konci posledního vypočteného kalendářního čtvrtletí. </w:t>
            </w:r>
          </w:p>
        </w:tc>
        <w:tc>
          <w:tcPr>
            <w:tcW w:w="1530" w:type="dxa"/>
            <w:vAlign w:val="top"/>
          </w:tcPr>
          <w:p w:rsidR="00B66AA6" w:rsidRPr="00B66AA6" w:rsidRDefault="00B66AA6" w:rsidP="00B66AA6">
            <w:pPr>
              <w:spacing w:before="0"/>
              <w:rPr>
                <w:sz w:val="16"/>
                <w:szCs w:val="16"/>
              </w:rPr>
            </w:pPr>
            <w:r w:rsidRPr="00B66AA6">
              <w:rPr>
                <w:sz w:val="16"/>
                <w:szCs w:val="16"/>
              </w:rPr>
              <w:t>-</w:t>
            </w:r>
          </w:p>
        </w:tc>
      </w:tr>
      <w:tr w:rsidR="00B66AA6"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VC-SOS-PD-004</w:t>
            </w:r>
          </w:p>
        </w:tc>
        <w:tc>
          <w:tcPr>
            <w:tcW w:w="1985" w:type="dxa"/>
            <w:vAlign w:val="top"/>
          </w:tcPr>
          <w:p w:rsidR="00B66AA6" w:rsidRPr="00B66AA6" w:rsidRDefault="00B66AA6" w:rsidP="00B66AA6">
            <w:pPr>
              <w:spacing w:before="0"/>
              <w:jc w:val="left"/>
              <w:rPr>
                <w:sz w:val="16"/>
                <w:szCs w:val="16"/>
              </w:rPr>
            </w:pPr>
            <w:r w:rsidRPr="00B66AA6">
              <w:rPr>
                <w:sz w:val="16"/>
                <w:szCs w:val="16"/>
              </w:rPr>
              <w:t>Nahrávání a generování FINI souborů</w:t>
            </w:r>
          </w:p>
        </w:tc>
        <w:tc>
          <w:tcPr>
            <w:tcW w:w="3969" w:type="dxa"/>
            <w:vAlign w:val="top"/>
          </w:tcPr>
          <w:p w:rsidR="00B66AA6" w:rsidRPr="00B66AA6" w:rsidRDefault="00B66AA6" w:rsidP="00B66AA6">
            <w:pPr>
              <w:spacing w:before="0"/>
              <w:rPr>
                <w:sz w:val="16"/>
                <w:szCs w:val="16"/>
              </w:rPr>
            </w:pPr>
            <w:r w:rsidRPr="00B66AA6">
              <w:rPr>
                <w:sz w:val="16"/>
                <w:szCs w:val="16"/>
              </w:rPr>
              <w:t xml:space="preserve">Umožnit nahrát a generovat FINI soubory, shrnující výši všech poplatků a doplatků k pojištěncům za celý kalendářní rok. Na základě této informace se ve výdajové části uchová informace o přeúčtování </w:t>
            </w:r>
            <w:r w:rsidRPr="00B66AA6">
              <w:rPr>
                <w:sz w:val="16"/>
                <w:szCs w:val="16"/>
              </w:rPr>
              <w:lastRenderedPageBreak/>
              <w:t>poplatků a zároveň se propojí s účetní částí (fakturace)</w:t>
            </w:r>
          </w:p>
        </w:tc>
        <w:tc>
          <w:tcPr>
            <w:tcW w:w="1530" w:type="dxa"/>
            <w:vAlign w:val="top"/>
          </w:tcPr>
          <w:p w:rsidR="00B66AA6" w:rsidRPr="00B66AA6" w:rsidRDefault="00B66AA6" w:rsidP="00B66AA6">
            <w:pPr>
              <w:spacing w:before="0"/>
              <w:rPr>
                <w:sz w:val="16"/>
                <w:szCs w:val="16"/>
              </w:rPr>
            </w:pPr>
            <w:r w:rsidRPr="00B66AA6">
              <w:rPr>
                <w:sz w:val="16"/>
                <w:szCs w:val="16"/>
              </w:rPr>
              <w:lastRenderedPageBreak/>
              <w:t>-</w:t>
            </w:r>
          </w:p>
        </w:tc>
      </w:tr>
      <w:tr w:rsidR="00B66AA6"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lastRenderedPageBreak/>
              <w:t>VC-SOS-PD-005</w:t>
            </w:r>
          </w:p>
        </w:tc>
        <w:tc>
          <w:tcPr>
            <w:tcW w:w="1985" w:type="dxa"/>
            <w:vAlign w:val="top"/>
          </w:tcPr>
          <w:p w:rsidR="00B66AA6" w:rsidRPr="00B66AA6" w:rsidRDefault="00B66AA6" w:rsidP="00B66AA6">
            <w:pPr>
              <w:spacing w:before="0"/>
              <w:jc w:val="left"/>
              <w:rPr>
                <w:sz w:val="16"/>
                <w:szCs w:val="16"/>
              </w:rPr>
            </w:pPr>
            <w:r w:rsidRPr="00B66AA6">
              <w:rPr>
                <w:sz w:val="16"/>
                <w:szCs w:val="16"/>
              </w:rPr>
              <w:t>Výpočet nadlimitních plateb regulačních poplatků a doplatků</w:t>
            </w:r>
          </w:p>
        </w:tc>
        <w:tc>
          <w:tcPr>
            <w:tcW w:w="3969" w:type="dxa"/>
            <w:vAlign w:val="top"/>
          </w:tcPr>
          <w:p w:rsidR="00B66AA6" w:rsidRPr="00B66AA6" w:rsidRDefault="00B66AA6" w:rsidP="00B66AA6">
            <w:pPr>
              <w:spacing w:before="0"/>
              <w:rPr>
                <w:sz w:val="16"/>
                <w:szCs w:val="16"/>
              </w:rPr>
            </w:pPr>
            <w:r w:rsidRPr="00B66AA6">
              <w:rPr>
                <w:sz w:val="16"/>
                <w:szCs w:val="16"/>
              </w:rPr>
              <w:t xml:space="preserve">Umožnit výpočet nadlimitních plateb pojištěnců, parametrickou evidenci finančních limitů, parametrické nastavení vlastních výpočtů. </w:t>
            </w:r>
          </w:p>
        </w:tc>
        <w:tc>
          <w:tcPr>
            <w:tcW w:w="1530" w:type="dxa"/>
            <w:vAlign w:val="top"/>
          </w:tcPr>
          <w:p w:rsidR="00B66AA6" w:rsidRPr="00B66AA6" w:rsidRDefault="00B66AA6" w:rsidP="00B66AA6">
            <w:pPr>
              <w:spacing w:before="0"/>
              <w:rPr>
                <w:sz w:val="16"/>
                <w:szCs w:val="16"/>
              </w:rPr>
            </w:pPr>
            <w:r w:rsidRPr="00B66AA6">
              <w:rPr>
                <w:sz w:val="16"/>
                <w:szCs w:val="16"/>
              </w:rPr>
              <w:t>-</w:t>
            </w:r>
          </w:p>
        </w:tc>
      </w:tr>
      <w:tr w:rsidR="00B66AA6"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VC-SOS-PD-006</w:t>
            </w:r>
          </w:p>
        </w:tc>
        <w:tc>
          <w:tcPr>
            <w:tcW w:w="1985" w:type="dxa"/>
            <w:vAlign w:val="top"/>
          </w:tcPr>
          <w:p w:rsidR="00B66AA6" w:rsidRPr="00B66AA6" w:rsidRDefault="00B66AA6" w:rsidP="00B66AA6">
            <w:pPr>
              <w:spacing w:before="0"/>
              <w:jc w:val="left"/>
              <w:rPr>
                <w:sz w:val="16"/>
                <w:szCs w:val="16"/>
              </w:rPr>
            </w:pPr>
            <w:r w:rsidRPr="00B66AA6">
              <w:rPr>
                <w:sz w:val="16"/>
                <w:szCs w:val="16"/>
              </w:rPr>
              <w:t>Tvorba výstupních sestav a s</w:t>
            </w:r>
            <w:r>
              <w:rPr>
                <w:sz w:val="16"/>
                <w:szCs w:val="16"/>
              </w:rPr>
              <w:t>tatistik regulačních poplatků a </w:t>
            </w:r>
            <w:r w:rsidRPr="00B66AA6">
              <w:rPr>
                <w:sz w:val="16"/>
                <w:szCs w:val="16"/>
              </w:rPr>
              <w:t>doplatků</w:t>
            </w:r>
          </w:p>
        </w:tc>
        <w:tc>
          <w:tcPr>
            <w:tcW w:w="3969" w:type="dxa"/>
            <w:vAlign w:val="top"/>
          </w:tcPr>
          <w:p w:rsidR="00B66AA6" w:rsidRPr="00B66AA6" w:rsidRDefault="00B66AA6" w:rsidP="00B66AA6">
            <w:pPr>
              <w:spacing w:before="0"/>
              <w:rPr>
                <w:sz w:val="16"/>
                <w:szCs w:val="16"/>
              </w:rPr>
            </w:pPr>
            <w:r w:rsidRPr="00B66AA6">
              <w:rPr>
                <w:sz w:val="16"/>
                <w:szCs w:val="16"/>
              </w:rPr>
              <w:t xml:space="preserve">Umožnit tvorbu výstupních sestav regulačních poplatků a doplatků pro MZ, FÚ, PZS, do osobního účtu pojištěnce.  </w:t>
            </w:r>
          </w:p>
        </w:tc>
        <w:tc>
          <w:tcPr>
            <w:tcW w:w="1530" w:type="dxa"/>
            <w:vAlign w:val="top"/>
          </w:tcPr>
          <w:p w:rsidR="00B66AA6" w:rsidRPr="00B66AA6" w:rsidRDefault="00B66AA6" w:rsidP="00B66AA6">
            <w:pPr>
              <w:spacing w:before="0"/>
              <w:rPr>
                <w:sz w:val="16"/>
                <w:szCs w:val="16"/>
              </w:rPr>
            </w:pPr>
            <w:r w:rsidRPr="00B66AA6">
              <w:rPr>
                <w:sz w:val="16"/>
                <w:szCs w:val="16"/>
              </w:rPr>
              <w:t>-</w:t>
            </w:r>
          </w:p>
        </w:tc>
      </w:tr>
      <w:tr w:rsidR="00B66AA6"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66AA6" w:rsidRPr="00B66AA6" w:rsidRDefault="00B66AA6" w:rsidP="00B66AA6">
            <w:pPr>
              <w:spacing w:before="0"/>
              <w:rPr>
                <w:sz w:val="16"/>
                <w:szCs w:val="16"/>
              </w:rPr>
            </w:pPr>
            <w:r w:rsidRPr="00B66AA6">
              <w:rPr>
                <w:sz w:val="16"/>
                <w:szCs w:val="16"/>
              </w:rPr>
              <w:t>VC-SOS-PD-007</w:t>
            </w:r>
          </w:p>
        </w:tc>
        <w:tc>
          <w:tcPr>
            <w:tcW w:w="1985" w:type="dxa"/>
            <w:vAlign w:val="top"/>
          </w:tcPr>
          <w:p w:rsidR="00B66AA6" w:rsidRPr="00B66AA6" w:rsidRDefault="00B66AA6" w:rsidP="00B66AA6">
            <w:pPr>
              <w:spacing w:before="0"/>
              <w:jc w:val="left"/>
              <w:rPr>
                <w:sz w:val="16"/>
                <w:szCs w:val="16"/>
              </w:rPr>
            </w:pPr>
            <w:r w:rsidRPr="00B66AA6">
              <w:rPr>
                <w:sz w:val="16"/>
                <w:szCs w:val="16"/>
              </w:rPr>
              <w:t>Podklady pro refundaci</w:t>
            </w:r>
          </w:p>
        </w:tc>
        <w:tc>
          <w:tcPr>
            <w:tcW w:w="3969" w:type="dxa"/>
            <w:vAlign w:val="top"/>
          </w:tcPr>
          <w:p w:rsidR="00B66AA6" w:rsidRPr="00B66AA6" w:rsidRDefault="00B66AA6" w:rsidP="00B66AA6">
            <w:pPr>
              <w:spacing w:before="0"/>
              <w:rPr>
                <w:sz w:val="16"/>
                <w:szCs w:val="16"/>
              </w:rPr>
            </w:pPr>
            <w:r w:rsidRPr="00B66AA6">
              <w:rPr>
                <w:sz w:val="16"/>
                <w:szCs w:val="16"/>
              </w:rPr>
              <w:t>Výpočet nadlimitních plateb vytvoří podklady pro standardní refundaci.</w:t>
            </w:r>
          </w:p>
        </w:tc>
        <w:tc>
          <w:tcPr>
            <w:tcW w:w="1530" w:type="dxa"/>
            <w:vAlign w:val="top"/>
          </w:tcPr>
          <w:p w:rsidR="00B66AA6" w:rsidRPr="00B66AA6" w:rsidRDefault="00B66AA6" w:rsidP="00B66AA6">
            <w:pPr>
              <w:spacing w:before="0"/>
              <w:rPr>
                <w:sz w:val="16"/>
                <w:szCs w:val="16"/>
              </w:rPr>
            </w:pPr>
            <w:r w:rsidRPr="00B66AA6">
              <w:rPr>
                <w:sz w:val="16"/>
                <w:szCs w:val="16"/>
              </w:rPr>
              <w:t>-</w:t>
            </w:r>
          </w:p>
        </w:tc>
      </w:tr>
    </w:tbl>
    <w:p w:rsidR="00B744E6" w:rsidRDefault="00B744E6" w:rsidP="004D5913"/>
    <w:p w:rsidR="00A35EA1" w:rsidRDefault="00A35EA1" w:rsidP="00A35EA1">
      <w:pPr>
        <w:pStyle w:val="Nadpis2"/>
      </w:pPr>
      <w:bookmarkStart w:id="33" w:name="_Toc374009791"/>
      <w:r>
        <w:t>Refundace (RF)</w:t>
      </w:r>
      <w:bookmarkEnd w:id="33"/>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A35EA1"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A35EA1" w:rsidRPr="00247618" w:rsidRDefault="00A35EA1" w:rsidP="00EE545A">
            <w:pPr>
              <w:spacing w:before="0"/>
              <w:jc w:val="left"/>
              <w:rPr>
                <w:sz w:val="16"/>
                <w:szCs w:val="16"/>
              </w:rPr>
            </w:pPr>
            <w:r w:rsidRPr="00247618">
              <w:rPr>
                <w:sz w:val="16"/>
                <w:szCs w:val="16"/>
              </w:rPr>
              <w:t>Kód</w:t>
            </w:r>
          </w:p>
        </w:tc>
        <w:tc>
          <w:tcPr>
            <w:tcW w:w="1985" w:type="dxa"/>
          </w:tcPr>
          <w:p w:rsidR="00A35EA1" w:rsidRPr="00247618" w:rsidRDefault="00A35EA1" w:rsidP="00A35EA1">
            <w:pPr>
              <w:spacing w:before="0"/>
              <w:jc w:val="left"/>
              <w:rPr>
                <w:sz w:val="16"/>
                <w:szCs w:val="16"/>
              </w:rPr>
            </w:pPr>
            <w:r w:rsidRPr="00247618">
              <w:rPr>
                <w:sz w:val="16"/>
                <w:szCs w:val="16"/>
              </w:rPr>
              <w:t>Název požadavku</w:t>
            </w:r>
          </w:p>
        </w:tc>
        <w:tc>
          <w:tcPr>
            <w:tcW w:w="3969" w:type="dxa"/>
          </w:tcPr>
          <w:p w:rsidR="00A35EA1" w:rsidRPr="00247618" w:rsidRDefault="00A35EA1" w:rsidP="00EE545A">
            <w:pPr>
              <w:spacing w:before="0"/>
              <w:jc w:val="left"/>
              <w:rPr>
                <w:sz w:val="16"/>
                <w:szCs w:val="16"/>
              </w:rPr>
            </w:pPr>
            <w:r w:rsidRPr="00247618">
              <w:rPr>
                <w:sz w:val="16"/>
                <w:szCs w:val="16"/>
              </w:rPr>
              <w:t>Detailní popis požadavku</w:t>
            </w:r>
          </w:p>
        </w:tc>
        <w:tc>
          <w:tcPr>
            <w:tcW w:w="1530" w:type="dxa"/>
          </w:tcPr>
          <w:p w:rsidR="00A35EA1" w:rsidRPr="00247618" w:rsidRDefault="00A35EA1" w:rsidP="00EE545A">
            <w:pPr>
              <w:spacing w:before="0"/>
              <w:jc w:val="left"/>
              <w:rPr>
                <w:sz w:val="16"/>
                <w:szCs w:val="16"/>
              </w:rPr>
            </w:pPr>
            <w:r w:rsidRPr="00247618">
              <w:rPr>
                <w:sz w:val="16"/>
                <w:szCs w:val="16"/>
              </w:rPr>
              <w:t>Související proces</w:t>
            </w:r>
          </w:p>
        </w:tc>
      </w:tr>
      <w:tr w:rsidR="00A35EA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VC-SOS-RF-000</w:t>
            </w:r>
          </w:p>
        </w:tc>
        <w:tc>
          <w:tcPr>
            <w:tcW w:w="1985" w:type="dxa"/>
            <w:vAlign w:val="top"/>
          </w:tcPr>
          <w:p w:rsidR="00A35EA1" w:rsidRPr="00A35EA1" w:rsidRDefault="00A35EA1" w:rsidP="00A35EA1">
            <w:pPr>
              <w:spacing w:before="0"/>
              <w:jc w:val="left"/>
              <w:rPr>
                <w:sz w:val="16"/>
                <w:szCs w:val="16"/>
              </w:rPr>
            </w:pPr>
          </w:p>
        </w:tc>
        <w:tc>
          <w:tcPr>
            <w:tcW w:w="3969" w:type="dxa"/>
            <w:vAlign w:val="top"/>
          </w:tcPr>
          <w:p w:rsidR="00A35EA1" w:rsidRPr="00A35EA1" w:rsidRDefault="00A35EA1" w:rsidP="00A35EA1">
            <w:pPr>
              <w:spacing w:before="0"/>
              <w:rPr>
                <w:sz w:val="16"/>
                <w:szCs w:val="16"/>
              </w:rPr>
            </w:pPr>
            <w:r w:rsidRPr="00A35EA1">
              <w:rPr>
                <w:sz w:val="16"/>
                <w:szCs w:val="16"/>
              </w:rPr>
              <w:t>Systém umožní vyúčtování refundací za čerpané zdravotní služby.</w:t>
            </w:r>
          </w:p>
        </w:tc>
        <w:tc>
          <w:tcPr>
            <w:tcW w:w="1530" w:type="dxa"/>
            <w:vAlign w:val="top"/>
          </w:tcPr>
          <w:p w:rsidR="00A35EA1" w:rsidRPr="00A35EA1" w:rsidRDefault="00A35EA1" w:rsidP="00A35EA1">
            <w:pPr>
              <w:spacing w:before="0"/>
              <w:rPr>
                <w:sz w:val="16"/>
                <w:szCs w:val="16"/>
              </w:rPr>
            </w:pPr>
            <w:r w:rsidRPr="00A35EA1">
              <w:rPr>
                <w:sz w:val="16"/>
                <w:szCs w:val="16"/>
              </w:rPr>
              <w:t>VC-SOS-RF</w:t>
            </w:r>
          </w:p>
        </w:tc>
      </w:tr>
      <w:tr w:rsidR="00A35EA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VC-SOS-RF-001</w:t>
            </w:r>
          </w:p>
        </w:tc>
        <w:tc>
          <w:tcPr>
            <w:tcW w:w="1985" w:type="dxa"/>
            <w:vAlign w:val="top"/>
          </w:tcPr>
          <w:p w:rsidR="00A35EA1" w:rsidRPr="00A35EA1" w:rsidRDefault="00A35EA1" w:rsidP="00A35EA1">
            <w:pPr>
              <w:spacing w:before="0"/>
              <w:jc w:val="left"/>
              <w:rPr>
                <w:sz w:val="16"/>
                <w:szCs w:val="16"/>
              </w:rPr>
            </w:pPr>
            <w:r w:rsidRPr="00A35EA1">
              <w:rPr>
                <w:sz w:val="16"/>
                <w:szCs w:val="16"/>
              </w:rPr>
              <w:t>Evidování žádosti o</w:t>
            </w:r>
            <w:r>
              <w:rPr>
                <w:sz w:val="16"/>
                <w:szCs w:val="16"/>
              </w:rPr>
              <w:t> </w:t>
            </w:r>
            <w:r w:rsidRPr="00A35EA1">
              <w:rPr>
                <w:sz w:val="16"/>
                <w:szCs w:val="16"/>
              </w:rPr>
              <w:t>refundaci</w:t>
            </w:r>
          </w:p>
        </w:tc>
        <w:tc>
          <w:tcPr>
            <w:tcW w:w="3969" w:type="dxa"/>
            <w:vAlign w:val="top"/>
          </w:tcPr>
          <w:p w:rsidR="00A35EA1" w:rsidRPr="00A35EA1" w:rsidRDefault="00A35EA1" w:rsidP="00A35EA1">
            <w:pPr>
              <w:spacing w:before="0"/>
              <w:rPr>
                <w:sz w:val="16"/>
                <w:szCs w:val="16"/>
              </w:rPr>
            </w:pPr>
            <w:r w:rsidRPr="00A35EA1">
              <w:rPr>
                <w:sz w:val="16"/>
                <w:szCs w:val="16"/>
              </w:rPr>
              <w:t>Umožnit zaevidovat žádost o refundaci do systému přes uživatelské rozhraní. Refundace může být ve formě celkového dokladu nebo dokladu včetně jednotlivých ošetření.</w:t>
            </w:r>
          </w:p>
        </w:tc>
        <w:tc>
          <w:tcPr>
            <w:tcW w:w="1530" w:type="dxa"/>
            <w:vAlign w:val="top"/>
          </w:tcPr>
          <w:p w:rsidR="00A35EA1" w:rsidRPr="00A35EA1" w:rsidRDefault="00A35EA1" w:rsidP="00A35EA1">
            <w:pPr>
              <w:spacing w:before="0"/>
              <w:rPr>
                <w:sz w:val="16"/>
                <w:szCs w:val="16"/>
              </w:rPr>
            </w:pPr>
            <w:r w:rsidRPr="00A35EA1">
              <w:rPr>
                <w:sz w:val="16"/>
                <w:szCs w:val="16"/>
              </w:rPr>
              <w:t>-</w:t>
            </w:r>
          </w:p>
        </w:tc>
      </w:tr>
      <w:tr w:rsidR="00A35EA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VC-SOS-RF-002</w:t>
            </w:r>
          </w:p>
        </w:tc>
        <w:tc>
          <w:tcPr>
            <w:tcW w:w="1985" w:type="dxa"/>
            <w:vAlign w:val="top"/>
          </w:tcPr>
          <w:p w:rsidR="00A35EA1" w:rsidRPr="00A35EA1" w:rsidRDefault="00A35EA1" w:rsidP="00A35EA1">
            <w:pPr>
              <w:spacing w:before="0"/>
              <w:jc w:val="left"/>
              <w:rPr>
                <w:sz w:val="16"/>
                <w:szCs w:val="16"/>
              </w:rPr>
            </w:pPr>
            <w:r w:rsidRPr="00A35EA1">
              <w:rPr>
                <w:sz w:val="16"/>
                <w:szCs w:val="16"/>
              </w:rPr>
              <w:t>Schvalování žádosti o</w:t>
            </w:r>
            <w:r>
              <w:rPr>
                <w:sz w:val="16"/>
                <w:szCs w:val="16"/>
              </w:rPr>
              <w:t> </w:t>
            </w:r>
            <w:r w:rsidRPr="00A35EA1">
              <w:rPr>
                <w:sz w:val="16"/>
                <w:szCs w:val="16"/>
              </w:rPr>
              <w:t>refundaci</w:t>
            </w:r>
          </w:p>
        </w:tc>
        <w:tc>
          <w:tcPr>
            <w:tcW w:w="3969" w:type="dxa"/>
            <w:vAlign w:val="top"/>
          </w:tcPr>
          <w:p w:rsidR="00A35EA1" w:rsidRPr="00A35EA1" w:rsidRDefault="00A35EA1" w:rsidP="00A35EA1">
            <w:pPr>
              <w:spacing w:before="0"/>
              <w:rPr>
                <w:sz w:val="16"/>
                <w:szCs w:val="16"/>
              </w:rPr>
            </w:pPr>
            <w:r w:rsidRPr="00A35EA1">
              <w:rPr>
                <w:sz w:val="16"/>
                <w:szCs w:val="16"/>
              </w:rPr>
              <w:t>Při schvalování refundace poskytnout referentovi systémovou podporu (parametrizovatelné validace, zobrazení historie a relevantních údajů).</w:t>
            </w:r>
          </w:p>
        </w:tc>
        <w:tc>
          <w:tcPr>
            <w:tcW w:w="1530" w:type="dxa"/>
            <w:vAlign w:val="top"/>
          </w:tcPr>
          <w:p w:rsidR="00A35EA1" w:rsidRPr="00A35EA1" w:rsidRDefault="00A35EA1" w:rsidP="00A35EA1">
            <w:pPr>
              <w:spacing w:before="0"/>
              <w:rPr>
                <w:sz w:val="16"/>
                <w:szCs w:val="16"/>
              </w:rPr>
            </w:pPr>
            <w:r w:rsidRPr="00A35EA1">
              <w:rPr>
                <w:sz w:val="16"/>
                <w:szCs w:val="16"/>
              </w:rPr>
              <w:t>-</w:t>
            </w:r>
          </w:p>
        </w:tc>
      </w:tr>
      <w:tr w:rsidR="00A35EA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VC-SOS-RF-003</w:t>
            </w:r>
          </w:p>
        </w:tc>
        <w:tc>
          <w:tcPr>
            <w:tcW w:w="1985" w:type="dxa"/>
            <w:vAlign w:val="top"/>
          </w:tcPr>
          <w:p w:rsidR="00A35EA1" w:rsidRPr="00A35EA1" w:rsidRDefault="00A35EA1" w:rsidP="00A35EA1">
            <w:pPr>
              <w:spacing w:before="0"/>
              <w:jc w:val="left"/>
              <w:rPr>
                <w:sz w:val="16"/>
                <w:szCs w:val="16"/>
              </w:rPr>
            </w:pPr>
            <w:r w:rsidRPr="00A35EA1">
              <w:rPr>
                <w:sz w:val="16"/>
                <w:szCs w:val="16"/>
              </w:rPr>
              <w:t>Odeslání refundace a</w:t>
            </w:r>
            <w:r>
              <w:rPr>
                <w:sz w:val="16"/>
                <w:szCs w:val="16"/>
              </w:rPr>
              <w:t> </w:t>
            </w:r>
            <w:r w:rsidRPr="00A35EA1">
              <w:rPr>
                <w:sz w:val="16"/>
                <w:szCs w:val="16"/>
              </w:rPr>
              <w:t>zúčtovací zpráva</w:t>
            </w:r>
          </w:p>
        </w:tc>
        <w:tc>
          <w:tcPr>
            <w:tcW w:w="3969" w:type="dxa"/>
            <w:vAlign w:val="top"/>
          </w:tcPr>
          <w:p w:rsidR="00A35EA1" w:rsidRPr="00A35EA1" w:rsidRDefault="00A35EA1" w:rsidP="00A35EA1">
            <w:pPr>
              <w:spacing w:before="0"/>
              <w:rPr>
                <w:sz w:val="16"/>
                <w:szCs w:val="16"/>
              </w:rPr>
            </w:pPr>
            <w:r w:rsidRPr="00A35EA1">
              <w:rPr>
                <w:sz w:val="16"/>
                <w:szCs w:val="16"/>
              </w:rPr>
              <w:t>Po schválení požadavku na refundaci poslat výslednou částku automaticky do účetnictví a</w:t>
            </w:r>
            <w:r>
              <w:rPr>
                <w:sz w:val="16"/>
                <w:szCs w:val="16"/>
              </w:rPr>
              <w:t> </w:t>
            </w:r>
            <w:r w:rsidRPr="00A35EA1">
              <w:rPr>
                <w:sz w:val="16"/>
                <w:szCs w:val="16"/>
              </w:rPr>
              <w:t>vygenerovat zúčtovací zprávu v případě, kdy se požadovaná a výsledná částka liší a referent dopíše zdůvodnění.</w:t>
            </w:r>
          </w:p>
        </w:tc>
        <w:tc>
          <w:tcPr>
            <w:tcW w:w="1530" w:type="dxa"/>
            <w:vAlign w:val="top"/>
          </w:tcPr>
          <w:p w:rsidR="00A35EA1" w:rsidRPr="00A35EA1" w:rsidRDefault="00A35EA1" w:rsidP="00A35EA1">
            <w:pPr>
              <w:spacing w:before="0"/>
              <w:rPr>
                <w:sz w:val="16"/>
                <w:szCs w:val="16"/>
              </w:rPr>
            </w:pPr>
            <w:r w:rsidRPr="00A35EA1">
              <w:rPr>
                <w:sz w:val="16"/>
                <w:szCs w:val="16"/>
              </w:rPr>
              <w:t>-</w:t>
            </w:r>
          </w:p>
        </w:tc>
      </w:tr>
      <w:tr w:rsidR="00A35EA1"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VC-SOS-RF-004</w:t>
            </w:r>
          </w:p>
        </w:tc>
        <w:tc>
          <w:tcPr>
            <w:tcW w:w="1985" w:type="dxa"/>
            <w:vAlign w:val="top"/>
          </w:tcPr>
          <w:p w:rsidR="00A35EA1" w:rsidRPr="00A35EA1" w:rsidRDefault="00A35EA1" w:rsidP="00A35EA1">
            <w:pPr>
              <w:spacing w:before="0"/>
              <w:jc w:val="left"/>
              <w:rPr>
                <w:sz w:val="16"/>
                <w:szCs w:val="16"/>
              </w:rPr>
            </w:pPr>
            <w:r w:rsidRPr="00A35EA1">
              <w:rPr>
                <w:sz w:val="16"/>
                <w:szCs w:val="16"/>
              </w:rPr>
              <w:t>Úhrada refundace</w:t>
            </w:r>
          </w:p>
        </w:tc>
        <w:tc>
          <w:tcPr>
            <w:tcW w:w="3969" w:type="dxa"/>
            <w:vAlign w:val="top"/>
          </w:tcPr>
          <w:p w:rsidR="00A35EA1" w:rsidRPr="00A35EA1" w:rsidRDefault="00A35EA1" w:rsidP="00A35EA1">
            <w:pPr>
              <w:spacing w:before="0"/>
              <w:rPr>
                <w:sz w:val="16"/>
                <w:szCs w:val="16"/>
              </w:rPr>
            </w:pPr>
            <w:r w:rsidRPr="00A35EA1">
              <w:rPr>
                <w:sz w:val="16"/>
                <w:szCs w:val="16"/>
              </w:rPr>
              <w:t>Lze zvolit, jakou formou bude refundace uhrazena (poštovní poukázka, platba na bankovní spojení). Případně bude předána do dědického řízení, pokud pojištěnec zemřel.</w:t>
            </w:r>
          </w:p>
        </w:tc>
        <w:tc>
          <w:tcPr>
            <w:tcW w:w="1530" w:type="dxa"/>
            <w:vAlign w:val="top"/>
          </w:tcPr>
          <w:p w:rsidR="00A35EA1" w:rsidRPr="00A35EA1" w:rsidRDefault="00A35EA1" w:rsidP="00A35EA1">
            <w:pPr>
              <w:spacing w:before="0"/>
              <w:rPr>
                <w:sz w:val="16"/>
                <w:szCs w:val="16"/>
              </w:rPr>
            </w:pPr>
            <w:r w:rsidRPr="00A35EA1">
              <w:rPr>
                <w:sz w:val="16"/>
                <w:szCs w:val="16"/>
              </w:rPr>
              <w:t>-</w:t>
            </w:r>
          </w:p>
        </w:tc>
      </w:tr>
      <w:tr w:rsidR="00A35EA1"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A35EA1" w:rsidRPr="00A35EA1" w:rsidRDefault="00A35EA1" w:rsidP="00A35EA1">
            <w:pPr>
              <w:spacing w:before="0"/>
              <w:rPr>
                <w:sz w:val="16"/>
                <w:szCs w:val="16"/>
              </w:rPr>
            </w:pPr>
            <w:r w:rsidRPr="00A35EA1">
              <w:rPr>
                <w:sz w:val="16"/>
                <w:szCs w:val="16"/>
              </w:rPr>
              <w:t>VC-SOS-RF-005</w:t>
            </w:r>
          </w:p>
        </w:tc>
        <w:tc>
          <w:tcPr>
            <w:tcW w:w="1985" w:type="dxa"/>
            <w:vAlign w:val="top"/>
          </w:tcPr>
          <w:p w:rsidR="00A35EA1" w:rsidRPr="00A35EA1" w:rsidRDefault="00A35EA1" w:rsidP="00A35EA1">
            <w:pPr>
              <w:spacing w:before="0"/>
              <w:jc w:val="left"/>
              <w:rPr>
                <w:sz w:val="16"/>
                <w:szCs w:val="16"/>
              </w:rPr>
            </w:pPr>
            <w:r w:rsidRPr="00A35EA1">
              <w:rPr>
                <w:sz w:val="16"/>
                <w:szCs w:val="16"/>
              </w:rPr>
              <w:t>Správní řízení</w:t>
            </w:r>
          </w:p>
        </w:tc>
        <w:tc>
          <w:tcPr>
            <w:tcW w:w="3969" w:type="dxa"/>
            <w:vAlign w:val="top"/>
          </w:tcPr>
          <w:p w:rsidR="00A35EA1" w:rsidRPr="00A35EA1" w:rsidRDefault="00A35EA1" w:rsidP="00A35EA1">
            <w:pPr>
              <w:spacing w:before="0"/>
              <w:rPr>
                <w:sz w:val="16"/>
                <w:szCs w:val="16"/>
              </w:rPr>
            </w:pPr>
            <w:r w:rsidRPr="00A35EA1">
              <w:rPr>
                <w:sz w:val="16"/>
                <w:szCs w:val="16"/>
              </w:rPr>
              <w:t>Systém bude vést evidenci správního řízení pro čerpání „přeshraniční péče“ (evidence a správa: žádost o předběžný souhlas, schválení předběžného souhlasu, žádost osoby o proplacení, rozhodnutí OZP, odvolání osoby proti rozhodnutí, přezkoumání rozho</w:t>
            </w:r>
            <w:r>
              <w:rPr>
                <w:sz w:val="16"/>
                <w:szCs w:val="16"/>
              </w:rPr>
              <w:t xml:space="preserve">dnutí a opakované rozhodnutí), </w:t>
            </w:r>
            <w:r w:rsidRPr="00A35EA1">
              <w:rPr>
                <w:sz w:val="16"/>
                <w:szCs w:val="16"/>
              </w:rPr>
              <w:t>dále bude řídit proces správního řízení včetně generování dokumentů. Proces správního řízení bude aplikovatelný i na další „vnitrostátní“ agendy např: čerpání lázní.</w:t>
            </w:r>
          </w:p>
        </w:tc>
        <w:tc>
          <w:tcPr>
            <w:tcW w:w="1530" w:type="dxa"/>
            <w:vAlign w:val="top"/>
          </w:tcPr>
          <w:p w:rsidR="00A35EA1" w:rsidRPr="00A35EA1" w:rsidRDefault="00A35EA1" w:rsidP="00A35EA1">
            <w:pPr>
              <w:spacing w:before="0"/>
              <w:rPr>
                <w:sz w:val="16"/>
                <w:szCs w:val="16"/>
              </w:rPr>
            </w:pPr>
          </w:p>
        </w:tc>
      </w:tr>
    </w:tbl>
    <w:p w:rsidR="00A35EA1" w:rsidRDefault="00A35EA1" w:rsidP="004D5913"/>
    <w:p w:rsidR="00B2181D" w:rsidRDefault="00B2181D">
      <w:pPr>
        <w:spacing w:before="0" w:after="200" w:line="276" w:lineRule="auto"/>
        <w:jc w:val="left"/>
        <w:rPr>
          <w:rFonts w:eastAsia="Times New Roman"/>
          <w:b/>
          <w:bCs/>
          <w:iCs/>
          <w:sz w:val="32"/>
          <w:szCs w:val="28"/>
        </w:rPr>
      </w:pPr>
      <w:r>
        <w:br w:type="page"/>
      </w:r>
    </w:p>
    <w:p w:rsidR="00B2181D" w:rsidRDefault="00B2181D" w:rsidP="00B2181D">
      <w:pPr>
        <w:pStyle w:val="Nadpis2"/>
      </w:pPr>
      <w:bookmarkStart w:id="34" w:name="_Toc374009792"/>
      <w:r>
        <w:lastRenderedPageBreak/>
        <w:t>Zpracování zápůjček zdravotnických prostředků (ZZ)</w:t>
      </w:r>
      <w:bookmarkEnd w:id="34"/>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B2181D"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B2181D" w:rsidRPr="00247618" w:rsidRDefault="00B2181D" w:rsidP="00EE545A">
            <w:pPr>
              <w:spacing w:before="0"/>
              <w:jc w:val="left"/>
              <w:rPr>
                <w:sz w:val="16"/>
                <w:szCs w:val="16"/>
              </w:rPr>
            </w:pPr>
            <w:r w:rsidRPr="00247618">
              <w:rPr>
                <w:sz w:val="16"/>
                <w:szCs w:val="16"/>
              </w:rPr>
              <w:t>Kód</w:t>
            </w:r>
          </w:p>
        </w:tc>
        <w:tc>
          <w:tcPr>
            <w:tcW w:w="1985" w:type="dxa"/>
          </w:tcPr>
          <w:p w:rsidR="00B2181D" w:rsidRPr="00247618" w:rsidRDefault="00B2181D" w:rsidP="00B2181D">
            <w:pPr>
              <w:spacing w:before="0"/>
              <w:jc w:val="left"/>
              <w:rPr>
                <w:sz w:val="16"/>
                <w:szCs w:val="16"/>
              </w:rPr>
            </w:pPr>
            <w:r w:rsidRPr="00247618">
              <w:rPr>
                <w:sz w:val="16"/>
                <w:szCs w:val="16"/>
              </w:rPr>
              <w:t>Název požadavku</w:t>
            </w:r>
          </w:p>
        </w:tc>
        <w:tc>
          <w:tcPr>
            <w:tcW w:w="3969" w:type="dxa"/>
          </w:tcPr>
          <w:p w:rsidR="00B2181D" w:rsidRPr="00247618" w:rsidRDefault="00B2181D" w:rsidP="00EE545A">
            <w:pPr>
              <w:spacing w:before="0"/>
              <w:jc w:val="left"/>
              <w:rPr>
                <w:sz w:val="16"/>
                <w:szCs w:val="16"/>
              </w:rPr>
            </w:pPr>
            <w:r w:rsidRPr="00247618">
              <w:rPr>
                <w:sz w:val="16"/>
                <w:szCs w:val="16"/>
              </w:rPr>
              <w:t>Detailní popis požadavku</w:t>
            </w:r>
          </w:p>
        </w:tc>
        <w:tc>
          <w:tcPr>
            <w:tcW w:w="1530" w:type="dxa"/>
          </w:tcPr>
          <w:p w:rsidR="00B2181D" w:rsidRPr="00247618" w:rsidRDefault="00B2181D" w:rsidP="00EE545A">
            <w:pPr>
              <w:spacing w:before="0"/>
              <w:jc w:val="left"/>
              <w:rPr>
                <w:sz w:val="16"/>
                <w:szCs w:val="16"/>
              </w:rPr>
            </w:pPr>
            <w:r w:rsidRPr="00247618">
              <w:rPr>
                <w:sz w:val="16"/>
                <w:szCs w:val="16"/>
              </w:rPr>
              <w:t>Související proces</w:t>
            </w:r>
          </w:p>
        </w:tc>
      </w:tr>
      <w:tr w:rsidR="00B2181D"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2181D" w:rsidRPr="00B2181D" w:rsidRDefault="00B2181D" w:rsidP="00B2181D">
            <w:pPr>
              <w:spacing w:before="0"/>
              <w:rPr>
                <w:sz w:val="16"/>
                <w:szCs w:val="16"/>
              </w:rPr>
            </w:pPr>
            <w:r w:rsidRPr="00B2181D">
              <w:rPr>
                <w:sz w:val="16"/>
                <w:szCs w:val="16"/>
              </w:rPr>
              <w:t>VC-SOS-ZZ-001</w:t>
            </w:r>
          </w:p>
        </w:tc>
        <w:tc>
          <w:tcPr>
            <w:tcW w:w="1985" w:type="dxa"/>
            <w:vAlign w:val="top"/>
          </w:tcPr>
          <w:p w:rsidR="00B2181D" w:rsidRPr="00B2181D" w:rsidRDefault="00B2181D" w:rsidP="00B2181D">
            <w:pPr>
              <w:spacing w:before="0"/>
              <w:jc w:val="left"/>
              <w:rPr>
                <w:sz w:val="16"/>
                <w:szCs w:val="16"/>
              </w:rPr>
            </w:pPr>
            <w:r w:rsidRPr="00B2181D">
              <w:rPr>
                <w:sz w:val="16"/>
                <w:szCs w:val="16"/>
              </w:rPr>
              <w:t>Evidence pomůcek zdravotnické techniky</w:t>
            </w:r>
          </w:p>
        </w:tc>
        <w:tc>
          <w:tcPr>
            <w:tcW w:w="3969" w:type="dxa"/>
            <w:vAlign w:val="top"/>
          </w:tcPr>
          <w:p w:rsidR="00B2181D" w:rsidRPr="00B2181D" w:rsidRDefault="00B2181D" w:rsidP="00B2181D">
            <w:pPr>
              <w:spacing w:before="0"/>
              <w:rPr>
                <w:sz w:val="16"/>
                <w:szCs w:val="16"/>
              </w:rPr>
            </w:pPr>
            <w:r w:rsidRPr="00B2181D">
              <w:rPr>
                <w:sz w:val="16"/>
                <w:szCs w:val="16"/>
              </w:rPr>
              <w:t>Systém umožní evidovat žádosti o pomůcky zdravotnické techniky (až na výrobní čísla), rozhodnutí RL včetně evidence výsledků odvolacího řízení a zápůjčky pojištěncům dle schválených pravidel, včetně inventarizace, kontrol životnosti, oprav a obměn pomůcek. Vazba na účetnictví.</w:t>
            </w:r>
          </w:p>
        </w:tc>
        <w:tc>
          <w:tcPr>
            <w:tcW w:w="1530" w:type="dxa"/>
            <w:vAlign w:val="top"/>
          </w:tcPr>
          <w:p w:rsidR="00B2181D" w:rsidRPr="00B2181D" w:rsidRDefault="00B2181D" w:rsidP="00B2181D">
            <w:pPr>
              <w:spacing w:before="0"/>
              <w:rPr>
                <w:sz w:val="16"/>
                <w:szCs w:val="16"/>
              </w:rPr>
            </w:pPr>
            <w:r w:rsidRPr="00B2181D">
              <w:rPr>
                <w:sz w:val="16"/>
                <w:szCs w:val="16"/>
              </w:rPr>
              <w:t>VC-SOS-ZZ</w:t>
            </w:r>
          </w:p>
        </w:tc>
      </w:tr>
      <w:tr w:rsidR="00B2181D"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2181D" w:rsidRPr="00B2181D" w:rsidRDefault="00B2181D" w:rsidP="00B2181D">
            <w:pPr>
              <w:spacing w:before="0"/>
              <w:rPr>
                <w:sz w:val="16"/>
                <w:szCs w:val="16"/>
              </w:rPr>
            </w:pPr>
            <w:r w:rsidRPr="00B2181D">
              <w:rPr>
                <w:sz w:val="16"/>
                <w:szCs w:val="16"/>
              </w:rPr>
              <w:t>VC-SOS-ZZ-002</w:t>
            </w:r>
          </w:p>
        </w:tc>
        <w:tc>
          <w:tcPr>
            <w:tcW w:w="1985" w:type="dxa"/>
            <w:vAlign w:val="top"/>
          </w:tcPr>
          <w:p w:rsidR="00B2181D" w:rsidRPr="00B2181D" w:rsidRDefault="00B2181D" w:rsidP="00B2181D">
            <w:pPr>
              <w:spacing w:before="0"/>
              <w:jc w:val="left"/>
              <w:rPr>
                <w:sz w:val="16"/>
                <w:szCs w:val="16"/>
              </w:rPr>
            </w:pPr>
            <w:r w:rsidRPr="00B2181D">
              <w:rPr>
                <w:sz w:val="16"/>
                <w:szCs w:val="16"/>
              </w:rPr>
              <w:t>Administrace smluv</w:t>
            </w:r>
          </w:p>
        </w:tc>
        <w:tc>
          <w:tcPr>
            <w:tcW w:w="3969" w:type="dxa"/>
            <w:vAlign w:val="top"/>
          </w:tcPr>
          <w:p w:rsidR="00B2181D" w:rsidRPr="00B2181D" w:rsidRDefault="00B2181D" w:rsidP="00B2181D">
            <w:pPr>
              <w:spacing w:before="0"/>
              <w:rPr>
                <w:sz w:val="16"/>
                <w:szCs w:val="16"/>
              </w:rPr>
            </w:pPr>
            <w:r w:rsidRPr="00B2181D">
              <w:rPr>
                <w:sz w:val="16"/>
                <w:szCs w:val="16"/>
              </w:rPr>
              <w:t>Systém umožní administrovat relevantní smlouvy (s</w:t>
            </w:r>
            <w:r>
              <w:rPr>
                <w:sz w:val="16"/>
                <w:szCs w:val="16"/>
              </w:rPr>
              <w:t> </w:t>
            </w:r>
            <w:r w:rsidRPr="00B2181D">
              <w:rPr>
                <w:sz w:val="16"/>
                <w:szCs w:val="16"/>
              </w:rPr>
              <w:t>pojištěnci, výdejnami, opravnami).</w:t>
            </w:r>
          </w:p>
        </w:tc>
        <w:tc>
          <w:tcPr>
            <w:tcW w:w="1530" w:type="dxa"/>
            <w:vAlign w:val="top"/>
          </w:tcPr>
          <w:p w:rsidR="00B2181D" w:rsidRPr="00B2181D" w:rsidRDefault="00B2181D" w:rsidP="00B2181D">
            <w:pPr>
              <w:spacing w:before="0"/>
              <w:rPr>
                <w:sz w:val="16"/>
                <w:szCs w:val="16"/>
              </w:rPr>
            </w:pPr>
            <w:r w:rsidRPr="00B2181D">
              <w:rPr>
                <w:sz w:val="16"/>
                <w:szCs w:val="16"/>
              </w:rPr>
              <w:t>-</w:t>
            </w:r>
          </w:p>
        </w:tc>
      </w:tr>
      <w:tr w:rsidR="00B2181D"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2181D" w:rsidRPr="00B2181D" w:rsidRDefault="00B2181D" w:rsidP="00B2181D">
            <w:pPr>
              <w:spacing w:before="0"/>
              <w:rPr>
                <w:sz w:val="16"/>
                <w:szCs w:val="16"/>
              </w:rPr>
            </w:pPr>
            <w:r w:rsidRPr="00B2181D">
              <w:rPr>
                <w:sz w:val="16"/>
                <w:szCs w:val="16"/>
              </w:rPr>
              <w:t>VC-SOS-ZZ-003</w:t>
            </w:r>
          </w:p>
        </w:tc>
        <w:tc>
          <w:tcPr>
            <w:tcW w:w="1985" w:type="dxa"/>
            <w:vAlign w:val="top"/>
          </w:tcPr>
          <w:p w:rsidR="00B2181D" w:rsidRPr="00B2181D" w:rsidRDefault="00B2181D" w:rsidP="00B2181D">
            <w:pPr>
              <w:spacing w:before="0"/>
              <w:jc w:val="left"/>
              <w:rPr>
                <w:sz w:val="16"/>
                <w:szCs w:val="16"/>
              </w:rPr>
            </w:pPr>
            <w:r w:rsidRPr="00B2181D">
              <w:rPr>
                <w:sz w:val="16"/>
                <w:szCs w:val="16"/>
              </w:rPr>
              <w:t>Přeúčtování</w:t>
            </w:r>
          </w:p>
        </w:tc>
        <w:tc>
          <w:tcPr>
            <w:tcW w:w="3969" w:type="dxa"/>
            <w:vAlign w:val="top"/>
          </w:tcPr>
          <w:p w:rsidR="00B2181D" w:rsidRPr="00B2181D" w:rsidRDefault="00B2181D" w:rsidP="00B2181D">
            <w:pPr>
              <w:spacing w:before="0"/>
              <w:rPr>
                <w:sz w:val="16"/>
                <w:szCs w:val="16"/>
              </w:rPr>
            </w:pPr>
            <w:r w:rsidRPr="00B2181D">
              <w:rPr>
                <w:sz w:val="16"/>
                <w:szCs w:val="16"/>
              </w:rPr>
              <w:t>Systém umožní přeúčtování mezi ZP při přechodu pojištěnce z/do jiné ZP.</w:t>
            </w:r>
          </w:p>
        </w:tc>
        <w:tc>
          <w:tcPr>
            <w:tcW w:w="1530" w:type="dxa"/>
            <w:vAlign w:val="top"/>
          </w:tcPr>
          <w:p w:rsidR="00B2181D" w:rsidRPr="00B2181D" w:rsidRDefault="00B2181D" w:rsidP="00B2181D">
            <w:pPr>
              <w:spacing w:before="0"/>
              <w:rPr>
                <w:sz w:val="16"/>
                <w:szCs w:val="16"/>
              </w:rPr>
            </w:pPr>
            <w:r w:rsidRPr="00B2181D">
              <w:rPr>
                <w:sz w:val="16"/>
                <w:szCs w:val="16"/>
              </w:rPr>
              <w:t>-</w:t>
            </w:r>
          </w:p>
        </w:tc>
      </w:tr>
      <w:tr w:rsidR="00B2181D"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B2181D" w:rsidRPr="00B2181D" w:rsidRDefault="00B2181D" w:rsidP="00B2181D">
            <w:pPr>
              <w:spacing w:before="0"/>
              <w:rPr>
                <w:sz w:val="16"/>
                <w:szCs w:val="16"/>
              </w:rPr>
            </w:pPr>
            <w:r w:rsidRPr="00B2181D">
              <w:rPr>
                <w:sz w:val="16"/>
                <w:szCs w:val="16"/>
              </w:rPr>
              <w:t>VC-SOS-ZZ-004</w:t>
            </w:r>
          </w:p>
        </w:tc>
        <w:tc>
          <w:tcPr>
            <w:tcW w:w="1985" w:type="dxa"/>
            <w:vAlign w:val="top"/>
          </w:tcPr>
          <w:p w:rsidR="00B2181D" w:rsidRPr="00B2181D" w:rsidRDefault="00B2181D" w:rsidP="00B2181D">
            <w:pPr>
              <w:spacing w:before="0"/>
              <w:jc w:val="left"/>
              <w:rPr>
                <w:sz w:val="16"/>
                <w:szCs w:val="16"/>
              </w:rPr>
            </w:pPr>
            <w:r w:rsidRPr="00B2181D">
              <w:rPr>
                <w:sz w:val="16"/>
                <w:szCs w:val="16"/>
              </w:rPr>
              <w:t>Inventurní sestavy</w:t>
            </w:r>
          </w:p>
        </w:tc>
        <w:tc>
          <w:tcPr>
            <w:tcW w:w="3969" w:type="dxa"/>
            <w:vAlign w:val="top"/>
          </w:tcPr>
          <w:p w:rsidR="00B2181D" w:rsidRPr="00B2181D" w:rsidRDefault="00B2181D" w:rsidP="00B2181D">
            <w:pPr>
              <w:spacing w:before="0"/>
              <w:rPr>
                <w:sz w:val="16"/>
                <w:szCs w:val="16"/>
              </w:rPr>
            </w:pPr>
            <w:r w:rsidRPr="00B2181D">
              <w:rPr>
                <w:sz w:val="16"/>
                <w:szCs w:val="16"/>
              </w:rPr>
              <w:t>Systém umožní tvorbu časově definovaných inventurních sestav.</w:t>
            </w:r>
          </w:p>
        </w:tc>
        <w:tc>
          <w:tcPr>
            <w:tcW w:w="1530" w:type="dxa"/>
            <w:vAlign w:val="top"/>
          </w:tcPr>
          <w:p w:rsidR="00B2181D" w:rsidRPr="00B2181D" w:rsidRDefault="00B2181D" w:rsidP="00B2181D">
            <w:pPr>
              <w:spacing w:before="0"/>
              <w:rPr>
                <w:sz w:val="16"/>
                <w:szCs w:val="16"/>
              </w:rPr>
            </w:pPr>
            <w:r w:rsidRPr="00B2181D">
              <w:rPr>
                <w:sz w:val="16"/>
                <w:szCs w:val="16"/>
              </w:rPr>
              <w:t>-</w:t>
            </w:r>
          </w:p>
        </w:tc>
      </w:tr>
      <w:tr w:rsidR="00B2181D"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B2181D" w:rsidRPr="00B2181D" w:rsidRDefault="00B2181D" w:rsidP="00B2181D">
            <w:pPr>
              <w:spacing w:before="0"/>
              <w:rPr>
                <w:sz w:val="16"/>
                <w:szCs w:val="16"/>
              </w:rPr>
            </w:pPr>
            <w:r w:rsidRPr="00B2181D">
              <w:rPr>
                <w:sz w:val="16"/>
                <w:szCs w:val="16"/>
              </w:rPr>
              <w:t>VC-SOS-RF-004</w:t>
            </w:r>
          </w:p>
        </w:tc>
        <w:tc>
          <w:tcPr>
            <w:tcW w:w="1985" w:type="dxa"/>
            <w:vAlign w:val="top"/>
          </w:tcPr>
          <w:p w:rsidR="00B2181D" w:rsidRPr="00B2181D" w:rsidRDefault="00B2181D" w:rsidP="00B2181D">
            <w:pPr>
              <w:spacing w:before="0"/>
              <w:jc w:val="left"/>
              <w:rPr>
                <w:sz w:val="16"/>
                <w:szCs w:val="16"/>
              </w:rPr>
            </w:pPr>
            <w:r w:rsidRPr="00B2181D">
              <w:rPr>
                <w:sz w:val="16"/>
                <w:szCs w:val="16"/>
              </w:rPr>
              <w:t>Úhrada refundace</w:t>
            </w:r>
          </w:p>
        </w:tc>
        <w:tc>
          <w:tcPr>
            <w:tcW w:w="3969" w:type="dxa"/>
            <w:vAlign w:val="top"/>
          </w:tcPr>
          <w:p w:rsidR="00B2181D" w:rsidRPr="00B2181D" w:rsidRDefault="00B2181D" w:rsidP="00B2181D">
            <w:pPr>
              <w:spacing w:before="0"/>
              <w:rPr>
                <w:sz w:val="16"/>
                <w:szCs w:val="16"/>
              </w:rPr>
            </w:pPr>
            <w:r w:rsidRPr="00B2181D">
              <w:rPr>
                <w:sz w:val="16"/>
                <w:szCs w:val="16"/>
              </w:rPr>
              <w:t>Lze zvolit, jakou formou bude refundace uhrazena (poštovní poukázka, platba na bankovní spojení). Případně bude předána do dědického řízení, pokud pojištěnec zemřel.</w:t>
            </w:r>
          </w:p>
        </w:tc>
        <w:tc>
          <w:tcPr>
            <w:tcW w:w="1530" w:type="dxa"/>
            <w:vAlign w:val="top"/>
          </w:tcPr>
          <w:p w:rsidR="00B2181D" w:rsidRPr="00B2181D" w:rsidRDefault="00B2181D" w:rsidP="00B2181D">
            <w:pPr>
              <w:spacing w:before="0"/>
              <w:rPr>
                <w:sz w:val="16"/>
                <w:szCs w:val="16"/>
              </w:rPr>
            </w:pPr>
            <w:r w:rsidRPr="00B2181D">
              <w:rPr>
                <w:sz w:val="16"/>
                <w:szCs w:val="16"/>
              </w:rPr>
              <w:t>-</w:t>
            </w:r>
          </w:p>
        </w:tc>
      </w:tr>
    </w:tbl>
    <w:p w:rsidR="00B2181D" w:rsidRDefault="00B2181D" w:rsidP="00B2181D"/>
    <w:p w:rsidR="004B470A" w:rsidRPr="00A11BD4" w:rsidRDefault="004B470A" w:rsidP="004B470A">
      <w:pPr>
        <w:pStyle w:val="Nadpis2"/>
        <w:rPr>
          <w:color w:val="808080" w:themeColor="background1" w:themeShade="80"/>
        </w:rPr>
      </w:pPr>
      <w:bookmarkStart w:id="35" w:name="_Toc374009793"/>
      <w:r w:rsidRPr="00A11BD4">
        <w:rPr>
          <w:color w:val="808080" w:themeColor="background1" w:themeShade="80"/>
        </w:rPr>
        <w:t>(nepoužito)</w:t>
      </w:r>
      <w:bookmarkEnd w:id="35"/>
    </w:p>
    <w:p w:rsidR="004B470A" w:rsidRDefault="004B470A" w:rsidP="004B470A">
      <w:pPr>
        <w:pStyle w:val="Nadpis2"/>
      </w:pPr>
      <w:bookmarkStart w:id="36" w:name="_Toc374009794"/>
      <w:r>
        <w:t>Post-revize (PR)</w:t>
      </w:r>
      <w:bookmarkEnd w:id="36"/>
    </w:p>
    <w:tbl>
      <w:tblPr>
        <w:tblStyle w:val="Mkatabulky"/>
        <w:tblpPr w:leftFromText="141" w:rightFromText="141" w:vertAnchor="text" w:horzAnchor="margin" w:tblpX="113" w:tblpY="181"/>
        <w:tblW w:w="5000" w:type="pct"/>
        <w:tblLook w:val="04A0" w:firstRow="1" w:lastRow="0" w:firstColumn="1" w:lastColumn="0" w:noHBand="0" w:noVBand="1"/>
      </w:tblPr>
      <w:tblGrid>
        <w:gridCol w:w="1814"/>
        <w:gridCol w:w="1985"/>
        <w:gridCol w:w="3969"/>
        <w:gridCol w:w="1530"/>
      </w:tblGrid>
      <w:tr w:rsidR="004B470A" w:rsidRPr="00247618" w:rsidTr="00EE545A">
        <w:trPr>
          <w:cnfStyle w:val="100000000000" w:firstRow="1" w:lastRow="0" w:firstColumn="0" w:lastColumn="0" w:oddVBand="0" w:evenVBand="0" w:oddHBand="0" w:evenHBand="0" w:firstRowFirstColumn="0" w:firstRowLastColumn="0" w:lastRowFirstColumn="0" w:lastRowLastColumn="0"/>
          <w:trHeight w:val="345"/>
          <w:tblHeader/>
        </w:trPr>
        <w:tc>
          <w:tcPr>
            <w:tcW w:w="1814" w:type="dxa"/>
          </w:tcPr>
          <w:p w:rsidR="004B470A" w:rsidRPr="00247618" w:rsidRDefault="004B470A" w:rsidP="00EE545A">
            <w:pPr>
              <w:spacing w:before="0"/>
              <w:jc w:val="left"/>
              <w:rPr>
                <w:sz w:val="16"/>
                <w:szCs w:val="16"/>
              </w:rPr>
            </w:pPr>
            <w:r w:rsidRPr="00247618">
              <w:rPr>
                <w:sz w:val="16"/>
                <w:szCs w:val="16"/>
              </w:rPr>
              <w:t>Kód</w:t>
            </w:r>
          </w:p>
        </w:tc>
        <w:tc>
          <w:tcPr>
            <w:tcW w:w="1985" w:type="dxa"/>
          </w:tcPr>
          <w:p w:rsidR="004B470A" w:rsidRPr="00247618" w:rsidRDefault="004B470A" w:rsidP="00396ECF">
            <w:pPr>
              <w:spacing w:before="0"/>
              <w:jc w:val="left"/>
              <w:rPr>
                <w:sz w:val="16"/>
                <w:szCs w:val="16"/>
              </w:rPr>
            </w:pPr>
            <w:r w:rsidRPr="00247618">
              <w:rPr>
                <w:sz w:val="16"/>
                <w:szCs w:val="16"/>
              </w:rPr>
              <w:t>Název požadavku</w:t>
            </w:r>
          </w:p>
        </w:tc>
        <w:tc>
          <w:tcPr>
            <w:tcW w:w="3969" w:type="dxa"/>
          </w:tcPr>
          <w:p w:rsidR="004B470A" w:rsidRPr="00247618" w:rsidRDefault="004B470A" w:rsidP="00EE545A">
            <w:pPr>
              <w:spacing w:before="0"/>
              <w:jc w:val="left"/>
              <w:rPr>
                <w:sz w:val="16"/>
                <w:szCs w:val="16"/>
              </w:rPr>
            </w:pPr>
            <w:r w:rsidRPr="00247618">
              <w:rPr>
                <w:sz w:val="16"/>
                <w:szCs w:val="16"/>
              </w:rPr>
              <w:t>Detailní popis požadavku</w:t>
            </w:r>
          </w:p>
        </w:tc>
        <w:tc>
          <w:tcPr>
            <w:tcW w:w="1530" w:type="dxa"/>
          </w:tcPr>
          <w:p w:rsidR="004B470A" w:rsidRPr="00247618" w:rsidRDefault="004B470A" w:rsidP="00EE545A">
            <w:pPr>
              <w:spacing w:before="0"/>
              <w:jc w:val="left"/>
              <w:rPr>
                <w:sz w:val="16"/>
                <w:szCs w:val="16"/>
              </w:rPr>
            </w:pPr>
            <w:r w:rsidRPr="00247618">
              <w:rPr>
                <w:sz w:val="16"/>
                <w:szCs w:val="16"/>
              </w:rPr>
              <w:t>Související proces</w:t>
            </w:r>
          </w:p>
        </w:tc>
      </w:tr>
      <w:tr w:rsidR="00396ECF"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VC-SOS-PR-001</w:t>
            </w:r>
          </w:p>
        </w:tc>
        <w:tc>
          <w:tcPr>
            <w:tcW w:w="1985" w:type="dxa"/>
            <w:vAlign w:val="top"/>
          </w:tcPr>
          <w:p w:rsidR="00396ECF" w:rsidRPr="00396ECF" w:rsidRDefault="00396ECF" w:rsidP="00396ECF">
            <w:pPr>
              <w:spacing w:before="0"/>
              <w:jc w:val="left"/>
              <w:rPr>
                <w:sz w:val="16"/>
                <w:szCs w:val="16"/>
              </w:rPr>
            </w:pPr>
            <w:r w:rsidRPr="00396ECF">
              <w:rPr>
                <w:sz w:val="16"/>
                <w:szCs w:val="16"/>
              </w:rPr>
              <w:t>Sledování vykázané péče</w:t>
            </w:r>
          </w:p>
        </w:tc>
        <w:tc>
          <w:tcPr>
            <w:tcW w:w="3969" w:type="dxa"/>
            <w:vAlign w:val="top"/>
          </w:tcPr>
          <w:p w:rsidR="00396ECF" w:rsidRPr="00396ECF" w:rsidRDefault="00396ECF" w:rsidP="00396ECF">
            <w:pPr>
              <w:spacing w:before="0"/>
              <w:rPr>
                <w:sz w:val="16"/>
                <w:szCs w:val="16"/>
              </w:rPr>
            </w:pPr>
            <w:r w:rsidRPr="00396ECF">
              <w:rPr>
                <w:sz w:val="16"/>
                <w:szCs w:val="16"/>
              </w:rPr>
              <w:t xml:space="preserve">Systém umožní sledování vykázané zdravotní péče v souvislostech (za delší časové období, za více PZS, za větší skupinu pojištěnců, regionálně, atd.) </w:t>
            </w:r>
          </w:p>
        </w:tc>
        <w:tc>
          <w:tcPr>
            <w:tcW w:w="1530" w:type="dxa"/>
            <w:vAlign w:val="top"/>
          </w:tcPr>
          <w:p w:rsidR="00396ECF" w:rsidRPr="00396ECF" w:rsidRDefault="00396ECF" w:rsidP="00396ECF">
            <w:pPr>
              <w:spacing w:before="0"/>
              <w:rPr>
                <w:sz w:val="16"/>
                <w:szCs w:val="16"/>
              </w:rPr>
            </w:pPr>
            <w:r w:rsidRPr="00396ECF">
              <w:rPr>
                <w:sz w:val="16"/>
                <w:szCs w:val="16"/>
              </w:rPr>
              <w:t>VC-SOS-PR</w:t>
            </w:r>
          </w:p>
        </w:tc>
      </w:tr>
      <w:tr w:rsidR="00396ECF"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VC-SOS-PR-002</w:t>
            </w:r>
          </w:p>
        </w:tc>
        <w:tc>
          <w:tcPr>
            <w:tcW w:w="1985" w:type="dxa"/>
            <w:vAlign w:val="top"/>
          </w:tcPr>
          <w:p w:rsidR="00396ECF" w:rsidRPr="00396ECF" w:rsidRDefault="00396ECF" w:rsidP="00396ECF">
            <w:pPr>
              <w:spacing w:before="0"/>
              <w:jc w:val="left"/>
              <w:rPr>
                <w:sz w:val="16"/>
                <w:szCs w:val="16"/>
              </w:rPr>
            </w:pPr>
            <w:r w:rsidRPr="00396ECF">
              <w:rPr>
                <w:sz w:val="16"/>
                <w:szCs w:val="16"/>
              </w:rPr>
              <w:t>Podpora kontrol</w:t>
            </w:r>
          </w:p>
        </w:tc>
        <w:tc>
          <w:tcPr>
            <w:tcW w:w="3969" w:type="dxa"/>
            <w:vAlign w:val="top"/>
          </w:tcPr>
          <w:p w:rsidR="00396ECF" w:rsidRPr="00396ECF" w:rsidRDefault="00396ECF" w:rsidP="00396ECF">
            <w:pPr>
              <w:spacing w:before="0"/>
              <w:rPr>
                <w:sz w:val="16"/>
                <w:szCs w:val="16"/>
              </w:rPr>
            </w:pPr>
            <w:r w:rsidRPr="00396ECF">
              <w:rPr>
                <w:sz w:val="16"/>
                <w:szCs w:val="16"/>
              </w:rPr>
              <w:t>Systém bude poskytovat podporu rozsáhlé analytické kontrolní činnosti vykázané péče s cílem hledání anomálií, upcodingu (odhalování) nedovolené „optimalizace“ výkonů zdravotnickými zařízeními a navigační analýza výkonů (vytipováním podnětů) pro cílenou revizní činnost a sankční postihy.</w:t>
            </w:r>
            <w:r>
              <w:rPr>
                <w:sz w:val="16"/>
                <w:szCs w:val="16"/>
              </w:rPr>
              <w:t xml:space="preserve"> </w:t>
            </w:r>
            <w:r w:rsidRPr="00396ECF">
              <w:rPr>
                <w:sz w:val="16"/>
                <w:szCs w:val="16"/>
              </w:rPr>
              <w:t xml:space="preserve">Uvedená podpora má částečně smysl i pro pre-revizi. </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VC-SOS-PR-003</w:t>
            </w:r>
          </w:p>
        </w:tc>
        <w:tc>
          <w:tcPr>
            <w:tcW w:w="1985" w:type="dxa"/>
            <w:vAlign w:val="top"/>
          </w:tcPr>
          <w:p w:rsidR="00396ECF" w:rsidRPr="00396ECF" w:rsidRDefault="00396ECF" w:rsidP="00396ECF">
            <w:pPr>
              <w:spacing w:before="0"/>
              <w:jc w:val="left"/>
              <w:rPr>
                <w:sz w:val="16"/>
                <w:szCs w:val="16"/>
              </w:rPr>
            </w:pPr>
            <w:r w:rsidRPr="00396ECF">
              <w:rPr>
                <w:sz w:val="16"/>
                <w:szCs w:val="16"/>
              </w:rPr>
              <w:t>Řízení kontrol</w:t>
            </w:r>
          </w:p>
        </w:tc>
        <w:tc>
          <w:tcPr>
            <w:tcW w:w="3969" w:type="dxa"/>
            <w:vAlign w:val="top"/>
          </w:tcPr>
          <w:p w:rsidR="00396ECF" w:rsidRPr="00396ECF" w:rsidRDefault="00396ECF" w:rsidP="00396ECF">
            <w:pPr>
              <w:spacing w:before="0"/>
              <w:rPr>
                <w:sz w:val="16"/>
                <w:szCs w:val="16"/>
              </w:rPr>
            </w:pPr>
            <w:r w:rsidRPr="00396ECF">
              <w:rPr>
                <w:sz w:val="16"/>
                <w:szCs w:val="16"/>
              </w:rPr>
              <w:t>Systém bude poskytovat podporu tvorby plánu fyzických revizí s cílem maximalizace efektu.</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VC-SOS-PR-004</w:t>
            </w:r>
          </w:p>
        </w:tc>
        <w:tc>
          <w:tcPr>
            <w:tcW w:w="1985" w:type="dxa"/>
            <w:vAlign w:val="top"/>
          </w:tcPr>
          <w:p w:rsidR="00396ECF" w:rsidRPr="00396ECF" w:rsidRDefault="00396ECF" w:rsidP="00396ECF">
            <w:pPr>
              <w:spacing w:before="0"/>
              <w:jc w:val="left"/>
              <w:rPr>
                <w:sz w:val="16"/>
                <w:szCs w:val="16"/>
              </w:rPr>
            </w:pPr>
            <w:r w:rsidRPr="00396ECF">
              <w:rPr>
                <w:sz w:val="16"/>
                <w:szCs w:val="16"/>
              </w:rPr>
              <w:t>Podpora zpětných odečtů</w:t>
            </w:r>
          </w:p>
        </w:tc>
        <w:tc>
          <w:tcPr>
            <w:tcW w:w="3969" w:type="dxa"/>
            <w:vAlign w:val="top"/>
          </w:tcPr>
          <w:p w:rsidR="00396ECF" w:rsidRPr="00396ECF" w:rsidRDefault="00396ECF" w:rsidP="00396ECF">
            <w:pPr>
              <w:spacing w:before="0"/>
              <w:rPr>
                <w:sz w:val="16"/>
                <w:szCs w:val="16"/>
              </w:rPr>
            </w:pPr>
            <w:r w:rsidRPr="00396ECF">
              <w:rPr>
                <w:sz w:val="16"/>
                <w:szCs w:val="16"/>
              </w:rPr>
              <w:t>Systém bude poskytovat podporu pro zpětné odečty neoprávněně uhrazené zdravotní péče  - možnost označení výkonů a automatizovaného výpočtu výše pohledávky s následným zpětným odečtem výkonů v rámci cílené revize. Odpočet (srážku) za neoprávněnou zdravotní péči bude možné uplatnit vůči vykazujícímu nebo preskribujícímu PZS, případně vůči pojištěnci. U neoprávněné zdravotní péče bude možné nastavit, zda patří / nepatří do "osobního účtu pojištěnce".</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VC-SOS-PR-005</w:t>
            </w:r>
          </w:p>
        </w:tc>
        <w:tc>
          <w:tcPr>
            <w:tcW w:w="1985" w:type="dxa"/>
            <w:vAlign w:val="top"/>
          </w:tcPr>
          <w:p w:rsidR="00396ECF" w:rsidRPr="00396ECF" w:rsidRDefault="00396ECF" w:rsidP="00396ECF">
            <w:pPr>
              <w:spacing w:before="0"/>
              <w:jc w:val="left"/>
              <w:rPr>
                <w:sz w:val="16"/>
                <w:szCs w:val="16"/>
              </w:rPr>
            </w:pPr>
            <w:r w:rsidRPr="00396ECF">
              <w:rPr>
                <w:sz w:val="16"/>
                <w:szCs w:val="16"/>
              </w:rPr>
              <w:t>Zohlednění dopadů revizí</w:t>
            </w:r>
          </w:p>
        </w:tc>
        <w:tc>
          <w:tcPr>
            <w:tcW w:w="3969" w:type="dxa"/>
            <w:vAlign w:val="top"/>
          </w:tcPr>
          <w:p w:rsidR="00396ECF" w:rsidRPr="00396ECF" w:rsidRDefault="00396ECF" w:rsidP="00396ECF">
            <w:pPr>
              <w:spacing w:before="0"/>
              <w:rPr>
                <w:sz w:val="16"/>
                <w:szCs w:val="16"/>
              </w:rPr>
            </w:pPr>
            <w:r w:rsidRPr="00396ECF">
              <w:rPr>
                <w:sz w:val="16"/>
                <w:szCs w:val="16"/>
              </w:rPr>
              <w:t>Systém bude umět zohlednit dopady revizí, jejichž výsledkem není redukce vykázané péče, ale jiný typ finančního vyrovnání (např. změna DRG skupiny, atd.)</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lastRenderedPageBreak/>
              <w:t>VC-SOS-PR-006</w:t>
            </w:r>
          </w:p>
        </w:tc>
        <w:tc>
          <w:tcPr>
            <w:tcW w:w="1985" w:type="dxa"/>
            <w:vAlign w:val="top"/>
          </w:tcPr>
          <w:p w:rsidR="00396ECF" w:rsidRPr="00396ECF" w:rsidRDefault="00396ECF" w:rsidP="00396ECF">
            <w:pPr>
              <w:spacing w:before="0"/>
              <w:jc w:val="left"/>
              <w:rPr>
                <w:sz w:val="16"/>
                <w:szCs w:val="16"/>
              </w:rPr>
            </w:pPr>
            <w:r w:rsidRPr="00396ECF">
              <w:rPr>
                <w:sz w:val="16"/>
                <w:szCs w:val="16"/>
              </w:rPr>
              <w:t xml:space="preserve"> Automatické optimalizace</w:t>
            </w:r>
          </w:p>
        </w:tc>
        <w:tc>
          <w:tcPr>
            <w:tcW w:w="3969" w:type="dxa"/>
            <w:vAlign w:val="top"/>
          </w:tcPr>
          <w:p w:rsidR="00396ECF" w:rsidRPr="00396ECF" w:rsidRDefault="00396ECF" w:rsidP="00396ECF">
            <w:pPr>
              <w:spacing w:before="0"/>
              <w:rPr>
                <w:sz w:val="16"/>
                <w:szCs w:val="16"/>
              </w:rPr>
            </w:pPr>
            <w:r w:rsidRPr="00396ECF">
              <w:rPr>
                <w:sz w:val="16"/>
                <w:szCs w:val="16"/>
              </w:rPr>
              <w:t>Systém bude mít samoučící schopnost (optimalizovat automatizované vyhledávací mechanismy na základě předchozích rozhodnutí revizních lékařů v podobných případech).</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VC-SOS-PR-007</w:t>
            </w:r>
          </w:p>
        </w:tc>
        <w:tc>
          <w:tcPr>
            <w:tcW w:w="1985" w:type="dxa"/>
            <w:vAlign w:val="top"/>
          </w:tcPr>
          <w:p w:rsidR="00396ECF" w:rsidRPr="00396ECF" w:rsidRDefault="00396ECF" w:rsidP="00396ECF">
            <w:pPr>
              <w:spacing w:before="0"/>
              <w:jc w:val="left"/>
              <w:rPr>
                <w:sz w:val="16"/>
                <w:szCs w:val="16"/>
              </w:rPr>
            </w:pPr>
            <w:r w:rsidRPr="00396ECF">
              <w:rPr>
                <w:sz w:val="16"/>
                <w:szCs w:val="16"/>
              </w:rPr>
              <w:t xml:space="preserve">Revize a oprava </w:t>
            </w:r>
            <w:r>
              <w:rPr>
                <w:sz w:val="16"/>
                <w:szCs w:val="16"/>
              </w:rPr>
              <w:t>v</w:t>
            </w:r>
            <w:r w:rsidRPr="00396ECF">
              <w:rPr>
                <w:sz w:val="16"/>
                <w:szCs w:val="16"/>
              </w:rPr>
              <w:t>ykázané péče</w:t>
            </w:r>
          </w:p>
        </w:tc>
        <w:tc>
          <w:tcPr>
            <w:tcW w:w="3969" w:type="dxa"/>
            <w:vAlign w:val="top"/>
          </w:tcPr>
          <w:p w:rsidR="00396ECF" w:rsidRPr="00396ECF" w:rsidRDefault="00396ECF" w:rsidP="002267A5">
            <w:pPr>
              <w:spacing w:before="0"/>
              <w:rPr>
                <w:sz w:val="16"/>
                <w:szCs w:val="16"/>
              </w:rPr>
            </w:pPr>
            <w:r w:rsidRPr="00396ECF">
              <w:rPr>
                <w:sz w:val="16"/>
                <w:szCs w:val="16"/>
              </w:rPr>
              <w:t>V rámci pre-revize a post-revize bude možné provést změny základních údajů - např. rodné číslo pojištěnce, datum provedení péče, změna kódu, léku, lokalizace, atd. Pokud dojde ke změně, ICIS provede opakované pre-revizní kontroly nad daným ošetřením, p</w:t>
            </w:r>
            <w:r w:rsidR="002267A5">
              <w:rPr>
                <w:sz w:val="16"/>
                <w:szCs w:val="16"/>
              </w:rPr>
              <w:t>ř</w:t>
            </w:r>
            <w:r w:rsidRPr="00396ECF">
              <w:rPr>
                <w:sz w:val="16"/>
                <w:szCs w:val="16"/>
              </w:rPr>
              <w:t>ípadně dokladem, zda nedošlo k následnému porušení kontrolních pravidel (omezení frekvence, duplicita, vztah na číselníky, atd</w:t>
            </w:r>
            <w:r>
              <w:rPr>
                <w:sz w:val="16"/>
                <w:szCs w:val="16"/>
              </w:rPr>
              <w:t>.</w:t>
            </w:r>
            <w:r w:rsidRPr="00396ECF">
              <w:rPr>
                <w:sz w:val="16"/>
                <w:szCs w:val="16"/>
              </w:rPr>
              <w:t xml:space="preserve">). </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VC-SOS-PR-008</w:t>
            </w:r>
          </w:p>
        </w:tc>
        <w:tc>
          <w:tcPr>
            <w:tcW w:w="1985" w:type="dxa"/>
            <w:vAlign w:val="top"/>
          </w:tcPr>
          <w:p w:rsidR="00396ECF" w:rsidRPr="00396ECF" w:rsidRDefault="00396ECF" w:rsidP="00396ECF">
            <w:pPr>
              <w:spacing w:before="0"/>
              <w:jc w:val="left"/>
              <w:rPr>
                <w:sz w:val="16"/>
                <w:szCs w:val="16"/>
              </w:rPr>
            </w:pPr>
            <w:r w:rsidRPr="00396ECF">
              <w:rPr>
                <w:sz w:val="16"/>
                <w:szCs w:val="16"/>
              </w:rPr>
              <w:t>Integrace externích nástrojů</w:t>
            </w:r>
          </w:p>
        </w:tc>
        <w:tc>
          <w:tcPr>
            <w:tcW w:w="3969" w:type="dxa"/>
            <w:vAlign w:val="top"/>
          </w:tcPr>
          <w:p w:rsidR="00396ECF" w:rsidRPr="00396ECF" w:rsidRDefault="00396ECF" w:rsidP="00396ECF">
            <w:pPr>
              <w:spacing w:before="0"/>
              <w:rPr>
                <w:sz w:val="16"/>
                <w:szCs w:val="16"/>
              </w:rPr>
            </w:pPr>
            <w:r w:rsidRPr="00396ECF">
              <w:rPr>
                <w:sz w:val="16"/>
                <w:szCs w:val="16"/>
              </w:rPr>
              <w:t>Systém musí umožňovat integraci externích nástrojů na podporu revize (např. systém detekce a řešení upcodingu DRG)</w:t>
            </w:r>
          </w:p>
        </w:tc>
        <w:tc>
          <w:tcPr>
            <w:tcW w:w="1530" w:type="dxa"/>
            <w:vAlign w:val="top"/>
          </w:tcPr>
          <w:p w:rsidR="00396ECF" w:rsidRPr="00396ECF" w:rsidRDefault="00396ECF" w:rsidP="00396ECF">
            <w:pPr>
              <w:spacing w:before="0"/>
              <w:rPr>
                <w:sz w:val="16"/>
                <w:szCs w:val="16"/>
              </w:rPr>
            </w:pPr>
            <w:r w:rsidRPr="00396ECF">
              <w:rPr>
                <w:sz w:val="16"/>
                <w:szCs w:val="16"/>
              </w:rPr>
              <w:t>-</w:t>
            </w:r>
          </w:p>
        </w:tc>
      </w:tr>
      <w:tr w:rsidR="00396ECF" w:rsidRPr="00247618" w:rsidTr="00EE545A">
        <w:trPr>
          <w:cnfStyle w:val="000000100000" w:firstRow="0" w:lastRow="0" w:firstColumn="0" w:lastColumn="0" w:oddVBand="0" w:evenVBand="0" w:oddHBand="1" w:evenHBand="0"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VC-SOS-PR-009</w:t>
            </w:r>
          </w:p>
        </w:tc>
        <w:tc>
          <w:tcPr>
            <w:tcW w:w="1985" w:type="dxa"/>
            <w:vAlign w:val="top"/>
          </w:tcPr>
          <w:p w:rsidR="00396ECF" w:rsidRPr="00396ECF" w:rsidRDefault="00396ECF" w:rsidP="00396ECF">
            <w:pPr>
              <w:spacing w:before="0"/>
              <w:jc w:val="left"/>
              <w:rPr>
                <w:sz w:val="16"/>
                <w:szCs w:val="16"/>
              </w:rPr>
            </w:pPr>
            <w:r w:rsidRPr="00396ECF">
              <w:rPr>
                <w:sz w:val="16"/>
                <w:szCs w:val="16"/>
              </w:rPr>
              <w:t>Přepočet</w:t>
            </w:r>
          </w:p>
        </w:tc>
        <w:tc>
          <w:tcPr>
            <w:tcW w:w="3969" w:type="dxa"/>
            <w:vAlign w:val="top"/>
          </w:tcPr>
          <w:p w:rsidR="00396ECF" w:rsidRPr="00396ECF" w:rsidRDefault="00396ECF" w:rsidP="00396ECF">
            <w:pPr>
              <w:spacing w:before="0"/>
              <w:rPr>
                <w:sz w:val="16"/>
                <w:szCs w:val="16"/>
              </w:rPr>
            </w:pPr>
            <w:r w:rsidRPr="00396ECF">
              <w:rPr>
                <w:sz w:val="16"/>
                <w:szCs w:val="16"/>
              </w:rPr>
              <w:t xml:space="preserve">Systém musí při přepočtu umět zohlednit aktuální smluvní podmínky včetně stavu vyúčtování (vyrovnané nebo nevyrovnané období). </w:t>
            </w:r>
          </w:p>
        </w:tc>
        <w:tc>
          <w:tcPr>
            <w:tcW w:w="1530" w:type="dxa"/>
            <w:vAlign w:val="top"/>
          </w:tcPr>
          <w:p w:rsidR="00396ECF" w:rsidRPr="00396ECF" w:rsidRDefault="00396ECF" w:rsidP="00396ECF">
            <w:pPr>
              <w:spacing w:before="0"/>
              <w:rPr>
                <w:sz w:val="16"/>
                <w:szCs w:val="16"/>
              </w:rPr>
            </w:pPr>
            <w:r>
              <w:rPr>
                <w:sz w:val="16"/>
                <w:szCs w:val="16"/>
              </w:rPr>
              <w:t>-</w:t>
            </w:r>
          </w:p>
        </w:tc>
      </w:tr>
      <w:tr w:rsidR="00396ECF" w:rsidRPr="00247618" w:rsidTr="00EE545A">
        <w:trPr>
          <w:cnfStyle w:val="000000010000" w:firstRow="0" w:lastRow="0" w:firstColumn="0" w:lastColumn="0" w:oddVBand="0" w:evenVBand="0" w:oddHBand="0" w:evenHBand="1" w:firstRowFirstColumn="0" w:firstRowLastColumn="0" w:lastRowFirstColumn="0" w:lastRowLastColumn="0"/>
          <w:trHeight w:val="170"/>
        </w:trPr>
        <w:tc>
          <w:tcPr>
            <w:tcW w:w="1814" w:type="dxa"/>
            <w:vAlign w:val="top"/>
          </w:tcPr>
          <w:p w:rsidR="00396ECF" w:rsidRPr="00396ECF" w:rsidRDefault="00396ECF" w:rsidP="00396ECF">
            <w:pPr>
              <w:spacing w:before="0"/>
              <w:rPr>
                <w:sz w:val="16"/>
                <w:szCs w:val="16"/>
              </w:rPr>
            </w:pPr>
            <w:r w:rsidRPr="00396ECF">
              <w:rPr>
                <w:sz w:val="16"/>
                <w:szCs w:val="16"/>
              </w:rPr>
              <w:t>VC-SOS-PR-010</w:t>
            </w:r>
          </w:p>
        </w:tc>
        <w:tc>
          <w:tcPr>
            <w:tcW w:w="1985" w:type="dxa"/>
            <w:vAlign w:val="top"/>
          </w:tcPr>
          <w:p w:rsidR="00396ECF" w:rsidRPr="00396ECF" w:rsidRDefault="00396ECF" w:rsidP="00396ECF">
            <w:pPr>
              <w:spacing w:before="0"/>
              <w:jc w:val="left"/>
              <w:rPr>
                <w:sz w:val="16"/>
                <w:szCs w:val="16"/>
              </w:rPr>
            </w:pPr>
            <w:r w:rsidRPr="00396ECF">
              <w:rPr>
                <w:sz w:val="16"/>
                <w:szCs w:val="16"/>
              </w:rPr>
              <w:t>Výstupní sestavy</w:t>
            </w:r>
          </w:p>
        </w:tc>
        <w:tc>
          <w:tcPr>
            <w:tcW w:w="3969" w:type="dxa"/>
            <w:vAlign w:val="top"/>
          </w:tcPr>
          <w:p w:rsidR="00396ECF" w:rsidRPr="00396ECF" w:rsidRDefault="00396ECF" w:rsidP="00396ECF">
            <w:pPr>
              <w:spacing w:before="0"/>
              <w:rPr>
                <w:sz w:val="16"/>
                <w:szCs w:val="16"/>
              </w:rPr>
            </w:pPr>
            <w:r w:rsidRPr="00396ECF">
              <w:rPr>
                <w:sz w:val="16"/>
                <w:szCs w:val="16"/>
              </w:rPr>
              <w:t>Systém musí umožnit generování výstupních sestav a reportů.</w:t>
            </w:r>
          </w:p>
        </w:tc>
        <w:tc>
          <w:tcPr>
            <w:tcW w:w="1530" w:type="dxa"/>
            <w:vAlign w:val="top"/>
          </w:tcPr>
          <w:p w:rsidR="00396ECF" w:rsidRPr="00396ECF" w:rsidRDefault="00396ECF" w:rsidP="00396ECF">
            <w:pPr>
              <w:spacing w:before="0"/>
              <w:rPr>
                <w:sz w:val="16"/>
                <w:szCs w:val="16"/>
              </w:rPr>
            </w:pPr>
            <w:r>
              <w:rPr>
                <w:sz w:val="16"/>
                <w:szCs w:val="16"/>
              </w:rPr>
              <w:t>-</w:t>
            </w:r>
          </w:p>
        </w:tc>
      </w:tr>
    </w:tbl>
    <w:p w:rsidR="004B470A" w:rsidRPr="00B2181D" w:rsidRDefault="004B470A" w:rsidP="00B2181D"/>
    <w:sectPr w:rsidR="004B470A" w:rsidRPr="00B2181D" w:rsidSect="000013A9">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A3" w:rsidRDefault="00A66AA3" w:rsidP="000013A9">
      <w:pPr>
        <w:spacing w:before="0"/>
      </w:pPr>
      <w:r>
        <w:separator/>
      </w:r>
    </w:p>
  </w:endnote>
  <w:endnote w:type="continuationSeparator" w:id="0">
    <w:p w:rsidR="00A66AA3" w:rsidRDefault="00A66AA3" w:rsidP="000013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65" w:rsidRDefault="008F3765" w:rsidP="000013A9">
    <w:pPr>
      <w:pStyle w:val="Zpat"/>
      <w:tabs>
        <w:tab w:val="clear" w:pos="4536"/>
        <w:tab w:val="clear" w:pos="9072"/>
        <w:tab w:val="left" w:pos="7513"/>
        <w:tab w:val="right" w:pos="9423"/>
      </w:tabs>
      <w:jc w:val="center"/>
      <w:rPr>
        <w:rFonts w:cs="Arial"/>
        <w:sz w:val="18"/>
        <w:szCs w:val="18"/>
      </w:rPr>
    </w:pPr>
  </w:p>
  <w:p w:rsidR="008F3765" w:rsidRDefault="008F3765" w:rsidP="000013A9">
    <w:pPr>
      <w:pStyle w:val="Zpat"/>
      <w:tabs>
        <w:tab w:val="clear" w:pos="4536"/>
        <w:tab w:val="clear" w:pos="9072"/>
        <w:tab w:val="center" w:pos="4253"/>
        <w:tab w:val="right" w:pos="8505"/>
      </w:tabs>
      <w:jc w:val="center"/>
      <w:rPr>
        <w:rFonts w:cs="Arial"/>
        <w:b/>
        <w:color w:val="E60019"/>
        <w:sz w:val="18"/>
        <w:szCs w:val="18"/>
      </w:rPr>
    </w:pPr>
    <w:r>
      <w:rPr>
        <w:rFonts w:cs="Arial"/>
        <w:b/>
        <w:color w:val="E60019"/>
        <w:sz w:val="18"/>
        <w:szCs w:val="18"/>
      </w:rPr>
      <w:tab/>
    </w:r>
    <w:r>
      <w:rPr>
        <w:rFonts w:cs="Arial"/>
        <w:b/>
        <w:color w:val="E60019"/>
        <w:sz w:val="18"/>
        <w:szCs w:val="18"/>
      </w:rPr>
      <w:tab/>
    </w:r>
    <w:r w:rsidRPr="00914AE2">
      <w:rPr>
        <w:rFonts w:cs="Arial"/>
        <w:sz w:val="18"/>
        <w:szCs w:val="18"/>
      </w:rPr>
      <w:fldChar w:fldCharType="begin"/>
    </w:r>
    <w:r w:rsidRPr="00914AE2">
      <w:rPr>
        <w:rFonts w:cs="Arial"/>
        <w:sz w:val="18"/>
        <w:szCs w:val="18"/>
      </w:rPr>
      <w:instrText xml:space="preserve"> PAGE  \* Arabic  \* MERGEFORMAT </w:instrText>
    </w:r>
    <w:r w:rsidRPr="00914AE2">
      <w:rPr>
        <w:rFonts w:cs="Arial"/>
        <w:sz w:val="18"/>
        <w:szCs w:val="18"/>
      </w:rPr>
      <w:fldChar w:fldCharType="separate"/>
    </w:r>
    <w:r w:rsidR="0032684C">
      <w:rPr>
        <w:rFonts w:cs="Arial"/>
        <w:noProof/>
        <w:sz w:val="18"/>
        <w:szCs w:val="18"/>
      </w:rPr>
      <w:t>6</w:t>
    </w:r>
    <w:r w:rsidRPr="00914AE2">
      <w:rPr>
        <w:rFonts w:cs="Arial"/>
        <w:sz w:val="18"/>
        <w:szCs w:val="18"/>
      </w:rPr>
      <w:fldChar w:fldCharType="end"/>
    </w:r>
    <w:r>
      <w:rPr>
        <w:rFonts w:cs="Arial"/>
        <w:sz w:val="18"/>
        <w:szCs w:val="18"/>
      </w:rPr>
      <w:t xml:space="preserve"> z </w:t>
    </w:r>
    <w:fldSimple w:instr=" NUMPAGES  \* Arabic  \* MERGEFORMAT ">
      <w:r w:rsidR="0032684C" w:rsidRPr="0032684C">
        <w:rPr>
          <w:rFonts w:cs="Arial"/>
          <w:noProof/>
          <w:sz w:val="18"/>
          <w:szCs w:val="18"/>
        </w:rPr>
        <w:t>22</w:t>
      </w:r>
    </w:fldSimple>
  </w:p>
  <w:p w:rsidR="008F3765" w:rsidRDefault="008F37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A3" w:rsidRDefault="00A66AA3" w:rsidP="000013A9">
      <w:pPr>
        <w:spacing w:before="0"/>
      </w:pPr>
      <w:r>
        <w:separator/>
      </w:r>
    </w:p>
  </w:footnote>
  <w:footnote w:type="continuationSeparator" w:id="0">
    <w:p w:rsidR="00A66AA3" w:rsidRDefault="00A66AA3" w:rsidP="000013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59" w:type="dxa"/>
      <w:tblLook w:val="04A0" w:firstRow="1" w:lastRow="0" w:firstColumn="1" w:lastColumn="0" w:noHBand="0" w:noVBand="1"/>
    </w:tblPr>
    <w:tblGrid>
      <w:gridCol w:w="1686"/>
      <w:gridCol w:w="8379"/>
    </w:tblGrid>
    <w:tr w:rsidR="008F3765" w:rsidTr="00AB746C">
      <w:trPr>
        <w:trHeight w:val="454"/>
      </w:trPr>
      <w:tc>
        <w:tcPr>
          <w:tcW w:w="1686" w:type="dxa"/>
          <w:vMerge w:val="restart"/>
        </w:tcPr>
        <w:p w:rsidR="008F3765" w:rsidRDefault="008F3765" w:rsidP="00BC42A3"/>
      </w:tc>
      <w:tc>
        <w:tcPr>
          <w:tcW w:w="8379" w:type="dxa"/>
          <w:tcBorders>
            <w:bottom w:val="single" w:sz="12" w:space="0" w:color="E20025"/>
          </w:tcBorders>
          <w:vAlign w:val="bottom"/>
        </w:tcPr>
        <w:p w:rsidR="008F3765" w:rsidRPr="00302A9A" w:rsidRDefault="008F3765" w:rsidP="00BC42A3">
          <w:pPr>
            <w:pStyle w:val="Zhlav"/>
            <w:spacing w:after="60"/>
            <w:jc w:val="right"/>
            <w:rPr>
              <w:sz w:val="16"/>
              <w:szCs w:val="16"/>
            </w:rPr>
          </w:pPr>
        </w:p>
      </w:tc>
    </w:tr>
    <w:tr w:rsidR="008F3765" w:rsidTr="00AB746C">
      <w:trPr>
        <w:trHeight w:val="780"/>
      </w:trPr>
      <w:tc>
        <w:tcPr>
          <w:tcW w:w="1686" w:type="dxa"/>
          <w:vMerge/>
        </w:tcPr>
        <w:p w:rsidR="008F3765" w:rsidRPr="007F06F7" w:rsidRDefault="008F3765" w:rsidP="00BC42A3">
          <w:pPr>
            <w:pStyle w:val="Zhlav"/>
          </w:pPr>
        </w:p>
      </w:tc>
      <w:tc>
        <w:tcPr>
          <w:tcW w:w="8379" w:type="dxa"/>
          <w:tcBorders>
            <w:top w:val="single" w:sz="12" w:space="0" w:color="E20025"/>
            <w:bottom w:val="single" w:sz="12" w:space="0" w:color="E20025"/>
          </w:tcBorders>
          <w:vAlign w:val="center"/>
        </w:tcPr>
        <w:p w:rsidR="008F3765" w:rsidRPr="00302A9A" w:rsidRDefault="008F3765" w:rsidP="00BC42A3">
          <w:pPr>
            <w:pStyle w:val="Zhlav"/>
            <w:jc w:val="right"/>
            <w:rPr>
              <w:sz w:val="36"/>
              <w:szCs w:val="36"/>
            </w:rPr>
          </w:pPr>
          <w:r w:rsidRPr="00302A9A">
            <w:rPr>
              <w:sz w:val="36"/>
              <w:szCs w:val="36"/>
            </w:rPr>
            <w:t>Studie proveditelnosti ICIS</w:t>
          </w:r>
        </w:p>
      </w:tc>
    </w:tr>
    <w:tr w:rsidR="008F3765" w:rsidTr="00AB746C">
      <w:trPr>
        <w:trHeight w:val="431"/>
      </w:trPr>
      <w:tc>
        <w:tcPr>
          <w:tcW w:w="1686" w:type="dxa"/>
          <w:vMerge/>
        </w:tcPr>
        <w:p w:rsidR="008F3765" w:rsidRPr="007F06F7" w:rsidRDefault="008F3765" w:rsidP="00BC42A3">
          <w:pPr>
            <w:pStyle w:val="Zhlav"/>
          </w:pPr>
        </w:p>
      </w:tc>
      <w:tc>
        <w:tcPr>
          <w:tcW w:w="8379" w:type="dxa"/>
          <w:tcBorders>
            <w:top w:val="single" w:sz="12" w:space="0" w:color="E20025"/>
          </w:tcBorders>
        </w:tcPr>
        <w:p w:rsidR="008F3765" w:rsidRPr="007F06F7" w:rsidRDefault="008F3765" w:rsidP="00BC42A3">
          <w:pPr>
            <w:pStyle w:val="Zhlav"/>
          </w:pPr>
        </w:p>
      </w:tc>
    </w:tr>
  </w:tbl>
  <w:p w:rsidR="008F3765" w:rsidRDefault="008F37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DBA"/>
    <w:multiLevelType w:val="multilevel"/>
    <w:tmpl w:val="016E105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C"/>
    <w:rsid w:val="000013A9"/>
    <w:rsid w:val="00024BCA"/>
    <w:rsid w:val="000421E5"/>
    <w:rsid w:val="000545FA"/>
    <w:rsid w:val="000847E4"/>
    <w:rsid w:val="000F3B09"/>
    <w:rsid w:val="0011357E"/>
    <w:rsid w:val="00157D8C"/>
    <w:rsid w:val="00163762"/>
    <w:rsid w:val="00186A10"/>
    <w:rsid w:val="001A5DD1"/>
    <w:rsid w:val="001D50BC"/>
    <w:rsid w:val="0020649F"/>
    <w:rsid w:val="002267A5"/>
    <w:rsid w:val="0023528D"/>
    <w:rsid w:val="00247618"/>
    <w:rsid w:val="002479AF"/>
    <w:rsid w:val="00286E13"/>
    <w:rsid w:val="002A762E"/>
    <w:rsid w:val="002E5829"/>
    <w:rsid w:val="0032585E"/>
    <w:rsid w:val="0032684C"/>
    <w:rsid w:val="00360541"/>
    <w:rsid w:val="00361069"/>
    <w:rsid w:val="00377C4D"/>
    <w:rsid w:val="00377DE8"/>
    <w:rsid w:val="00396ECF"/>
    <w:rsid w:val="003F453D"/>
    <w:rsid w:val="00410958"/>
    <w:rsid w:val="0042290E"/>
    <w:rsid w:val="00455AD1"/>
    <w:rsid w:val="00473D9F"/>
    <w:rsid w:val="00496ABD"/>
    <w:rsid w:val="004A5F37"/>
    <w:rsid w:val="004A7512"/>
    <w:rsid w:val="004B17EC"/>
    <w:rsid w:val="004B470A"/>
    <w:rsid w:val="004C7800"/>
    <w:rsid w:val="004D043D"/>
    <w:rsid w:val="004D5913"/>
    <w:rsid w:val="004F74A2"/>
    <w:rsid w:val="00532605"/>
    <w:rsid w:val="005C267A"/>
    <w:rsid w:val="005D4F16"/>
    <w:rsid w:val="005E292F"/>
    <w:rsid w:val="005F3A32"/>
    <w:rsid w:val="0060694A"/>
    <w:rsid w:val="00632FA5"/>
    <w:rsid w:val="00677F5A"/>
    <w:rsid w:val="0068501D"/>
    <w:rsid w:val="006B1A7D"/>
    <w:rsid w:val="006D7503"/>
    <w:rsid w:val="00713B22"/>
    <w:rsid w:val="00714017"/>
    <w:rsid w:val="00724D60"/>
    <w:rsid w:val="00726314"/>
    <w:rsid w:val="00733A05"/>
    <w:rsid w:val="007B1C04"/>
    <w:rsid w:val="007C3FE6"/>
    <w:rsid w:val="007F4C3F"/>
    <w:rsid w:val="0080217B"/>
    <w:rsid w:val="00823A3D"/>
    <w:rsid w:val="008306F7"/>
    <w:rsid w:val="0083467B"/>
    <w:rsid w:val="00834A9A"/>
    <w:rsid w:val="00852EEC"/>
    <w:rsid w:val="0085424E"/>
    <w:rsid w:val="0086765D"/>
    <w:rsid w:val="00881AEC"/>
    <w:rsid w:val="008E01B7"/>
    <w:rsid w:val="008E7E4E"/>
    <w:rsid w:val="008F3765"/>
    <w:rsid w:val="008F5835"/>
    <w:rsid w:val="0096077C"/>
    <w:rsid w:val="00964573"/>
    <w:rsid w:val="009842ED"/>
    <w:rsid w:val="009A0D1C"/>
    <w:rsid w:val="009D509D"/>
    <w:rsid w:val="00A11BD4"/>
    <w:rsid w:val="00A15628"/>
    <w:rsid w:val="00A35EA1"/>
    <w:rsid w:val="00A40F9F"/>
    <w:rsid w:val="00A519F2"/>
    <w:rsid w:val="00A66AA3"/>
    <w:rsid w:val="00A7490B"/>
    <w:rsid w:val="00A85AB4"/>
    <w:rsid w:val="00AB746C"/>
    <w:rsid w:val="00AC4D00"/>
    <w:rsid w:val="00B2181D"/>
    <w:rsid w:val="00B31C44"/>
    <w:rsid w:val="00B66AA6"/>
    <w:rsid w:val="00B744E6"/>
    <w:rsid w:val="00BC42A3"/>
    <w:rsid w:val="00BC74C0"/>
    <w:rsid w:val="00BE4B9C"/>
    <w:rsid w:val="00BF4019"/>
    <w:rsid w:val="00BF7938"/>
    <w:rsid w:val="00C705AC"/>
    <w:rsid w:val="00C80090"/>
    <w:rsid w:val="00C93E53"/>
    <w:rsid w:val="00C95E81"/>
    <w:rsid w:val="00CB5D7E"/>
    <w:rsid w:val="00CC2AC3"/>
    <w:rsid w:val="00CE2175"/>
    <w:rsid w:val="00CE471D"/>
    <w:rsid w:val="00D21761"/>
    <w:rsid w:val="00D40011"/>
    <w:rsid w:val="00D509D5"/>
    <w:rsid w:val="00DB6B63"/>
    <w:rsid w:val="00DD3126"/>
    <w:rsid w:val="00DE380B"/>
    <w:rsid w:val="00DF6867"/>
    <w:rsid w:val="00E21779"/>
    <w:rsid w:val="00E262BB"/>
    <w:rsid w:val="00E3368C"/>
    <w:rsid w:val="00E6477D"/>
    <w:rsid w:val="00E830CC"/>
    <w:rsid w:val="00E86E7E"/>
    <w:rsid w:val="00EF1B2D"/>
    <w:rsid w:val="00F060B1"/>
    <w:rsid w:val="00F33E0D"/>
    <w:rsid w:val="00F36F99"/>
    <w:rsid w:val="00FA1571"/>
    <w:rsid w:val="00FB16F2"/>
    <w:rsid w:val="00FE413E"/>
    <w:rsid w:val="00FE6E51"/>
    <w:rsid w:val="00FF56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186A1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60694A"/>
    <w:pPr>
      <w:widowControl w:val="0"/>
      <w:autoSpaceDE w:val="0"/>
      <w:autoSpaceDN w:val="0"/>
      <w:adjustRightInd w:val="0"/>
      <w:ind w:left="709"/>
      <w:jc w:val="left"/>
    </w:pPr>
    <w:rPr>
      <w:rFonts w:eastAsia="Times New Roman"/>
      <w:color w:val="000000"/>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13A9"/>
    <w:pPr>
      <w:spacing w:before="120" w:after="0" w:line="240" w:lineRule="auto"/>
      <w:jc w:val="both"/>
    </w:pPr>
    <w:rPr>
      <w:rFonts w:ascii="Arial" w:eastAsia="Calibri" w:hAnsi="Arial" w:cs="Times New Roman"/>
      <w:sz w:val="20"/>
    </w:rPr>
  </w:style>
  <w:style w:type="paragraph" w:styleId="Nadpis1">
    <w:name w:val="heading 1"/>
    <w:basedOn w:val="Normln"/>
    <w:next w:val="Normln"/>
    <w:link w:val="Nadpis1Char"/>
    <w:uiPriority w:val="99"/>
    <w:qFormat/>
    <w:rsid w:val="000013A9"/>
    <w:pPr>
      <w:keepNext/>
      <w:pageBreakBefore/>
      <w:numPr>
        <w:numId w:val="1"/>
      </w:numPr>
      <w:spacing w:after="120"/>
      <w:jc w:val="left"/>
      <w:outlineLvl w:val="0"/>
    </w:pPr>
    <w:rPr>
      <w:rFonts w:eastAsia="Times New Roman"/>
      <w:b/>
      <w:bCs/>
      <w:kern w:val="32"/>
      <w:sz w:val="36"/>
      <w:szCs w:val="32"/>
    </w:rPr>
  </w:style>
  <w:style w:type="paragraph" w:styleId="Nadpis2">
    <w:name w:val="heading 2"/>
    <w:basedOn w:val="Normln"/>
    <w:next w:val="Normln"/>
    <w:link w:val="Nadpis2Char"/>
    <w:uiPriority w:val="99"/>
    <w:unhideWhenUsed/>
    <w:qFormat/>
    <w:rsid w:val="000013A9"/>
    <w:pPr>
      <w:keepNext/>
      <w:numPr>
        <w:ilvl w:val="1"/>
        <w:numId w:val="1"/>
      </w:numPr>
      <w:spacing w:before="240" w:after="120"/>
      <w:jc w:val="left"/>
      <w:outlineLvl w:val="1"/>
    </w:pPr>
    <w:rPr>
      <w:rFonts w:eastAsia="Times New Roman"/>
      <w:b/>
      <w:bCs/>
      <w:iCs/>
      <w:sz w:val="32"/>
      <w:szCs w:val="28"/>
    </w:rPr>
  </w:style>
  <w:style w:type="paragraph" w:styleId="Nadpis3">
    <w:name w:val="heading 3"/>
    <w:basedOn w:val="Normln"/>
    <w:next w:val="Normln"/>
    <w:link w:val="Nadpis3Char"/>
    <w:uiPriority w:val="99"/>
    <w:unhideWhenUsed/>
    <w:qFormat/>
    <w:rsid w:val="000013A9"/>
    <w:pPr>
      <w:keepNext/>
      <w:numPr>
        <w:ilvl w:val="2"/>
        <w:numId w:val="1"/>
      </w:numPr>
      <w:spacing w:before="80" w:after="120"/>
      <w:jc w:val="left"/>
      <w:outlineLvl w:val="2"/>
    </w:pPr>
    <w:rPr>
      <w:rFonts w:eastAsia="Times New Roman"/>
      <w:b/>
      <w:bCs/>
      <w:sz w:val="28"/>
      <w:szCs w:val="26"/>
    </w:rPr>
  </w:style>
  <w:style w:type="paragraph" w:styleId="Nadpis4">
    <w:name w:val="heading 4"/>
    <w:basedOn w:val="Normln"/>
    <w:next w:val="Normln"/>
    <w:link w:val="Nadpis4Char"/>
    <w:uiPriority w:val="99"/>
    <w:unhideWhenUsed/>
    <w:qFormat/>
    <w:rsid w:val="000013A9"/>
    <w:pPr>
      <w:keepNext/>
      <w:numPr>
        <w:ilvl w:val="3"/>
        <w:numId w:val="1"/>
      </w:numPr>
      <w:spacing w:before="60" w:after="60"/>
      <w:jc w:val="left"/>
      <w:outlineLvl w:val="3"/>
    </w:pPr>
    <w:rPr>
      <w:rFonts w:eastAsia="Times New Roman"/>
      <w:b/>
      <w:bCs/>
      <w:sz w:val="24"/>
      <w:szCs w:val="28"/>
    </w:rPr>
  </w:style>
  <w:style w:type="paragraph" w:styleId="Nadpis5">
    <w:name w:val="heading 5"/>
    <w:basedOn w:val="Normln"/>
    <w:next w:val="Normln"/>
    <w:link w:val="Nadpis5Char"/>
    <w:uiPriority w:val="99"/>
    <w:unhideWhenUsed/>
    <w:qFormat/>
    <w:rsid w:val="000013A9"/>
    <w:pPr>
      <w:numPr>
        <w:ilvl w:val="4"/>
        <w:numId w:val="1"/>
      </w:numPr>
      <w:spacing w:before="60" w:after="60"/>
      <w:jc w:val="left"/>
      <w:outlineLvl w:val="4"/>
    </w:pPr>
    <w:rPr>
      <w:rFonts w:eastAsia="Times New Roman"/>
      <w:bCs/>
      <w:iCs/>
      <w:sz w:val="24"/>
      <w:szCs w:val="26"/>
    </w:rPr>
  </w:style>
  <w:style w:type="paragraph" w:styleId="Nadpis6">
    <w:name w:val="heading 6"/>
    <w:basedOn w:val="Normln"/>
    <w:next w:val="Normln"/>
    <w:link w:val="Nadpis6Char"/>
    <w:uiPriority w:val="99"/>
    <w:unhideWhenUsed/>
    <w:qFormat/>
    <w:rsid w:val="000013A9"/>
    <w:pPr>
      <w:numPr>
        <w:ilvl w:val="5"/>
        <w:numId w:val="1"/>
      </w:numPr>
      <w:spacing w:before="60" w:after="60"/>
      <w:jc w:val="left"/>
      <w:outlineLvl w:val="5"/>
    </w:pPr>
    <w:rPr>
      <w:rFonts w:eastAsia="Times New Roman"/>
      <w:bCs/>
      <w:sz w:val="24"/>
    </w:rPr>
  </w:style>
  <w:style w:type="paragraph" w:styleId="Nadpis7">
    <w:name w:val="heading 7"/>
    <w:basedOn w:val="Normln"/>
    <w:next w:val="Normln"/>
    <w:link w:val="Nadpis7Char"/>
    <w:uiPriority w:val="99"/>
    <w:unhideWhenUsed/>
    <w:qFormat/>
    <w:rsid w:val="000013A9"/>
    <w:pPr>
      <w:numPr>
        <w:ilvl w:val="6"/>
        <w:numId w:val="1"/>
      </w:numPr>
      <w:spacing w:before="60" w:after="60"/>
      <w:jc w:val="left"/>
      <w:outlineLvl w:val="6"/>
    </w:pPr>
    <w:rPr>
      <w:rFonts w:eastAsia="Times New Roman"/>
      <w:sz w:val="24"/>
      <w:szCs w:val="24"/>
    </w:rPr>
  </w:style>
  <w:style w:type="paragraph" w:styleId="Nadpis8">
    <w:name w:val="heading 8"/>
    <w:basedOn w:val="Normln"/>
    <w:next w:val="Normln"/>
    <w:link w:val="Nadpis8Char"/>
    <w:uiPriority w:val="99"/>
    <w:unhideWhenUsed/>
    <w:qFormat/>
    <w:rsid w:val="000013A9"/>
    <w:pPr>
      <w:numPr>
        <w:ilvl w:val="7"/>
        <w:numId w:val="1"/>
      </w:numPr>
      <w:spacing w:before="60" w:after="60"/>
      <w:jc w:val="left"/>
      <w:outlineLvl w:val="7"/>
    </w:pPr>
    <w:rPr>
      <w:rFonts w:eastAsia="Times New Roman"/>
      <w:iCs/>
      <w:sz w:val="24"/>
      <w:szCs w:val="24"/>
    </w:rPr>
  </w:style>
  <w:style w:type="paragraph" w:styleId="Nadpis9">
    <w:name w:val="heading 9"/>
    <w:basedOn w:val="Normln"/>
    <w:next w:val="Normln"/>
    <w:link w:val="Nadpis9Char"/>
    <w:uiPriority w:val="99"/>
    <w:unhideWhenUsed/>
    <w:qFormat/>
    <w:rsid w:val="000013A9"/>
    <w:pPr>
      <w:numPr>
        <w:ilvl w:val="8"/>
        <w:numId w:val="1"/>
      </w:numPr>
      <w:spacing w:before="60" w:after="60"/>
      <w:jc w:val="left"/>
      <w:outlineLvl w:val="8"/>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rsid w:val="00186A10"/>
    <w:pPr>
      <w:tabs>
        <w:tab w:val="left" w:pos="440"/>
        <w:tab w:val="right" w:leader="dot" w:pos="9072"/>
      </w:tabs>
    </w:pPr>
  </w:style>
  <w:style w:type="paragraph" w:styleId="Obsah2">
    <w:name w:val="toc 2"/>
    <w:basedOn w:val="Normln"/>
    <w:next w:val="Normln"/>
    <w:autoRedefine/>
    <w:uiPriority w:val="39"/>
    <w:unhideWhenUsed/>
    <w:rsid w:val="000013A9"/>
    <w:pPr>
      <w:ind w:left="200"/>
    </w:pPr>
  </w:style>
  <w:style w:type="character" w:styleId="Hypertextovodkaz">
    <w:name w:val="Hyperlink"/>
    <w:uiPriority w:val="99"/>
    <w:unhideWhenUsed/>
    <w:rsid w:val="000013A9"/>
    <w:rPr>
      <w:color w:val="0000FF"/>
      <w:u w:val="single"/>
    </w:rPr>
  </w:style>
  <w:style w:type="paragraph" w:customStyle="1" w:styleId="Titulnstrana">
    <w:name w:val="Titulní strana"/>
    <w:basedOn w:val="Normln"/>
    <w:rsid w:val="000013A9"/>
    <w:pPr>
      <w:jc w:val="center"/>
    </w:pPr>
  </w:style>
  <w:style w:type="paragraph" w:styleId="Obsah3">
    <w:name w:val="toc 3"/>
    <w:basedOn w:val="Normln"/>
    <w:next w:val="Normln"/>
    <w:uiPriority w:val="39"/>
    <w:rsid w:val="0060694A"/>
    <w:pPr>
      <w:widowControl w:val="0"/>
      <w:autoSpaceDE w:val="0"/>
      <w:autoSpaceDN w:val="0"/>
      <w:adjustRightInd w:val="0"/>
      <w:ind w:left="709"/>
      <w:jc w:val="left"/>
    </w:pPr>
    <w:rPr>
      <w:rFonts w:eastAsia="Times New Roman"/>
      <w:color w:val="000000"/>
      <w:szCs w:val="24"/>
      <w:shd w:val="clear" w:color="auto" w:fill="FFFFFF"/>
      <w:lang w:val="en-AU" w:eastAsia="cs-CZ"/>
    </w:rPr>
  </w:style>
  <w:style w:type="paragraph" w:styleId="Textbubliny">
    <w:name w:val="Balloon Text"/>
    <w:basedOn w:val="Normln"/>
    <w:link w:val="TextbublinyChar"/>
    <w:uiPriority w:val="99"/>
    <w:semiHidden/>
    <w:unhideWhenUsed/>
    <w:rsid w:val="000013A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13A9"/>
    <w:rPr>
      <w:rFonts w:ascii="Tahoma" w:eastAsia="Calibri" w:hAnsi="Tahoma" w:cs="Tahoma"/>
      <w:sz w:val="16"/>
      <w:szCs w:val="16"/>
    </w:rPr>
  </w:style>
  <w:style w:type="character" w:customStyle="1" w:styleId="Nadpis1Char">
    <w:name w:val="Nadpis 1 Char"/>
    <w:basedOn w:val="Standardnpsmoodstavce"/>
    <w:link w:val="Nadpis1"/>
    <w:uiPriority w:val="9"/>
    <w:rsid w:val="000013A9"/>
    <w:rPr>
      <w:rFonts w:ascii="Arial" w:eastAsia="Times New Roman" w:hAnsi="Arial" w:cs="Times New Roman"/>
      <w:b/>
      <w:bCs/>
      <w:kern w:val="32"/>
      <w:sz w:val="36"/>
      <w:szCs w:val="32"/>
    </w:rPr>
  </w:style>
  <w:style w:type="character" w:customStyle="1" w:styleId="Nadpis2Char">
    <w:name w:val="Nadpis 2 Char"/>
    <w:basedOn w:val="Standardnpsmoodstavce"/>
    <w:link w:val="Nadpis2"/>
    <w:uiPriority w:val="9"/>
    <w:rsid w:val="000013A9"/>
    <w:rPr>
      <w:rFonts w:ascii="Arial" w:eastAsia="Times New Roman" w:hAnsi="Arial" w:cs="Times New Roman"/>
      <w:b/>
      <w:bCs/>
      <w:iCs/>
      <w:sz w:val="32"/>
      <w:szCs w:val="28"/>
    </w:rPr>
  </w:style>
  <w:style w:type="character" w:customStyle="1" w:styleId="Nadpis3Char">
    <w:name w:val="Nadpis 3 Char"/>
    <w:basedOn w:val="Standardnpsmoodstavce"/>
    <w:link w:val="Nadpis3"/>
    <w:uiPriority w:val="9"/>
    <w:rsid w:val="000013A9"/>
    <w:rPr>
      <w:rFonts w:ascii="Arial" w:eastAsia="Times New Roman" w:hAnsi="Arial" w:cs="Times New Roman"/>
      <w:b/>
      <w:bCs/>
      <w:sz w:val="28"/>
      <w:szCs w:val="26"/>
    </w:rPr>
  </w:style>
  <w:style w:type="character" w:customStyle="1" w:styleId="Nadpis4Char">
    <w:name w:val="Nadpis 4 Char"/>
    <w:basedOn w:val="Standardnpsmoodstavce"/>
    <w:link w:val="Nadpis4"/>
    <w:uiPriority w:val="9"/>
    <w:rsid w:val="000013A9"/>
    <w:rPr>
      <w:rFonts w:ascii="Arial" w:eastAsia="Times New Roman" w:hAnsi="Arial" w:cs="Times New Roman"/>
      <w:b/>
      <w:bCs/>
      <w:sz w:val="24"/>
      <w:szCs w:val="28"/>
    </w:rPr>
  </w:style>
  <w:style w:type="character" w:customStyle="1" w:styleId="Nadpis5Char">
    <w:name w:val="Nadpis 5 Char"/>
    <w:basedOn w:val="Standardnpsmoodstavce"/>
    <w:link w:val="Nadpis5"/>
    <w:uiPriority w:val="9"/>
    <w:rsid w:val="000013A9"/>
    <w:rPr>
      <w:rFonts w:ascii="Arial" w:eastAsia="Times New Roman" w:hAnsi="Arial" w:cs="Times New Roman"/>
      <w:bCs/>
      <w:iCs/>
      <w:sz w:val="24"/>
      <w:szCs w:val="26"/>
    </w:rPr>
  </w:style>
  <w:style w:type="character" w:customStyle="1" w:styleId="Nadpis6Char">
    <w:name w:val="Nadpis 6 Char"/>
    <w:basedOn w:val="Standardnpsmoodstavce"/>
    <w:link w:val="Nadpis6"/>
    <w:uiPriority w:val="9"/>
    <w:rsid w:val="000013A9"/>
    <w:rPr>
      <w:rFonts w:ascii="Arial" w:eastAsia="Times New Roman" w:hAnsi="Arial" w:cs="Times New Roman"/>
      <w:bCs/>
      <w:sz w:val="24"/>
    </w:rPr>
  </w:style>
  <w:style w:type="character" w:customStyle="1" w:styleId="Nadpis7Char">
    <w:name w:val="Nadpis 7 Char"/>
    <w:basedOn w:val="Standardnpsmoodstavce"/>
    <w:link w:val="Nadpis7"/>
    <w:uiPriority w:val="9"/>
    <w:rsid w:val="000013A9"/>
    <w:rPr>
      <w:rFonts w:ascii="Arial" w:eastAsia="Times New Roman" w:hAnsi="Arial" w:cs="Times New Roman"/>
      <w:sz w:val="24"/>
      <w:szCs w:val="24"/>
    </w:rPr>
  </w:style>
  <w:style w:type="character" w:customStyle="1" w:styleId="Nadpis8Char">
    <w:name w:val="Nadpis 8 Char"/>
    <w:basedOn w:val="Standardnpsmoodstavce"/>
    <w:link w:val="Nadpis8"/>
    <w:uiPriority w:val="9"/>
    <w:rsid w:val="000013A9"/>
    <w:rPr>
      <w:rFonts w:ascii="Arial" w:eastAsia="Times New Roman" w:hAnsi="Arial" w:cs="Times New Roman"/>
      <w:iCs/>
      <w:sz w:val="24"/>
      <w:szCs w:val="24"/>
    </w:rPr>
  </w:style>
  <w:style w:type="character" w:customStyle="1" w:styleId="Nadpis9Char">
    <w:name w:val="Nadpis 9 Char"/>
    <w:basedOn w:val="Standardnpsmoodstavce"/>
    <w:link w:val="Nadpis9"/>
    <w:uiPriority w:val="9"/>
    <w:rsid w:val="000013A9"/>
    <w:rPr>
      <w:rFonts w:ascii="Arial" w:eastAsia="Times New Roman" w:hAnsi="Arial" w:cs="Times New Roman"/>
      <w:sz w:val="24"/>
    </w:rPr>
  </w:style>
  <w:style w:type="paragraph" w:styleId="Zhlav">
    <w:name w:val="header"/>
    <w:basedOn w:val="Normln"/>
    <w:link w:val="ZhlavChar"/>
    <w:uiPriority w:val="99"/>
    <w:unhideWhenUsed/>
    <w:rsid w:val="000013A9"/>
    <w:pPr>
      <w:tabs>
        <w:tab w:val="center" w:pos="4536"/>
        <w:tab w:val="right" w:pos="9072"/>
      </w:tabs>
      <w:spacing w:before="0"/>
    </w:pPr>
  </w:style>
  <w:style w:type="character" w:customStyle="1" w:styleId="ZhlavChar">
    <w:name w:val="Záhlaví Char"/>
    <w:basedOn w:val="Standardnpsmoodstavce"/>
    <w:link w:val="Zhlav"/>
    <w:uiPriority w:val="99"/>
    <w:rsid w:val="000013A9"/>
    <w:rPr>
      <w:rFonts w:ascii="Arial" w:eastAsia="Calibri" w:hAnsi="Arial" w:cs="Times New Roman"/>
      <w:sz w:val="20"/>
    </w:rPr>
  </w:style>
  <w:style w:type="paragraph" w:styleId="Zpat">
    <w:name w:val="footer"/>
    <w:basedOn w:val="Normln"/>
    <w:link w:val="ZpatChar"/>
    <w:uiPriority w:val="99"/>
    <w:unhideWhenUsed/>
    <w:rsid w:val="000013A9"/>
    <w:pPr>
      <w:tabs>
        <w:tab w:val="center" w:pos="4536"/>
        <w:tab w:val="right" w:pos="9072"/>
      </w:tabs>
      <w:spacing w:before="0"/>
    </w:pPr>
  </w:style>
  <w:style w:type="character" w:customStyle="1" w:styleId="ZpatChar">
    <w:name w:val="Zápatí Char"/>
    <w:basedOn w:val="Standardnpsmoodstavce"/>
    <w:link w:val="Zpat"/>
    <w:uiPriority w:val="99"/>
    <w:rsid w:val="000013A9"/>
    <w:rPr>
      <w:rFonts w:ascii="Arial" w:eastAsia="Calibri" w:hAnsi="Arial" w:cs="Times New Roman"/>
      <w:sz w:val="20"/>
    </w:rPr>
  </w:style>
  <w:style w:type="paragraph" w:styleId="Obsah4">
    <w:name w:val="toc 4"/>
    <w:basedOn w:val="Normln"/>
    <w:next w:val="Normln"/>
    <w:uiPriority w:val="99"/>
    <w:rsid w:val="00881AEC"/>
    <w:pPr>
      <w:widowControl w:val="0"/>
      <w:autoSpaceDE w:val="0"/>
      <w:autoSpaceDN w:val="0"/>
      <w:adjustRightInd w:val="0"/>
      <w:spacing w:before="0"/>
      <w:ind w:left="540"/>
      <w:jc w:val="left"/>
    </w:pPr>
    <w:rPr>
      <w:rFonts w:ascii="Times New Roman" w:eastAsiaTheme="minorEastAsia" w:hAnsi="Times New Roman"/>
      <w:color w:val="000000"/>
      <w:sz w:val="24"/>
      <w:szCs w:val="24"/>
      <w:shd w:val="clear" w:color="auto" w:fill="FFFFFF"/>
      <w:lang w:val="en-AU" w:eastAsia="cs-CZ"/>
    </w:rPr>
  </w:style>
  <w:style w:type="paragraph" w:styleId="Obsah5">
    <w:name w:val="toc 5"/>
    <w:basedOn w:val="Normln"/>
    <w:next w:val="Normln"/>
    <w:uiPriority w:val="99"/>
    <w:rsid w:val="00881AEC"/>
    <w:pPr>
      <w:widowControl w:val="0"/>
      <w:autoSpaceDE w:val="0"/>
      <w:autoSpaceDN w:val="0"/>
      <w:adjustRightInd w:val="0"/>
      <w:spacing w:before="0"/>
      <w:ind w:left="720"/>
      <w:jc w:val="left"/>
    </w:pPr>
    <w:rPr>
      <w:rFonts w:ascii="Times New Roman" w:eastAsiaTheme="minorEastAsia" w:hAnsi="Times New Roman"/>
      <w:color w:val="000000"/>
      <w:sz w:val="24"/>
      <w:szCs w:val="24"/>
      <w:shd w:val="clear" w:color="auto" w:fill="FFFFFF"/>
      <w:lang w:val="en-AU" w:eastAsia="cs-CZ"/>
    </w:rPr>
  </w:style>
  <w:style w:type="paragraph" w:styleId="Obsah6">
    <w:name w:val="toc 6"/>
    <w:basedOn w:val="Normln"/>
    <w:next w:val="Normln"/>
    <w:uiPriority w:val="99"/>
    <w:rsid w:val="00881AEC"/>
    <w:pPr>
      <w:widowControl w:val="0"/>
      <w:autoSpaceDE w:val="0"/>
      <w:autoSpaceDN w:val="0"/>
      <w:adjustRightInd w:val="0"/>
      <w:spacing w:before="0"/>
      <w:ind w:left="900"/>
      <w:jc w:val="left"/>
    </w:pPr>
    <w:rPr>
      <w:rFonts w:ascii="Times New Roman" w:eastAsiaTheme="minorEastAsia" w:hAnsi="Times New Roman"/>
      <w:color w:val="000000"/>
      <w:sz w:val="24"/>
      <w:szCs w:val="24"/>
      <w:shd w:val="clear" w:color="auto" w:fill="FFFFFF"/>
      <w:lang w:val="en-AU" w:eastAsia="cs-CZ"/>
    </w:rPr>
  </w:style>
  <w:style w:type="paragraph" w:styleId="Obsah7">
    <w:name w:val="toc 7"/>
    <w:basedOn w:val="Normln"/>
    <w:next w:val="Normln"/>
    <w:uiPriority w:val="99"/>
    <w:rsid w:val="00881AEC"/>
    <w:pPr>
      <w:widowControl w:val="0"/>
      <w:autoSpaceDE w:val="0"/>
      <w:autoSpaceDN w:val="0"/>
      <w:adjustRightInd w:val="0"/>
      <w:spacing w:before="0"/>
      <w:ind w:left="1080"/>
      <w:jc w:val="left"/>
    </w:pPr>
    <w:rPr>
      <w:rFonts w:ascii="Times New Roman" w:eastAsiaTheme="minorEastAsia" w:hAnsi="Times New Roman"/>
      <w:color w:val="000000"/>
      <w:sz w:val="24"/>
      <w:szCs w:val="24"/>
      <w:shd w:val="clear" w:color="auto" w:fill="FFFFFF"/>
      <w:lang w:val="en-AU" w:eastAsia="cs-CZ"/>
    </w:rPr>
  </w:style>
  <w:style w:type="paragraph" w:styleId="Obsah8">
    <w:name w:val="toc 8"/>
    <w:basedOn w:val="Normln"/>
    <w:next w:val="Normln"/>
    <w:uiPriority w:val="99"/>
    <w:rsid w:val="00881AEC"/>
    <w:pPr>
      <w:widowControl w:val="0"/>
      <w:autoSpaceDE w:val="0"/>
      <w:autoSpaceDN w:val="0"/>
      <w:adjustRightInd w:val="0"/>
      <w:spacing w:before="0"/>
      <w:ind w:left="1260"/>
      <w:jc w:val="left"/>
    </w:pPr>
    <w:rPr>
      <w:rFonts w:ascii="Times New Roman" w:eastAsiaTheme="minorEastAsia" w:hAnsi="Times New Roman"/>
      <w:color w:val="000000"/>
      <w:sz w:val="24"/>
      <w:szCs w:val="24"/>
      <w:shd w:val="clear" w:color="auto" w:fill="FFFFFF"/>
      <w:lang w:val="en-AU" w:eastAsia="cs-CZ"/>
    </w:rPr>
  </w:style>
  <w:style w:type="paragraph" w:styleId="Obsah9">
    <w:name w:val="toc 9"/>
    <w:basedOn w:val="Normln"/>
    <w:next w:val="Normln"/>
    <w:uiPriority w:val="99"/>
    <w:rsid w:val="00881AEC"/>
    <w:pPr>
      <w:widowControl w:val="0"/>
      <w:autoSpaceDE w:val="0"/>
      <w:autoSpaceDN w:val="0"/>
      <w:adjustRightInd w:val="0"/>
      <w:spacing w:before="0"/>
      <w:ind w:left="1440"/>
      <w:jc w:val="left"/>
    </w:pPr>
    <w:rPr>
      <w:rFonts w:ascii="Times New Roman" w:eastAsiaTheme="minorEastAsia" w:hAnsi="Times New Roman"/>
      <w:color w:val="000000"/>
      <w:sz w:val="24"/>
      <w:szCs w:val="24"/>
      <w:shd w:val="clear" w:color="auto" w:fill="FFFFFF"/>
      <w:lang w:val="en-AU" w:eastAsia="cs-CZ"/>
    </w:rPr>
  </w:style>
  <w:style w:type="paragraph" w:styleId="Nzev">
    <w:name w:val="Title"/>
    <w:basedOn w:val="Normln"/>
    <w:next w:val="Normln"/>
    <w:link w:val="NzevChar"/>
    <w:uiPriority w:val="99"/>
    <w:qFormat/>
    <w:rsid w:val="00881AEC"/>
    <w:pPr>
      <w:widowControl w:val="0"/>
      <w:autoSpaceDE w:val="0"/>
      <w:autoSpaceDN w:val="0"/>
      <w:adjustRightInd w:val="0"/>
      <w:spacing w:before="240" w:after="60"/>
      <w:jc w:val="center"/>
    </w:pPr>
    <w:rPr>
      <w:rFonts w:eastAsiaTheme="minorEastAsia" w:cs="Arial"/>
      <w:b/>
      <w:bCs/>
      <w:color w:val="000000"/>
      <w:sz w:val="32"/>
      <w:szCs w:val="32"/>
      <w:shd w:val="clear" w:color="auto" w:fill="FFFFFF"/>
      <w:lang w:val="en-AU" w:eastAsia="cs-CZ"/>
    </w:rPr>
  </w:style>
  <w:style w:type="character" w:customStyle="1" w:styleId="NzevChar">
    <w:name w:val="Název Char"/>
    <w:basedOn w:val="Standardnpsmoodstavce"/>
    <w:link w:val="Nzev"/>
    <w:uiPriority w:val="99"/>
    <w:rsid w:val="00881AEC"/>
    <w:rPr>
      <w:rFonts w:ascii="Arial" w:eastAsiaTheme="minorEastAsia" w:hAnsi="Arial" w:cs="Arial"/>
      <w:b/>
      <w:bCs/>
      <w:color w:val="000000"/>
      <w:sz w:val="32"/>
      <w:szCs w:val="32"/>
      <w:lang w:val="en-AU" w:eastAsia="cs-CZ"/>
    </w:rPr>
  </w:style>
  <w:style w:type="paragraph" w:customStyle="1" w:styleId="NumberedList">
    <w:name w:val="Number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customStyle="1" w:styleId="BulletedList">
    <w:name w:val="Bulleted List"/>
    <w:next w:val="Normln"/>
    <w:uiPriority w:val="99"/>
    <w:rsid w:val="00881AEC"/>
    <w:pPr>
      <w:widowControl w:val="0"/>
      <w:autoSpaceDE w:val="0"/>
      <w:autoSpaceDN w:val="0"/>
      <w:adjustRightInd w:val="0"/>
      <w:spacing w:after="0" w:line="240" w:lineRule="auto"/>
      <w:ind w:left="360" w:hanging="360"/>
    </w:pPr>
    <w:rPr>
      <w:rFonts w:ascii="Times New Roman" w:eastAsiaTheme="minorEastAsia" w:hAnsi="Times New Roman" w:cs="Times New Roman"/>
      <w:color w:val="000000"/>
      <w:sz w:val="20"/>
      <w:szCs w:val="20"/>
      <w:shd w:val="clear" w:color="auto" w:fill="FFFFFF"/>
      <w:lang w:val="en-AU" w:eastAsia="cs-CZ"/>
    </w:rPr>
  </w:style>
  <w:style w:type="paragraph" w:styleId="Zkladntext">
    <w:name w:val="Body Text"/>
    <w:basedOn w:val="Normln"/>
    <w:next w:val="Normln"/>
    <w:link w:val="Zkladntext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Cs w:val="20"/>
      <w:shd w:val="clear" w:color="auto" w:fill="FFFFFF"/>
      <w:lang w:val="en-AU" w:eastAsia="cs-CZ"/>
    </w:rPr>
  </w:style>
  <w:style w:type="character" w:customStyle="1" w:styleId="ZkladntextChar">
    <w:name w:val="Základní text Char"/>
    <w:basedOn w:val="Standardnpsmoodstavce"/>
    <w:link w:val="Zkladntext"/>
    <w:uiPriority w:val="99"/>
    <w:rsid w:val="00881AEC"/>
    <w:rPr>
      <w:rFonts w:ascii="Times New Roman" w:eastAsiaTheme="minorEastAsia" w:hAnsi="Times New Roman" w:cs="Times New Roman"/>
      <w:color w:val="000000"/>
      <w:sz w:val="20"/>
      <w:szCs w:val="20"/>
      <w:lang w:val="en-AU" w:eastAsia="cs-CZ"/>
    </w:rPr>
  </w:style>
  <w:style w:type="paragraph" w:styleId="Zkladntext2">
    <w:name w:val="Body Text 2"/>
    <w:basedOn w:val="Normln"/>
    <w:next w:val="Normln"/>
    <w:link w:val="Zkladntext2Char"/>
    <w:uiPriority w:val="99"/>
    <w:rsid w:val="00881AEC"/>
    <w:pPr>
      <w:widowControl w:val="0"/>
      <w:autoSpaceDE w:val="0"/>
      <w:autoSpaceDN w:val="0"/>
      <w:adjustRightInd w:val="0"/>
      <w:spacing w:before="0" w:after="120" w:line="480" w:lineRule="auto"/>
      <w:jc w:val="left"/>
    </w:pPr>
    <w:rPr>
      <w:rFonts w:ascii="Times New Roman" w:eastAsiaTheme="minorEastAsia" w:hAnsi="Times New Roman"/>
      <w:color w:val="000000"/>
      <w:sz w:val="18"/>
      <w:szCs w:val="18"/>
      <w:shd w:val="clear" w:color="auto" w:fill="FFFFFF"/>
      <w:lang w:val="en-AU" w:eastAsia="cs-CZ"/>
    </w:rPr>
  </w:style>
  <w:style w:type="character" w:customStyle="1" w:styleId="Zkladntext2Char">
    <w:name w:val="Základní text 2 Char"/>
    <w:basedOn w:val="Standardnpsmoodstavce"/>
    <w:link w:val="Zkladntext2"/>
    <w:uiPriority w:val="99"/>
    <w:rsid w:val="00881AEC"/>
    <w:rPr>
      <w:rFonts w:ascii="Times New Roman" w:eastAsiaTheme="minorEastAsia" w:hAnsi="Times New Roman" w:cs="Times New Roman"/>
      <w:color w:val="000000"/>
      <w:sz w:val="18"/>
      <w:szCs w:val="18"/>
      <w:lang w:val="en-AU" w:eastAsia="cs-CZ"/>
    </w:rPr>
  </w:style>
  <w:style w:type="paragraph" w:styleId="Zkladntext3">
    <w:name w:val="Body Text 3"/>
    <w:basedOn w:val="Normln"/>
    <w:next w:val="Normln"/>
    <w:link w:val="Zkladntext3Char"/>
    <w:uiPriority w:val="99"/>
    <w:rsid w:val="00881AEC"/>
    <w:pPr>
      <w:widowControl w:val="0"/>
      <w:autoSpaceDE w:val="0"/>
      <w:autoSpaceDN w:val="0"/>
      <w:adjustRightInd w:val="0"/>
      <w:spacing w:before="0" w:after="120"/>
      <w:jc w:val="left"/>
    </w:pPr>
    <w:rPr>
      <w:rFonts w:ascii="Times New Roman" w:eastAsiaTheme="minorEastAsia" w:hAnsi="Times New Roman"/>
      <w:color w:val="000000"/>
      <w:sz w:val="16"/>
      <w:szCs w:val="16"/>
      <w:shd w:val="clear" w:color="auto" w:fill="FFFFFF"/>
      <w:lang w:val="en-AU" w:eastAsia="cs-CZ"/>
    </w:rPr>
  </w:style>
  <w:style w:type="character" w:customStyle="1" w:styleId="Zkladntext3Char">
    <w:name w:val="Základní text 3 Char"/>
    <w:basedOn w:val="Standardnpsmoodstavce"/>
    <w:link w:val="Zkladntext3"/>
    <w:uiPriority w:val="99"/>
    <w:rsid w:val="00881AEC"/>
    <w:rPr>
      <w:rFonts w:ascii="Times New Roman" w:eastAsiaTheme="minorEastAsia" w:hAnsi="Times New Roman" w:cs="Times New Roman"/>
      <w:color w:val="000000"/>
      <w:sz w:val="16"/>
      <w:szCs w:val="16"/>
      <w:lang w:val="en-AU" w:eastAsia="cs-CZ"/>
    </w:rPr>
  </w:style>
  <w:style w:type="paragraph" w:styleId="Nadpispoznmky">
    <w:name w:val="Note Heading"/>
    <w:basedOn w:val="Normln"/>
    <w:next w:val="Normln"/>
    <w:link w:val="NadpispoznmkyChar"/>
    <w:uiPriority w:val="99"/>
    <w:rsid w:val="00881AEC"/>
    <w:pPr>
      <w:widowControl w:val="0"/>
      <w:autoSpaceDE w:val="0"/>
      <w:autoSpaceDN w:val="0"/>
      <w:adjustRightInd w:val="0"/>
      <w:spacing w:before="0"/>
      <w:jc w:val="left"/>
    </w:pPr>
    <w:rPr>
      <w:rFonts w:ascii="Times New Roman" w:eastAsiaTheme="minorEastAsia" w:hAnsi="Times New Roman"/>
      <w:color w:val="000000"/>
      <w:szCs w:val="20"/>
      <w:shd w:val="clear" w:color="auto" w:fill="FFFFFF"/>
      <w:lang w:val="en-AU" w:eastAsia="cs-CZ"/>
    </w:rPr>
  </w:style>
  <w:style w:type="character" w:customStyle="1" w:styleId="NadpispoznmkyChar">
    <w:name w:val="Nadpis poznámky Char"/>
    <w:basedOn w:val="Standardnpsmoodstavce"/>
    <w:link w:val="Nadpispoznmky"/>
    <w:uiPriority w:val="99"/>
    <w:rsid w:val="00881AEC"/>
    <w:rPr>
      <w:rFonts w:ascii="Times New Roman" w:eastAsiaTheme="minorEastAsia" w:hAnsi="Times New Roman" w:cs="Times New Roman"/>
      <w:color w:val="000000"/>
      <w:sz w:val="20"/>
      <w:szCs w:val="20"/>
      <w:lang w:val="en-AU" w:eastAsia="cs-CZ"/>
    </w:rPr>
  </w:style>
  <w:style w:type="paragraph" w:styleId="Prosttext">
    <w:name w:val="Plain Text"/>
    <w:basedOn w:val="Normln"/>
    <w:next w:val="Normln"/>
    <w:link w:val="ProsttextChar"/>
    <w:uiPriority w:val="99"/>
    <w:rsid w:val="00881AEC"/>
    <w:pPr>
      <w:widowControl w:val="0"/>
      <w:autoSpaceDE w:val="0"/>
      <w:autoSpaceDN w:val="0"/>
      <w:adjustRightInd w:val="0"/>
      <w:spacing w:before="0"/>
      <w:jc w:val="left"/>
    </w:pPr>
    <w:rPr>
      <w:rFonts w:ascii="Courier New" w:eastAsiaTheme="minorEastAsia" w:hAnsi="Courier New" w:cs="Courier New"/>
      <w:color w:val="000000"/>
      <w:szCs w:val="20"/>
      <w:shd w:val="clear" w:color="auto" w:fill="FFFFFF"/>
      <w:lang w:val="en-AU" w:eastAsia="cs-CZ"/>
    </w:rPr>
  </w:style>
  <w:style w:type="character" w:customStyle="1" w:styleId="ProsttextChar">
    <w:name w:val="Prostý text Char"/>
    <w:basedOn w:val="Standardnpsmoodstavce"/>
    <w:link w:val="Prosttext"/>
    <w:uiPriority w:val="99"/>
    <w:rsid w:val="00881AEC"/>
    <w:rPr>
      <w:rFonts w:ascii="Courier New" w:eastAsiaTheme="minorEastAsia" w:hAnsi="Courier New" w:cs="Courier New"/>
      <w:color w:val="000000"/>
      <w:sz w:val="20"/>
      <w:szCs w:val="20"/>
      <w:lang w:val="en-AU" w:eastAsia="cs-CZ"/>
    </w:rPr>
  </w:style>
  <w:style w:type="character" w:styleId="Siln">
    <w:name w:val="Strong"/>
    <w:basedOn w:val="Standardnpsmoodstavce"/>
    <w:uiPriority w:val="99"/>
    <w:qFormat/>
    <w:rsid w:val="00881AEC"/>
    <w:rPr>
      <w:rFonts w:ascii="Times New Roman" w:hAnsi="Times New Roman" w:cs="Times New Roman"/>
      <w:b/>
      <w:bCs/>
      <w:color w:val="000000"/>
      <w:sz w:val="20"/>
      <w:szCs w:val="20"/>
      <w:shd w:val="clear" w:color="auto" w:fill="FFFFFF"/>
    </w:rPr>
  </w:style>
  <w:style w:type="character" w:styleId="Zvraznn">
    <w:name w:val="Emphasis"/>
    <w:basedOn w:val="Standardnpsmoodstavce"/>
    <w:uiPriority w:val="99"/>
    <w:qFormat/>
    <w:rsid w:val="00881AEC"/>
    <w:rPr>
      <w:rFonts w:ascii="Times New Roman" w:hAnsi="Times New Roman" w:cs="Times New Roman"/>
      <w:i/>
      <w:iCs/>
      <w:color w:val="000000"/>
      <w:sz w:val="20"/>
      <w:szCs w:val="20"/>
      <w:shd w:val="clear" w:color="auto" w:fill="FFFFFF"/>
    </w:rPr>
  </w:style>
  <w:style w:type="paragraph" w:customStyle="1" w:styleId="Code">
    <w:name w:val="Code"/>
    <w:next w:val="Normln"/>
    <w:uiPriority w:val="99"/>
    <w:rsid w:val="00881AEC"/>
    <w:pPr>
      <w:widowControl w:val="0"/>
      <w:autoSpaceDE w:val="0"/>
      <w:autoSpaceDN w:val="0"/>
      <w:adjustRightInd w:val="0"/>
      <w:spacing w:after="0" w:line="240" w:lineRule="auto"/>
    </w:pPr>
    <w:rPr>
      <w:rFonts w:ascii="Courier New" w:eastAsiaTheme="minorEastAsia" w:hAnsi="Courier New" w:cs="Courier New"/>
      <w:color w:val="000000"/>
      <w:sz w:val="18"/>
      <w:szCs w:val="18"/>
      <w:shd w:val="clear" w:color="auto" w:fill="FFFFFF"/>
      <w:lang w:val="en-AU" w:eastAsia="cs-CZ"/>
    </w:rPr>
  </w:style>
  <w:style w:type="character" w:customStyle="1" w:styleId="FieldLabel">
    <w:name w:val="Field Label"/>
    <w:uiPriority w:val="99"/>
    <w:rsid w:val="00881AEC"/>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881AEC"/>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881AEC"/>
    <w:rPr>
      <w:rFonts w:ascii="Lucida Sans" w:hAnsi="Lucida Sans" w:cs="Lucida Sans"/>
      <w:b/>
      <w:bCs/>
      <w:color w:val="000000"/>
      <w:sz w:val="16"/>
      <w:szCs w:val="16"/>
      <w:shd w:val="clear" w:color="auto" w:fill="FFFF80"/>
    </w:rPr>
  </w:style>
  <w:style w:type="character" w:customStyle="1" w:styleId="Objecttype">
    <w:name w:val="Object type"/>
    <w:uiPriority w:val="99"/>
    <w:rsid w:val="00881AEC"/>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ln"/>
    <w:uiPriority w:val="99"/>
    <w:rsid w:val="00881AEC"/>
    <w:pPr>
      <w:widowControl w:val="0"/>
      <w:autoSpaceDE w:val="0"/>
      <w:autoSpaceDN w:val="0"/>
      <w:adjustRightInd w:val="0"/>
      <w:spacing w:after="0" w:line="240" w:lineRule="auto"/>
    </w:pPr>
    <w:rPr>
      <w:rFonts w:ascii="Times New Roman" w:eastAsiaTheme="minorEastAsia" w:hAnsi="Times New Roman" w:cs="Times New Roman"/>
      <w:b/>
      <w:bCs/>
      <w:i/>
      <w:iCs/>
      <w:color w:val="0000A0"/>
      <w:sz w:val="20"/>
      <w:szCs w:val="20"/>
      <w:shd w:val="clear" w:color="auto" w:fill="FFFFFF"/>
      <w:lang w:val="en-AU" w:eastAsia="cs-CZ"/>
    </w:rPr>
  </w:style>
  <w:style w:type="character" w:customStyle="1" w:styleId="Psmovtabulcenormln">
    <w:name w:val="Písmo v tabulce normální"/>
    <w:uiPriority w:val="99"/>
    <w:rsid w:val="00881AEC"/>
    <w:rPr>
      <w:rFonts w:ascii="Tahoma" w:hAnsi="Tahoma" w:cs="Tahoma"/>
      <w:sz w:val="20"/>
      <w:szCs w:val="20"/>
    </w:rPr>
  </w:style>
  <w:style w:type="character" w:customStyle="1" w:styleId="SSTemplateField">
    <w:name w:val="SSTemplateField"/>
    <w:uiPriority w:val="99"/>
    <w:rsid w:val="00881AEC"/>
    <w:rPr>
      <w:rFonts w:ascii="Lucida Sans" w:hAnsi="Lucida Sans" w:cs="Lucida Sans"/>
      <w:b/>
      <w:bCs/>
      <w:color w:val="FFFFFF"/>
      <w:sz w:val="16"/>
      <w:szCs w:val="16"/>
      <w:shd w:val="clear" w:color="auto" w:fill="FF0000"/>
    </w:rPr>
  </w:style>
  <w:style w:type="table" w:styleId="Mkatabulky">
    <w:name w:val="Table Grid"/>
    <w:aliases w:val="Moje tabulka"/>
    <w:basedOn w:val="Normlntabulka"/>
    <w:uiPriority w:val="59"/>
    <w:rsid w:val="00247618"/>
    <w:pPr>
      <w:spacing w:after="0" w:line="240" w:lineRule="auto"/>
    </w:pPr>
    <w:rPr>
      <w:rFonts w:ascii="Arial" w:eastAsia="Calibri" w:hAnsi="Arial" w:cs="Times New Roman"/>
      <w:sz w:val="20"/>
      <w:szCs w:val="20"/>
      <w:lang w:eastAsia="cs-CZ"/>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282">
      <w:bodyDiv w:val="1"/>
      <w:marLeft w:val="0"/>
      <w:marRight w:val="0"/>
      <w:marTop w:val="0"/>
      <w:marBottom w:val="0"/>
      <w:divBdr>
        <w:top w:val="none" w:sz="0" w:space="0" w:color="auto"/>
        <w:left w:val="none" w:sz="0" w:space="0" w:color="auto"/>
        <w:bottom w:val="none" w:sz="0" w:space="0" w:color="auto"/>
        <w:right w:val="none" w:sz="0" w:space="0" w:color="auto"/>
      </w:divBdr>
    </w:div>
    <w:div w:id="1153450463">
      <w:bodyDiv w:val="1"/>
      <w:marLeft w:val="0"/>
      <w:marRight w:val="0"/>
      <w:marTop w:val="0"/>
      <w:marBottom w:val="0"/>
      <w:divBdr>
        <w:top w:val="none" w:sz="0" w:space="0" w:color="auto"/>
        <w:left w:val="none" w:sz="0" w:space="0" w:color="auto"/>
        <w:bottom w:val="none" w:sz="0" w:space="0" w:color="auto"/>
        <w:right w:val="none" w:sz="0" w:space="0" w:color="auto"/>
      </w:divBdr>
    </w:div>
    <w:div w:id="13661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dokumenty\OZP\STUDIE_II_ETAPA\pripominky_20130926\OZP_studie_II_etapa_procesy_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ADA134FF601E4092E52961AD08E1F2" ma:contentTypeVersion="" ma:contentTypeDescription="Vytvoří nový dokument" ma:contentTypeScope="" ma:versionID="b64f73600a53c5fcdb0600085cd83189">
  <xsd:schema xmlns:xsd="http://www.w3.org/2001/XMLSchema" xmlns:xs="http://www.w3.org/2001/XMLSchema" xmlns:p="http://schemas.microsoft.com/office/2006/metadata/properties" targetNamespace="http://schemas.microsoft.com/office/2006/metadata/properties" ma:root="true" ma:fieldsID="809cb45cd4af63b81dfea945bea43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2A1D9-7E04-4B65-8BCC-1A175C0D26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E4F7A-D172-4998-AE8A-FF0288268751}">
  <ds:schemaRefs>
    <ds:schemaRef ds:uri="http://schemas.microsoft.com/sharepoint/v3/contenttype/forms"/>
  </ds:schemaRefs>
</ds:datastoreItem>
</file>

<file path=customXml/itemProps3.xml><?xml version="1.0" encoding="utf-8"?>
<ds:datastoreItem xmlns:ds="http://schemas.openxmlformats.org/officeDocument/2006/customXml" ds:itemID="{6A4624C2-A8B6-4CB7-880B-F6E67FCD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EBE4CA-9391-4D4C-990C-BBB549CA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OZP_studie_II_etapa_procesy_I.dotx</Template>
  <TotalTime>140</TotalTime>
  <Pages>22</Pages>
  <Words>6473</Words>
  <Characters>38192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Winklerová</dc:creator>
  <cp:lastModifiedBy>Jindra</cp:lastModifiedBy>
  <cp:revision>45</cp:revision>
  <cp:lastPrinted>2013-12-05T11:29:00Z</cp:lastPrinted>
  <dcterms:created xsi:type="dcterms:W3CDTF">2013-12-04T22:51:00Z</dcterms:created>
  <dcterms:modified xsi:type="dcterms:W3CDTF">2014-03-13T11:45:00Z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0x01010041ADA134FF601E4092E52961AD08E1F2</vt:lpwstr>
  </property>
</Properties>
</file>