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1C8" w:rsidRDefault="004A5CBB">
      <w:pPr>
        <w:spacing w:before="120"/>
        <w:rPr>
          <w:rFonts w:ascii="Garamond" w:hAnsi="Garamond"/>
          <w:b/>
          <w:color w:val="000000" w:themeColor="text1"/>
          <w:sz w:val="28"/>
          <w:szCs w:val="28"/>
        </w:rPr>
      </w:pPr>
      <w:r>
        <w:rPr>
          <w:rFonts w:ascii="Garamond" w:hAnsi="Garamond"/>
          <w:color w:val="000000" w:themeColor="text1"/>
          <w:sz w:val="22"/>
          <w:szCs w:val="22"/>
        </w:rPr>
        <w:t xml:space="preserve">         </w:t>
      </w:r>
      <w:r>
        <w:rPr>
          <w:rFonts w:ascii="Garamond" w:hAnsi="Garamond"/>
          <w:color w:val="000000" w:themeColor="text1"/>
          <w:sz w:val="22"/>
          <w:szCs w:val="22"/>
        </w:rPr>
        <w:tab/>
      </w:r>
      <w:r>
        <w:rPr>
          <w:rFonts w:ascii="Garamond" w:hAnsi="Garamond"/>
          <w:color w:val="000000" w:themeColor="text1"/>
          <w:sz w:val="22"/>
          <w:szCs w:val="22"/>
        </w:rPr>
        <w:tab/>
      </w:r>
      <w:r>
        <w:rPr>
          <w:rFonts w:ascii="Garamond" w:hAnsi="Garamond"/>
          <w:color w:val="000000" w:themeColor="text1"/>
          <w:sz w:val="22"/>
          <w:szCs w:val="22"/>
        </w:rPr>
        <w:tab/>
      </w:r>
      <w:r>
        <w:rPr>
          <w:rFonts w:ascii="Garamond" w:hAnsi="Garamond"/>
          <w:color w:val="000000" w:themeColor="text1"/>
          <w:sz w:val="22"/>
          <w:szCs w:val="22"/>
        </w:rPr>
        <w:tab/>
        <w:t xml:space="preserve">       </w:t>
      </w:r>
      <w:proofErr w:type="gramStart"/>
      <w:r>
        <w:rPr>
          <w:rFonts w:ascii="Garamond" w:hAnsi="Garamond"/>
          <w:b/>
          <w:color w:val="000000" w:themeColor="text1"/>
          <w:sz w:val="28"/>
          <w:szCs w:val="28"/>
        </w:rPr>
        <w:t>SMLOUVA  O  DÍLO</w:t>
      </w:r>
      <w:proofErr w:type="gramEnd"/>
    </w:p>
    <w:p w:rsidR="00FA31C8" w:rsidRDefault="004A5CBB">
      <w:pPr>
        <w:spacing w:before="120"/>
        <w:jc w:val="center"/>
        <w:rPr>
          <w:rFonts w:ascii="Garamond" w:hAnsi="Garamond"/>
          <w:b/>
          <w:bCs/>
          <w:iCs/>
          <w:color w:val="000000" w:themeColor="text1"/>
        </w:rPr>
      </w:pPr>
      <w:r>
        <w:rPr>
          <w:rFonts w:ascii="Garamond" w:hAnsi="Garamond"/>
          <w:b/>
          <w:bCs/>
          <w:iCs/>
          <w:color w:val="000000" w:themeColor="text1"/>
        </w:rPr>
        <w:t>„OS Strakonice – parkovací stání pro vozidlo eskorty“</w:t>
      </w:r>
    </w:p>
    <w:p w:rsidR="00FA31C8" w:rsidRDefault="004A5CBB">
      <w:pPr>
        <w:spacing w:before="120"/>
        <w:jc w:val="center"/>
        <w:rPr>
          <w:rFonts w:ascii="Garamond" w:hAnsi="Garamond"/>
          <w:color w:val="000000" w:themeColor="text1"/>
        </w:rPr>
      </w:pPr>
      <w:r>
        <w:rPr>
          <w:rFonts w:ascii="Garamond" w:hAnsi="Garamond"/>
          <w:color w:val="000000" w:themeColor="text1"/>
        </w:rPr>
        <w:t>uzavřená podle § 2586 a násl. zákona č. 89/2012 Sb., občanský zákoník (dále jen “OZ“),</w:t>
      </w:r>
    </w:p>
    <w:p w:rsidR="00FA31C8" w:rsidRDefault="00FA31C8">
      <w:pPr>
        <w:spacing w:before="120"/>
        <w:jc w:val="center"/>
        <w:rPr>
          <w:rFonts w:ascii="Garamond" w:hAnsi="Garamond"/>
          <w:b/>
          <w:color w:val="000000" w:themeColor="text1"/>
        </w:rPr>
      </w:pPr>
    </w:p>
    <w:p w:rsidR="00FA31C8" w:rsidRDefault="004A5CBB">
      <w:pPr>
        <w:spacing w:before="120"/>
        <w:jc w:val="center"/>
        <w:rPr>
          <w:rFonts w:ascii="Garamond" w:hAnsi="Garamond"/>
          <w:b/>
          <w:color w:val="000000" w:themeColor="text1"/>
        </w:rPr>
      </w:pPr>
      <w:r>
        <w:rPr>
          <w:rFonts w:ascii="Garamond" w:hAnsi="Garamond"/>
          <w:b/>
          <w:color w:val="000000" w:themeColor="text1"/>
        </w:rPr>
        <w:t>I.</w:t>
      </w:r>
    </w:p>
    <w:p w:rsidR="00FA31C8" w:rsidRDefault="004A5CBB">
      <w:pPr>
        <w:spacing w:before="120"/>
        <w:jc w:val="center"/>
        <w:rPr>
          <w:rFonts w:ascii="Garamond" w:hAnsi="Garamond"/>
          <w:b/>
          <w:color w:val="000000" w:themeColor="text1"/>
        </w:rPr>
      </w:pPr>
      <w:r>
        <w:rPr>
          <w:rFonts w:ascii="Garamond" w:hAnsi="Garamond"/>
          <w:b/>
          <w:color w:val="000000" w:themeColor="text1"/>
        </w:rPr>
        <w:t>Smluvní strany</w:t>
      </w:r>
    </w:p>
    <w:p w:rsidR="00FA31C8" w:rsidRDefault="004A5CBB">
      <w:pPr>
        <w:spacing w:before="120"/>
        <w:rPr>
          <w:rFonts w:ascii="Garamond" w:hAnsi="Garamond"/>
          <w:color w:val="000000" w:themeColor="text1"/>
        </w:rPr>
      </w:pPr>
      <w:r>
        <w:rPr>
          <w:rFonts w:ascii="Garamond" w:hAnsi="Garamond"/>
          <w:b/>
          <w:color w:val="000000" w:themeColor="text1"/>
        </w:rPr>
        <w:t xml:space="preserve">1. Česká </w:t>
      </w:r>
      <w:proofErr w:type="gramStart"/>
      <w:r>
        <w:rPr>
          <w:rFonts w:ascii="Garamond" w:hAnsi="Garamond"/>
          <w:b/>
          <w:color w:val="000000" w:themeColor="text1"/>
        </w:rPr>
        <w:t>republika –  Okresní</w:t>
      </w:r>
      <w:proofErr w:type="gramEnd"/>
      <w:r>
        <w:rPr>
          <w:rFonts w:ascii="Garamond" w:hAnsi="Garamond"/>
          <w:b/>
          <w:color w:val="000000" w:themeColor="text1"/>
        </w:rPr>
        <w:t xml:space="preserve"> soud ve Strakonicích</w:t>
      </w:r>
      <w:r>
        <w:rPr>
          <w:rFonts w:ascii="Garamond" w:hAnsi="Garamond"/>
          <w:b/>
          <w:i/>
          <w:color w:val="000000" w:themeColor="text1"/>
        </w:rPr>
        <w:t xml:space="preserve"> </w:t>
      </w:r>
      <w:r>
        <w:rPr>
          <w:rFonts w:ascii="Garamond" w:hAnsi="Garamond"/>
          <w:b/>
          <w:i/>
          <w:color w:val="000000" w:themeColor="text1"/>
        </w:rPr>
        <w:tab/>
      </w:r>
    </w:p>
    <w:p w:rsidR="00FA31C8" w:rsidRDefault="004A5CBB">
      <w:pPr>
        <w:spacing w:before="120"/>
        <w:rPr>
          <w:rFonts w:ascii="Garamond" w:hAnsi="Garamond"/>
          <w:color w:val="000000" w:themeColor="text1"/>
        </w:rPr>
      </w:pPr>
      <w:r>
        <w:rPr>
          <w:rFonts w:ascii="Garamond" w:hAnsi="Garamond"/>
          <w:color w:val="000000" w:themeColor="text1"/>
        </w:rPr>
        <w:t>se sídlem:</w:t>
      </w:r>
      <w:r>
        <w:rPr>
          <w:rFonts w:ascii="Garamond" w:hAnsi="Garamond"/>
          <w:color w:val="000000" w:themeColor="text1"/>
        </w:rPr>
        <w:tab/>
      </w:r>
      <w:r>
        <w:rPr>
          <w:rFonts w:ascii="Garamond" w:hAnsi="Garamond"/>
          <w:color w:val="000000" w:themeColor="text1"/>
        </w:rPr>
        <w:tab/>
        <w:t>Smetanova 455, 386 23 Strakonice</w:t>
      </w:r>
    </w:p>
    <w:p w:rsidR="00FA31C8" w:rsidRDefault="004A5CBB">
      <w:pPr>
        <w:spacing w:before="120"/>
        <w:rPr>
          <w:rFonts w:ascii="Garamond" w:hAnsi="Garamond"/>
          <w:color w:val="000000" w:themeColor="text1"/>
        </w:rPr>
      </w:pPr>
      <w:r>
        <w:rPr>
          <w:rFonts w:ascii="Garamond" w:hAnsi="Garamond"/>
          <w:color w:val="000000" w:themeColor="text1"/>
        </w:rPr>
        <w:t>zastoupená:</w:t>
      </w:r>
      <w:r>
        <w:rPr>
          <w:rFonts w:ascii="Garamond" w:hAnsi="Garamond"/>
          <w:color w:val="000000" w:themeColor="text1"/>
        </w:rPr>
        <w:tab/>
        <w:t xml:space="preserve"> </w:t>
      </w:r>
      <w:r>
        <w:rPr>
          <w:rFonts w:ascii="Garamond" w:hAnsi="Garamond"/>
          <w:color w:val="000000" w:themeColor="text1"/>
        </w:rPr>
        <w:tab/>
        <w:t xml:space="preserve">Mgr. Bc. Roman Šustr, předseda okresního soudu </w:t>
      </w:r>
    </w:p>
    <w:p w:rsidR="00FA31C8" w:rsidRDefault="004A5CBB">
      <w:pPr>
        <w:spacing w:before="120"/>
        <w:rPr>
          <w:rFonts w:ascii="Garamond" w:hAnsi="Garamond"/>
          <w:color w:val="000000" w:themeColor="text1"/>
        </w:rPr>
      </w:pPr>
      <w:r>
        <w:rPr>
          <w:rFonts w:ascii="Garamond" w:hAnsi="Garamond"/>
          <w:color w:val="000000" w:themeColor="text1"/>
        </w:rPr>
        <w:t>IČO:</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t>000 24 686</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p>
    <w:p w:rsidR="00FA31C8" w:rsidRDefault="004A5CBB">
      <w:pPr>
        <w:spacing w:before="120"/>
        <w:rPr>
          <w:rFonts w:ascii="Garamond" w:hAnsi="Garamond"/>
          <w:color w:val="000000" w:themeColor="text1"/>
        </w:rPr>
      </w:pPr>
      <w:r>
        <w:rPr>
          <w:rFonts w:ascii="Garamond" w:hAnsi="Garamond"/>
          <w:color w:val="000000" w:themeColor="text1"/>
        </w:rPr>
        <w:t xml:space="preserve">DIČ: </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t>není plátce DPH</w:t>
      </w:r>
    </w:p>
    <w:p w:rsidR="00FA31C8" w:rsidRDefault="002D59BF">
      <w:pPr>
        <w:spacing w:before="120"/>
        <w:rPr>
          <w:rFonts w:ascii="Garamond" w:hAnsi="Garamond"/>
          <w:color w:val="000000" w:themeColor="text1"/>
        </w:rPr>
      </w:pPr>
      <w:r>
        <w:rPr>
          <w:rFonts w:ascii="Garamond" w:hAnsi="Garamond"/>
          <w:color w:val="000000" w:themeColor="text1"/>
        </w:rPr>
        <w:t xml:space="preserve">banka, č. </w:t>
      </w:r>
      <w:proofErr w:type="spellStart"/>
      <w:r>
        <w:rPr>
          <w:rFonts w:ascii="Garamond" w:hAnsi="Garamond"/>
          <w:color w:val="000000" w:themeColor="text1"/>
        </w:rPr>
        <w:t>ú.</w:t>
      </w:r>
      <w:proofErr w:type="spellEnd"/>
      <w:r>
        <w:rPr>
          <w:rFonts w:ascii="Garamond" w:hAnsi="Garamond"/>
          <w:color w:val="000000" w:themeColor="text1"/>
        </w:rPr>
        <w:t>:</w:t>
      </w:r>
      <w:r>
        <w:rPr>
          <w:rFonts w:ascii="Garamond" w:hAnsi="Garamond"/>
          <w:color w:val="000000" w:themeColor="text1"/>
        </w:rPr>
        <w:tab/>
      </w:r>
      <w:r>
        <w:rPr>
          <w:rFonts w:ascii="Garamond" w:hAnsi="Garamond"/>
          <w:color w:val="000000" w:themeColor="text1"/>
        </w:rPr>
        <w:tab/>
      </w:r>
      <w:proofErr w:type="spellStart"/>
      <w:r>
        <w:rPr>
          <w:rFonts w:ascii="Garamond" w:hAnsi="Garamond"/>
          <w:color w:val="000000" w:themeColor="text1"/>
        </w:rPr>
        <w:t>xxxxx</w:t>
      </w:r>
      <w:proofErr w:type="spellEnd"/>
    </w:p>
    <w:p w:rsidR="00FA31C8" w:rsidRDefault="004A5CBB">
      <w:pPr>
        <w:spacing w:before="120"/>
        <w:rPr>
          <w:rFonts w:ascii="Garamond" w:hAnsi="Garamond"/>
          <w:color w:val="000000" w:themeColor="text1"/>
        </w:rPr>
      </w:pPr>
      <w:r>
        <w:rPr>
          <w:rFonts w:ascii="Garamond" w:hAnsi="Garamond"/>
          <w:color w:val="000000" w:themeColor="text1"/>
        </w:rPr>
        <w:t>kontaktní osoba:</w:t>
      </w:r>
      <w:r>
        <w:rPr>
          <w:rFonts w:ascii="Garamond" w:hAnsi="Garamond"/>
          <w:color w:val="000000" w:themeColor="text1"/>
        </w:rPr>
        <w:tab/>
      </w:r>
      <w:proofErr w:type="spellStart"/>
      <w:r w:rsidR="002D59BF">
        <w:rPr>
          <w:rFonts w:ascii="Garamond" w:hAnsi="Garamond"/>
          <w:b/>
          <w:bCs/>
          <w:color w:val="000000" w:themeColor="text1"/>
        </w:rPr>
        <w:t>xxxxx</w:t>
      </w:r>
      <w:proofErr w:type="spellEnd"/>
      <w:r>
        <w:rPr>
          <w:rFonts w:ascii="Garamond" w:hAnsi="Garamond"/>
          <w:color w:val="000000" w:themeColor="text1"/>
        </w:rPr>
        <w:t>, ředitelka správy soudu</w:t>
      </w:r>
    </w:p>
    <w:p w:rsidR="00FA31C8" w:rsidRDefault="004A5CBB">
      <w:pPr>
        <w:spacing w:before="120"/>
        <w:rPr>
          <w:rFonts w:ascii="Garamond" w:hAnsi="Garamond"/>
          <w:b/>
          <w:bCs/>
          <w:color w:val="000000" w:themeColor="text1"/>
        </w:rPr>
      </w:pPr>
      <w:r>
        <w:rPr>
          <w:rFonts w:ascii="Garamond" w:hAnsi="Garamond"/>
          <w:color w:val="000000" w:themeColor="text1"/>
        </w:rPr>
        <w:tab/>
      </w:r>
      <w:r w:rsidR="002D59BF">
        <w:rPr>
          <w:rFonts w:ascii="Garamond" w:hAnsi="Garamond"/>
          <w:color w:val="000000" w:themeColor="text1"/>
        </w:rPr>
        <w:tab/>
      </w:r>
      <w:r w:rsidR="002D59BF">
        <w:rPr>
          <w:rFonts w:ascii="Garamond" w:hAnsi="Garamond"/>
          <w:color w:val="000000" w:themeColor="text1"/>
        </w:rPr>
        <w:tab/>
        <w:t>xxxxx</w:t>
      </w:r>
      <w:r>
        <w:rPr>
          <w:rFonts w:ascii="Garamond" w:hAnsi="Garamond"/>
          <w:color w:val="000000" w:themeColor="text1"/>
        </w:rPr>
        <w:t>@osoud.sce.justice.cz</w:t>
      </w:r>
    </w:p>
    <w:p w:rsidR="00FA31C8" w:rsidRDefault="004A5CBB">
      <w:pPr>
        <w:spacing w:before="120"/>
        <w:ind w:left="1416" w:firstLine="708"/>
        <w:rPr>
          <w:rFonts w:ascii="Garamond" w:hAnsi="Garamond"/>
          <w:color w:val="000000" w:themeColor="text1"/>
        </w:rPr>
      </w:pPr>
      <w:r>
        <w:rPr>
          <w:rFonts w:ascii="Garamond" w:hAnsi="Garamond"/>
          <w:color w:val="000000" w:themeColor="text1"/>
        </w:rPr>
        <w:t>+4</w:t>
      </w:r>
      <w:r w:rsidR="002D59BF">
        <w:rPr>
          <w:rFonts w:ascii="Garamond" w:hAnsi="Garamond"/>
          <w:color w:val="000000" w:themeColor="text1"/>
        </w:rPr>
        <w:t>20 </w:t>
      </w:r>
      <w:proofErr w:type="spellStart"/>
      <w:r w:rsidR="002D59BF">
        <w:rPr>
          <w:rFonts w:ascii="Garamond" w:hAnsi="Garamond"/>
          <w:color w:val="000000" w:themeColor="text1"/>
        </w:rPr>
        <w:t>xxx</w:t>
      </w:r>
      <w:proofErr w:type="spellEnd"/>
    </w:p>
    <w:p w:rsidR="00FA31C8" w:rsidRDefault="004A5CBB">
      <w:pPr>
        <w:spacing w:before="120"/>
        <w:rPr>
          <w:rFonts w:ascii="Garamond" w:hAnsi="Garamond"/>
          <w:color w:val="000000" w:themeColor="text1"/>
        </w:rPr>
      </w:pPr>
      <w:r>
        <w:rPr>
          <w:rFonts w:ascii="Garamond" w:hAnsi="Garamond"/>
          <w:color w:val="000000" w:themeColor="text1"/>
        </w:rPr>
        <w:t>(dále jen „objednatel“) na straně jedné</w:t>
      </w:r>
    </w:p>
    <w:p w:rsidR="00FA31C8" w:rsidRDefault="004A5CBB">
      <w:pPr>
        <w:spacing w:before="120"/>
        <w:jc w:val="center"/>
        <w:rPr>
          <w:rFonts w:ascii="Garamond" w:hAnsi="Garamond"/>
          <w:b/>
          <w:color w:val="000000" w:themeColor="text1"/>
        </w:rPr>
      </w:pPr>
      <w:r>
        <w:rPr>
          <w:rFonts w:ascii="Garamond" w:hAnsi="Garamond"/>
          <w:b/>
          <w:color w:val="000000" w:themeColor="text1"/>
        </w:rPr>
        <w:t>a</w:t>
      </w:r>
    </w:p>
    <w:p w:rsidR="00FA31C8" w:rsidRDefault="004A5CBB">
      <w:pPr>
        <w:spacing w:before="120"/>
        <w:rPr>
          <w:rFonts w:ascii="Garamond" w:hAnsi="Garamond"/>
          <w:b/>
          <w:color w:val="000000" w:themeColor="text1"/>
        </w:rPr>
      </w:pPr>
      <w:r>
        <w:rPr>
          <w:rFonts w:ascii="Garamond" w:hAnsi="Garamond"/>
          <w:b/>
          <w:color w:val="000000" w:themeColor="text1"/>
        </w:rPr>
        <w:t xml:space="preserve">2.  </w:t>
      </w:r>
      <w:r>
        <w:rPr>
          <w:rFonts w:ascii="Garamond" w:hAnsi="Garamond"/>
          <w:b/>
          <w:color w:val="000000" w:themeColor="text1"/>
        </w:rPr>
        <w:tab/>
      </w:r>
      <w:r>
        <w:rPr>
          <w:rFonts w:ascii="Garamond" w:hAnsi="Garamond"/>
          <w:b/>
          <w:color w:val="000000" w:themeColor="text1"/>
        </w:rPr>
        <w:tab/>
      </w:r>
      <w:r>
        <w:rPr>
          <w:rFonts w:ascii="Garamond" w:hAnsi="Garamond"/>
          <w:b/>
          <w:color w:val="000000" w:themeColor="text1"/>
        </w:rPr>
        <w:tab/>
      </w:r>
      <w:proofErr w:type="spellStart"/>
      <w:r>
        <w:rPr>
          <w:rFonts w:ascii="Garamond" w:hAnsi="Garamond"/>
          <w:b/>
          <w:color w:val="000000" w:themeColor="text1"/>
        </w:rPr>
        <w:t>HolBra</w:t>
      </w:r>
      <w:proofErr w:type="spellEnd"/>
      <w:r>
        <w:rPr>
          <w:rFonts w:ascii="Garamond" w:hAnsi="Garamond"/>
          <w:b/>
          <w:color w:val="000000" w:themeColor="text1"/>
        </w:rPr>
        <w:t xml:space="preserve"> Stav s. r. o.</w:t>
      </w:r>
    </w:p>
    <w:p w:rsidR="00FA31C8" w:rsidRDefault="004A5CBB">
      <w:pPr>
        <w:spacing w:before="120"/>
        <w:rPr>
          <w:rFonts w:ascii="Garamond" w:hAnsi="Garamond"/>
          <w:color w:val="000000" w:themeColor="text1"/>
        </w:rPr>
      </w:pPr>
      <w:r>
        <w:rPr>
          <w:rFonts w:ascii="Garamond" w:hAnsi="Garamond"/>
          <w:color w:val="000000" w:themeColor="text1"/>
        </w:rPr>
        <w:t>se sídlem:</w:t>
      </w:r>
      <w:r>
        <w:rPr>
          <w:rFonts w:ascii="Garamond" w:hAnsi="Garamond"/>
          <w:color w:val="000000" w:themeColor="text1"/>
        </w:rPr>
        <w:tab/>
      </w:r>
      <w:r>
        <w:rPr>
          <w:rFonts w:ascii="Garamond" w:hAnsi="Garamond"/>
          <w:color w:val="000000" w:themeColor="text1"/>
        </w:rPr>
        <w:tab/>
        <w:t>tř. J. P. Koubka 86, 388 01 Blatná</w:t>
      </w:r>
    </w:p>
    <w:p w:rsidR="00FA31C8" w:rsidRDefault="004A5CBB">
      <w:pPr>
        <w:spacing w:before="120"/>
        <w:rPr>
          <w:rFonts w:ascii="Garamond" w:hAnsi="Garamond"/>
          <w:color w:val="000000" w:themeColor="text1"/>
        </w:rPr>
      </w:pPr>
      <w:r>
        <w:rPr>
          <w:rFonts w:ascii="Garamond" w:hAnsi="Garamond"/>
          <w:color w:val="000000" w:themeColor="text1"/>
        </w:rPr>
        <w:t xml:space="preserve">zastoupená: </w:t>
      </w:r>
      <w:r>
        <w:rPr>
          <w:rFonts w:ascii="Garamond" w:hAnsi="Garamond"/>
          <w:color w:val="000000" w:themeColor="text1"/>
        </w:rPr>
        <w:tab/>
      </w:r>
      <w:r>
        <w:rPr>
          <w:rFonts w:ascii="Garamond" w:hAnsi="Garamond"/>
          <w:color w:val="000000" w:themeColor="text1"/>
        </w:rPr>
        <w:tab/>
        <w:t>Jan Brabec, jednatel</w:t>
      </w:r>
    </w:p>
    <w:p w:rsidR="00FA31C8" w:rsidRDefault="004A5CBB">
      <w:pPr>
        <w:spacing w:before="120"/>
        <w:rPr>
          <w:rFonts w:ascii="Garamond" w:hAnsi="Garamond"/>
          <w:color w:val="000000" w:themeColor="text1"/>
        </w:rPr>
      </w:pPr>
      <w:r>
        <w:rPr>
          <w:rFonts w:ascii="Garamond" w:hAnsi="Garamond"/>
          <w:color w:val="000000" w:themeColor="text1"/>
        </w:rPr>
        <w:t xml:space="preserve">IČO: </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t>140 73 595</w:t>
      </w:r>
    </w:p>
    <w:p w:rsidR="00FA31C8" w:rsidRDefault="004A5CBB">
      <w:pPr>
        <w:spacing w:before="120"/>
        <w:rPr>
          <w:rFonts w:ascii="Garamond" w:hAnsi="Garamond"/>
          <w:color w:val="000000" w:themeColor="text1"/>
        </w:rPr>
      </w:pPr>
      <w:r>
        <w:rPr>
          <w:rFonts w:ascii="Garamond" w:hAnsi="Garamond"/>
          <w:color w:val="000000" w:themeColor="text1"/>
        </w:rPr>
        <w:t>DIČ:</w:t>
      </w:r>
      <w:r>
        <w:rPr>
          <w:rFonts w:ascii="Garamond" w:hAnsi="Garamond"/>
          <w:color w:val="000000" w:themeColor="text1"/>
        </w:rPr>
        <w:tab/>
      </w:r>
      <w:r>
        <w:rPr>
          <w:rFonts w:ascii="Garamond" w:hAnsi="Garamond"/>
          <w:color w:val="000000" w:themeColor="text1"/>
        </w:rPr>
        <w:tab/>
        <w:t xml:space="preserve">            není plátce DPH</w:t>
      </w:r>
    </w:p>
    <w:p w:rsidR="00FA31C8" w:rsidRDefault="004A5CBB">
      <w:pPr>
        <w:spacing w:before="120"/>
        <w:rPr>
          <w:color w:val="000000" w:themeColor="text1"/>
        </w:rPr>
      </w:pPr>
      <w:r>
        <w:rPr>
          <w:rFonts w:ascii="Garamond" w:hAnsi="Garamond"/>
          <w:color w:val="000000" w:themeColor="text1"/>
        </w:rPr>
        <w:t xml:space="preserve">banka, č. </w:t>
      </w:r>
      <w:proofErr w:type="spellStart"/>
      <w:r>
        <w:rPr>
          <w:rFonts w:ascii="Garamond" w:hAnsi="Garamond"/>
          <w:color w:val="000000" w:themeColor="text1"/>
        </w:rPr>
        <w:t>ú.</w:t>
      </w:r>
      <w:proofErr w:type="spellEnd"/>
      <w:r>
        <w:rPr>
          <w:rFonts w:ascii="Garamond" w:hAnsi="Garamond"/>
          <w:color w:val="000000" w:themeColor="text1"/>
        </w:rPr>
        <w:t>:</w:t>
      </w:r>
      <w:r>
        <w:rPr>
          <w:rFonts w:ascii="Garamond" w:hAnsi="Garamond"/>
          <w:color w:val="000000" w:themeColor="text1"/>
        </w:rPr>
        <w:tab/>
      </w:r>
      <w:r w:rsidR="006C5B55">
        <w:rPr>
          <w:rFonts w:ascii="Garamond" w:hAnsi="Garamond"/>
          <w:color w:val="000000" w:themeColor="text1"/>
        </w:rPr>
        <w:t xml:space="preserve">            </w:t>
      </w:r>
      <w:proofErr w:type="spellStart"/>
      <w:r w:rsidR="002D59BF">
        <w:rPr>
          <w:rFonts w:ascii="Garamond" w:hAnsi="Garamond"/>
          <w:color w:val="000000" w:themeColor="text1"/>
        </w:rPr>
        <w:t>xxxxx</w:t>
      </w:r>
      <w:proofErr w:type="spellEnd"/>
    </w:p>
    <w:p w:rsidR="00FA31C8" w:rsidRDefault="002D59BF">
      <w:pPr>
        <w:spacing w:before="120"/>
        <w:rPr>
          <w:rFonts w:ascii="Garamond" w:hAnsi="Garamond"/>
          <w:color w:val="000000" w:themeColor="text1"/>
        </w:rPr>
      </w:pPr>
      <w:r>
        <w:rPr>
          <w:rFonts w:ascii="Garamond" w:hAnsi="Garamond"/>
          <w:color w:val="000000" w:themeColor="text1"/>
        </w:rPr>
        <w:t>kontaktní osoba:</w:t>
      </w:r>
      <w:r>
        <w:rPr>
          <w:rFonts w:ascii="Garamond" w:hAnsi="Garamond"/>
          <w:color w:val="000000" w:themeColor="text1"/>
        </w:rPr>
        <w:tab/>
      </w:r>
      <w:proofErr w:type="spellStart"/>
      <w:r>
        <w:rPr>
          <w:rFonts w:ascii="Garamond" w:hAnsi="Garamond"/>
          <w:color w:val="000000" w:themeColor="text1"/>
        </w:rPr>
        <w:t>xxxxx</w:t>
      </w:r>
      <w:proofErr w:type="spellEnd"/>
    </w:p>
    <w:p w:rsidR="00FA31C8" w:rsidRDefault="002D59BF">
      <w:pPr>
        <w:spacing w:before="120"/>
        <w:rPr>
          <w:rFonts w:ascii="Garamond" w:hAnsi="Garamond"/>
          <w:color w:val="000000" w:themeColor="text1"/>
        </w:rPr>
      </w:pPr>
      <w:r>
        <w:rPr>
          <w:rFonts w:ascii="Garamond" w:hAnsi="Garamond"/>
          <w:color w:val="000000" w:themeColor="text1"/>
        </w:rPr>
        <w:t>tel.:</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t xml:space="preserve">+420 </w:t>
      </w:r>
      <w:proofErr w:type="spellStart"/>
      <w:r>
        <w:rPr>
          <w:rFonts w:ascii="Garamond" w:hAnsi="Garamond"/>
          <w:color w:val="000000" w:themeColor="text1"/>
        </w:rPr>
        <w:t>xxxxx</w:t>
      </w:r>
      <w:proofErr w:type="spellEnd"/>
    </w:p>
    <w:p w:rsidR="00FA31C8" w:rsidRDefault="004A5CBB">
      <w:pPr>
        <w:spacing w:before="120"/>
        <w:rPr>
          <w:rFonts w:ascii="Garamond" w:hAnsi="Garamond"/>
          <w:color w:val="000000" w:themeColor="text1"/>
        </w:rPr>
      </w:pPr>
      <w:r>
        <w:rPr>
          <w:rFonts w:ascii="Garamond" w:hAnsi="Garamond"/>
          <w:color w:val="000000" w:themeColor="text1"/>
        </w:rPr>
        <w:t>obchodní rejstřík:</w:t>
      </w:r>
      <w:r>
        <w:rPr>
          <w:rFonts w:ascii="Garamond" w:hAnsi="Garamond"/>
          <w:color w:val="000000" w:themeColor="text1"/>
        </w:rPr>
        <w:tab/>
        <w:t>vedený Krajským soudem v Českých Budějovicích oddíl C, vložka 31701.</w:t>
      </w:r>
    </w:p>
    <w:p w:rsidR="00FA31C8" w:rsidRDefault="004A5CBB">
      <w:pPr>
        <w:spacing w:before="120"/>
        <w:rPr>
          <w:rFonts w:ascii="Garamond" w:hAnsi="Garamond"/>
          <w:color w:val="000000" w:themeColor="text1"/>
        </w:rPr>
      </w:pPr>
      <w:r>
        <w:rPr>
          <w:rFonts w:ascii="Garamond" w:hAnsi="Garamond"/>
          <w:color w:val="000000" w:themeColor="text1"/>
        </w:rPr>
        <w:t>(dále jen „zhotovitel“) na straně druhé</w:t>
      </w:r>
    </w:p>
    <w:p w:rsidR="00FA31C8" w:rsidRDefault="004A5CBB">
      <w:pPr>
        <w:spacing w:before="120"/>
        <w:rPr>
          <w:rFonts w:ascii="Garamond" w:hAnsi="Garamond"/>
          <w:bCs/>
          <w:iCs/>
          <w:color w:val="000000" w:themeColor="text1"/>
        </w:rPr>
      </w:pPr>
      <w:proofErr w:type="gramStart"/>
      <w:r>
        <w:rPr>
          <w:rFonts w:ascii="Garamond" w:hAnsi="Garamond"/>
          <w:color w:val="000000" w:themeColor="text1"/>
        </w:rPr>
        <w:t xml:space="preserve">uzavírají </w:t>
      </w:r>
      <w:r>
        <w:rPr>
          <w:rFonts w:ascii="Garamond" w:hAnsi="Garamond"/>
          <w:bCs/>
          <w:iCs/>
          <w:color w:val="000000" w:themeColor="text1"/>
        </w:rPr>
        <w:t xml:space="preserve"> tuto</w:t>
      </w:r>
      <w:proofErr w:type="gramEnd"/>
      <w:r>
        <w:rPr>
          <w:rFonts w:ascii="Garamond" w:hAnsi="Garamond"/>
          <w:bCs/>
          <w:iCs/>
          <w:color w:val="000000" w:themeColor="text1"/>
        </w:rPr>
        <w:t xml:space="preserve"> smlouvu o dílo:</w:t>
      </w:r>
    </w:p>
    <w:p w:rsidR="00FA31C8" w:rsidRDefault="00FA31C8">
      <w:pPr>
        <w:spacing w:before="120"/>
        <w:jc w:val="center"/>
        <w:rPr>
          <w:rFonts w:ascii="Garamond" w:hAnsi="Garamond"/>
          <w:bCs/>
          <w:iCs/>
          <w:color w:val="000000" w:themeColor="text1"/>
        </w:rPr>
      </w:pPr>
    </w:p>
    <w:p w:rsidR="00FA31C8" w:rsidRDefault="004A5CBB">
      <w:pPr>
        <w:spacing w:before="120"/>
        <w:jc w:val="center"/>
        <w:rPr>
          <w:rFonts w:ascii="Garamond" w:hAnsi="Garamond"/>
          <w:b/>
          <w:color w:val="000000" w:themeColor="text1"/>
        </w:rPr>
      </w:pPr>
      <w:r>
        <w:rPr>
          <w:rFonts w:ascii="Garamond" w:hAnsi="Garamond"/>
          <w:b/>
          <w:color w:val="000000" w:themeColor="text1"/>
        </w:rPr>
        <w:t>II.</w:t>
      </w:r>
    </w:p>
    <w:p w:rsidR="00FA31C8" w:rsidRDefault="004A5CBB">
      <w:pPr>
        <w:spacing w:before="120"/>
        <w:jc w:val="center"/>
        <w:rPr>
          <w:rFonts w:ascii="Garamond" w:hAnsi="Garamond"/>
          <w:b/>
          <w:color w:val="000000" w:themeColor="text1"/>
        </w:rPr>
      </w:pPr>
      <w:r>
        <w:rPr>
          <w:rFonts w:ascii="Garamond" w:hAnsi="Garamond"/>
          <w:b/>
          <w:color w:val="000000" w:themeColor="text1"/>
        </w:rPr>
        <w:t>Předmět a místo plnění</w:t>
      </w:r>
    </w:p>
    <w:p w:rsidR="00FA31C8" w:rsidRDefault="004A5CBB">
      <w:pPr>
        <w:spacing w:before="120" w:line="276" w:lineRule="auto"/>
        <w:jc w:val="both"/>
        <w:rPr>
          <w:rFonts w:ascii="Garamond" w:hAnsi="Garamond"/>
          <w:color w:val="000000" w:themeColor="text1"/>
        </w:rPr>
      </w:pPr>
      <w:r>
        <w:rPr>
          <w:rFonts w:ascii="Garamond" w:hAnsi="Garamond"/>
          <w:color w:val="000000" w:themeColor="text1"/>
        </w:rPr>
        <w:t>1. Předmětem plnění je vybudování zpevněného parkovacího stání pro větší dodávkové vozidlo ve dvoře Okresního soudu ve Strakonicích.</w:t>
      </w:r>
    </w:p>
    <w:p w:rsidR="00FA31C8" w:rsidRDefault="004A5CBB">
      <w:pPr>
        <w:contextualSpacing/>
        <w:jc w:val="both"/>
        <w:outlineLvl w:val="0"/>
        <w:rPr>
          <w:rFonts w:ascii="Garamond" w:hAnsi="Garamond"/>
          <w:color w:val="000000" w:themeColor="text1"/>
          <w:highlight w:val="yellow"/>
        </w:rPr>
      </w:pPr>
      <w:r>
        <w:rPr>
          <w:rFonts w:ascii="Garamond" w:hAnsi="Garamond"/>
          <w:color w:val="000000" w:themeColor="text1"/>
        </w:rPr>
        <w:t>2. P</w:t>
      </w:r>
      <w:r>
        <w:rPr>
          <w:rFonts w:ascii="Garamond" w:hAnsi="Garamond"/>
          <w:bCs/>
        </w:rPr>
        <w:t xml:space="preserve">odél budovy se nachází travnatý pás. Pozemek vykazuje zvýšenou vlhkost. Z pásu o délce 11 metrů bude vytvořeno parkovací stání pro větší dodávkové vozidlo. Šířka bude zvolena dle rozměrů dlažby tak, aby jednotlivé kostky nemusely být zakracovány a aby bylo možno bez problémů z obou stran z vozidla vystoupit. Bude provedena skrývky zeminy, zemina bude </w:t>
      </w:r>
      <w:r>
        <w:rPr>
          <w:rFonts w:ascii="Garamond" w:hAnsi="Garamond"/>
          <w:bCs/>
        </w:rPr>
        <w:lastRenderedPageBreak/>
        <w:t>ponechána na pozemku. U budovy soudu v čele parkovacího stání dojde k odstranění betonového chodníku, odpad bude zhotovitelem zlikvidován dle zákona č. 541/2020, o odpadech. Bude provedena izolace odkrytého zdiva proti povrchové a podpovrchové vodě drenážní nopovou fólií. Zpevněná plocha o velikosti cca 55 m</w:t>
      </w:r>
      <w:r>
        <w:rPr>
          <w:rFonts w:ascii="Garamond" w:hAnsi="Garamond"/>
          <w:bCs/>
          <w:vertAlign w:val="superscript"/>
        </w:rPr>
        <w:t xml:space="preserve">2 </w:t>
      </w:r>
      <w:r>
        <w:rPr>
          <w:rFonts w:ascii="Garamond" w:hAnsi="Garamond"/>
          <w:bCs/>
        </w:rPr>
        <w:t>bude plynule navazovat na zpevněnou plochu dvora. Pro odvod dešťové vody bude využita stávající kanalizace. Za účelem dosažení spádu zpevněné plochy a odvodu dešťové vody směrem od budovy může být použito tzv. ztracené bednění. Plocha bude směrem k travnaté ploše osazena betonovými obrubníky.</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3. Součástí díla jsou i další činnosti zhotovitele spojené s realizací stavby, a to např. odvoz stavební suti a vybouraných hmot a odpadu na veřejnou skládku, a to včetně poplatku za jejich skladování, náklady zařízení staveniště jakož i hrubý úklid po provedených stavebních pracích. </w:t>
      </w:r>
    </w:p>
    <w:p w:rsidR="00FA31C8" w:rsidRDefault="004A5CBB">
      <w:pPr>
        <w:spacing w:before="120"/>
        <w:jc w:val="both"/>
        <w:rPr>
          <w:rFonts w:ascii="Garamond" w:hAnsi="Garamond"/>
          <w:color w:val="000000" w:themeColor="text1"/>
        </w:rPr>
      </w:pPr>
      <w:r>
        <w:rPr>
          <w:rFonts w:ascii="Garamond" w:hAnsi="Garamond"/>
          <w:color w:val="000000" w:themeColor="text1"/>
        </w:rPr>
        <w:t>Stavba nepodléhá stavebnímu povolení ani ohlášení místně příslušnému stavebnímu úřadu.</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4. Zhotovitel se zavazuje provést dílo v souladu s touto Smlouvou v rozsahu všech jejich příloh; s nabídkou předloženou v rámci shora uvedené veřejné zakázky, s technickými normami (zejména ČSN a ČSN EN), normami oznámenými ve Věstníku Úřadu pro technickou normalizaci, metrologii a státní zkušebnictví (včetně pravidel uvedených v takových normách jako doporučující); s jinými obvykle profesně užívanými normami, předpisy a zásadami; s obecně závaznými právními předpisy. </w:t>
      </w:r>
    </w:p>
    <w:p w:rsidR="00FA31C8" w:rsidRDefault="004A5CBB">
      <w:pPr>
        <w:spacing w:before="120"/>
        <w:jc w:val="both"/>
        <w:rPr>
          <w:rFonts w:ascii="Garamond" w:hAnsi="Garamond"/>
          <w:color w:val="000000" w:themeColor="text1"/>
        </w:rPr>
      </w:pPr>
      <w:r>
        <w:rPr>
          <w:rFonts w:ascii="Garamond" w:hAnsi="Garamond"/>
          <w:color w:val="000000" w:themeColor="text1"/>
        </w:rPr>
        <w:t>5. Zhotovitel se zavazuje objednateli předat dílo způsobilé sloužit svému účelu plynoucímu z této Smlouvy, jinak účelu obvyklému a převést na objednatele vlastnické právo k předmětu díla.</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6. Objednatel se zavazuje dílo převzít a uhradit jeho cenu. </w:t>
      </w:r>
    </w:p>
    <w:p w:rsidR="00FA31C8" w:rsidRDefault="00FA31C8">
      <w:pPr>
        <w:spacing w:before="120"/>
        <w:jc w:val="both"/>
        <w:rPr>
          <w:rFonts w:ascii="Garamond" w:hAnsi="Garamond"/>
          <w:color w:val="000000" w:themeColor="text1"/>
        </w:rPr>
      </w:pPr>
    </w:p>
    <w:p w:rsidR="00FA31C8" w:rsidRDefault="004A5CBB">
      <w:pPr>
        <w:spacing w:before="120"/>
        <w:jc w:val="center"/>
        <w:rPr>
          <w:rFonts w:ascii="Garamond" w:hAnsi="Garamond"/>
          <w:b/>
          <w:color w:val="000000" w:themeColor="text1"/>
        </w:rPr>
      </w:pPr>
      <w:r>
        <w:rPr>
          <w:rFonts w:ascii="Garamond" w:hAnsi="Garamond"/>
          <w:b/>
          <w:color w:val="000000" w:themeColor="text1"/>
        </w:rPr>
        <w:t>III.</w:t>
      </w:r>
    </w:p>
    <w:p w:rsidR="00FA31C8" w:rsidRDefault="004A5CBB">
      <w:pPr>
        <w:spacing w:before="120"/>
        <w:jc w:val="center"/>
        <w:rPr>
          <w:rFonts w:ascii="Garamond" w:hAnsi="Garamond"/>
          <w:b/>
          <w:color w:val="000000" w:themeColor="text1"/>
        </w:rPr>
      </w:pPr>
      <w:r>
        <w:rPr>
          <w:rFonts w:ascii="Garamond" w:hAnsi="Garamond"/>
          <w:b/>
          <w:color w:val="000000" w:themeColor="text1"/>
        </w:rPr>
        <w:t>Termín plnění</w:t>
      </w:r>
    </w:p>
    <w:p w:rsidR="00FA31C8" w:rsidRDefault="004A5CBB">
      <w:pPr>
        <w:spacing w:before="120"/>
        <w:jc w:val="both"/>
        <w:rPr>
          <w:rFonts w:ascii="Garamond" w:hAnsi="Garamond"/>
          <w:b/>
          <w:color w:val="000000" w:themeColor="text1"/>
        </w:rPr>
      </w:pPr>
      <w:r>
        <w:rPr>
          <w:rFonts w:ascii="Garamond" w:hAnsi="Garamond"/>
          <w:color w:val="000000" w:themeColor="text1"/>
        </w:rPr>
        <w:t>Zhotovitel se zavazuje provést dílo vymezené v této Smlouvě nejpozději</w:t>
      </w:r>
      <w:r>
        <w:rPr>
          <w:rFonts w:ascii="Garamond" w:hAnsi="Garamond"/>
          <w:b/>
          <w:color w:val="000000" w:themeColor="text1"/>
        </w:rPr>
        <w:t xml:space="preserve"> do 31. 12 2022.</w:t>
      </w:r>
    </w:p>
    <w:p w:rsidR="00FA31C8" w:rsidRDefault="00FA31C8">
      <w:pPr>
        <w:spacing w:before="120"/>
        <w:jc w:val="both"/>
        <w:rPr>
          <w:rFonts w:ascii="Garamond" w:hAnsi="Garamond"/>
          <w:color w:val="FF0000"/>
        </w:rPr>
      </w:pPr>
    </w:p>
    <w:p w:rsidR="00FA31C8" w:rsidRDefault="004A5CBB">
      <w:pPr>
        <w:spacing w:before="120"/>
        <w:jc w:val="center"/>
        <w:rPr>
          <w:rFonts w:ascii="Garamond" w:hAnsi="Garamond"/>
          <w:b/>
          <w:color w:val="000000" w:themeColor="text1"/>
        </w:rPr>
      </w:pPr>
      <w:r>
        <w:rPr>
          <w:rFonts w:ascii="Garamond" w:hAnsi="Garamond"/>
          <w:b/>
          <w:color w:val="000000" w:themeColor="text1"/>
        </w:rPr>
        <w:t>IV.</w:t>
      </w:r>
    </w:p>
    <w:p w:rsidR="00FA31C8" w:rsidRDefault="004A5CBB">
      <w:pPr>
        <w:spacing w:before="120"/>
        <w:jc w:val="center"/>
        <w:rPr>
          <w:rFonts w:ascii="Garamond" w:hAnsi="Garamond"/>
          <w:b/>
          <w:color w:val="000000" w:themeColor="text1"/>
        </w:rPr>
      </w:pPr>
      <w:r>
        <w:rPr>
          <w:rFonts w:ascii="Garamond" w:hAnsi="Garamond"/>
          <w:b/>
          <w:color w:val="000000" w:themeColor="text1"/>
        </w:rPr>
        <w:t>Cena díla</w:t>
      </w:r>
    </w:p>
    <w:p w:rsidR="00FA31C8" w:rsidRDefault="004A5CBB">
      <w:pPr>
        <w:spacing w:before="120"/>
        <w:jc w:val="both"/>
        <w:rPr>
          <w:rFonts w:ascii="Garamond" w:hAnsi="Garamond"/>
          <w:color w:val="000000" w:themeColor="text1"/>
        </w:rPr>
      </w:pPr>
      <w:r>
        <w:rPr>
          <w:rFonts w:ascii="Garamond" w:hAnsi="Garamond"/>
          <w:color w:val="000000" w:themeColor="text1"/>
        </w:rPr>
        <w:t>1. Cena díla, uvedeného v této Smlouvě, je stanovena jako cena nejvýše přípustná a nepřekročitelná, vycházející z nabídkové ceny zhotovitele, je platná po celou dobu realizace díla, a to i po případném prodloužení termínu dokončení realizace díla z důvodů ležících na straně objednatele (</w:t>
      </w:r>
      <w:r>
        <w:rPr>
          <w:rFonts w:ascii="Garamond" w:hAnsi="Garamond"/>
          <w:i/>
          <w:color w:val="000000" w:themeColor="text1"/>
          <w:sz w:val="20"/>
          <w:szCs w:val="20"/>
        </w:rPr>
        <w:t>např. odsunutí termínu zahájení, finanční zdroje v průběhu realizace apod.</w:t>
      </w:r>
      <w:r>
        <w:rPr>
          <w:rFonts w:ascii="Garamond" w:hAnsi="Garamond"/>
          <w:color w:val="000000" w:themeColor="text1"/>
        </w:rPr>
        <w:t xml:space="preserve">). </w:t>
      </w:r>
    </w:p>
    <w:p w:rsidR="00FA31C8" w:rsidRDefault="004A5CBB">
      <w:pPr>
        <w:spacing w:before="120"/>
        <w:jc w:val="both"/>
        <w:rPr>
          <w:rFonts w:ascii="Garamond" w:hAnsi="Garamond"/>
          <w:color w:val="000000" w:themeColor="text1"/>
        </w:rPr>
      </w:pPr>
      <w:r>
        <w:rPr>
          <w:rFonts w:ascii="Garamond" w:hAnsi="Garamond"/>
          <w:color w:val="000000" w:themeColor="text1"/>
        </w:rPr>
        <w:t>2. Rozpis ceny v Kč:</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cena bez DPH </w:t>
      </w:r>
      <w:r>
        <w:rPr>
          <w:rFonts w:ascii="Garamond" w:hAnsi="Garamond"/>
          <w:color w:val="000000" w:themeColor="text1"/>
        </w:rPr>
        <w:tab/>
        <w:t>149 352,13 Kč</w:t>
      </w:r>
      <w:r>
        <w:rPr>
          <w:rFonts w:ascii="Garamond" w:hAnsi="Garamond"/>
          <w:b/>
          <w:color w:val="000000" w:themeColor="text1"/>
        </w:rPr>
        <w:t xml:space="preserve"> </w:t>
      </w:r>
      <w:r>
        <w:rPr>
          <w:rFonts w:ascii="Garamond" w:hAnsi="Garamond"/>
          <w:color w:val="000000" w:themeColor="text1"/>
        </w:rPr>
        <w:t>(slovy: jedno sto čtyřicet devět tisíc tři sta padesát dva korun českých 13/100 haléřů</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DPH </w:t>
      </w:r>
      <w:r>
        <w:rPr>
          <w:rFonts w:ascii="Garamond" w:hAnsi="Garamond"/>
          <w:color w:val="000000" w:themeColor="text1"/>
        </w:rPr>
        <w:tab/>
      </w:r>
      <w:r>
        <w:rPr>
          <w:rFonts w:ascii="Garamond" w:hAnsi="Garamond"/>
          <w:color w:val="000000" w:themeColor="text1"/>
        </w:rPr>
        <w:tab/>
        <w:t xml:space="preserve">  </w:t>
      </w:r>
      <w:r>
        <w:rPr>
          <w:rFonts w:ascii="Garamond" w:hAnsi="Garamond"/>
          <w:color w:val="000000" w:themeColor="text1"/>
        </w:rPr>
        <w:tab/>
        <w:t>0,00 Kč zhotovitel není plátcem DPH</w:t>
      </w:r>
    </w:p>
    <w:p w:rsidR="00FA31C8" w:rsidRDefault="004A5CBB">
      <w:pPr>
        <w:spacing w:before="120"/>
        <w:jc w:val="both"/>
        <w:rPr>
          <w:rFonts w:ascii="Garamond" w:hAnsi="Garamond"/>
          <w:b/>
          <w:color w:val="000000" w:themeColor="text1"/>
        </w:rPr>
      </w:pPr>
      <w:r>
        <w:rPr>
          <w:rFonts w:ascii="Garamond" w:hAnsi="Garamond"/>
          <w:b/>
          <w:color w:val="000000" w:themeColor="text1"/>
        </w:rPr>
        <w:t xml:space="preserve">celkem </w:t>
      </w:r>
      <w:r>
        <w:rPr>
          <w:rFonts w:ascii="Garamond" w:hAnsi="Garamond"/>
          <w:b/>
          <w:color w:val="000000" w:themeColor="text1"/>
        </w:rPr>
        <w:tab/>
      </w:r>
      <w:r>
        <w:rPr>
          <w:rFonts w:ascii="Garamond" w:hAnsi="Garamond"/>
          <w:color w:val="000000" w:themeColor="text1"/>
        </w:rPr>
        <w:tab/>
      </w:r>
      <w:r>
        <w:rPr>
          <w:rFonts w:ascii="Garamond" w:hAnsi="Garamond"/>
          <w:b/>
          <w:color w:val="000000" w:themeColor="text1"/>
        </w:rPr>
        <w:t>149 352,13 Kč (slovy: jedno sto čtyřicet devět tisíc tři sta padesát dva korun českých 13/100 haléřů</w:t>
      </w:r>
    </w:p>
    <w:p w:rsidR="00FA31C8" w:rsidRDefault="00FA31C8">
      <w:pPr>
        <w:spacing w:before="120"/>
        <w:jc w:val="both"/>
        <w:rPr>
          <w:rFonts w:ascii="Garamond" w:hAnsi="Garamond"/>
          <w:color w:val="000000" w:themeColor="text1"/>
        </w:rPr>
      </w:pPr>
    </w:p>
    <w:p w:rsidR="00FA31C8" w:rsidRDefault="004A5CBB">
      <w:pPr>
        <w:spacing w:before="120"/>
        <w:jc w:val="both"/>
        <w:rPr>
          <w:rFonts w:ascii="Garamond" w:hAnsi="Garamond"/>
          <w:color w:val="000000" w:themeColor="text1"/>
        </w:rPr>
      </w:pPr>
      <w:r>
        <w:rPr>
          <w:rFonts w:ascii="Garamond" w:hAnsi="Garamond"/>
          <w:color w:val="000000" w:themeColor="text1"/>
        </w:rPr>
        <w:t xml:space="preserve">3. Zhotovitel prohlašuje, že celková cena zahrnuje veškeré náklady zhotovitele spojené s realizací jednotlivých díla jako celku. Mimo jiné zhotovitel přebírá také veškeré povinnosti plynoucí v souvislosti s plněním Smlouvy ze zákona č. 541/2020 Sb., o odpadech, ve znění pozdějších </w:t>
      </w:r>
      <w:r>
        <w:rPr>
          <w:rFonts w:ascii="Garamond" w:hAnsi="Garamond"/>
          <w:color w:val="000000" w:themeColor="text1"/>
        </w:rPr>
        <w:lastRenderedPageBreak/>
        <w:t xml:space="preserve">předpisů (zejména odvoz a řádná likvidace odpadu), přičemž náklady spojené s plněním těchto povinností jsou zahrnuty v ceně díla. </w:t>
      </w:r>
    </w:p>
    <w:p w:rsidR="00FA31C8" w:rsidRDefault="004A5CBB">
      <w:pPr>
        <w:spacing w:before="120"/>
        <w:jc w:val="both"/>
        <w:rPr>
          <w:rFonts w:ascii="Garamond" w:hAnsi="Garamond"/>
          <w:color w:val="000000" w:themeColor="text1"/>
        </w:rPr>
      </w:pPr>
      <w:r>
        <w:rPr>
          <w:rFonts w:ascii="Garamond" w:hAnsi="Garamond"/>
          <w:color w:val="000000" w:themeColor="text1"/>
        </w:rPr>
        <w:t>4. Objednatel je oprávněn omezit rozsah díla (</w:t>
      </w:r>
      <w:proofErr w:type="spellStart"/>
      <w:r>
        <w:rPr>
          <w:rFonts w:ascii="Garamond" w:hAnsi="Garamond"/>
          <w:color w:val="000000" w:themeColor="text1"/>
        </w:rPr>
        <w:t>méněpráce</w:t>
      </w:r>
      <w:proofErr w:type="spellEnd"/>
      <w:r>
        <w:rPr>
          <w:rFonts w:ascii="Garamond" w:hAnsi="Garamond"/>
          <w:color w:val="000000" w:themeColor="text1"/>
        </w:rPr>
        <w:t>), nebo požadovat jinou kvalitu prací a dodávek souvisejících s dílem (dále jen „změna díla“), a za tím účelem vydat zhotoviteli písemný příkaz, který požadovanou změnu díla popisuje. Případné omezení sjednaného rozsahu díla (</w:t>
      </w:r>
      <w:proofErr w:type="spellStart"/>
      <w:r>
        <w:rPr>
          <w:rFonts w:ascii="Garamond" w:hAnsi="Garamond"/>
          <w:color w:val="000000" w:themeColor="text1"/>
        </w:rPr>
        <w:t>méněpráce</w:t>
      </w:r>
      <w:proofErr w:type="spellEnd"/>
      <w:r>
        <w:rPr>
          <w:rFonts w:ascii="Garamond" w:hAnsi="Garamond"/>
          <w:color w:val="000000" w:themeColor="text1"/>
        </w:rPr>
        <w:t>) bude provedeno písemným dodatkem k této smlouvě.</w:t>
      </w:r>
    </w:p>
    <w:p w:rsidR="00FA31C8" w:rsidRDefault="004A5CBB">
      <w:pPr>
        <w:spacing w:before="120"/>
        <w:jc w:val="both"/>
        <w:rPr>
          <w:rFonts w:ascii="Garamond" w:hAnsi="Garamond"/>
          <w:color w:val="000000" w:themeColor="text1"/>
        </w:rPr>
      </w:pPr>
      <w:r>
        <w:rPr>
          <w:rFonts w:ascii="Garamond" w:hAnsi="Garamond"/>
          <w:color w:val="000000" w:themeColor="text1"/>
        </w:rPr>
        <w:t>5. Drobná změna a upřesnění díla, která nemá vliv na cenu, termín plnění ani výsledné užitné vlastnosti díla, může být potvrzena pověřeným pracovníkem objednatele zpracovaným zápisem.</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6. Případná potřeba rozšíření rozsahu díla (vícepráce) bude řešena v souladu s právními předpisy upravujícími zadávání veřejných zakázek. Pokud v takovém případě objednatel vyzve zhotovitele k podání nabídky na provedení víceprací, je zhotovitel povinen nabídnout tyto vícepráce za ceny obdobné cenám uvedeným v této Smlouvě. Zhotovitel povinen vycházet z cen obvyklých v čase a místě pro dané práce a dodávky. </w:t>
      </w:r>
    </w:p>
    <w:p w:rsidR="00FA31C8" w:rsidRDefault="004A5CBB">
      <w:pPr>
        <w:spacing w:before="120"/>
        <w:jc w:val="both"/>
        <w:rPr>
          <w:rFonts w:ascii="Garamond" w:hAnsi="Garamond"/>
          <w:color w:val="000000" w:themeColor="text1"/>
        </w:rPr>
      </w:pPr>
      <w:r>
        <w:rPr>
          <w:rFonts w:ascii="Garamond" w:hAnsi="Garamond"/>
          <w:color w:val="000000" w:themeColor="text1"/>
        </w:rPr>
        <w:t>7. Zhotovitel není plátcem DPH, proto nebude účtována DPH k příslušným zdanitelným plněním.</w:t>
      </w:r>
    </w:p>
    <w:p w:rsidR="00FA31C8" w:rsidRDefault="004A5CBB">
      <w:pPr>
        <w:spacing w:before="120"/>
        <w:jc w:val="center"/>
        <w:rPr>
          <w:rFonts w:ascii="Garamond" w:hAnsi="Garamond"/>
          <w:b/>
          <w:color w:val="000000" w:themeColor="text1"/>
        </w:rPr>
      </w:pPr>
      <w:r>
        <w:rPr>
          <w:rFonts w:ascii="Garamond" w:hAnsi="Garamond"/>
          <w:b/>
          <w:color w:val="000000" w:themeColor="text1"/>
        </w:rPr>
        <w:t>V.</w:t>
      </w:r>
    </w:p>
    <w:p w:rsidR="00FA31C8" w:rsidRDefault="004A5CBB">
      <w:pPr>
        <w:spacing w:before="120"/>
        <w:jc w:val="center"/>
        <w:rPr>
          <w:rFonts w:ascii="Garamond" w:hAnsi="Garamond"/>
          <w:b/>
          <w:color w:val="000000" w:themeColor="text1"/>
        </w:rPr>
      </w:pPr>
      <w:r>
        <w:rPr>
          <w:rFonts w:ascii="Garamond" w:hAnsi="Garamond"/>
          <w:b/>
          <w:color w:val="000000" w:themeColor="text1"/>
        </w:rPr>
        <w:t>Platební podmínky</w:t>
      </w:r>
    </w:p>
    <w:p w:rsidR="00FA31C8" w:rsidRDefault="004A5CBB">
      <w:pPr>
        <w:spacing w:before="120"/>
        <w:jc w:val="both"/>
        <w:rPr>
          <w:rFonts w:ascii="Garamond" w:hAnsi="Garamond"/>
          <w:color w:val="000000" w:themeColor="text1"/>
        </w:rPr>
      </w:pPr>
      <w:r>
        <w:rPr>
          <w:rFonts w:ascii="Garamond" w:hAnsi="Garamond"/>
          <w:color w:val="000000" w:themeColor="text1"/>
        </w:rPr>
        <w:t>1. Objednatel neposkytuje pro realizaci díla zálohy a ani jedna smluvní strana neposkytne druhé smluvní straně závdavek.</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2. Smluvní strany výslovně prohlašují, že ustanovení § 2611 OZ se nepoužije. </w:t>
      </w:r>
    </w:p>
    <w:p w:rsidR="00FA31C8" w:rsidRDefault="004A5CBB">
      <w:pPr>
        <w:spacing w:before="120"/>
        <w:jc w:val="both"/>
        <w:rPr>
          <w:rFonts w:ascii="Garamond" w:hAnsi="Garamond"/>
          <w:b/>
          <w:color w:val="000000" w:themeColor="text1"/>
        </w:rPr>
      </w:pPr>
      <w:r>
        <w:rPr>
          <w:rFonts w:ascii="Garamond" w:hAnsi="Garamond"/>
          <w:color w:val="000000" w:themeColor="text1"/>
        </w:rPr>
        <w:t>3. Neuskutečněné práce nebo výkony není zhotovitel oprávněn fakturovat a objednatel není povinen uhradit.</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4. Objednatel uhradí zhotoviteli cenu díla po jeho převzetí ve výši dohodnuté ceny díla v české měně na základě faktury zhotovitele, která musí mít náležitosti daňového dokladu uvedené v § 29 zák. č. 235/2004 Sb., o dani z přidané hodnoty, ve znění pozdějších předpisů, a v § 435 zák. č. 89/2012 Sb., občanský zákoník, ve znění pozdějších předpisů, jakož i náležitosti stanovené touto Smlouvou. </w:t>
      </w:r>
    </w:p>
    <w:p w:rsidR="00FA31C8" w:rsidRDefault="004A5CBB">
      <w:pPr>
        <w:spacing w:before="120"/>
        <w:jc w:val="both"/>
        <w:rPr>
          <w:rFonts w:ascii="Garamond" w:hAnsi="Garamond"/>
          <w:color w:val="000000" w:themeColor="text1"/>
        </w:rPr>
      </w:pPr>
      <w:r>
        <w:rPr>
          <w:rFonts w:ascii="Garamond" w:hAnsi="Garamond"/>
          <w:b/>
          <w:color w:val="000000" w:themeColor="text1"/>
        </w:rPr>
        <w:t xml:space="preserve">Další požadavky na fakturu: </w:t>
      </w:r>
      <w:r>
        <w:rPr>
          <w:rFonts w:ascii="Garamond" w:hAnsi="Garamond"/>
          <w:color w:val="000000" w:themeColor="text1"/>
        </w:rPr>
        <w:t>číslo objednávky/smlouvy, název zakázky, jednoznačný stručný popis předmětu díla, IČO objednatele a zhotovitele, lhůta splatnosti, celková fakturovaná částku, bankovní spojení zhotovitele, razítko a podpis odpovědné osoby oprávněné podepisovat jménem zhotovitele.</w:t>
      </w:r>
    </w:p>
    <w:p w:rsidR="00FA31C8" w:rsidRDefault="004A5CBB">
      <w:pPr>
        <w:spacing w:before="120"/>
        <w:jc w:val="both"/>
        <w:rPr>
          <w:rFonts w:ascii="Garamond" w:hAnsi="Garamond"/>
          <w:color w:val="000000" w:themeColor="text1"/>
        </w:rPr>
      </w:pPr>
      <w:r>
        <w:rPr>
          <w:rFonts w:ascii="Garamond" w:hAnsi="Garamond"/>
          <w:color w:val="000000" w:themeColor="text1"/>
        </w:rPr>
        <w:t>Přílohou faktury musí být protokol o převzetí díla podepsaný oběma smluvními stranami.</w:t>
      </w:r>
    </w:p>
    <w:p w:rsidR="00FA31C8" w:rsidRDefault="004A5CBB">
      <w:pPr>
        <w:spacing w:before="120"/>
        <w:jc w:val="both"/>
        <w:rPr>
          <w:rFonts w:ascii="Garamond" w:hAnsi="Garamond"/>
          <w:strike/>
          <w:color w:val="000000" w:themeColor="text1"/>
        </w:rPr>
      </w:pPr>
      <w:r>
        <w:rPr>
          <w:rFonts w:ascii="Garamond" w:hAnsi="Garamond"/>
          <w:color w:val="000000" w:themeColor="text1"/>
        </w:rPr>
        <w:t xml:space="preserve">Faktura je splatná do 21 kalendářních dní od jejího převzetí objednatelem na základě protokolu o převzetí díla. Pokud faktura neobsahuje všechny náležitosti a přílohy stanovené v této Smlouvě a požadované právními předpisy, objednatel má právo fakturu vrátit zhotoviteli k opravě a doplnění. Lhůta k proplacení faktury (úhradě ceny díla) počíná běžet teprve po převzetí řádně opravené a doplněné faktury objednatelem. </w:t>
      </w:r>
    </w:p>
    <w:p w:rsidR="00FA31C8" w:rsidRDefault="004A5CBB">
      <w:pPr>
        <w:spacing w:before="120"/>
        <w:jc w:val="both"/>
        <w:rPr>
          <w:rFonts w:ascii="Garamond" w:hAnsi="Garamond"/>
          <w:color w:val="000000" w:themeColor="text1"/>
        </w:rPr>
      </w:pPr>
      <w:r>
        <w:rPr>
          <w:rFonts w:ascii="Garamond" w:hAnsi="Garamond"/>
          <w:color w:val="000000" w:themeColor="text1"/>
        </w:rPr>
        <w:t>6. Dnem úhrady faktury se rozumí den odepsání ceny díla z účtu objednatele uvedeného v čl. I. této Smlouvy ve prospěch účtu zhotovitele.</w:t>
      </w:r>
    </w:p>
    <w:p w:rsidR="00FA31C8" w:rsidRDefault="004A5CBB">
      <w:pPr>
        <w:spacing w:before="120"/>
        <w:jc w:val="center"/>
        <w:rPr>
          <w:rFonts w:ascii="Garamond" w:hAnsi="Garamond"/>
          <w:b/>
          <w:color w:val="000000" w:themeColor="text1"/>
        </w:rPr>
      </w:pPr>
      <w:r>
        <w:rPr>
          <w:rFonts w:ascii="Garamond" w:hAnsi="Garamond"/>
          <w:b/>
          <w:color w:val="000000" w:themeColor="text1"/>
        </w:rPr>
        <w:t>VI.</w:t>
      </w:r>
    </w:p>
    <w:p w:rsidR="00FA31C8" w:rsidRDefault="004A5CBB">
      <w:pPr>
        <w:spacing w:before="120"/>
        <w:jc w:val="center"/>
        <w:rPr>
          <w:rFonts w:ascii="Garamond" w:hAnsi="Garamond"/>
          <w:b/>
          <w:color w:val="000000" w:themeColor="text1"/>
        </w:rPr>
      </w:pPr>
      <w:r>
        <w:rPr>
          <w:rFonts w:ascii="Garamond" w:hAnsi="Garamond"/>
          <w:b/>
          <w:color w:val="000000" w:themeColor="text1"/>
        </w:rPr>
        <w:t>Další povinnosti objednatele a zhotovitele</w:t>
      </w:r>
    </w:p>
    <w:p w:rsidR="00FA31C8" w:rsidRDefault="004A5CBB">
      <w:pPr>
        <w:spacing w:before="120"/>
        <w:jc w:val="both"/>
        <w:rPr>
          <w:rFonts w:ascii="Garamond" w:hAnsi="Garamond"/>
          <w:color w:val="000000" w:themeColor="text1"/>
        </w:rPr>
      </w:pPr>
      <w:r>
        <w:rPr>
          <w:rFonts w:ascii="Garamond" w:hAnsi="Garamond"/>
          <w:color w:val="000000" w:themeColor="text1"/>
        </w:rPr>
        <w:t>1. Objednatel proškolí zástupce zhotovitele z předpisů BOZP a PO, které se vztahují k místu realizace díla a umožní vstup do objektu za podmínek dodržování mlčenlivosti o všech skutečnostech, o kterých se pracovníci zhotovitele dozvědí.</w:t>
      </w:r>
    </w:p>
    <w:p w:rsidR="00FA31C8" w:rsidRDefault="004A5CBB">
      <w:pPr>
        <w:widowControl w:val="0"/>
        <w:spacing w:before="120"/>
        <w:jc w:val="both"/>
        <w:rPr>
          <w:rFonts w:ascii="Garamond" w:hAnsi="Garamond"/>
          <w:color w:val="000000" w:themeColor="text1"/>
        </w:rPr>
      </w:pPr>
      <w:r>
        <w:rPr>
          <w:rFonts w:ascii="Garamond" w:hAnsi="Garamond"/>
          <w:color w:val="000000" w:themeColor="text1"/>
        </w:rPr>
        <w:lastRenderedPageBreak/>
        <w:t xml:space="preserve">2. Zhotovitel se zavazuje během plnění Smlouvy i po ukončení Smlouvy, zachovávat mlčenlivost o všech skutečnostech, o kterých se dozví od objednatele v souvislosti s plněním Smlouvy. Zhotovitel odpovídá za porušení mlčenlivosti svými zaměstnanci, jakož i třetími osobami, které se na provádění díla podílejí. </w:t>
      </w:r>
    </w:p>
    <w:p w:rsidR="00FA31C8" w:rsidRDefault="004A5CBB">
      <w:pPr>
        <w:spacing w:before="120"/>
        <w:jc w:val="both"/>
        <w:rPr>
          <w:rFonts w:ascii="Garamond" w:hAnsi="Garamond"/>
          <w:color w:val="000000" w:themeColor="text1"/>
        </w:rPr>
      </w:pPr>
      <w:r>
        <w:rPr>
          <w:rFonts w:ascii="Garamond" w:hAnsi="Garamond"/>
          <w:color w:val="000000" w:themeColor="text1"/>
        </w:rPr>
        <w:t>3. Zhotovitel je povinen udržovat na předaném pracovišti pořádek a čistotu a odstraňovat odpady a nečistoty vzniklé prováděním díla.</w:t>
      </w:r>
    </w:p>
    <w:p w:rsidR="00FA31C8" w:rsidRDefault="004A5CBB">
      <w:pPr>
        <w:spacing w:before="120"/>
        <w:jc w:val="both"/>
        <w:rPr>
          <w:rFonts w:ascii="Garamond" w:hAnsi="Garamond"/>
          <w:color w:val="000000" w:themeColor="text1"/>
        </w:rPr>
      </w:pPr>
      <w:r>
        <w:rPr>
          <w:rFonts w:ascii="Garamond" w:hAnsi="Garamond"/>
          <w:color w:val="000000" w:themeColor="text1"/>
        </w:rPr>
        <w:t>4. Zhotovitel zajistí na stavbě dodržování bezpečnostních a protipožárních předpisů a zajistí proškolení všech pracovníků provádějících stavbu z těchto předpisů. Dále se zavazuje k dodržování obecně platných právních předpisů, zejména hygienických, týkajících se likvidace odpadů, ochrany životního prostředí a ochrany vod před ropnými látkami.</w:t>
      </w:r>
    </w:p>
    <w:p w:rsidR="00FA31C8" w:rsidRDefault="004A5CBB">
      <w:pPr>
        <w:pStyle w:val="Nadpis2"/>
        <w:numPr>
          <w:ilvl w:val="0"/>
          <w:numId w:val="0"/>
        </w:numPr>
        <w:tabs>
          <w:tab w:val="left" w:pos="720"/>
        </w:tabs>
        <w:spacing w:before="120" w:after="0"/>
        <w:rPr>
          <w:rFonts w:ascii="Garamond" w:hAnsi="Garamond"/>
          <w:color w:val="000000" w:themeColor="text1"/>
          <w:sz w:val="24"/>
          <w:szCs w:val="24"/>
        </w:rPr>
      </w:pPr>
      <w:r>
        <w:rPr>
          <w:rFonts w:ascii="Garamond" w:hAnsi="Garamond"/>
          <w:color w:val="000000" w:themeColor="text1"/>
          <w:sz w:val="24"/>
          <w:szCs w:val="24"/>
        </w:rPr>
        <w:t>6. Další povinnosti zhotovitele:</w:t>
      </w:r>
    </w:p>
    <w:p w:rsidR="00FA31C8" w:rsidRDefault="004A5CBB">
      <w:pPr>
        <w:pStyle w:val="Nadpis2"/>
        <w:numPr>
          <w:ilvl w:val="0"/>
          <w:numId w:val="2"/>
        </w:numPr>
        <w:spacing w:before="120" w:after="0"/>
        <w:ind w:left="0" w:hanging="180"/>
        <w:jc w:val="both"/>
        <w:rPr>
          <w:rFonts w:ascii="Garamond" w:hAnsi="Garamond"/>
          <w:color w:val="000000" w:themeColor="text1"/>
          <w:sz w:val="24"/>
          <w:szCs w:val="24"/>
        </w:rPr>
      </w:pPr>
      <w:r>
        <w:rPr>
          <w:rFonts w:ascii="Garamond" w:hAnsi="Garamond"/>
          <w:color w:val="000000" w:themeColor="text1"/>
          <w:sz w:val="24"/>
          <w:szCs w:val="24"/>
        </w:rPr>
        <w:t xml:space="preserve">zhotovitel bude jednat tak, aby zajistil dodávky materiálu a služeb pro objednatele za optimálních kvalitativních podmínek. </w:t>
      </w:r>
    </w:p>
    <w:p w:rsidR="00FA31C8" w:rsidRDefault="004A5CBB">
      <w:pPr>
        <w:pStyle w:val="Nadpis2"/>
        <w:numPr>
          <w:ilvl w:val="0"/>
          <w:numId w:val="2"/>
        </w:numPr>
        <w:spacing w:before="120" w:after="0"/>
        <w:ind w:left="0" w:hanging="180"/>
        <w:jc w:val="both"/>
        <w:rPr>
          <w:rFonts w:ascii="Garamond" w:hAnsi="Garamond"/>
          <w:color w:val="000000" w:themeColor="text1"/>
          <w:sz w:val="24"/>
          <w:szCs w:val="24"/>
        </w:rPr>
      </w:pPr>
      <w:r>
        <w:rPr>
          <w:rFonts w:ascii="Garamond" w:hAnsi="Garamond"/>
          <w:color w:val="000000" w:themeColor="text1"/>
          <w:sz w:val="24"/>
          <w:szCs w:val="24"/>
        </w:rPr>
        <w:t>zhotovitel nese v plném rozsahu zodpovědnost za vlastní řízení postupu prací, za sledování dodržování předpisů o bezpečnosti práce, ochraně zdraví při práci a zachování pořádku na staveništi.</w:t>
      </w:r>
    </w:p>
    <w:p w:rsidR="00FA31C8" w:rsidRDefault="004A5CBB">
      <w:pPr>
        <w:pStyle w:val="Nadpis2"/>
        <w:numPr>
          <w:ilvl w:val="0"/>
          <w:numId w:val="2"/>
        </w:numPr>
        <w:spacing w:before="120" w:after="0"/>
        <w:ind w:left="0" w:hanging="180"/>
        <w:jc w:val="both"/>
        <w:rPr>
          <w:rFonts w:ascii="Garamond" w:hAnsi="Garamond"/>
          <w:color w:val="000000" w:themeColor="text1"/>
          <w:sz w:val="24"/>
          <w:szCs w:val="24"/>
        </w:rPr>
      </w:pPr>
      <w:r>
        <w:rPr>
          <w:rFonts w:ascii="Garamond" w:hAnsi="Garamond"/>
          <w:color w:val="000000" w:themeColor="text1"/>
          <w:sz w:val="24"/>
          <w:szCs w:val="24"/>
        </w:rPr>
        <w:t xml:space="preserve">veškeré práce na díle budou prováděny za provozu objednatele; zhotovitel nesmí při plnění povinností dle této Smlouvy omezit provoz objednatele. </w:t>
      </w:r>
    </w:p>
    <w:p w:rsidR="00FA31C8" w:rsidRDefault="004A5CBB">
      <w:pPr>
        <w:pStyle w:val="Nadpis2"/>
        <w:numPr>
          <w:ilvl w:val="0"/>
          <w:numId w:val="2"/>
        </w:numPr>
        <w:spacing w:before="120" w:after="0"/>
        <w:ind w:left="0" w:hanging="180"/>
        <w:jc w:val="both"/>
        <w:rPr>
          <w:rFonts w:ascii="Garamond" w:hAnsi="Garamond"/>
          <w:color w:val="000000" w:themeColor="text1"/>
          <w:sz w:val="24"/>
          <w:szCs w:val="24"/>
        </w:rPr>
      </w:pPr>
      <w:r>
        <w:rPr>
          <w:rFonts w:ascii="Garamond" w:hAnsi="Garamond"/>
          <w:color w:val="000000" w:themeColor="text1"/>
          <w:sz w:val="24"/>
          <w:szCs w:val="24"/>
        </w:rPr>
        <w:t>zhotovitel nesmí bez předchozího písemného souhlasu objednatele nakládat s jeho majetkem ani povolit takové nakládání s  majetkem, který má objednatel ve svém držení, úschově či pod svou kontrolou.</w:t>
      </w:r>
    </w:p>
    <w:p w:rsidR="00FA31C8" w:rsidRDefault="004A5CBB">
      <w:pPr>
        <w:pStyle w:val="Nadpis2"/>
        <w:numPr>
          <w:ilvl w:val="0"/>
          <w:numId w:val="2"/>
        </w:numPr>
        <w:spacing w:before="120" w:after="0"/>
        <w:ind w:left="0" w:hanging="180"/>
        <w:jc w:val="both"/>
        <w:rPr>
          <w:rFonts w:ascii="Garamond" w:hAnsi="Garamond"/>
          <w:color w:val="000000" w:themeColor="text1"/>
          <w:sz w:val="24"/>
          <w:szCs w:val="24"/>
        </w:rPr>
      </w:pPr>
      <w:r>
        <w:rPr>
          <w:rFonts w:ascii="Garamond" w:hAnsi="Garamond"/>
          <w:color w:val="000000" w:themeColor="text1"/>
          <w:sz w:val="24"/>
          <w:szCs w:val="24"/>
        </w:rPr>
        <w:t>zhotovitel zajišťuje dopravu, vykládku a skladování v místě stavby na své náklady.</w:t>
      </w:r>
    </w:p>
    <w:p w:rsidR="00FA31C8" w:rsidRDefault="004A5CBB">
      <w:pPr>
        <w:pStyle w:val="Nadpis2"/>
        <w:numPr>
          <w:ilvl w:val="0"/>
          <w:numId w:val="3"/>
        </w:numPr>
        <w:tabs>
          <w:tab w:val="left" w:pos="1080"/>
        </w:tabs>
        <w:spacing w:before="120" w:after="0"/>
        <w:ind w:left="0" w:hanging="180"/>
        <w:jc w:val="both"/>
        <w:rPr>
          <w:rFonts w:ascii="Garamond" w:hAnsi="Garamond"/>
          <w:color w:val="000000" w:themeColor="text1"/>
          <w:sz w:val="24"/>
          <w:szCs w:val="24"/>
        </w:rPr>
      </w:pPr>
      <w:r>
        <w:rPr>
          <w:rFonts w:ascii="Garamond" w:hAnsi="Garamond"/>
          <w:color w:val="000000" w:themeColor="text1"/>
          <w:sz w:val="24"/>
          <w:szCs w:val="24"/>
        </w:rPr>
        <w:t>zhotovitel je povinen umožnit pověřeným zástupcům objednatele a příslušným veřejnoprávním orgánům provádět inspekci na stavbě z hlediska bezpečnosti práce, kvality, dodržování technické dokumentace a udržování pořádku na převzatém staveništi.</w:t>
      </w:r>
    </w:p>
    <w:p w:rsidR="00FA31C8" w:rsidRDefault="00FA31C8">
      <w:pPr>
        <w:pStyle w:val="Nadpis2"/>
        <w:numPr>
          <w:ilvl w:val="0"/>
          <w:numId w:val="0"/>
        </w:numPr>
        <w:tabs>
          <w:tab w:val="left" w:pos="1080"/>
        </w:tabs>
        <w:spacing w:before="120" w:after="0"/>
        <w:jc w:val="both"/>
        <w:rPr>
          <w:rFonts w:ascii="Garamond" w:hAnsi="Garamond"/>
          <w:color w:val="FF0000"/>
          <w:sz w:val="24"/>
          <w:szCs w:val="24"/>
        </w:rPr>
      </w:pPr>
    </w:p>
    <w:p w:rsidR="00FA31C8" w:rsidRDefault="004A5CBB">
      <w:pPr>
        <w:spacing w:before="120"/>
        <w:jc w:val="center"/>
        <w:rPr>
          <w:rFonts w:ascii="Garamond" w:hAnsi="Garamond"/>
          <w:b/>
          <w:color w:val="000000" w:themeColor="text1"/>
        </w:rPr>
      </w:pPr>
      <w:r>
        <w:rPr>
          <w:rFonts w:ascii="Garamond" w:hAnsi="Garamond"/>
          <w:b/>
          <w:color w:val="000000" w:themeColor="text1"/>
        </w:rPr>
        <w:t>VII.</w:t>
      </w:r>
    </w:p>
    <w:p w:rsidR="00FA31C8" w:rsidRDefault="004A5CBB">
      <w:pPr>
        <w:spacing w:before="120"/>
        <w:jc w:val="center"/>
        <w:rPr>
          <w:rFonts w:ascii="Garamond" w:hAnsi="Garamond"/>
          <w:b/>
          <w:color w:val="000000" w:themeColor="text1"/>
        </w:rPr>
      </w:pPr>
      <w:r>
        <w:rPr>
          <w:rFonts w:ascii="Garamond" w:hAnsi="Garamond"/>
          <w:b/>
          <w:color w:val="000000" w:themeColor="text1"/>
        </w:rPr>
        <w:t>Oprávněné osoby</w:t>
      </w:r>
    </w:p>
    <w:p w:rsidR="00FA31C8" w:rsidRDefault="004A5CBB">
      <w:pPr>
        <w:spacing w:before="120"/>
        <w:jc w:val="both"/>
        <w:rPr>
          <w:rFonts w:ascii="Garamond" w:hAnsi="Garamond"/>
          <w:color w:val="000000" w:themeColor="text1"/>
        </w:rPr>
      </w:pPr>
      <w:r>
        <w:rPr>
          <w:rFonts w:ascii="Garamond" w:hAnsi="Garamond"/>
          <w:color w:val="000000" w:themeColor="text1"/>
        </w:rPr>
        <w:t>1. Za objednatele jsou oprávněni jednat:</w:t>
      </w:r>
    </w:p>
    <w:p w:rsidR="00FA31C8" w:rsidRDefault="004A5CBB">
      <w:pPr>
        <w:spacing w:before="120"/>
        <w:jc w:val="both"/>
        <w:rPr>
          <w:rFonts w:ascii="Garamond" w:hAnsi="Garamond"/>
          <w:color w:val="000000" w:themeColor="text1"/>
        </w:rPr>
      </w:pPr>
      <w:r>
        <w:rPr>
          <w:rFonts w:ascii="Garamond" w:hAnsi="Garamond"/>
          <w:color w:val="000000" w:themeColor="text1"/>
        </w:rPr>
        <w:t>- ve věcech smluvních: Mgr. Bc. Roman Šustr, předseda ok</w:t>
      </w:r>
      <w:r w:rsidR="002D59BF">
        <w:rPr>
          <w:rFonts w:ascii="Garamond" w:hAnsi="Garamond"/>
          <w:color w:val="000000" w:themeColor="text1"/>
        </w:rPr>
        <w:t>resního soudu, tel. +420 </w:t>
      </w:r>
      <w:proofErr w:type="spellStart"/>
      <w:r w:rsidR="002D59BF">
        <w:rPr>
          <w:rFonts w:ascii="Garamond" w:hAnsi="Garamond"/>
          <w:color w:val="000000" w:themeColor="text1"/>
        </w:rPr>
        <w:t>xxxxx</w:t>
      </w:r>
      <w:proofErr w:type="spellEnd"/>
      <w:r>
        <w:rPr>
          <w:rFonts w:ascii="Garamond" w:hAnsi="Garamond"/>
          <w:bCs/>
          <w:color w:val="000000" w:themeColor="text1"/>
        </w:rPr>
        <w:t>, podatelna@osoud.sce.justice.cz</w:t>
      </w:r>
    </w:p>
    <w:p w:rsidR="00FA31C8" w:rsidRDefault="004A5CBB">
      <w:pPr>
        <w:spacing w:before="120"/>
        <w:jc w:val="both"/>
        <w:rPr>
          <w:rFonts w:ascii="Garamond" w:hAnsi="Garamond"/>
          <w:b/>
          <w:bCs/>
          <w:color w:val="000000" w:themeColor="text1"/>
        </w:rPr>
      </w:pPr>
      <w:r>
        <w:rPr>
          <w:rFonts w:ascii="Garamond" w:hAnsi="Garamond"/>
          <w:color w:val="000000" w:themeColor="text1"/>
        </w:rPr>
        <w:t>- ve věcech kontroly provádění prací, převzetí díla, odsouhlasení faktur a ekonomických a administ</w:t>
      </w:r>
      <w:r w:rsidR="00F320C1">
        <w:rPr>
          <w:rFonts w:ascii="Garamond" w:hAnsi="Garamond"/>
          <w:color w:val="000000" w:themeColor="text1"/>
        </w:rPr>
        <w:t xml:space="preserve">rativních:  </w:t>
      </w:r>
      <w:proofErr w:type="spellStart"/>
      <w:r w:rsidR="00F320C1">
        <w:rPr>
          <w:rFonts w:ascii="Garamond" w:hAnsi="Garamond"/>
          <w:color w:val="000000" w:themeColor="text1"/>
        </w:rPr>
        <w:t>xxxxx</w:t>
      </w:r>
      <w:proofErr w:type="spellEnd"/>
      <w:r>
        <w:rPr>
          <w:rFonts w:ascii="Garamond" w:hAnsi="Garamond"/>
          <w:color w:val="000000" w:themeColor="text1"/>
        </w:rPr>
        <w:t xml:space="preserve">, ředitelka správy soudu, tel. </w:t>
      </w:r>
      <w:r w:rsidR="00F320C1">
        <w:rPr>
          <w:rFonts w:ascii="Garamond" w:hAnsi="Garamond"/>
          <w:color w:val="000000" w:themeColor="text1"/>
        </w:rPr>
        <w:t>+420 </w:t>
      </w:r>
      <w:proofErr w:type="spellStart"/>
      <w:r w:rsidR="00F320C1">
        <w:rPr>
          <w:rFonts w:ascii="Garamond" w:hAnsi="Garamond"/>
          <w:color w:val="000000" w:themeColor="text1"/>
        </w:rPr>
        <w:t>xxxxx</w:t>
      </w:r>
      <w:proofErr w:type="spellEnd"/>
      <w:r w:rsidR="00F320C1">
        <w:rPr>
          <w:rFonts w:ascii="Garamond" w:hAnsi="Garamond"/>
          <w:color w:val="000000" w:themeColor="text1"/>
        </w:rPr>
        <w:t>,             xxxxx</w:t>
      </w:r>
      <w:r>
        <w:rPr>
          <w:rFonts w:ascii="Garamond" w:hAnsi="Garamond"/>
          <w:color w:val="000000" w:themeColor="text1"/>
        </w:rPr>
        <w:t>@osoud.sce.justice.cz</w:t>
      </w:r>
    </w:p>
    <w:p w:rsidR="00FA31C8" w:rsidRDefault="004A5CBB">
      <w:pPr>
        <w:spacing w:before="120"/>
        <w:jc w:val="center"/>
        <w:rPr>
          <w:rFonts w:ascii="Garamond" w:hAnsi="Garamond"/>
          <w:b/>
          <w:color w:val="000000" w:themeColor="text1"/>
        </w:rPr>
      </w:pPr>
      <w:r>
        <w:rPr>
          <w:rFonts w:ascii="Garamond" w:hAnsi="Garamond"/>
          <w:b/>
          <w:color w:val="000000" w:themeColor="text1"/>
        </w:rPr>
        <w:t>VIII.</w:t>
      </w:r>
    </w:p>
    <w:p w:rsidR="00FA31C8" w:rsidRDefault="004A5CBB">
      <w:pPr>
        <w:spacing w:before="120"/>
        <w:jc w:val="center"/>
        <w:rPr>
          <w:rFonts w:ascii="Garamond" w:hAnsi="Garamond"/>
          <w:b/>
          <w:color w:val="000000" w:themeColor="text1"/>
        </w:rPr>
      </w:pPr>
      <w:r>
        <w:rPr>
          <w:rFonts w:ascii="Garamond" w:hAnsi="Garamond"/>
          <w:b/>
          <w:color w:val="000000" w:themeColor="text1"/>
        </w:rPr>
        <w:t>Způsob provedení díla, vlastnické právo ke zhotovovanému dílu, škody vzniklé prováděním díla</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1. Zhotovitel je povinen vybudovat zařízení staveniště a </w:t>
      </w:r>
      <w:proofErr w:type="spellStart"/>
      <w:r>
        <w:rPr>
          <w:rFonts w:ascii="Garamond" w:hAnsi="Garamond"/>
          <w:color w:val="000000" w:themeColor="text1"/>
        </w:rPr>
        <w:t>deponie</w:t>
      </w:r>
      <w:proofErr w:type="spellEnd"/>
      <w:r>
        <w:rPr>
          <w:rFonts w:ascii="Garamond" w:hAnsi="Garamond"/>
          <w:color w:val="000000" w:themeColor="text1"/>
        </w:rPr>
        <w:t xml:space="preserve"> materiálu tak, aby jejich vybudováním nevznikly žádné škody a po ukončení stavby uvést staveniště do původního stavu.</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2. Vlastnické právo k realizovanému dílu přechází ze zhotovitele na objednatele okamžikem protokolárního převzetí díla objednatelem. </w:t>
      </w:r>
    </w:p>
    <w:p w:rsidR="00FA31C8" w:rsidRDefault="004A5CBB">
      <w:pPr>
        <w:spacing w:before="120"/>
        <w:jc w:val="both"/>
        <w:rPr>
          <w:rFonts w:ascii="Garamond" w:hAnsi="Garamond"/>
          <w:color w:val="000000" w:themeColor="text1"/>
        </w:rPr>
      </w:pPr>
      <w:r>
        <w:rPr>
          <w:rFonts w:ascii="Garamond" w:hAnsi="Garamond"/>
          <w:color w:val="000000" w:themeColor="text1"/>
        </w:rPr>
        <w:lastRenderedPageBreak/>
        <w:t>3. Nebezpečí škody na stavbě a na jiných věcech, jež má zhotovitel povinnost předat objednateli podle této Smlouvy, nese zhotovitel ode dne převzetí staveniště. Nebezpečí škody na stavbě (tedy včetně budovy a dalších nemovitostí, jež tvoří součást stavby, a včetně věcí, jimiž mají být v souladu se Smlouvou vybaveny tyto nemovitosti, ačkoli se tyto věci nestanou zabudováním součástí předmětných nemovitostí) jakož i na jiných věcech přechází na objednatele okamžikem protokolárního předání díla objednateli.</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4. Zhotovitel odpovídá za škody způsobené při provádění stavby na zařízeních uložených pod povrchem staveniště, pokud jsou uvedena v zápise o předání a převzetí staveniště nebo byl-li zhotovitel na jejich existenci jakýmkoliv písemným způsobem upozorněn. </w:t>
      </w:r>
    </w:p>
    <w:p w:rsidR="00FA31C8" w:rsidRDefault="004A5CBB">
      <w:pPr>
        <w:spacing w:before="120"/>
        <w:jc w:val="both"/>
        <w:rPr>
          <w:rFonts w:ascii="Garamond" w:hAnsi="Garamond"/>
          <w:color w:val="000000" w:themeColor="text1"/>
        </w:rPr>
      </w:pPr>
      <w:r>
        <w:rPr>
          <w:rFonts w:ascii="Garamond" w:hAnsi="Garamond"/>
          <w:color w:val="000000" w:themeColor="text1"/>
        </w:rPr>
        <w:t>5.  Zhotovitel je povinen vyzvat objednatele k prověření prací a konstrukcí, které budou v dalším pracovním postupu zakryty anebo se stanou nepřístupnými, takže nebude možno zjistit jejich rozsah nebo kvalitu. Nedostaví-li se objednatel v dohodnuté lhůtě k prověření prací, ačkoliv k tomu byl řádně vyzván, je zhotovitel oprávněn pokračovat v provádění prací i bez tohoto prověření. Náklady případně vyžádaného dodatečného odkrytí zakrytých prací a konstrukcí hradí:</w:t>
      </w:r>
    </w:p>
    <w:p w:rsidR="00FA31C8" w:rsidRDefault="004A5CBB">
      <w:pPr>
        <w:spacing w:before="120"/>
        <w:jc w:val="both"/>
        <w:rPr>
          <w:rFonts w:ascii="Garamond" w:hAnsi="Garamond"/>
          <w:color w:val="000000" w:themeColor="text1"/>
        </w:rPr>
      </w:pPr>
      <w:r>
        <w:rPr>
          <w:rFonts w:ascii="Garamond" w:hAnsi="Garamond"/>
          <w:color w:val="000000" w:themeColor="text1"/>
        </w:rPr>
        <w:t>- v případě neprokázání vadného provedení objednatel,</w:t>
      </w:r>
    </w:p>
    <w:p w:rsidR="00FA31C8" w:rsidRDefault="004A5CBB">
      <w:pPr>
        <w:spacing w:before="120"/>
        <w:jc w:val="both"/>
        <w:rPr>
          <w:rFonts w:ascii="Garamond" w:hAnsi="Garamond"/>
          <w:color w:val="000000" w:themeColor="text1"/>
        </w:rPr>
      </w:pPr>
      <w:r>
        <w:rPr>
          <w:rFonts w:ascii="Garamond" w:hAnsi="Garamond"/>
          <w:color w:val="000000" w:themeColor="text1"/>
        </w:rPr>
        <w:t>- v případě prokázání vadného provedení zhotovitel.</w:t>
      </w:r>
    </w:p>
    <w:p w:rsidR="00FA31C8" w:rsidRDefault="004A5CBB">
      <w:pPr>
        <w:spacing w:before="120"/>
        <w:jc w:val="both"/>
        <w:rPr>
          <w:rFonts w:ascii="Garamond" w:hAnsi="Garamond"/>
          <w:color w:val="000000" w:themeColor="text1"/>
        </w:rPr>
      </w:pPr>
      <w:r>
        <w:rPr>
          <w:rFonts w:ascii="Garamond" w:hAnsi="Garamond"/>
          <w:color w:val="000000" w:themeColor="text1"/>
        </w:rPr>
        <w:t>6. Nevyzve-li zhotovitel objednatele k prověření zakrývaných prací a konstrukcí a při jejich kontrole objednatelem budou tyto nepřístupné, hradí náklady na jejich dodatečné odkrytí zhotovitel, a to i v případě, že tyto práce nebyly provedeny vadně.</w:t>
      </w:r>
    </w:p>
    <w:p w:rsidR="00FA31C8" w:rsidRDefault="004A5CBB">
      <w:pPr>
        <w:spacing w:before="120"/>
        <w:jc w:val="both"/>
        <w:rPr>
          <w:rFonts w:ascii="Garamond" w:hAnsi="Garamond"/>
          <w:color w:val="000000" w:themeColor="text1"/>
        </w:rPr>
      </w:pPr>
      <w:r>
        <w:rPr>
          <w:rFonts w:ascii="Garamond" w:hAnsi="Garamond"/>
          <w:color w:val="000000" w:themeColor="text1"/>
        </w:rPr>
        <w:t>7. Objednatel kontroluje provádění prací a zhotovitel je povinen umožnit objednateli přístup na všechna pracoviště zhotovitele, kde jsou zpracovány nebo uskladněny dodávky pro stavbu. Při provádění kontroly má objednatel právo učinit opatření podle § 2593 OZ.</w:t>
      </w:r>
    </w:p>
    <w:p w:rsidR="00FA31C8" w:rsidRDefault="004A5CBB">
      <w:pPr>
        <w:spacing w:before="120"/>
        <w:jc w:val="both"/>
        <w:rPr>
          <w:rFonts w:ascii="Garamond" w:hAnsi="Garamond"/>
          <w:color w:val="000000" w:themeColor="text1"/>
        </w:rPr>
      </w:pPr>
      <w:r>
        <w:rPr>
          <w:rFonts w:ascii="Garamond" w:hAnsi="Garamond"/>
          <w:color w:val="000000" w:themeColor="text1"/>
        </w:rPr>
        <w:t>8. Změny materiálů a způsobu provádění díla musí být předem písemně odsouhlaseny objednatelem.</w:t>
      </w:r>
    </w:p>
    <w:p w:rsidR="00FA31C8" w:rsidRDefault="004A5CBB">
      <w:pPr>
        <w:spacing w:before="120"/>
        <w:jc w:val="both"/>
        <w:rPr>
          <w:rFonts w:ascii="Garamond" w:hAnsi="Garamond"/>
          <w:color w:val="000000" w:themeColor="text1"/>
        </w:rPr>
      </w:pPr>
      <w:r>
        <w:rPr>
          <w:rFonts w:ascii="Garamond" w:hAnsi="Garamond"/>
          <w:color w:val="000000" w:themeColor="text1"/>
        </w:rPr>
        <w:t>9. Zhotovitel vyklidí staveniště nejpozději v termínu sjednaném k této smlouvě</w:t>
      </w:r>
      <w:r>
        <w:rPr>
          <w:rFonts w:ascii="Garamond" w:hAnsi="Garamond"/>
          <w:b/>
          <w:color w:val="000000" w:themeColor="text1"/>
        </w:rPr>
        <w:t>.</w:t>
      </w:r>
      <w:r>
        <w:rPr>
          <w:rFonts w:ascii="Garamond" w:hAnsi="Garamond"/>
          <w:color w:val="000000" w:themeColor="text1"/>
        </w:rPr>
        <w:t xml:space="preserve"> O vyklizení staveniště sepíší strany protokol. V případě, že zhotovitel nevyklidí staveniště ve sjednaném termínu, je oprávněn vyklizení provést objednatel nebo vyklizením pověřit třetí osobu, s tím, že náklady s tímto spojené přefakturuje zhotoviteli, který je povinen je objednateli uhradit. V tomto případě je objednatel oprávněn všechny věci zhotovitele nacházející se na stavbě zajistit a na náklady zhotovitele je odvézt ze staveniště a nechat uskladnit.</w:t>
      </w:r>
    </w:p>
    <w:p w:rsidR="00FA31C8" w:rsidRDefault="00FA31C8">
      <w:pPr>
        <w:spacing w:before="120"/>
        <w:jc w:val="both"/>
        <w:rPr>
          <w:rFonts w:ascii="Garamond" w:hAnsi="Garamond"/>
          <w:color w:val="000000" w:themeColor="text1"/>
        </w:rPr>
      </w:pPr>
    </w:p>
    <w:p w:rsidR="00FA31C8" w:rsidRDefault="004A5CBB">
      <w:pPr>
        <w:spacing w:before="120"/>
        <w:jc w:val="center"/>
        <w:rPr>
          <w:rFonts w:ascii="Garamond" w:hAnsi="Garamond"/>
          <w:b/>
          <w:color w:val="000000" w:themeColor="text1"/>
        </w:rPr>
      </w:pPr>
      <w:r>
        <w:rPr>
          <w:rFonts w:ascii="Garamond" w:hAnsi="Garamond"/>
          <w:b/>
          <w:color w:val="000000" w:themeColor="text1"/>
        </w:rPr>
        <w:t>IX.</w:t>
      </w:r>
    </w:p>
    <w:p w:rsidR="00FA31C8" w:rsidRDefault="004A5CBB">
      <w:pPr>
        <w:spacing w:before="120"/>
        <w:jc w:val="center"/>
        <w:rPr>
          <w:rFonts w:ascii="Garamond" w:hAnsi="Garamond"/>
          <w:b/>
          <w:color w:val="000000" w:themeColor="text1"/>
        </w:rPr>
      </w:pPr>
      <w:r>
        <w:rPr>
          <w:rFonts w:ascii="Garamond" w:hAnsi="Garamond"/>
          <w:b/>
          <w:color w:val="000000" w:themeColor="text1"/>
        </w:rPr>
        <w:t>Předání a převzetí díla</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1. K předání díla vyzve zhotovitel objednatele ve lhůtě minimálně 3 pracovní dny před předpokládaným termínem předání díla. </w:t>
      </w:r>
    </w:p>
    <w:p w:rsidR="00FA31C8" w:rsidRDefault="004A5CBB">
      <w:pPr>
        <w:spacing w:before="120"/>
        <w:jc w:val="both"/>
        <w:rPr>
          <w:rFonts w:ascii="Garamond" w:hAnsi="Garamond"/>
          <w:color w:val="000000" w:themeColor="text1"/>
        </w:rPr>
      </w:pPr>
      <w:r>
        <w:rPr>
          <w:rFonts w:ascii="Garamond" w:hAnsi="Garamond"/>
          <w:color w:val="000000" w:themeColor="text1"/>
        </w:rPr>
        <w:t>2. O předání a převzetí díla bude vyhotoven protokol o převzetí díla podepsaný oběma smluvními stranami, ve kterém bude uvedeno především hodnocení prací (jakost); prohlášení objednatele, že předávné dílo nebo jeho část přejímá; soupis zjištěných vad a nedodělků a dohodnuté lhůty k jejich bezplatnému odstranění, způsobu odstranění, popř. sleva z ceny díla; dohoda o jiných právech z odpovědnosti za vady (prodloužení záruční lhůty).</w:t>
      </w:r>
    </w:p>
    <w:p w:rsidR="00FA31C8" w:rsidRDefault="004A5CBB">
      <w:pPr>
        <w:spacing w:before="120"/>
        <w:jc w:val="both"/>
        <w:rPr>
          <w:rFonts w:ascii="Garamond" w:hAnsi="Garamond"/>
          <w:color w:val="000000" w:themeColor="text1"/>
        </w:rPr>
      </w:pPr>
      <w:r>
        <w:rPr>
          <w:rFonts w:ascii="Garamond" w:hAnsi="Garamond"/>
          <w:color w:val="000000" w:themeColor="text1"/>
        </w:rPr>
        <w:t>3. Sepsání a podpis protokolu o převzetí díla nemá vliv na odpovědnost zhotovitele za vady plnění.</w:t>
      </w:r>
    </w:p>
    <w:p w:rsidR="00FA31C8" w:rsidRDefault="004A5CBB">
      <w:pPr>
        <w:spacing w:before="120"/>
        <w:jc w:val="both"/>
        <w:rPr>
          <w:rFonts w:ascii="Garamond" w:hAnsi="Garamond"/>
          <w:color w:val="000000" w:themeColor="text1"/>
        </w:rPr>
      </w:pPr>
      <w:r>
        <w:rPr>
          <w:rFonts w:ascii="Garamond" w:hAnsi="Garamond"/>
          <w:color w:val="000000" w:themeColor="text1"/>
        </w:rPr>
        <w:t>4. Objednatel splní svůj závazek převzít dílo podepsáním protokolu o převzetí díla.</w:t>
      </w:r>
    </w:p>
    <w:p w:rsidR="00FA31C8" w:rsidRDefault="004A5CBB">
      <w:pPr>
        <w:spacing w:before="120"/>
        <w:jc w:val="both"/>
        <w:rPr>
          <w:rFonts w:ascii="Garamond" w:hAnsi="Garamond"/>
          <w:color w:val="000000" w:themeColor="text1"/>
        </w:rPr>
      </w:pPr>
      <w:r>
        <w:rPr>
          <w:rFonts w:ascii="Garamond" w:hAnsi="Garamond"/>
          <w:color w:val="000000" w:themeColor="text1"/>
        </w:rPr>
        <w:lastRenderedPageBreak/>
        <w:t xml:space="preserve">5. 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 2628 OZ se nepoužije. </w:t>
      </w:r>
    </w:p>
    <w:p w:rsidR="00FA31C8" w:rsidRDefault="004A5CBB">
      <w:pPr>
        <w:spacing w:before="120"/>
        <w:jc w:val="both"/>
        <w:rPr>
          <w:rFonts w:ascii="Garamond" w:hAnsi="Garamond"/>
          <w:color w:val="000000" w:themeColor="text1"/>
        </w:rPr>
      </w:pPr>
      <w:r>
        <w:rPr>
          <w:rFonts w:ascii="Garamond" w:hAnsi="Garamond"/>
          <w:color w:val="000000" w:themeColor="text1"/>
        </w:rPr>
        <w:t>6. Objednatel není oprávněn odmítnout převzetí díla pro vadu, která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údaje, na jejichž základě byly zpracovány objednatelem podklady.</w:t>
      </w:r>
    </w:p>
    <w:p w:rsidR="00FA31C8" w:rsidRDefault="00FA31C8">
      <w:pPr>
        <w:spacing w:before="120"/>
        <w:jc w:val="center"/>
        <w:rPr>
          <w:rFonts w:ascii="Garamond" w:hAnsi="Garamond"/>
          <w:b/>
          <w:color w:val="000000" w:themeColor="text1"/>
        </w:rPr>
      </w:pPr>
    </w:p>
    <w:p w:rsidR="00FA31C8" w:rsidRDefault="004A5CBB">
      <w:pPr>
        <w:spacing w:before="120"/>
        <w:jc w:val="center"/>
        <w:rPr>
          <w:rFonts w:ascii="Garamond" w:hAnsi="Garamond"/>
          <w:b/>
          <w:color w:val="000000" w:themeColor="text1"/>
        </w:rPr>
      </w:pPr>
      <w:r>
        <w:rPr>
          <w:rFonts w:ascii="Garamond" w:hAnsi="Garamond"/>
          <w:b/>
          <w:color w:val="000000" w:themeColor="text1"/>
        </w:rPr>
        <w:t>X.</w:t>
      </w:r>
    </w:p>
    <w:p w:rsidR="00FA31C8" w:rsidRDefault="004A5CBB">
      <w:pPr>
        <w:spacing w:before="120"/>
        <w:jc w:val="center"/>
        <w:rPr>
          <w:rFonts w:ascii="Garamond" w:hAnsi="Garamond"/>
          <w:b/>
          <w:color w:val="000000" w:themeColor="text1"/>
        </w:rPr>
      </w:pPr>
      <w:r>
        <w:rPr>
          <w:rFonts w:ascii="Garamond" w:hAnsi="Garamond"/>
          <w:b/>
          <w:color w:val="000000" w:themeColor="text1"/>
        </w:rPr>
        <w:t>Záruka za jakost, odpovědnost za vady</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1. Zhotovitel poskytuje objednateli až do uplynutí záruční doby záruku za jakost díla, tedy přejímá závazek, že dílo bude v průběhu záruční doby odpovídat výsledku určenému v této Smlouvě, že nedojde ke zhoršení parametrů, standardů a jakosti. </w:t>
      </w:r>
      <w:r>
        <w:rPr>
          <w:rFonts w:ascii="Garamond" w:hAnsi="Garamond"/>
          <w:b/>
          <w:color w:val="000000" w:themeColor="text1"/>
        </w:rPr>
        <w:t>Záruční doba</w:t>
      </w:r>
      <w:r>
        <w:rPr>
          <w:rFonts w:ascii="Garamond" w:hAnsi="Garamond"/>
          <w:color w:val="000000" w:themeColor="text1"/>
        </w:rPr>
        <w:t xml:space="preserve"> za jakost stavby, za správnou technickou konstrukci, za kvalitu použitých materiálů, a stejně tak i za odborné provedení, které zaručuje správnou funkci a výkon dodaného díla, </w:t>
      </w:r>
      <w:r>
        <w:rPr>
          <w:rFonts w:ascii="Garamond" w:hAnsi="Garamond"/>
          <w:b/>
          <w:color w:val="000000" w:themeColor="text1"/>
        </w:rPr>
        <w:t>činí 2 roky</w:t>
      </w:r>
      <w:r>
        <w:rPr>
          <w:rFonts w:ascii="Garamond" w:hAnsi="Garamond"/>
          <w:color w:val="000000" w:themeColor="text1"/>
        </w:rPr>
        <w:t xml:space="preserve"> a začíná běžet ode dne podpisu protokolu o převzetí díla oběma smluvními stranami.</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2. V případě, že se v záruční lhůtě vyskytne vada díla, má objednatel právo na její bezplatné odstranění. V protokolu o nahlášení vady smluvní strany potvrdí lhůtu pro odstranění vady a rovněž den, kdy je vada skutečně odstraněna. </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3. Výše uvedeným ustanovením není dotčeno právo objednatele odstoupit od Smlouvy z důvodu vad díla v těch případech, kdy vada představuje podstatné porušení Smlouvy. </w:t>
      </w:r>
    </w:p>
    <w:p w:rsidR="00FA31C8" w:rsidRDefault="004A5CBB">
      <w:pPr>
        <w:spacing w:before="120"/>
        <w:jc w:val="both"/>
        <w:rPr>
          <w:rFonts w:ascii="Garamond" w:hAnsi="Garamond"/>
          <w:color w:val="000000" w:themeColor="text1"/>
        </w:rPr>
      </w:pPr>
      <w:r>
        <w:rPr>
          <w:rFonts w:ascii="Garamond" w:hAnsi="Garamond"/>
          <w:color w:val="000000" w:themeColor="text1"/>
        </w:rPr>
        <w:t>4. V případě, že objednatel uplatní v záruční době nárok z odpovědnosti za vady, zahájí zhotovitel práce na odstranění vad nebránících užívání díla do 2 pracovních dnů od písemného oznámení vad a práce provede ve lhůtě 15 dnů ode dne písemného oznámení objednatelem.</w:t>
      </w:r>
      <w:r>
        <w:rPr>
          <w:rFonts w:ascii="Garamond" w:hAnsi="Garamond"/>
          <w:color w:val="FF0000"/>
        </w:rPr>
        <w:t xml:space="preserve"> </w:t>
      </w:r>
      <w:r>
        <w:rPr>
          <w:rFonts w:ascii="Garamond" w:hAnsi="Garamond"/>
          <w:color w:val="000000" w:themeColor="text1"/>
        </w:rPr>
        <w:t xml:space="preserve">V případě, že zhotovitel prokáže, že lhůtu pro odstranění vad nelze s ohledem na technologické postupy, klimatické podmínky apod. objektivně dodržet, dohodnou obě strany lhůty náhradní. </w:t>
      </w:r>
      <w:r>
        <w:rPr>
          <w:rFonts w:ascii="Garamond" w:hAnsi="Garamond"/>
          <w:bCs/>
          <w:color w:val="000000" w:themeColor="text1"/>
        </w:rPr>
        <w:t xml:space="preserve">Pokud nedojde k dohodě ohledně termínu odstranění vady, určí přiměřený termín závazně objednatel. </w:t>
      </w:r>
      <w:r>
        <w:rPr>
          <w:rFonts w:ascii="Garamond" w:hAnsi="Garamond"/>
          <w:color w:val="000000" w:themeColor="text1"/>
        </w:rPr>
        <w:t xml:space="preserve">Zhotovitel se zavazuje, že zahájené odstraňování vady nebude bez vážných důvodů přerušovat a bude v něm pokračovat až do úplného odstranění vady. </w:t>
      </w:r>
    </w:p>
    <w:p w:rsidR="00FA31C8" w:rsidRDefault="004A5CBB">
      <w:pPr>
        <w:spacing w:before="120"/>
        <w:jc w:val="both"/>
        <w:rPr>
          <w:rFonts w:ascii="Garamond" w:hAnsi="Garamond"/>
          <w:color w:val="000000" w:themeColor="text1"/>
        </w:rPr>
      </w:pPr>
      <w:r>
        <w:rPr>
          <w:rFonts w:ascii="Garamond" w:hAnsi="Garamond"/>
          <w:color w:val="000000" w:themeColor="text1"/>
        </w:rPr>
        <w:t>5. Odstraňování vad, které by bránily užívání díla, musí být započato do 14 dnů od nahlášení, a to elektronicky na dohodnutou e-mailovou adresu.</w:t>
      </w:r>
    </w:p>
    <w:p w:rsidR="00FA31C8" w:rsidRDefault="004A5CBB">
      <w:pPr>
        <w:spacing w:before="120"/>
        <w:jc w:val="both"/>
        <w:rPr>
          <w:rFonts w:ascii="Garamond" w:hAnsi="Garamond"/>
          <w:color w:val="000000" w:themeColor="text1"/>
        </w:rPr>
      </w:pPr>
      <w:bookmarkStart w:id="0" w:name="_Ref76641679"/>
      <w:r>
        <w:rPr>
          <w:rFonts w:ascii="Garamond" w:hAnsi="Garamond"/>
          <w:color w:val="000000" w:themeColor="text1"/>
        </w:rPr>
        <w:t>6. Nároky z vad plnění se nedotýkají práv objednatele na náhradu újmy vzniklé objednateli v důsledku vady ani na smluvní pokutu vážící se na porušení povinnosti, jež vedlo ke vzniku vady.</w:t>
      </w:r>
      <w:bookmarkEnd w:id="0"/>
    </w:p>
    <w:p w:rsidR="00FA31C8" w:rsidRDefault="004A5CBB">
      <w:pPr>
        <w:spacing w:before="120"/>
        <w:jc w:val="center"/>
        <w:rPr>
          <w:rFonts w:ascii="Garamond" w:hAnsi="Garamond"/>
          <w:b/>
          <w:color w:val="000000" w:themeColor="text1"/>
        </w:rPr>
      </w:pPr>
      <w:r>
        <w:rPr>
          <w:rFonts w:ascii="Garamond" w:hAnsi="Garamond"/>
          <w:b/>
          <w:color w:val="000000" w:themeColor="text1"/>
        </w:rPr>
        <w:t>XI.</w:t>
      </w:r>
    </w:p>
    <w:p w:rsidR="00FA31C8" w:rsidRDefault="004A5CBB">
      <w:pPr>
        <w:spacing w:before="120"/>
        <w:jc w:val="center"/>
        <w:rPr>
          <w:rFonts w:ascii="Garamond" w:hAnsi="Garamond"/>
          <w:b/>
          <w:color w:val="000000" w:themeColor="text1"/>
        </w:rPr>
      </w:pPr>
      <w:r>
        <w:rPr>
          <w:rFonts w:ascii="Garamond" w:hAnsi="Garamond"/>
          <w:b/>
          <w:color w:val="000000" w:themeColor="text1"/>
        </w:rPr>
        <w:t xml:space="preserve">Úrok z prodlení a smluvní pokuty </w:t>
      </w:r>
    </w:p>
    <w:p w:rsidR="00FA31C8" w:rsidRDefault="004A5CBB">
      <w:pPr>
        <w:spacing w:before="120"/>
        <w:jc w:val="both"/>
        <w:rPr>
          <w:rFonts w:ascii="Garamond" w:hAnsi="Garamond"/>
          <w:color w:val="000000" w:themeColor="text1"/>
        </w:rPr>
      </w:pPr>
      <w:r>
        <w:rPr>
          <w:rFonts w:ascii="Garamond" w:hAnsi="Garamond"/>
          <w:color w:val="000000" w:themeColor="text1"/>
        </w:rPr>
        <w:t>1. Je-li objednatel v prodlení s úhradou plateb podle této Smlouvy, je povinen uhradit zhotoviteli úrok z prodlení z neuhrazené dlužné částky podle faktury za každý den prodlení ve výši stanovené zvláštním právním předpisem.</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2. Za prodlení s provedením díla ve lhůtách sjednaných v této Smlouvě, uhradí zhotovitel objednateli smluvní pokutu ve výši </w:t>
      </w:r>
      <w:r>
        <w:rPr>
          <w:rFonts w:ascii="Garamond" w:hAnsi="Garamond"/>
          <w:b/>
          <w:color w:val="000000" w:themeColor="text1"/>
        </w:rPr>
        <w:t>2 000 Kč</w:t>
      </w:r>
      <w:r>
        <w:rPr>
          <w:rFonts w:ascii="Garamond" w:hAnsi="Garamond"/>
          <w:color w:val="000000" w:themeColor="text1"/>
        </w:rPr>
        <w:t xml:space="preserve"> za každý i započatý den prodlení.</w:t>
      </w:r>
    </w:p>
    <w:p w:rsidR="00FA31C8" w:rsidRDefault="004A5CBB">
      <w:pPr>
        <w:spacing w:before="120"/>
        <w:jc w:val="both"/>
        <w:rPr>
          <w:rFonts w:ascii="Garamond" w:hAnsi="Garamond"/>
          <w:color w:val="000000" w:themeColor="text1"/>
        </w:rPr>
      </w:pPr>
      <w:r>
        <w:rPr>
          <w:rFonts w:ascii="Garamond" w:hAnsi="Garamond"/>
          <w:color w:val="000000" w:themeColor="text1"/>
        </w:rPr>
        <w:lastRenderedPageBreak/>
        <w:t xml:space="preserve">3. Za prodlení s odstraněním vad nebo nedodělků díla uhradí zhotovitel objednateli smluvní pokutu ve výši </w:t>
      </w:r>
      <w:r>
        <w:rPr>
          <w:rFonts w:ascii="Garamond" w:hAnsi="Garamond"/>
          <w:b/>
          <w:color w:val="000000" w:themeColor="text1"/>
        </w:rPr>
        <w:t>1 000 Kč</w:t>
      </w:r>
      <w:r>
        <w:rPr>
          <w:rFonts w:ascii="Garamond" w:hAnsi="Garamond"/>
          <w:color w:val="000000" w:themeColor="text1"/>
        </w:rPr>
        <w:t xml:space="preserve"> za každý i započatý den prodlení, a to za každou vadu nebo nedodělek zvlášť.</w:t>
      </w:r>
    </w:p>
    <w:p w:rsidR="00FA31C8" w:rsidRDefault="004A5CBB">
      <w:pPr>
        <w:spacing w:before="120"/>
        <w:jc w:val="both"/>
        <w:rPr>
          <w:rFonts w:ascii="Garamond" w:hAnsi="Garamond"/>
          <w:color w:val="000000" w:themeColor="text1"/>
        </w:rPr>
      </w:pPr>
      <w:r>
        <w:rPr>
          <w:rFonts w:ascii="Garamond" w:hAnsi="Garamond"/>
          <w:color w:val="000000" w:themeColor="text1"/>
        </w:rPr>
        <w:t>4. Za prodlení s uvedením staveniště do původního stavu zaplatí zhotovitel objednateli smluvní pokutu ve výši</w:t>
      </w:r>
      <w:r>
        <w:rPr>
          <w:rFonts w:ascii="Garamond" w:hAnsi="Garamond"/>
          <w:b/>
          <w:color w:val="000000" w:themeColor="text1"/>
        </w:rPr>
        <w:t xml:space="preserve"> 2 000 Kč</w:t>
      </w:r>
      <w:r>
        <w:rPr>
          <w:rFonts w:ascii="Garamond" w:hAnsi="Garamond"/>
          <w:color w:val="000000" w:themeColor="text1"/>
        </w:rPr>
        <w:t xml:space="preserve"> za každý i započatý den prodlení.</w:t>
      </w:r>
    </w:p>
    <w:p w:rsidR="00FA31C8" w:rsidRDefault="004A5CBB">
      <w:pPr>
        <w:widowControl w:val="0"/>
        <w:spacing w:before="120"/>
        <w:jc w:val="both"/>
        <w:rPr>
          <w:rFonts w:ascii="Garamond" w:hAnsi="Garamond"/>
          <w:color w:val="000000" w:themeColor="text1"/>
        </w:rPr>
      </w:pPr>
      <w:r>
        <w:rPr>
          <w:rFonts w:ascii="Garamond" w:hAnsi="Garamond"/>
          <w:color w:val="000000" w:themeColor="text1"/>
        </w:rPr>
        <w:t xml:space="preserve">5. Za porušení povinnosti mlčenlivosti specifikované v této Smlouvě je zhotovitel povinen uhradit objednateli smluvní pokutu ve výši </w:t>
      </w:r>
      <w:r>
        <w:rPr>
          <w:rFonts w:ascii="Garamond" w:hAnsi="Garamond"/>
          <w:b/>
          <w:color w:val="000000" w:themeColor="text1"/>
        </w:rPr>
        <w:t>10 000 Kč</w:t>
      </w:r>
      <w:r>
        <w:rPr>
          <w:rFonts w:ascii="Garamond" w:hAnsi="Garamond"/>
          <w:color w:val="000000" w:themeColor="text1"/>
        </w:rPr>
        <w:t>, a to za každý jednotlivý případ porušení povinnosti.</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6. Za porušení povinností nastoupit k odstraňování vady je zhotovitel povinen zaplatit objednateli smluvní pokutu ve výši </w:t>
      </w:r>
      <w:r>
        <w:rPr>
          <w:rFonts w:ascii="Garamond" w:hAnsi="Garamond"/>
          <w:b/>
          <w:color w:val="000000" w:themeColor="text1"/>
        </w:rPr>
        <w:t>1 000 Kč</w:t>
      </w:r>
      <w:r>
        <w:rPr>
          <w:rFonts w:ascii="Garamond" w:hAnsi="Garamond"/>
          <w:color w:val="000000" w:themeColor="text1"/>
        </w:rPr>
        <w:t>, a to za každý i započatý den prodlení.</w:t>
      </w:r>
    </w:p>
    <w:p w:rsidR="00FA31C8" w:rsidRDefault="004A5CBB">
      <w:pPr>
        <w:spacing w:before="120"/>
        <w:jc w:val="both"/>
        <w:rPr>
          <w:rFonts w:ascii="Garamond" w:hAnsi="Garamond"/>
          <w:color w:val="000000" w:themeColor="text1"/>
        </w:rPr>
      </w:pPr>
      <w:r>
        <w:rPr>
          <w:rFonts w:ascii="Garamond" w:hAnsi="Garamond"/>
          <w:color w:val="000000" w:themeColor="text1"/>
        </w:rPr>
        <w:t>7. Úhradou smluvních pokut není dotčeno právo na náhradu újmy způsobené porušením povinností, pro které jsou smluvní pokuty sjednány.</w:t>
      </w:r>
    </w:p>
    <w:p w:rsidR="00FA31C8" w:rsidRDefault="004A5CBB">
      <w:pPr>
        <w:spacing w:before="120"/>
        <w:jc w:val="both"/>
        <w:rPr>
          <w:rFonts w:ascii="Garamond" w:hAnsi="Garamond"/>
          <w:color w:val="000000" w:themeColor="text1"/>
        </w:rPr>
      </w:pPr>
      <w:r>
        <w:rPr>
          <w:rFonts w:ascii="Garamond" w:hAnsi="Garamond"/>
          <w:color w:val="000000" w:themeColor="text1"/>
        </w:rPr>
        <w:t>8. Pro vyúčtování, náležitosti faktury a splatnost úroků z prodlení a smluvních pokut, platí obdobně ustanovení čl. V. této Smlouvy.</w:t>
      </w:r>
    </w:p>
    <w:p w:rsidR="00FA31C8" w:rsidRDefault="004A5CBB">
      <w:pPr>
        <w:spacing w:before="120"/>
        <w:jc w:val="center"/>
        <w:rPr>
          <w:rFonts w:ascii="Garamond" w:hAnsi="Garamond"/>
          <w:b/>
          <w:color w:val="000000" w:themeColor="text1"/>
        </w:rPr>
      </w:pPr>
      <w:r>
        <w:rPr>
          <w:rFonts w:ascii="Garamond" w:hAnsi="Garamond"/>
          <w:b/>
          <w:color w:val="000000" w:themeColor="text1"/>
        </w:rPr>
        <w:t>XII.</w:t>
      </w:r>
    </w:p>
    <w:p w:rsidR="00FA31C8" w:rsidRDefault="004A5CBB">
      <w:pPr>
        <w:spacing w:before="120"/>
        <w:jc w:val="center"/>
        <w:rPr>
          <w:rFonts w:ascii="Garamond" w:hAnsi="Garamond"/>
          <w:b/>
          <w:color w:val="000000" w:themeColor="text1"/>
        </w:rPr>
      </w:pPr>
      <w:r>
        <w:rPr>
          <w:rFonts w:ascii="Garamond" w:hAnsi="Garamond"/>
          <w:b/>
          <w:color w:val="000000" w:themeColor="text1"/>
        </w:rPr>
        <w:t>Ukončení Smlouvy</w:t>
      </w:r>
    </w:p>
    <w:p w:rsidR="00FA31C8" w:rsidRDefault="004A5CBB">
      <w:pPr>
        <w:pStyle w:val="Nadpis1"/>
        <w:numPr>
          <w:ilvl w:val="0"/>
          <w:numId w:val="0"/>
        </w:numPr>
        <w:spacing w:before="120" w:after="0"/>
        <w:ind w:left="851" w:hanging="851"/>
        <w:jc w:val="both"/>
        <w:rPr>
          <w:rFonts w:ascii="Garamond" w:hAnsi="Garamond"/>
          <w:b w:val="0"/>
          <w:i w:val="0"/>
          <w:color w:val="000000" w:themeColor="text1"/>
          <w:sz w:val="24"/>
          <w:szCs w:val="24"/>
          <w:highlight w:val="yellow"/>
        </w:rPr>
      </w:pPr>
      <w:r>
        <w:rPr>
          <w:rFonts w:ascii="Garamond" w:hAnsi="Garamond"/>
          <w:b w:val="0"/>
          <w:i w:val="0"/>
          <w:color w:val="000000" w:themeColor="text1"/>
          <w:sz w:val="24"/>
          <w:szCs w:val="24"/>
        </w:rPr>
        <w:t>1. Objednatel je oprávněn od Smlouvy odstoupit bez udání důvodu.</w:t>
      </w:r>
      <w:r>
        <w:rPr>
          <w:rFonts w:ascii="Garamond" w:hAnsi="Garamond"/>
          <w:sz w:val="24"/>
          <w:szCs w:val="24"/>
        </w:rPr>
        <w:t xml:space="preserve"> </w:t>
      </w:r>
      <w:r>
        <w:rPr>
          <w:rFonts w:ascii="Garamond" w:hAnsi="Garamond"/>
          <w:b w:val="0"/>
          <w:i w:val="0"/>
          <w:sz w:val="24"/>
          <w:szCs w:val="24"/>
        </w:rPr>
        <w:t>Odstoupení od smlouvy musí být provedeno písemně a nabývá účinnosti dnem jeho doručení druhé smluvní straně.</w:t>
      </w:r>
    </w:p>
    <w:p w:rsidR="00FA31C8" w:rsidRDefault="004A5CBB">
      <w:pPr>
        <w:widowControl w:val="0"/>
        <w:spacing w:before="120"/>
        <w:jc w:val="both"/>
        <w:rPr>
          <w:rFonts w:ascii="Garamond" w:hAnsi="Garamond"/>
          <w:color w:val="000000" w:themeColor="text1"/>
        </w:rPr>
      </w:pPr>
      <w:r>
        <w:rPr>
          <w:rFonts w:ascii="Garamond" w:hAnsi="Garamond"/>
          <w:color w:val="000000" w:themeColor="text1"/>
        </w:rPr>
        <w:t>2. Odstoupení od Smlouvy je účinné okamžikem doručení písemného oznámení o odstoupení uvádějícího důvod odstoupení druhé smluvní straně.</w:t>
      </w:r>
    </w:p>
    <w:p w:rsidR="00FA31C8" w:rsidRDefault="004A5CBB">
      <w:pPr>
        <w:widowControl w:val="0"/>
        <w:spacing w:before="120"/>
        <w:jc w:val="both"/>
        <w:rPr>
          <w:rFonts w:ascii="Garamond" w:hAnsi="Garamond"/>
          <w:color w:val="000000" w:themeColor="text1"/>
        </w:rPr>
      </w:pPr>
      <w:r>
        <w:rPr>
          <w:rFonts w:ascii="Garamond" w:hAnsi="Garamond"/>
          <w:color w:val="000000" w:themeColor="text1"/>
        </w:rPr>
        <w:t>3. Odstoupení od Smlouvy se nedotýká nároků na zaplacení smluvních pokut, nároků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FA31C8" w:rsidRDefault="004A5CBB">
      <w:pPr>
        <w:widowControl w:val="0"/>
        <w:spacing w:before="120"/>
        <w:jc w:val="both"/>
        <w:rPr>
          <w:rFonts w:ascii="Garamond" w:hAnsi="Garamond"/>
          <w:color w:val="000000" w:themeColor="text1"/>
        </w:rPr>
      </w:pPr>
      <w:r>
        <w:rPr>
          <w:rFonts w:ascii="Garamond" w:hAnsi="Garamond"/>
          <w:color w:val="000000" w:themeColor="text1"/>
        </w:rPr>
        <w:t xml:space="preserve">4. Zhotovitel výslovně prohlašuje, že na sebe přebírá nebezpečí změny okolností ve smyslu ustanovení § 1765 odst. 2 OZ.     </w:t>
      </w:r>
    </w:p>
    <w:p w:rsidR="00FA31C8" w:rsidRDefault="004A5CBB">
      <w:pPr>
        <w:spacing w:before="120"/>
        <w:jc w:val="center"/>
        <w:rPr>
          <w:rFonts w:ascii="Garamond" w:hAnsi="Garamond"/>
          <w:b/>
          <w:color w:val="000000" w:themeColor="text1"/>
        </w:rPr>
      </w:pPr>
      <w:r>
        <w:rPr>
          <w:rFonts w:ascii="Garamond" w:hAnsi="Garamond"/>
          <w:b/>
          <w:color w:val="000000" w:themeColor="text1"/>
        </w:rPr>
        <w:t>XIII.</w:t>
      </w:r>
    </w:p>
    <w:p w:rsidR="00FA31C8" w:rsidRDefault="004A5CBB">
      <w:pPr>
        <w:spacing w:before="120"/>
        <w:jc w:val="center"/>
        <w:rPr>
          <w:rFonts w:ascii="Garamond" w:hAnsi="Garamond"/>
          <w:b/>
          <w:color w:val="000000" w:themeColor="text1"/>
        </w:rPr>
      </w:pPr>
      <w:r>
        <w:rPr>
          <w:rFonts w:ascii="Garamond" w:hAnsi="Garamond"/>
          <w:b/>
          <w:color w:val="000000" w:themeColor="text1"/>
        </w:rPr>
        <w:t>Zvláštní ustanovení</w:t>
      </w:r>
    </w:p>
    <w:p w:rsidR="00FA31C8" w:rsidRDefault="004A5CBB">
      <w:pPr>
        <w:spacing w:before="120"/>
        <w:jc w:val="both"/>
        <w:rPr>
          <w:rFonts w:ascii="Garamond" w:hAnsi="Garamond"/>
          <w:color w:val="000000" w:themeColor="text1"/>
        </w:rPr>
      </w:pPr>
      <w:r>
        <w:rPr>
          <w:rFonts w:ascii="Garamond" w:hAnsi="Garamond"/>
          <w:color w:val="000000" w:themeColor="text1"/>
        </w:rPr>
        <w:t>1. 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w:t>
      </w:r>
    </w:p>
    <w:p w:rsidR="00FA31C8" w:rsidRDefault="004A5CBB">
      <w:pPr>
        <w:spacing w:before="120"/>
        <w:jc w:val="both"/>
        <w:rPr>
          <w:rFonts w:ascii="Garamond" w:hAnsi="Garamond"/>
          <w:color w:val="000000" w:themeColor="text1"/>
        </w:rPr>
      </w:pPr>
      <w:r>
        <w:rPr>
          <w:rFonts w:ascii="Garamond" w:hAnsi="Garamond"/>
          <w:color w:val="000000" w:themeColor="text1"/>
        </w:rPr>
        <w:t>2.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FA31C8" w:rsidRDefault="004A5CBB">
      <w:pPr>
        <w:widowControl w:val="0"/>
        <w:spacing w:before="120"/>
        <w:jc w:val="both"/>
        <w:rPr>
          <w:rFonts w:ascii="Garamond" w:hAnsi="Garamond"/>
          <w:color w:val="000000" w:themeColor="text1"/>
        </w:rPr>
      </w:pPr>
      <w:r>
        <w:rPr>
          <w:rFonts w:ascii="Garamond" w:hAnsi="Garamond"/>
          <w:color w:val="000000" w:themeColor="text1"/>
        </w:rPr>
        <w:t>3. 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FA31C8" w:rsidRDefault="00FA31C8">
      <w:pPr>
        <w:widowControl w:val="0"/>
        <w:spacing w:before="120"/>
        <w:jc w:val="both"/>
        <w:rPr>
          <w:rFonts w:ascii="Garamond" w:hAnsi="Garamond"/>
          <w:color w:val="000000" w:themeColor="text1"/>
        </w:rPr>
      </w:pPr>
    </w:p>
    <w:p w:rsidR="00FA31C8" w:rsidRDefault="00FA31C8">
      <w:pPr>
        <w:widowControl w:val="0"/>
        <w:spacing w:before="120"/>
        <w:jc w:val="both"/>
        <w:rPr>
          <w:rFonts w:ascii="Garamond" w:hAnsi="Garamond"/>
          <w:color w:val="000000" w:themeColor="text1"/>
        </w:rPr>
      </w:pPr>
    </w:p>
    <w:p w:rsidR="00FA31C8" w:rsidRDefault="004A5CBB">
      <w:pPr>
        <w:widowControl w:val="0"/>
        <w:spacing w:before="120"/>
        <w:jc w:val="center"/>
        <w:rPr>
          <w:rFonts w:ascii="Garamond" w:hAnsi="Garamond"/>
          <w:color w:val="000000" w:themeColor="text1"/>
        </w:rPr>
      </w:pPr>
      <w:r>
        <w:rPr>
          <w:rFonts w:ascii="Garamond" w:hAnsi="Garamond"/>
          <w:b/>
          <w:color w:val="000000" w:themeColor="text1"/>
        </w:rPr>
        <w:t>XIV.</w:t>
      </w:r>
    </w:p>
    <w:p w:rsidR="00FA31C8" w:rsidRDefault="004A5CBB">
      <w:pPr>
        <w:spacing w:before="120"/>
        <w:jc w:val="center"/>
        <w:rPr>
          <w:rFonts w:ascii="Garamond" w:hAnsi="Garamond"/>
          <w:b/>
          <w:color w:val="000000" w:themeColor="text1"/>
        </w:rPr>
      </w:pPr>
      <w:r>
        <w:rPr>
          <w:rFonts w:ascii="Garamond" w:hAnsi="Garamond"/>
          <w:b/>
          <w:color w:val="000000" w:themeColor="text1"/>
        </w:rPr>
        <w:t xml:space="preserve"> Závěrečná ustanovení</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1. Na právní vztahy, touto Smlouvou založené a v ní výslovně neupravené, se použijí příslušná ustanovení OZ. </w:t>
      </w:r>
    </w:p>
    <w:p w:rsidR="00FA31C8" w:rsidRDefault="004A5CBB">
      <w:pPr>
        <w:spacing w:before="120"/>
        <w:jc w:val="both"/>
        <w:rPr>
          <w:rFonts w:ascii="Garamond" w:hAnsi="Garamond"/>
          <w:color w:val="000000" w:themeColor="text1"/>
        </w:rPr>
      </w:pPr>
      <w:r>
        <w:rPr>
          <w:rFonts w:ascii="Garamond" w:hAnsi="Garamond"/>
          <w:color w:val="000000" w:themeColor="text1"/>
        </w:rPr>
        <w:t>2. Smluvní strany v souladu s ustanovením § 558 odst. 2 OZ vylučují použití obchodních zvyklostí na právní vztahy vzniklé z této Smlouvy.</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3. Smluvní strany souhlasně prohlašují, že tato Smlouva není smlouvou uzavřenou adhezním způsobem ve smyslu ustanovení § 1798 a násl. OZ.  Ustanovení § 1799 a § 1800 OZ se nepoužijí. </w:t>
      </w:r>
    </w:p>
    <w:p w:rsidR="00FA31C8" w:rsidRDefault="004A5CBB">
      <w:pPr>
        <w:spacing w:before="120"/>
        <w:jc w:val="both"/>
        <w:rPr>
          <w:rFonts w:ascii="Garamond" w:hAnsi="Garamond"/>
          <w:color w:val="000000" w:themeColor="text1"/>
        </w:rPr>
      </w:pPr>
      <w:r>
        <w:rPr>
          <w:rFonts w:ascii="Garamond" w:hAnsi="Garamond"/>
          <w:color w:val="000000" w:themeColor="text1"/>
        </w:rPr>
        <w:t>4. Veškeré změny a doplňky této Smlouvy musí být učiněny písemně ve formě číslovaného dodatku k této Smlouvě, podepsaného oprávněnými zástupci obou smluvních stran.</w:t>
      </w:r>
    </w:p>
    <w:p w:rsidR="00FA31C8" w:rsidRDefault="004A5CBB">
      <w:pPr>
        <w:spacing w:before="120"/>
        <w:jc w:val="both"/>
        <w:rPr>
          <w:rFonts w:ascii="Garamond" w:hAnsi="Garamond"/>
          <w:color w:val="000000" w:themeColor="text1"/>
        </w:rPr>
      </w:pPr>
      <w:r>
        <w:rPr>
          <w:rFonts w:ascii="Garamond" w:hAnsi="Garamond"/>
          <w:color w:val="000000" w:themeColor="text1"/>
        </w:rPr>
        <w:t>5. Smlouva je vyhotovena ve 2 stejnopisech s platností originálu, přičemž zhotovitel obdrží jedno vyhotovení a objednatel jedno vyhotovení.</w:t>
      </w:r>
    </w:p>
    <w:p w:rsidR="00FA31C8" w:rsidRDefault="004A5CBB">
      <w:pPr>
        <w:spacing w:before="120"/>
        <w:jc w:val="both"/>
        <w:rPr>
          <w:rFonts w:ascii="Garamond" w:hAnsi="Garamond"/>
          <w:color w:val="000000" w:themeColor="text1"/>
        </w:rPr>
      </w:pPr>
      <w:r>
        <w:rPr>
          <w:rFonts w:ascii="Garamond" w:hAnsi="Garamond"/>
          <w:color w:val="000000" w:themeColor="text1"/>
        </w:rPr>
        <w:t>6. Účastníci této Smlouvy prohlašují, že Smlouva byla sjednána na základě jejich pravé a svobodné vůle, že si její obsah přečetli a bezvýhradně s ním souhlasí, což stvrzují svými vlastnoručními podpisy.</w:t>
      </w:r>
    </w:p>
    <w:p w:rsidR="00FA31C8" w:rsidRDefault="004A5CBB">
      <w:pPr>
        <w:pStyle w:val="Eslodstavec"/>
        <w:widowControl/>
        <w:ind w:left="0" w:firstLine="0"/>
        <w:rPr>
          <w:rFonts w:ascii="Garamond" w:hAnsi="Garamond" w:cs="Arial"/>
          <w:sz w:val="24"/>
          <w:szCs w:val="24"/>
        </w:rPr>
      </w:pPr>
      <w:r>
        <w:rPr>
          <w:rFonts w:ascii="Garamond" w:hAnsi="Garamond"/>
          <w:color w:val="000000" w:themeColor="text1"/>
        </w:rPr>
        <w:t>7.</w:t>
      </w:r>
      <w:r>
        <w:rPr>
          <w:rFonts w:ascii="Garamond" w:hAnsi="Garamond" w:cs="Arial"/>
          <w:sz w:val="24"/>
          <w:szCs w:val="24"/>
        </w:rPr>
        <w:t xml:space="preserve"> Zhotovitel bere na vědomí, že tato smlouva podléhá dle zákona č. 340/2015 Sb., o registru smluv, uveřejnění v registru smluv. Zveřejnění zajistí objednatel.</w:t>
      </w:r>
    </w:p>
    <w:p w:rsidR="00FA31C8" w:rsidRDefault="00FA31C8">
      <w:pPr>
        <w:spacing w:before="120"/>
        <w:jc w:val="both"/>
        <w:rPr>
          <w:rFonts w:ascii="Garamond" w:hAnsi="Garamond"/>
          <w:color w:val="000000" w:themeColor="text1"/>
        </w:rPr>
      </w:pPr>
    </w:p>
    <w:p w:rsidR="00FA31C8" w:rsidRDefault="00FA31C8">
      <w:pPr>
        <w:spacing w:before="120"/>
        <w:jc w:val="both"/>
        <w:rPr>
          <w:rFonts w:ascii="Garamond" w:hAnsi="Garamond"/>
          <w:color w:val="000000" w:themeColor="text1"/>
        </w:rPr>
      </w:pPr>
    </w:p>
    <w:p w:rsidR="00FA31C8" w:rsidRDefault="00FA31C8">
      <w:pPr>
        <w:spacing w:before="120"/>
        <w:jc w:val="both"/>
        <w:rPr>
          <w:rFonts w:ascii="Garamond" w:hAnsi="Garamond"/>
          <w:color w:val="000000" w:themeColor="text1"/>
        </w:rPr>
      </w:pPr>
    </w:p>
    <w:p w:rsidR="00FA31C8" w:rsidRDefault="00F320C1">
      <w:pPr>
        <w:spacing w:before="120"/>
        <w:jc w:val="both"/>
        <w:rPr>
          <w:rFonts w:ascii="Garamond" w:hAnsi="Garamond"/>
          <w:color w:val="000000" w:themeColor="text1"/>
        </w:rPr>
      </w:pPr>
      <w:r>
        <w:rPr>
          <w:rFonts w:ascii="Garamond" w:hAnsi="Garamond"/>
          <w:color w:val="000000" w:themeColor="text1"/>
        </w:rPr>
        <w:t xml:space="preserve">Ve Strakonicích dne 18. 7. 2022 </w:t>
      </w:r>
      <w:r w:rsidR="004A5CBB">
        <w:rPr>
          <w:rFonts w:ascii="Garamond" w:hAnsi="Garamond"/>
          <w:color w:val="000000" w:themeColor="text1"/>
        </w:rPr>
        <w:tab/>
        <w:t xml:space="preserve"> </w:t>
      </w:r>
      <w:r w:rsidR="004A5CBB">
        <w:rPr>
          <w:rFonts w:ascii="Garamond" w:hAnsi="Garamond"/>
          <w:color w:val="000000" w:themeColor="text1"/>
        </w:rPr>
        <w:tab/>
        <w:t xml:space="preserve">          V</w:t>
      </w:r>
      <w:r w:rsidR="00F21C16">
        <w:rPr>
          <w:rFonts w:ascii="Garamond" w:hAnsi="Garamond"/>
          <w:color w:val="000000" w:themeColor="text1"/>
        </w:rPr>
        <w:t> </w:t>
      </w:r>
      <w:proofErr w:type="gramStart"/>
      <w:r w:rsidR="00F21C16">
        <w:rPr>
          <w:rFonts w:ascii="Garamond" w:hAnsi="Garamond"/>
          <w:color w:val="000000" w:themeColor="text1"/>
        </w:rPr>
        <w:t>Blatné  dne</w:t>
      </w:r>
      <w:proofErr w:type="gramEnd"/>
      <w:r w:rsidR="00F21C16">
        <w:rPr>
          <w:rFonts w:ascii="Garamond" w:hAnsi="Garamond"/>
          <w:color w:val="000000" w:themeColor="text1"/>
        </w:rPr>
        <w:t xml:space="preserve"> 23. 6.</w:t>
      </w:r>
      <w:r w:rsidR="004A5CBB">
        <w:rPr>
          <w:rFonts w:ascii="Garamond" w:hAnsi="Garamond"/>
          <w:color w:val="000000" w:themeColor="text1"/>
        </w:rPr>
        <w:t xml:space="preserve"> 2022</w:t>
      </w:r>
    </w:p>
    <w:p w:rsidR="00FA31C8" w:rsidRDefault="00FA31C8">
      <w:pPr>
        <w:spacing w:before="120"/>
        <w:jc w:val="both"/>
        <w:rPr>
          <w:rFonts w:ascii="Garamond" w:hAnsi="Garamond"/>
          <w:color w:val="000000" w:themeColor="text1"/>
        </w:rPr>
      </w:pPr>
    </w:p>
    <w:p w:rsidR="00FA31C8" w:rsidRDefault="00FA31C8">
      <w:pPr>
        <w:spacing w:before="120"/>
        <w:jc w:val="both"/>
        <w:rPr>
          <w:rFonts w:ascii="Garamond" w:hAnsi="Garamond"/>
          <w:color w:val="000000" w:themeColor="text1"/>
        </w:rPr>
      </w:pPr>
    </w:p>
    <w:p w:rsidR="00FA31C8" w:rsidRDefault="004A5CBB">
      <w:pPr>
        <w:spacing w:before="120"/>
        <w:jc w:val="both"/>
        <w:rPr>
          <w:rFonts w:ascii="Garamond" w:hAnsi="Garamond"/>
          <w:color w:val="000000" w:themeColor="text1"/>
        </w:rPr>
      </w:pPr>
      <w:bookmarkStart w:id="1" w:name="_GoBack"/>
      <w:bookmarkEnd w:id="1"/>
      <w:r>
        <w:rPr>
          <w:rFonts w:ascii="Garamond" w:hAnsi="Garamond"/>
          <w:color w:val="000000" w:themeColor="text1"/>
        </w:rPr>
        <w:t>Za objednatele:</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t>Za zhotovitele:</w:t>
      </w:r>
    </w:p>
    <w:p w:rsidR="00FA31C8" w:rsidRDefault="00FA31C8">
      <w:pPr>
        <w:spacing w:before="120"/>
        <w:jc w:val="both"/>
        <w:rPr>
          <w:rFonts w:ascii="Garamond" w:hAnsi="Garamond"/>
          <w:color w:val="000000" w:themeColor="text1"/>
        </w:rPr>
      </w:pPr>
    </w:p>
    <w:p w:rsidR="00FA31C8" w:rsidRDefault="00FA31C8">
      <w:pPr>
        <w:spacing w:before="120"/>
        <w:jc w:val="both"/>
        <w:rPr>
          <w:rFonts w:ascii="Garamond" w:hAnsi="Garamond"/>
          <w:color w:val="000000" w:themeColor="text1"/>
        </w:rPr>
      </w:pPr>
    </w:p>
    <w:p w:rsidR="00FA31C8" w:rsidRDefault="004A5CBB">
      <w:pPr>
        <w:spacing w:before="120"/>
        <w:jc w:val="both"/>
        <w:rPr>
          <w:rFonts w:ascii="Garamond" w:hAnsi="Garamond"/>
          <w:color w:val="000000" w:themeColor="text1"/>
        </w:rPr>
      </w:pPr>
      <w:r>
        <w:rPr>
          <w:rFonts w:ascii="Garamond" w:hAnsi="Garamond"/>
          <w:color w:val="000000" w:themeColor="text1"/>
        </w:rPr>
        <w:t>.......................................................</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t>.......................................................</w:t>
      </w:r>
    </w:p>
    <w:p w:rsidR="00FA31C8" w:rsidRDefault="004A5CBB">
      <w:pPr>
        <w:spacing w:before="120"/>
        <w:jc w:val="both"/>
        <w:rPr>
          <w:rFonts w:ascii="Garamond" w:hAnsi="Garamond"/>
          <w:color w:val="000000" w:themeColor="text1"/>
        </w:rPr>
      </w:pPr>
      <w:r>
        <w:rPr>
          <w:rFonts w:ascii="Garamond" w:hAnsi="Garamond"/>
          <w:color w:val="000000" w:themeColor="text1"/>
        </w:rPr>
        <w:t xml:space="preserve">Mgr. Bc. Roman Šustr </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t>Jan Brabec</w:t>
      </w:r>
    </w:p>
    <w:p w:rsidR="00FA31C8" w:rsidRDefault="004A5CBB">
      <w:pPr>
        <w:spacing w:before="120"/>
        <w:jc w:val="both"/>
      </w:pPr>
      <w:r>
        <w:rPr>
          <w:rFonts w:ascii="Garamond" w:hAnsi="Garamond"/>
          <w:color w:val="000000" w:themeColor="text1"/>
        </w:rPr>
        <w:t>předseda okresního soudu</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t>jednatel</w:t>
      </w:r>
    </w:p>
    <w:p w:rsidR="00FA31C8" w:rsidRDefault="00FA31C8">
      <w:pPr>
        <w:spacing w:before="120"/>
        <w:jc w:val="both"/>
        <w:rPr>
          <w:rFonts w:ascii="Garamond" w:hAnsi="Garamond"/>
          <w:color w:val="000000" w:themeColor="text1"/>
        </w:rPr>
      </w:pPr>
    </w:p>
    <w:p w:rsidR="00FA31C8" w:rsidRDefault="00FA31C8">
      <w:pPr>
        <w:spacing w:before="120"/>
        <w:jc w:val="both"/>
        <w:rPr>
          <w:rFonts w:ascii="Garamond" w:hAnsi="Garamond"/>
          <w:color w:val="000000" w:themeColor="text1"/>
        </w:rPr>
      </w:pPr>
    </w:p>
    <w:p w:rsidR="00FA31C8" w:rsidRDefault="00FA31C8">
      <w:pPr>
        <w:spacing w:before="120"/>
        <w:jc w:val="both"/>
      </w:pPr>
    </w:p>
    <w:sectPr w:rsidR="00FA31C8">
      <w:headerReference w:type="default" r:id="rId9"/>
      <w:footerReference w:type="default" r:id="rId10"/>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AC1" w:rsidRDefault="00364AC1">
      <w:r>
        <w:separator/>
      </w:r>
    </w:p>
  </w:endnote>
  <w:endnote w:type="continuationSeparator" w:id="0">
    <w:p w:rsidR="00364AC1" w:rsidRDefault="0036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1C8" w:rsidRDefault="004A5CBB">
    <w:pPr>
      <w:pStyle w:val="Zpat"/>
      <w:jc w:val="center"/>
    </w:pPr>
    <w:r>
      <w:fldChar w:fldCharType="begin"/>
    </w:r>
    <w:r>
      <w:instrText>PAGE</w:instrText>
    </w:r>
    <w:r>
      <w:fldChar w:fldCharType="separate"/>
    </w:r>
    <w:r w:rsidR="00F320C1">
      <w:rPr>
        <w:noProof/>
      </w:rPr>
      <w:t>8</w:t>
    </w:r>
    <w:r>
      <w:fldChar w:fldCharType="end"/>
    </w:r>
  </w:p>
  <w:p w:rsidR="00FA31C8" w:rsidRDefault="00FA31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AC1" w:rsidRDefault="00364AC1">
      <w:r>
        <w:separator/>
      </w:r>
    </w:p>
  </w:footnote>
  <w:footnote w:type="continuationSeparator" w:id="0">
    <w:p w:rsidR="00364AC1" w:rsidRDefault="00364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1C8" w:rsidRDefault="004A5CBB">
    <w:pPr>
      <w:pStyle w:val="Zhlav"/>
      <w:jc w:val="right"/>
    </w:pPr>
    <w:r>
      <w:t xml:space="preserve">16 </w:t>
    </w:r>
    <w:proofErr w:type="spellStart"/>
    <w:r>
      <w:t>Spr</w:t>
    </w:r>
    <w:proofErr w:type="spellEnd"/>
    <w:r>
      <w:t xml:space="preserve"> 638/2022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04AA7"/>
    <w:multiLevelType w:val="multilevel"/>
    <w:tmpl w:val="445A977E"/>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35C2854"/>
    <w:multiLevelType w:val="multilevel"/>
    <w:tmpl w:val="9FD06C08"/>
    <w:lvl w:ilvl="0">
      <w:start w:val="1"/>
      <w:numFmt w:val="decimal"/>
      <w:pStyle w:val="Nadpis1"/>
      <w:lvlText w:val="%1."/>
      <w:lvlJc w:val="left"/>
      <w:pPr>
        <w:tabs>
          <w:tab w:val="num" w:pos="284"/>
        </w:tabs>
        <w:ind w:left="284" w:hanging="567"/>
      </w:pPr>
      <w:rPr>
        <w:b w:val="0"/>
        <w:i w:val="0"/>
        <w:sz w:val="24"/>
      </w:rPr>
    </w:lvl>
    <w:lvl w:ilvl="1">
      <w:start w:val="1"/>
      <w:numFmt w:val="decimal"/>
      <w:pStyle w:val="Nadpis2"/>
      <w:lvlText w:val="%1.%2."/>
      <w:lvlJc w:val="left"/>
      <w:pPr>
        <w:tabs>
          <w:tab w:val="num" w:pos="851"/>
        </w:tabs>
        <w:ind w:left="851" w:hanging="851"/>
      </w:pPr>
      <w:rPr>
        <w:rFonts w:ascii="Garamond" w:hAnsi="Garamond" w:cs="Times New Roman"/>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cs="Symbol" w:hint="default"/>
      </w:rPr>
    </w:lvl>
    <w:lvl w:ilvl="4">
      <w:start w:val="1"/>
      <w:numFmt w:val="none"/>
      <w:suff w:val="nothing"/>
      <w:lvlText w:val=""/>
      <w:lvlJc w:val="left"/>
      <w:pPr>
        <w:ind w:left="0" w:firstLine="0"/>
      </w:pPr>
    </w:lvl>
    <w:lvl w:ilvl="5">
      <w:start w:val="1"/>
      <w:numFmt w:val="none"/>
      <w:pStyle w:val="Nadpis6"/>
      <w:suff w:val="nothing"/>
      <w:lvlText w:val=""/>
      <w:lvlJc w:val="left"/>
      <w:pPr>
        <w:ind w:left="869" w:hanging="1152"/>
      </w:pPr>
    </w:lvl>
    <w:lvl w:ilvl="6">
      <w:start w:val="1"/>
      <w:numFmt w:val="decimal"/>
      <w:pStyle w:val="Nadpis7"/>
      <w:lvlText w:val="%1.%2.%3.%4.%7"/>
      <w:lvlJc w:val="left"/>
      <w:pPr>
        <w:tabs>
          <w:tab w:val="num" w:pos="1013"/>
        </w:tabs>
        <w:ind w:left="1013" w:hanging="1296"/>
      </w:pPr>
    </w:lvl>
    <w:lvl w:ilvl="7">
      <w:start w:val="1"/>
      <w:numFmt w:val="decimal"/>
      <w:pStyle w:val="Nadpis8"/>
      <w:lvlText w:val="%1.%2.%3.%4.%7.%8"/>
      <w:lvlJc w:val="left"/>
      <w:pPr>
        <w:tabs>
          <w:tab w:val="num" w:pos="1157"/>
        </w:tabs>
        <w:ind w:left="1157" w:hanging="1440"/>
      </w:pPr>
    </w:lvl>
    <w:lvl w:ilvl="8">
      <w:start w:val="1"/>
      <w:numFmt w:val="decimal"/>
      <w:pStyle w:val="Nadpis9"/>
      <w:lvlText w:val="%1.%2.%3.%4.%7.%8.%9"/>
      <w:lvlJc w:val="left"/>
      <w:pPr>
        <w:tabs>
          <w:tab w:val="num" w:pos="1301"/>
        </w:tabs>
        <w:ind w:left="1301" w:hanging="1584"/>
      </w:pPr>
    </w:lvl>
  </w:abstractNum>
  <w:abstractNum w:abstractNumId="2">
    <w:nsid w:val="759B7F42"/>
    <w:multiLevelType w:val="multilevel"/>
    <w:tmpl w:val="BF1652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8"/>
    <w:rsid w:val="001A7F9D"/>
    <w:rsid w:val="002D59BF"/>
    <w:rsid w:val="00364AC1"/>
    <w:rsid w:val="004A5CBB"/>
    <w:rsid w:val="005E06D2"/>
    <w:rsid w:val="006C5B55"/>
    <w:rsid w:val="00A12C6B"/>
    <w:rsid w:val="00A47B42"/>
    <w:rsid w:val="00F21C16"/>
    <w:rsid w:val="00F320C1"/>
    <w:rsid w:val="00F754C6"/>
    <w:rsid w:val="00FA31C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205"/>
    <w:rPr>
      <w:sz w:val="24"/>
      <w:szCs w:val="24"/>
    </w:rPr>
  </w:style>
  <w:style w:type="paragraph" w:styleId="Nadpis1">
    <w:name w:val="heading 1"/>
    <w:basedOn w:val="Normln"/>
    <w:link w:val="Nadpis1Char"/>
    <w:qFormat/>
    <w:rsid w:val="006C17C3"/>
    <w:pPr>
      <w:keepNext/>
      <w:numPr>
        <w:numId w:val="1"/>
      </w:numPr>
      <w:tabs>
        <w:tab w:val="left" w:pos="1134"/>
      </w:tabs>
      <w:spacing w:before="240" w:after="60"/>
      <w:ind w:left="851" w:hanging="851"/>
      <w:outlineLvl w:val="0"/>
    </w:pPr>
    <w:rPr>
      <w:b/>
      <w:i/>
      <w:kern w:val="2"/>
      <w:sz w:val="22"/>
      <w:szCs w:val="20"/>
    </w:rPr>
  </w:style>
  <w:style w:type="paragraph" w:styleId="Nadpis2">
    <w:name w:val="heading 2"/>
    <w:basedOn w:val="Normln"/>
    <w:link w:val="Nadpis2Char"/>
    <w:qFormat/>
    <w:rsid w:val="006C17C3"/>
    <w:pPr>
      <w:numPr>
        <w:ilvl w:val="1"/>
        <w:numId w:val="1"/>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1"/>
      </w:numPr>
      <w:tabs>
        <w:tab w:val="left" w:pos="1701"/>
      </w:tabs>
      <w:spacing w:before="240" w:after="60"/>
      <w:ind w:left="1701" w:firstLine="0"/>
      <w:outlineLvl w:val="2"/>
    </w:pPr>
    <w:rPr>
      <w:sz w:val="22"/>
      <w:szCs w:val="20"/>
    </w:rPr>
  </w:style>
  <w:style w:type="paragraph" w:styleId="Nadpis4">
    <w:name w:val="heading 4"/>
    <w:basedOn w:val="Normln"/>
    <w:link w:val="Nadpis4Char"/>
    <w:qFormat/>
    <w:rsid w:val="006C17C3"/>
    <w:pPr>
      <w:numPr>
        <w:ilvl w:val="3"/>
        <w:numId w:val="1"/>
      </w:numPr>
      <w:spacing w:before="60" w:after="60"/>
      <w:outlineLvl w:val="3"/>
    </w:pPr>
    <w:rPr>
      <w:sz w:val="22"/>
      <w:szCs w:val="20"/>
    </w:rPr>
  </w:style>
  <w:style w:type="paragraph" w:styleId="Nadpis6">
    <w:name w:val="heading 6"/>
    <w:basedOn w:val="Normln"/>
    <w:link w:val="Nadpis6Char"/>
    <w:qFormat/>
    <w:rsid w:val="006C17C3"/>
    <w:pPr>
      <w:numPr>
        <w:ilvl w:val="5"/>
        <w:numId w:val="1"/>
      </w:numPr>
      <w:spacing w:before="240" w:after="240"/>
      <w:outlineLvl w:val="5"/>
    </w:pPr>
    <w:rPr>
      <w:sz w:val="22"/>
      <w:szCs w:val="20"/>
    </w:rPr>
  </w:style>
  <w:style w:type="paragraph" w:styleId="Nadpis7">
    <w:name w:val="heading 7"/>
    <w:basedOn w:val="Normln"/>
    <w:link w:val="Nadpis7Char"/>
    <w:qFormat/>
    <w:rsid w:val="006C17C3"/>
    <w:pPr>
      <w:numPr>
        <w:ilvl w:val="6"/>
        <w:numId w:val="1"/>
      </w:numPr>
      <w:spacing w:before="240" w:after="60"/>
      <w:outlineLvl w:val="6"/>
    </w:pPr>
    <w:rPr>
      <w:rFonts w:ascii="Arial" w:hAnsi="Arial"/>
      <w:sz w:val="22"/>
      <w:szCs w:val="20"/>
    </w:rPr>
  </w:style>
  <w:style w:type="paragraph" w:styleId="Nadpis8">
    <w:name w:val="heading 8"/>
    <w:basedOn w:val="Normln"/>
    <w:link w:val="Nadpis8Char"/>
    <w:qFormat/>
    <w:rsid w:val="006C17C3"/>
    <w:pPr>
      <w:numPr>
        <w:ilvl w:val="7"/>
        <w:numId w:val="1"/>
      </w:numPr>
      <w:spacing w:before="240" w:after="60"/>
      <w:outlineLvl w:val="7"/>
    </w:pPr>
    <w:rPr>
      <w:rFonts w:ascii="Arial" w:hAnsi="Arial"/>
      <w:i/>
      <w:sz w:val="22"/>
      <w:szCs w:val="20"/>
    </w:rPr>
  </w:style>
  <w:style w:type="paragraph" w:styleId="Nadpis9">
    <w:name w:val="heading 9"/>
    <w:basedOn w:val="Normln"/>
    <w:link w:val="Nadpis9Char"/>
    <w:qFormat/>
    <w:rsid w:val="006C17C3"/>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sid w:val="00686161"/>
    <w:rPr>
      <w:sz w:val="16"/>
      <w:szCs w:val="16"/>
    </w:rPr>
  </w:style>
  <w:style w:type="character" w:customStyle="1" w:styleId="TextkomenteChar">
    <w:name w:val="Text komentáře Char"/>
    <w:basedOn w:val="Standardnpsmoodstavce"/>
    <w:link w:val="Textkomente"/>
    <w:qFormat/>
    <w:rsid w:val="00686161"/>
  </w:style>
  <w:style w:type="character" w:customStyle="1" w:styleId="PedmtkomenteChar">
    <w:name w:val="Předmět komentáře Char"/>
    <w:link w:val="Pedmtkomente"/>
    <w:qFormat/>
    <w:rsid w:val="00686161"/>
    <w:rPr>
      <w:b/>
      <w:bCs/>
    </w:rPr>
  </w:style>
  <w:style w:type="character" w:customStyle="1" w:styleId="ZhlavChar">
    <w:name w:val="Záhlaví Char"/>
    <w:link w:val="Zhlav"/>
    <w:qFormat/>
    <w:rsid w:val="005572DB"/>
    <w:rPr>
      <w:sz w:val="24"/>
      <w:szCs w:val="24"/>
    </w:rPr>
  </w:style>
  <w:style w:type="character" w:customStyle="1" w:styleId="ZpatChar">
    <w:name w:val="Zápatí Char"/>
    <w:link w:val="Zpat"/>
    <w:uiPriority w:val="99"/>
    <w:qFormat/>
    <w:rsid w:val="005572DB"/>
    <w:rPr>
      <w:sz w:val="24"/>
      <w:szCs w:val="24"/>
    </w:rPr>
  </w:style>
  <w:style w:type="character" w:customStyle="1" w:styleId="Nadpis1Char">
    <w:name w:val="Nadpis 1 Char"/>
    <w:link w:val="Nadpis1"/>
    <w:qFormat/>
    <w:rsid w:val="006C17C3"/>
    <w:rPr>
      <w:b/>
      <w:i/>
      <w:kern w:val="2"/>
      <w:sz w:val="22"/>
    </w:rPr>
  </w:style>
  <w:style w:type="character" w:customStyle="1" w:styleId="Nadpis2Char">
    <w:name w:val="Nadpis 2 Char"/>
    <w:link w:val="Nadpis2"/>
    <w:qFormat/>
    <w:rsid w:val="006C17C3"/>
    <w:rPr>
      <w:sz w:val="22"/>
    </w:rPr>
  </w:style>
  <w:style w:type="character" w:customStyle="1" w:styleId="Nadpis3Char">
    <w:name w:val="Nadpis 3 Char"/>
    <w:link w:val="Nadpis3"/>
    <w:qFormat/>
    <w:rsid w:val="006C17C3"/>
    <w:rPr>
      <w:sz w:val="22"/>
    </w:rPr>
  </w:style>
  <w:style w:type="character" w:customStyle="1" w:styleId="Nadpis4Char">
    <w:name w:val="Nadpis 4 Char"/>
    <w:link w:val="Nadpis4"/>
    <w:qFormat/>
    <w:rsid w:val="006C17C3"/>
    <w:rPr>
      <w:sz w:val="22"/>
    </w:rPr>
  </w:style>
  <w:style w:type="character" w:customStyle="1" w:styleId="Nadpis6Char">
    <w:name w:val="Nadpis 6 Char"/>
    <w:link w:val="Nadpis6"/>
    <w:qFormat/>
    <w:rsid w:val="006C17C3"/>
    <w:rPr>
      <w:sz w:val="22"/>
    </w:rPr>
  </w:style>
  <w:style w:type="character" w:customStyle="1" w:styleId="Nadpis7Char">
    <w:name w:val="Nadpis 7 Char"/>
    <w:link w:val="Nadpis7"/>
    <w:qFormat/>
    <w:rsid w:val="006C17C3"/>
    <w:rPr>
      <w:rFonts w:ascii="Arial" w:hAnsi="Arial"/>
      <w:sz w:val="22"/>
    </w:rPr>
  </w:style>
  <w:style w:type="character" w:customStyle="1" w:styleId="Nadpis8Char">
    <w:name w:val="Nadpis 8 Char"/>
    <w:link w:val="Nadpis8"/>
    <w:qFormat/>
    <w:rsid w:val="006C17C3"/>
    <w:rPr>
      <w:rFonts w:ascii="Arial" w:hAnsi="Arial"/>
      <w:i/>
      <w:sz w:val="22"/>
    </w:rPr>
  </w:style>
  <w:style w:type="character" w:customStyle="1" w:styleId="Nadpis9Char">
    <w:name w:val="Nadpis 9 Char"/>
    <w:link w:val="Nadpis9"/>
    <w:qFormat/>
    <w:rsid w:val="006C17C3"/>
    <w:rPr>
      <w:rFonts w:ascii="Arial" w:hAnsi="Arial"/>
      <w:b/>
      <w:i/>
      <w:sz w:val="18"/>
    </w:rPr>
  </w:style>
  <w:style w:type="character" w:customStyle="1" w:styleId="Internetovodkaz">
    <w:name w:val="Internetový odkaz"/>
    <w:basedOn w:val="Standardnpsmoodstavce"/>
    <w:rsid w:val="00533254"/>
    <w:rPr>
      <w:color w:val="0000FF" w:themeColor="hyperlink"/>
      <w:u w:val="single"/>
    </w:rPr>
  </w:style>
  <w:style w:type="character" w:customStyle="1" w:styleId="ParodstavecChar">
    <w:name w:val="Par_odstavec Char"/>
    <w:link w:val="Parodstavec"/>
    <w:qFormat/>
    <w:rsid w:val="00384F3E"/>
    <w:rPr>
      <w:rFonts w:ascii="Arial" w:hAnsi="Arial"/>
      <w:lang w:val="x-none" w:eastAsia="x-none"/>
    </w:rPr>
  </w:style>
  <w:style w:type="character" w:customStyle="1" w:styleId="ListLabel1">
    <w:name w:val="ListLabel 1"/>
    <w:qFormat/>
    <w:rPr>
      <w:i w:val="0"/>
    </w:rPr>
  </w:style>
  <w:style w:type="character" w:customStyle="1" w:styleId="ListLabel2">
    <w:name w:val="ListLabel 2"/>
    <w:qFormat/>
    <w:rPr>
      <w:rFonts w:ascii="Garamond" w:hAnsi="Garamond" w:cs="Times New Roman"/>
      <w:sz w:val="24"/>
      <w:szCs w:val="24"/>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eastAsia="Times New Roman" w:cs="Arial"/>
    </w:rPr>
  </w:style>
  <w:style w:type="character" w:customStyle="1" w:styleId="ListLabel7">
    <w:name w:val="ListLabel 7"/>
    <w:qFormat/>
    <w:rPr>
      <w:b/>
      <w:i w:val="0"/>
      <w:sz w:val="24"/>
    </w:rPr>
  </w:style>
  <w:style w:type="character" w:customStyle="1" w:styleId="ListLabel8">
    <w:name w:val="ListLabel 8"/>
    <w:qFormat/>
    <w:rPr>
      <w:b w:val="0"/>
      <w:i w:val="0"/>
      <w:sz w:val="24"/>
    </w:rPr>
  </w:style>
  <w:style w:type="character" w:customStyle="1" w:styleId="ListLabel9">
    <w:name w:val="ListLabel 9"/>
    <w:qFormat/>
    <w:rPr>
      <w:b w:val="0"/>
      <w:i w:val="0"/>
    </w:rPr>
  </w:style>
  <w:style w:type="character" w:customStyle="1" w:styleId="ListLabel10">
    <w:name w:val="ListLabel 10"/>
    <w:qFormat/>
    <w:rPr>
      <w:rFonts w:eastAsia="Times New Roman" w:cs="Arial"/>
    </w:rPr>
  </w:style>
  <w:style w:type="character" w:customStyle="1" w:styleId="ListLabel11">
    <w:name w:val="ListLabel 11"/>
    <w:qFormat/>
    <w:rPr>
      <w:rFonts w:eastAsia="Times New Roman" w:cs="Arial"/>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b/>
      <w:smallCaps/>
      <w:strike w:val="0"/>
      <w:dstrike w:val="0"/>
      <w:position w:val="0"/>
      <w:sz w:val="24"/>
      <w:szCs w:val="24"/>
      <w:vertAlign w:val="baseline"/>
    </w:rPr>
  </w:style>
  <w:style w:type="character" w:customStyle="1" w:styleId="ListLabel19">
    <w:name w:val="ListLabel 19"/>
    <w:qFormat/>
    <w:rPr>
      <w:sz w:val="24"/>
      <w:szCs w:val="24"/>
    </w:rPr>
  </w:style>
  <w:style w:type="character" w:customStyle="1" w:styleId="ListLabel20">
    <w:name w:val="ListLabel 20"/>
    <w:qFormat/>
    <w:rPr>
      <w:sz w:val="22"/>
      <w:szCs w:val="22"/>
    </w:rPr>
  </w:style>
  <w:style w:type="character" w:customStyle="1" w:styleId="ListLabel21">
    <w:name w:val="ListLabel 21"/>
    <w:qFormat/>
    <w:rPr>
      <w:b w:val="0"/>
      <w:i w:val="0"/>
      <w:sz w:val="24"/>
    </w:rPr>
  </w:style>
  <w:style w:type="character" w:customStyle="1" w:styleId="ListLabel22">
    <w:name w:val="ListLabel 22"/>
    <w:qFormat/>
    <w:rPr>
      <w:rFonts w:ascii="Garamond" w:hAnsi="Garamond" w:cs="Times New Roman"/>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Times New Roman"/>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b w:val="0"/>
      <w:i w:val="0"/>
      <w:sz w:val="24"/>
    </w:rPr>
  </w:style>
  <w:style w:type="character" w:customStyle="1" w:styleId="ListLabel31">
    <w:name w:val="ListLabel 31"/>
    <w:qFormat/>
    <w:rPr>
      <w:rFonts w:ascii="Garamond" w:hAnsi="Garamond" w:cs="Times New Roman"/>
      <w:sz w:val="24"/>
      <w:szCs w:val="24"/>
    </w:rPr>
  </w:style>
  <w:style w:type="character" w:customStyle="1" w:styleId="ListLabel32">
    <w:name w:val="ListLabel 32"/>
    <w:qFormat/>
    <w:rPr>
      <w:rFonts w:cs="Symbol"/>
    </w:rPr>
  </w:style>
  <w:style w:type="character" w:customStyle="1" w:styleId="ListLabel33">
    <w:name w:val="ListLabel 33"/>
    <w:qFormat/>
    <w:rPr>
      <w:rFonts w:cs="Times New Roman"/>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Times New Roman"/>
    </w:rPr>
  </w:style>
  <w:style w:type="character" w:customStyle="1" w:styleId="ListLabel37">
    <w:name w:val="ListLabel 37"/>
    <w:qFormat/>
    <w:rPr>
      <w:rFonts w:cs="Courier New"/>
    </w:rPr>
  </w:style>
  <w:style w:type="character" w:customStyle="1" w:styleId="ListLabel38">
    <w:name w:val="ListLabel 38"/>
    <w:qFormat/>
    <w:rPr>
      <w:rFonts w:cs="Wingdings"/>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styleId="Textbubliny">
    <w:name w:val="Balloon Text"/>
    <w:basedOn w:val="Normln"/>
    <w:semiHidden/>
    <w:qFormat/>
    <w:rsid w:val="00D62205"/>
    <w:rPr>
      <w:rFonts w:ascii="Tahoma" w:hAnsi="Tahoma" w:cs="Tahoma"/>
      <w:sz w:val="16"/>
      <w:szCs w:val="16"/>
    </w:rPr>
  </w:style>
  <w:style w:type="paragraph" w:styleId="Textkomente">
    <w:name w:val="annotation text"/>
    <w:basedOn w:val="Normln"/>
    <w:link w:val="TextkomenteChar"/>
    <w:qFormat/>
    <w:rsid w:val="00686161"/>
    <w:rPr>
      <w:sz w:val="20"/>
      <w:szCs w:val="20"/>
    </w:rPr>
  </w:style>
  <w:style w:type="paragraph" w:styleId="Pedmtkomente">
    <w:name w:val="annotation subject"/>
    <w:basedOn w:val="Textkomente"/>
    <w:link w:val="PedmtkomenteChar"/>
    <w:qFormat/>
    <w:rsid w:val="00686161"/>
    <w:rPr>
      <w:b/>
      <w:bCs/>
    </w:rPr>
  </w:style>
  <w:style w:type="paragraph" w:styleId="Zhlav">
    <w:name w:val="header"/>
    <w:basedOn w:val="Normln"/>
    <w:link w:val="ZhlavChar"/>
    <w:rsid w:val="005572DB"/>
    <w:pPr>
      <w:tabs>
        <w:tab w:val="center" w:pos="4536"/>
        <w:tab w:val="right" w:pos="9072"/>
      </w:tabs>
    </w:pPr>
  </w:style>
  <w:style w:type="paragraph" w:styleId="Zpat">
    <w:name w:val="footer"/>
    <w:basedOn w:val="Normln"/>
    <w:link w:val="ZpatChar"/>
    <w:uiPriority w:val="99"/>
    <w:rsid w:val="005572DB"/>
    <w:pPr>
      <w:tabs>
        <w:tab w:val="center" w:pos="4536"/>
        <w:tab w:val="right" w:pos="9072"/>
      </w:tabs>
    </w:pPr>
  </w:style>
  <w:style w:type="paragraph" w:customStyle="1" w:styleId="Styl1">
    <w:name w:val="Styl1"/>
    <w:basedOn w:val="Normln"/>
    <w:qFormat/>
    <w:rsid w:val="008D77E5"/>
    <w:pPr>
      <w:widowControl w:val="0"/>
      <w:snapToGrid w:val="0"/>
      <w:spacing w:before="240"/>
      <w:jc w:val="both"/>
    </w:pPr>
    <w:rPr>
      <w:color w:val="000000"/>
      <w:szCs w:val="20"/>
    </w:rPr>
  </w:style>
  <w:style w:type="paragraph" w:customStyle="1" w:styleId="slolnku">
    <w:name w:val="Číslo článku"/>
    <w:basedOn w:val="Normln"/>
    <w:qFormat/>
    <w:rsid w:val="00E17882"/>
    <w:pPr>
      <w:keepNext/>
      <w:tabs>
        <w:tab w:val="left" w:pos="0"/>
        <w:tab w:val="left" w:pos="284"/>
        <w:tab w:val="left" w:pos="1701"/>
      </w:tabs>
      <w:spacing w:before="160" w:after="40"/>
      <w:jc w:val="center"/>
    </w:pPr>
    <w:rPr>
      <w:b/>
      <w:szCs w:val="20"/>
    </w:rPr>
  </w:style>
  <w:style w:type="paragraph" w:customStyle="1" w:styleId="Textodst1sl">
    <w:name w:val="Text odst.1čísl"/>
    <w:basedOn w:val="Normln"/>
    <w:qFormat/>
    <w:rsid w:val="00E17882"/>
    <w:pPr>
      <w:tabs>
        <w:tab w:val="left" w:pos="0"/>
        <w:tab w:val="left" w:pos="284"/>
      </w:tabs>
      <w:spacing w:before="80"/>
      <w:jc w:val="both"/>
      <w:outlineLvl w:val="1"/>
    </w:pPr>
    <w:rPr>
      <w:szCs w:val="20"/>
    </w:rPr>
  </w:style>
  <w:style w:type="paragraph" w:customStyle="1" w:styleId="Textodst2slovan">
    <w:name w:val="Text odst.2 číslovaný"/>
    <w:basedOn w:val="Textodst1sl"/>
    <w:qFormat/>
    <w:rsid w:val="00E17882"/>
    <w:pPr>
      <w:spacing w:before="0"/>
      <w:outlineLvl w:val="2"/>
    </w:pPr>
  </w:style>
  <w:style w:type="paragraph" w:customStyle="1" w:styleId="Textodst3psmena">
    <w:name w:val="Text odst. 3 písmena"/>
    <w:basedOn w:val="Textodst1sl"/>
    <w:qFormat/>
    <w:rsid w:val="00E17882"/>
    <w:pPr>
      <w:spacing w:before="0"/>
      <w:outlineLvl w:val="3"/>
    </w:pPr>
  </w:style>
  <w:style w:type="paragraph" w:styleId="Bezmezer">
    <w:name w:val="No Spacing"/>
    <w:uiPriority w:val="1"/>
    <w:qFormat/>
    <w:rsid w:val="00AE0F02"/>
    <w:rPr>
      <w:rFonts w:cs="Arial"/>
      <w:bCs/>
      <w:iCs/>
      <w:sz w:val="24"/>
      <w:szCs w:val="24"/>
    </w:rPr>
  </w:style>
  <w:style w:type="paragraph" w:styleId="Odstavecseseznamem">
    <w:name w:val="List Paragraph"/>
    <w:basedOn w:val="Normln"/>
    <w:uiPriority w:val="34"/>
    <w:qFormat/>
    <w:rsid w:val="00CE56C1"/>
    <w:pPr>
      <w:ind w:left="720"/>
      <w:contextualSpacing/>
    </w:pPr>
  </w:style>
  <w:style w:type="paragraph" w:customStyle="1" w:styleId="Normln0">
    <w:name w:val="Normln"/>
    <w:qFormat/>
    <w:rsid w:val="00CE56C1"/>
    <w:rPr>
      <w:rFonts w:ascii="MS Sans Serif" w:hAnsi="MS Sans Serif"/>
      <w:sz w:val="24"/>
      <w:szCs w:val="24"/>
    </w:rPr>
  </w:style>
  <w:style w:type="paragraph" w:customStyle="1" w:styleId="Eslodstavec">
    <w:name w:val="Eísl.odstavec"/>
    <w:basedOn w:val="Normln"/>
    <w:qFormat/>
    <w:rsid w:val="00DE057F"/>
    <w:pPr>
      <w:widowControl w:val="0"/>
      <w:spacing w:before="120"/>
      <w:ind w:left="273" w:hanging="273"/>
      <w:jc w:val="both"/>
    </w:pPr>
    <w:rPr>
      <w:sz w:val="20"/>
      <w:szCs w:val="20"/>
    </w:rPr>
  </w:style>
  <w:style w:type="paragraph" w:customStyle="1" w:styleId="Parnadpis">
    <w:name w:val="Par_nadpis"/>
    <w:basedOn w:val="Normln"/>
    <w:qFormat/>
    <w:rsid w:val="00384F3E"/>
    <w:pPr>
      <w:spacing w:before="240" w:after="80"/>
    </w:pPr>
    <w:rPr>
      <w:rFonts w:ascii="Arial" w:hAnsi="Arial"/>
      <w:b/>
      <w:bCs/>
      <w:smallCaps/>
      <w:sz w:val="28"/>
      <w:szCs w:val="28"/>
      <w:lang w:val="x-none" w:eastAsia="x-none"/>
    </w:rPr>
  </w:style>
  <w:style w:type="paragraph" w:customStyle="1" w:styleId="Parodstavec">
    <w:name w:val="Par_odstavec"/>
    <w:basedOn w:val="Normln"/>
    <w:link w:val="ParodstavecChar"/>
    <w:qFormat/>
    <w:rsid w:val="00384F3E"/>
    <w:pPr>
      <w:spacing w:before="120" w:after="80"/>
    </w:pPr>
    <w:rPr>
      <w:rFonts w:ascii="Arial" w:hAnsi="Arial"/>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205"/>
    <w:rPr>
      <w:sz w:val="24"/>
      <w:szCs w:val="24"/>
    </w:rPr>
  </w:style>
  <w:style w:type="paragraph" w:styleId="Nadpis1">
    <w:name w:val="heading 1"/>
    <w:basedOn w:val="Normln"/>
    <w:link w:val="Nadpis1Char"/>
    <w:qFormat/>
    <w:rsid w:val="006C17C3"/>
    <w:pPr>
      <w:keepNext/>
      <w:numPr>
        <w:numId w:val="1"/>
      </w:numPr>
      <w:tabs>
        <w:tab w:val="left" w:pos="1134"/>
      </w:tabs>
      <w:spacing w:before="240" w:after="60"/>
      <w:ind w:left="851" w:hanging="851"/>
      <w:outlineLvl w:val="0"/>
    </w:pPr>
    <w:rPr>
      <w:b/>
      <w:i/>
      <w:kern w:val="2"/>
      <w:sz w:val="22"/>
      <w:szCs w:val="20"/>
    </w:rPr>
  </w:style>
  <w:style w:type="paragraph" w:styleId="Nadpis2">
    <w:name w:val="heading 2"/>
    <w:basedOn w:val="Normln"/>
    <w:link w:val="Nadpis2Char"/>
    <w:qFormat/>
    <w:rsid w:val="006C17C3"/>
    <w:pPr>
      <w:numPr>
        <w:ilvl w:val="1"/>
        <w:numId w:val="1"/>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1"/>
      </w:numPr>
      <w:tabs>
        <w:tab w:val="left" w:pos="1701"/>
      </w:tabs>
      <w:spacing w:before="240" w:after="60"/>
      <w:ind w:left="1701" w:firstLine="0"/>
      <w:outlineLvl w:val="2"/>
    </w:pPr>
    <w:rPr>
      <w:sz w:val="22"/>
      <w:szCs w:val="20"/>
    </w:rPr>
  </w:style>
  <w:style w:type="paragraph" w:styleId="Nadpis4">
    <w:name w:val="heading 4"/>
    <w:basedOn w:val="Normln"/>
    <w:link w:val="Nadpis4Char"/>
    <w:qFormat/>
    <w:rsid w:val="006C17C3"/>
    <w:pPr>
      <w:numPr>
        <w:ilvl w:val="3"/>
        <w:numId w:val="1"/>
      </w:numPr>
      <w:spacing w:before="60" w:after="60"/>
      <w:outlineLvl w:val="3"/>
    </w:pPr>
    <w:rPr>
      <w:sz w:val="22"/>
      <w:szCs w:val="20"/>
    </w:rPr>
  </w:style>
  <w:style w:type="paragraph" w:styleId="Nadpis6">
    <w:name w:val="heading 6"/>
    <w:basedOn w:val="Normln"/>
    <w:link w:val="Nadpis6Char"/>
    <w:qFormat/>
    <w:rsid w:val="006C17C3"/>
    <w:pPr>
      <w:numPr>
        <w:ilvl w:val="5"/>
        <w:numId w:val="1"/>
      </w:numPr>
      <w:spacing w:before="240" w:after="240"/>
      <w:outlineLvl w:val="5"/>
    </w:pPr>
    <w:rPr>
      <w:sz w:val="22"/>
      <w:szCs w:val="20"/>
    </w:rPr>
  </w:style>
  <w:style w:type="paragraph" w:styleId="Nadpis7">
    <w:name w:val="heading 7"/>
    <w:basedOn w:val="Normln"/>
    <w:link w:val="Nadpis7Char"/>
    <w:qFormat/>
    <w:rsid w:val="006C17C3"/>
    <w:pPr>
      <w:numPr>
        <w:ilvl w:val="6"/>
        <w:numId w:val="1"/>
      </w:numPr>
      <w:spacing w:before="240" w:after="60"/>
      <w:outlineLvl w:val="6"/>
    </w:pPr>
    <w:rPr>
      <w:rFonts w:ascii="Arial" w:hAnsi="Arial"/>
      <w:sz w:val="22"/>
      <w:szCs w:val="20"/>
    </w:rPr>
  </w:style>
  <w:style w:type="paragraph" w:styleId="Nadpis8">
    <w:name w:val="heading 8"/>
    <w:basedOn w:val="Normln"/>
    <w:link w:val="Nadpis8Char"/>
    <w:qFormat/>
    <w:rsid w:val="006C17C3"/>
    <w:pPr>
      <w:numPr>
        <w:ilvl w:val="7"/>
        <w:numId w:val="1"/>
      </w:numPr>
      <w:spacing w:before="240" w:after="60"/>
      <w:outlineLvl w:val="7"/>
    </w:pPr>
    <w:rPr>
      <w:rFonts w:ascii="Arial" w:hAnsi="Arial"/>
      <w:i/>
      <w:sz w:val="22"/>
      <w:szCs w:val="20"/>
    </w:rPr>
  </w:style>
  <w:style w:type="paragraph" w:styleId="Nadpis9">
    <w:name w:val="heading 9"/>
    <w:basedOn w:val="Normln"/>
    <w:link w:val="Nadpis9Char"/>
    <w:qFormat/>
    <w:rsid w:val="006C17C3"/>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sid w:val="00686161"/>
    <w:rPr>
      <w:sz w:val="16"/>
      <w:szCs w:val="16"/>
    </w:rPr>
  </w:style>
  <w:style w:type="character" w:customStyle="1" w:styleId="TextkomenteChar">
    <w:name w:val="Text komentáře Char"/>
    <w:basedOn w:val="Standardnpsmoodstavce"/>
    <w:link w:val="Textkomente"/>
    <w:qFormat/>
    <w:rsid w:val="00686161"/>
  </w:style>
  <w:style w:type="character" w:customStyle="1" w:styleId="PedmtkomenteChar">
    <w:name w:val="Předmět komentáře Char"/>
    <w:link w:val="Pedmtkomente"/>
    <w:qFormat/>
    <w:rsid w:val="00686161"/>
    <w:rPr>
      <w:b/>
      <w:bCs/>
    </w:rPr>
  </w:style>
  <w:style w:type="character" w:customStyle="1" w:styleId="ZhlavChar">
    <w:name w:val="Záhlaví Char"/>
    <w:link w:val="Zhlav"/>
    <w:qFormat/>
    <w:rsid w:val="005572DB"/>
    <w:rPr>
      <w:sz w:val="24"/>
      <w:szCs w:val="24"/>
    </w:rPr>
  </w:style>
  <w:style w:type="character" w:customStyle="1" w:styleId="ZpatChar">
    <w:name w:val="Zápatí Char"/>
    <w:link w:val="Zpat"/>
    <w:uiPriority w:val="99"/>
    <w:qFormat/>
    <w:rsid w:val="005572DB"/>
    <w:rPr>
      <w:sz w:val="24"/>
      <w:szCs w:val="24"/>
    </w:rPr>
  </w:style>
  <w:style w:type="character" w:customStyle="1" w:styleId="Nadpis1Char">
    <w:name w:val="Nadpis 1 Char"/>
    <w:link w:val="Nadpis1"/>
    <w:qFormat/>
    <w:rsid w:val="006C17C3"/>
    <w:rPr>
      <w:b/>
      <w:i/>
      <w:kern w:val="2"/>
      <w:sz w:val="22"/>
    </w:rPr>
  </w:style>
  <w:style w:type="character" w:customStyle="1" w:styleId="Nadpis2Char">
    <w:name w:val="Nadpis 2 Char"/>
    <w:link w:val="Nadpis2"/>
    <w:qFormat/>
    <w:rsid w:val="006C17C3"/>
    <w:rPr>
      <w:sz w:val="22"/>
    </w:rPr>
  </w:style>
  <w:style w:type="character" w:customStyle="1" w:styleId="Nadpis3Char">
    <w:name w:val="Nadpis 3 Char"/>
    <w:link w:val="Nadpis3"/>
    <w:qFormat/>
    <w:rsid w:val="006C17C3"/>
    <w:rPr>
      <w:sz w:val="22"/>
    </w:rPr>
  </w:style>
  <w:style w:type="character" w:customStyle="1" w:styleId="Nadpis4Char">
    <w:name w:val="Nadpis 4 Char"/>
    <w:link w:val="Nadpis4"/>
    <w:qFormat/>
    <w:rsid w:val="006C17C3"/>
    <w:rPr>
      <w:sz w:val="22"/>
    </w:rPr>
  </w:style>
  <w:style w:type="character" w:customStyle="1" w:styleId="Nadpis6Char">
    <w:name w:val="Nadpis 6 Char"/>
    <w:link w:val="Nadpis6"/>
    <w:qFormat/>
    <w:rsid w:val="006C17C3"/>
    <w:rPr>
      <w:sz w:val="22"/>
    </w:rPr>
  </w:style>
  <w:style w:type="character" w:customStyle="1" w:styleId="Nadpis7Char">
    <w:name w:val="Nadpis 7 Char"/>
    <w:link w:val="Nadpis7"/>
    <w:qFormat/>
    <w:rsid w:val="006C17C3"/>
    <w:rPr>
      <w:rFonts w:ascii="Arial" w:hAnsi="Arial"/>
      <w:sz w:val="22"/>
    </w:rPr>
  </w:style>
  <w:style w:type="character" w:customStyle="1" w:styleId="Nadpis8Char">
    <w:name w:val="Nadpis 8 Char"/>
    <w:link w:val="Nadpis8"/>
    <w:qFormat/>
    <w:rsid w:val="006C17C3"/>
    <w:rPr>
      <w:rFonts w:ascii="Arial" w:hAnsi="Arial"/>
      <w:i/>
      <w:sz w:val="22"/>
    </w:rPr>
  </w:style>
  <w:style w:type="character" w:customStyle="1" w:styleId="Nadpis9Char">
    <w:name w:val="Nadpis 9 Char"/>
    <w:link w:val="Nadpis9"/>
    <w:qFormat/>
    <w:rsid w:val="006C17C3"/>
    <w:rPr>
      <w:rFonts w:ascii="Arial" w:hAnsi="Arial"/>
      <w:b/>
      <w:i/>
      <w:sz w:val="18"/>
    </w:rPr>
  </w:style>
  <w:style w:type="character" w:customStyle="1" w:styleId="Internetovodkaz">
    <w:name w:val="Internetový odkaz"/>
    <w:basedOn w:val="Standardnpsmoodstavce"/>
    <w:rsid w:val="00533254"/>
    <w:rPr>
      <w:color w:val="0000FF" w:themeColor="hyperlink"/>
      <w:u w:val="single"/>
    </w:rPr>
  </w:style>
  <w:style w:type="character" w:customStyle="1" w:styleId="ParodstavecChar">
    <w:name w:val="Par_odstavec Char"/>
    <w:link w:val="Parodstavec"/>
    <w:qFormat/>
    <w:rsid w:val="00384F3E"/>
    <w:rPr>
      <w:rFonts w:ascii="Arial" w:hAnsi="Arial"/>
      <w:lang w:val="x-none" w:eastAsia="x-none"/>
    </w:rPr>
  </w:style>
  <w:style w:type="character" w:customStyle="1" w:styleId="ListLabel1">
    <w:name w:val="ListLabel 1"/>
    <w:qFormat/>
    <w:rPr>
      <w:i w:val="0"/>
    </w:rPr>
  </w:style>
  <w:style w:type="character" w:customStyle="1" w:styleId="ListLabel2">
    <w:name w:val="ListLabel 2"/>
    <w:qFormat/>
    <w:rPr>
      <w:rFonts w:ascii="Garamond" w:hAnsi="Garamond" w:cs="Times New Roman"/>
      <w:sz w:val="24"/>
      <w:szCs w:val="24"/>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eastAsia="Times New Roman" w:cs="Arial"/>
    </w:rPr>
  </w:style>
  <w:style w:type="character" w:customStyle="1" w:styleId="ListLabel7">
    <w:name w:val="ListLabel 7"/>
    <w:qFormat/>
    <w:rPr>
      <w:b/>
      <w:i w:val="0"/>
      <w:sz w:val="24"/>
    </w:rPr>
  </w:style>
  <w:style w:type="character" w:customStyle="1" w:styleId="ListLabel8">
    <w:name w:val="ListLabel 8"/>
    <w:qFormat/>
    <w:rPr>
      <w:b w:val="0"/>
      <w:i w:val="0"/>
      <w:sz w:val="24"/>
    </w:rPr>
  </w:style>
  <w:style w:type="character" w:customStyle="1" w:styleId="ListLabel9">
    <w:name w:val="ListLabel 9"/>
    <w:qFormat/>
    <w:rPr>
      <w:b w:val="0"/>
      <w:i w:val="0"/>
    </w:rPr>
  </w:style>
  <w:style w:type="character" w:customStyle="1" w:styleId="ListLabel10">
    <w:name w:val="ListLabel 10"/>
    <w:qFormat/>
    <w:rPr>
      <w:rFonts w:eastAsia="Times New Roman" w:cs="Arial"/>
    </w:rPr>
  </w:style>
  <w:style w:type="character" w:customStyle="1" w:styleId="ListLabel11">
    <w:name w:val="ListLabel 11"/>
    <w:qFormat/>
    <w:rPr>
      <w:rFonts w:eastAsia="Times New Roman" w:cs="Arial"/>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b/>
      <w:smallCaps/>
      <w:strike w:val="0"/>
      <w:dstrike w:val="0"/>
      <w:position w:val="0"/>
      <w:sz w:val="24"/>
      <w:szCs w:val="24"/>
      <w:vertAlign w:val="baseline"/>
    </w:rPr>
  </w:style>
  <w:style w:type="character" w:customStyle="1" w:styleId="ListLabel19">
    <w:name w:val="ListLabel 19"/>
    <w:qFormat/>
    <w:rPr>
      <w:sz w:val="24"/>
      <w:szCs w:val="24"/>
    </w:rPr>
  </w:style>
  <w:style w:type="character" w:customStyle="1" w:styleId="ListLabel20">
    <w:name w:val="ListLabel 20"/>
    <w:qFormat/>
    <w:rPr>
      <w:sz w:val="22"/>
      <w:szCs w:val="22"/>
    </w:rPr>
  </w:style>
  <w:style w:type="character" w:customStyle="1" w:styleId="ListLabel21">
    <w:name w:val="ListLabel 21"/>
    <w:qFormat/>
    <w:rPr>
      <w:b w:val="0"/>
      <w:i w:val="0"/>
      <w:sz w:val="24"/>
    </w:rPr>
  </w:style>
  <w:style w:type="character" w:customStyle="1" w:styleId="ListLabel22">
    <w:name w:val="ListLabel 22"/>
    <w:qFormat/>
    <w:rPr>
      <w:rFonts w:ascii="Garamond" w:hAnsi="Garamond" w:cs="Times New Roman"/>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Times New Roman"/>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b w:val="0"/>
      <w:i w:val="0"/>
      <w:sz w:val="24"/>
    </w:rPr>
  </w:style>
  <w:style w:type="character" w:customStyle="1" w:styleId="ListLabel31">
    <w:name w:val="ListLabel 31"/>
    <w:qFormat/>
    <w:rPr>
      <w:rFonts w:ascii="Garamond" w:hAnsi="Garamond" w:cs="Times New Roman"/>
      <w:sz w:val="24"/>
      <w:szCs w:val="24"/>
    </w:rPr>
  </w:style>
  <w:style w:type="character" w:customStyle="1" w:styleId="ListLabel32">
    <w:name w:val="ListLabel 32"/>
    <w:qFormat/>
    <w:rPr>
      <w:rFonts w:cs="Symbol"/>
    </w:rPr>
  </w:style>
  <w:style w:type="character" w:customStyle="1" w:styleId="ListLabel33">
    <w:name w:val="ListLabel 33"/>
    <w:qFormat/>
    <w:rPr>
      <w:rFonts w:cs="Times New Roman"/>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Times New Roman"/>
    </w:rPr>
  </w:style>
  <w:style w:type="character" w:customStyle="1" w:styleId="ListLabel37">
    <w:name w:val="ListLabel 37"/>
    <w:qFormat/>
    <w:rPr>
      <w:rFonts w:cs="Courier New"/>
    </w:rPr>
  </w:style>
  <w:style w:type="character" w:customStyle="1" w:styleId="ListLabel38">
    <w:name w:val="ListLabel 38"/>
    <w:qFormat/>
    <w:rPr>
      <w:rFonts w:cs="Wingdings"/>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styleId="Textbubliny">
    <w:name w:val="Balloon Text"/>
    <w:basedOn w:val="Normln"/>
    <w:semiHidden/>
    <w:qFormat/>
    <w:rsid w:val="00D62205"/>
    <w:rPr>
      <w:rFonts w:ascii="Tahoma" w:hAnsi="Tahoma" w:cs="Tahoma"/>
      <w:sz w:val="16"/>
      <w:szCs w:val="16"/>
    </w:rPr>
  </w:style>
  <w:style w:type="paragraph" w:styleId="Textkomente">
    <w:name w:val="annotation text"/>
    <w:basedOn w:val="Normln"/>
    <w:link w:val="TextkomenteChar"/>
    <w:qFormat/>
    <w:rsid w:val="00686161"/>
    <w:rPr>
      <w:sz w:val="20"/>
      <w:szCs w:val="20"/>
    </w:rPr>
  </w:style>
  <w:style w:type="paragraph" w:styleId="Pedmtkomente">
    <w:name w:val="annotation subject"/>
    <w:basedOn w:val="Textkomente"/>
    <w:link w:val="PedmtkomenteChar"/>
    <w:qFormat/>
    <w:rsid w:val="00686161"/>
    <w:rPr>
      <w:b/>
      <w:bCs/>
    </w:rPr>
  </w:style>
  <w:style w:type="paragraph" w:styleId="Zhlav">
    <w:name w:val="header"/>
    <w:basedOn w:val="Normln"/>
    <w:link w:val="ZhlavChar"/>
    <w:rsid w:val="005572DB"/>
    <w:pPr>
      <w:tabs>
        <w:tab w:val="center" w:pos="4536"/>
        <w:tab w:val="right" w:pos="9072"/>
      </w:tabs>
    </w:pPr>
  </w:style>
  <w:style w:type="paragraph" w:styleId="Zpat">
    <w:name w:val="footer"/>
    <w:basedOn w:val="Normln"/>
    <w:link w:val="ZpatChar"/>
    <w:uiPriority w:val="99"/>
    <w:rsid w:val="005572DB"/>
    <w:pPr>
      <w:tabs>
        <w:tab w:val="center" w:pos="4536"/>
        <w:tab w:val="right" w:pos="9072"/>
      </w:tabs>
    </w:pPr>
  </w:style>
  <w:style w:type="paragraph" w:customStyle="1" w:styleId="Styl1">
    <w:name w:val="Styl1"/>
    <w:basedOn w:val="Normln"/>
    <w:qFormat/>
    <w:rsid w:val="008D77E5"/>
    <w:pPr>
      <w:widowControl w:val="0"/>
      <w:snapToGrid w:val="0"/>
      <w:spacing w:before="240"/>
      <w:jc w:val="both"/>
    </w:pPr>
    <w:rPr>
      <w:color w:val="000000"/>
      <w:szCs w:val="20"/>
    </w:rPr>
  </w:style>
  <w:style w:type="paragraph" w:customStyle="1" w:styleId="slolnku">
    <w:name w:val="Číslo článku"/>
    <w:basedOn w:val="Normln"/>
    <w:qFormat/>
    <w:rsid w:val="00E17882"/>
    <w:pPr>
      <w:keepNext/>
      <w:tabs>
        <w:tab w:val="left" w:pos="0"/>
        <w:tab w:val="left" w:pos="284"/>
        <w:tab w:val="left" w:pos="1701"/>
      </w:tabs>
      <w:spacing w:before="160" w:after="40"/>
      <w:jc w:val="center"/>
    </w:pPr>
    <w:rPr>
      <w:b/>
      <w:szCs w:val="20"/>
    </w:rPr>
  </w:style>
  <w:style w:type="paragraph" w:customStyle="1" w:styleId="Textodst1sl">
    <w:name w:val="Text odst.1čísl"/>
    <w:basedOn w:val="Normln"/>
    <w:qFormat/>
    <w:rsid w:val="00E17882"/>
    <w:pPr>
      <w:tabs>
        <w:tab w:val="left" w:pos="0"/>
        <w:tab w:val="left" w:pos="284"/>
      </w:tabs>
      <w:spacing w:before="80"/>
      <w:jc w:val="both"/>
      <w:outlineLvl w:val="1"/>
    </w:pPr>
    <w:rPr>
      <w:szCs w:val="20"/>
    </w:rPr>
  </w:style>
  <w:style w:type="paragraph" w:customStyle="1" w:styleId="Textodst2slovan">
    <w:name w:val="Text odst.2 číslovaný"/>
    <w:basedOn w:val="Textodst1sl"/>
    <w:qFormat/>
    <w:rsid w:val="00E17882"/>
    <w:pPr>
      <w:spacing w:before="0"/>
      <w:outlineLvl w:val="2"/>
    </w:pPr>
  </w:style>
  <w:style w:type="paragraph" w:customStyle="1" w:styleId="Textodst3psmena">
    <w:name w:val="Text odst. 3 písmena"/>
    <w:basedOn w:val="Textodst1sl"/>
    <w:qFormat/>
    <w:rsid w:val="00E17882"/>
    <w:pPr>
      <w:spacing w:before="0"/>
      <w:outlineLvl w:val="3"/>
    </w:pPr>
  </w:style>
  <w:style w:type="paragraph" w:styleId="Bezmezer">
    <w:name w:val="No Spacing"/>
    <w:uiPriority w:val="1"/>
    <w:qFormat/>
    <w:rsid w:val="00AE0F02"/>
    <w:rPr>
      <w:rFonts w:cs="Arial"/>
      <w:bCs/>
      <w:iCs/>
      <w:sz w:val="24"/>
      <w:szCs w:val="24"/>
    </w:rPr>
  </w:style>
  <w:style w:type="paragraph" w:styleId="Odstavecseseznamem">
    <w:name w:val="List Paragraph"/>
    <w:basedOn w:val="Normln"/>
    <w:uiPriority w:val="34"/>
    <w:qFormat/>
    <w:rsid w:val="00CE56C1"/>
    <w:pPr>
      <w:ind w:left="720"/>
      <w:contextualSpacing/>
    </w:pPr>
  </w:style>
  <w:style w:type="paragraph" w:customStyle="1" w:styleId="Normln0">
    <w:name w:val="Normln"/>
    <w:qFormat/>
    <w:rsid w:val="00CE56C1"/>
    <w:rPr>
      <w:rFonts w:ascii="MS Sans Serif" w:hAnsi="MS Sans Serif"/>
      <w:sz w:val="24"/>
      <w:szCs w:val="24"/>
    </w:rPr>
  </w:style>
  <w:style w:type="paragraph" w:customStyle="1" w:styleId="Eslodstavec">
    <w:name w:val="Eísl.odstavec"/>
    <w:basedOn w:val="Normln"/>
    <w:qFormat/>
    <w:rsid w:val="00DE057F"/>
    <w:pPr>
      <w:widowControl w:val="0"/>
      <w:spacing w:before="120"/>
      <w:ind w:left="273" w:hanging="273"/>
      <w:jc w:val="both"/>
    </w:pPr>
    <w:rPr>
      <w:sz w:val="20"/>
      <w:szCs w:val="20"/>
    </w:rPr>
  </w:style>
  <w:style w:type="paragraph" w:customStyle="1" w:styleId="Parnadpis">
    <w:name w:val="Par_nadpis"/>
    <w:basedOn w:val="Normln"/>
    <w:qFormat/>
    <w:rsid w:val="00384F3E"/>
    <w:pPr>
      <w:spacing w:before="240" w:after="80"/>
    </w:pPr>
    <w:rPr>
      <w:rFonts w:ascii="Arial" w:hAnsi="Arial"/>
      <w:b/>
      <w:bCs/>
      <w:smallCaps/>
      <w:sz w:val="28"/>
      <w:szCs w:val="28"/>
      <w:lang w:val="x-none" w:eastAsia="x-none"/>
    </w:rPr>
  </w:style>
  <w:style w:type="paragraph" w:customStyle="1" w:styleId="Parodstavec">
    <w:name w:val="Par_odstavec"/>
    <w:basedOn w:val="Normln"/>
    <w:link w:val="ParodstavecChar"/>
    <w:qFormat/>
    <w:rsid w:val="00384F3E"/>
    <w:pPr>
      <w:spacing w:before="120" w:after="80"/>
    </w:pPr>
    <w:rPr>
      <w:rFonts w:ascii="Arial" w:hAnsi="Arial"/>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22203-C768-4A08-97E3-6E50C40C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2999</Words>
  <Characters>17696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Brabcová Marie</cp:lastModifiedBy>
  <cp:revision>3</cp:revision>
  <cp:lastPrinted>2022-07-14T08:49:00Z</cp:lastPrinted>
  <dcterms:created xsi:type="dcterms:W3CDTF">2022-07-19T05:52:00Z</dcterms:created>
  <dcterms:modified xsi:type="dcterms:W3CDTF">2022-07-19T08:14:00Z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