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6186" w:rsidRDefault="005A6186">
      <w:pPr>
        <w:pStyle w:val="Nzev"/>
        <w:ind w:left="0" w:firstLine="0"/>
        <w:jc w:val="left"/>
        <w:rPr>
          <w:b w:val="0"/>
          <w:sz w:val="32"/>
        </w:rPr>
      </w:pPr>
      <w:r>
        <w:rPr>
          <w:b w:val="0"/>
          <w:caps/>
          <w:sz w:val="32"/>
        </w:rPr>
        <w:t xml:space="preserve">Smlouva o DÍLO č. </w:t>
      </w:r>
      <w:r w:rsidR="00D51D51">
        <w:rPr>
          <w:b w:val="0"/>
          <w:caps/>
          <w:sz w:val="32"/>
        </w:rPr>
        <w:t>SML/0318/22</w:t>
      </w:r>
    </w:p>
    <w:p w:rsidR="00A15D4E" w:rsidRDefault="00A15D4E" w:rsidP="00A15D4E">
      <w:pPr>
        <w:jc w:val="both"/>
        <w:rPr>
          <w:sz w:val="24"/>
        </w:rPr>
      </w:pPr>
      <w:r>
        <w:rPr>
          <w:sz w:val="24"/>
        </w:rPr>
        <w:t xml:space="preserve">uzavřená podle ustanovení § </w:t>
      </w:r>
      <w:smartTag w:uri="urn:schemas-microsoft-com:office:smarttags" w:element="metricconverter">
        <w:smartTagPr>
          <w:attr w:name="ProductID" w:val="2586 a"/>
        </w:smartTagPr>
        <w:r>
          <w:rPr>
            <w:sz w:val="24"/>
          </w:rPr>
          <w:t>2586 a</w:t>
        </w:r>
      </w:smartTag>
      <w:r>
        <w:rPr>
          <w:sz w:val="24"/>
        </w:rPr>
        <w:t xml:space="preserve"> následujících zákona č. 89/2012 Sb., občanský zákoník ve znění pozdějších předpisů následovně:</w:t>
      </w:r>
    </w:p>
    <w:p w:rsidR="005A6186" w:rsidRDefault="005A6186">
      <w:pPr>
        <w:jc w:val="both"/>
        <w:rPr>
          <w:sz w:val="22"/>
        </w:rPr>
      </w:pPr>
    </w:p>
    <w:p w:rsidR="005A6186" w:rsidRDefault="005A6186" w:rsidP="000A7837">
      <w:pPr>
        <w:pStyle w:val="Nadpis3"/>
      </w:pPr>
      <w:r>
        <w:t>Smluvní strany</w:t>
      </w:r>
    </w:p>
    <w:p w:rsidR="005A6186" w:rsidRDefault="005A6186">
      <w:pPr>
        <w:jc w:val="both"/>
        <w:rPr>
          <w:sz w:val="22"/>
        </w:rPr>
      </w:pPr>
    </w:p>
    <w:p w:rsidR="005A6186" w:rsidRPr="003648C7" w:rsidRDefault="005A6186">
      <w:pPr>
        <w:pStyle w:val="Nadpis4"/>
        <w:rPr>
          <w:sz w:val="22"/>
          <w:szCs w:val="22"/>
        </w:rPr>
      </w:pPr>
      <w:r>
        <w:rPr>
          <w:sz w:val="22"/>
        </w:rPr>
        <w:t>Objednatel:</w:t>
      </w:r>
      <w:r>
        <w:rPr>
          <w:sz w:val="22"/>
        </w:rPr>
        <w:tab/>
      </w:r>
      <w:r w:rsidRPr="003648C7">
        <w:rPr>
          <w:sz w:val="22"/>
          <w:szCs w:val="22"/>
        </w:rPr>
        <w:t>Brněnské vodárny a kanalizace, a.s.</w:t>
      </w:r>
    </w:p>
    <w:p w:rsidR="005A6186" w:rsidRPr="003648C7" w:rsidRDefault="00E138EA" w:rsidP="00C8336B">
      <w:pPr>
        <w:ind w:left="708" w:firstLine="708"/>
        <w:rPr>
          <w:sz w:val="22"/>
          <w:szCs w:val="22"/>
        </w:rPr>
      </w:pPr>
      <w:r w:rsidRPr="005360E6">
        <w:rPr>
          <w:sz w:val="22"/>
          <w:szCs w:val="22"/>
        </w:rPr>
        <w:t>Pisárecká 555/1a, Pisárky, 603 00 Brno</w:t>
      </w:r>
    </w:p>
    <w:p w:rsidR="005A6186" w:rsidRPr="003648C7" w:rsidRDefault="005A6186" w:rsidP="00C8336B">
      <w:pPr>
        <w:ind w:left="708" w:firstLine="708"/>
        <w:rPr>
          <w:sz w:val="22"/>
          <w:szCs w:val="22"/>
        </w:rPr>
      </w:pPr>
      <w:r w:rsidRPr="003648C7">
        <w:rPr>
          <w:sz w:val="22"/>
          <w:szCs w:val="22"/>
        </w:rPr>
        <w:t>Subjekt je zapsán v OR u Krajského soudu v Brně, oddíl B, vložka 783</w:t>
      </w:r>
    </w:p>
    <w:p w:rsidR="005A6186" w:rsidRPr="003648C7" w:rsidRDefault="005A6186" w:rsidP="00C8336B">
      <w:pPr>
        <w:pStyle w:val="Nadpis1"/>
        <w:ind w:left="708" w:firstLine="708"/>
        <w:rPr>
          <w:sz w:val="22"/>
          <w:szCs w:val="22"/>
        </w:rPr>
      </w:pPr>
      <w:r w:rsidRPr="003648C7">
        <w:rPr>
          <w:sz w:val="22"/>
          <w:szCs w:val="22"/>
        </w:rPr>
        <w:t>IČ : 46347275</w:t>
      </w:r>
    </w:p>
    <w:p w:rsidR="005A6186" w:rsidRPr="003648C7" w:rsidRDefault="005A6186" w:rsidP="00C8336B">
      <w:pPr>
        <w:ind w:left="708" w:firstLine="708"/>
        <w:rPr>
          <w:sz w:val="22"/>
          <w:szCs w:val="22"/>
        </w:rPr>
      </w:pPr>
      <w:r w:rsidRPr="003648C7">
        <w:rPr>
          <w:sz w:val="22"/>
          <w:szCs w:val="22"/>
        </w:rPr>
        <w:t>DIČ:  CZ46347275</w:t>
      </w:r>
    </w:p>
    <w:p w:rsidR="006B3241" w:rsidRPr="00D51D51" w:rsidRDefault="006B3241" w:rsidP="006B3241">
      <w:pPr>
        <w:ind w:left="1416"/>
        <w:rPr>
          <w:sz w:val="22"/>
          <w:szCs w:val="22"/>
        </w:rPr>
      </w:pPr>
      <w:r w:rsidRPr="00D51D51">
        <w:rPr>
          <w:sz w:val="22"/>
          <w:szCs w:val="22"/>
        </w:rPr>
        <w:t xml:space="preserve">Zastoupený </w:t>
      </w:r>
      <w:r w:rsidR="00B672C8">
        <w:rPr>
          <w:sz w:val="22"/>
          <w:szCs w:val="22"/>
        </w:rPr>
        <w:t>xxxxx</w:t>
      </w:r>
      <w:r w:rsidRPr="00D51D51">
        <w:rPr>
          <w:sz w:val="22"/>
          <w:szCs w:val="22"/>
        </w:rPr>
        <w:t>, generálním ředitelem, n</w:t>
      </w:r>
      <w:r w:rsidR="007C266D" w:rsidRPr="00D51D51">
        <w:rPr>
          <w:sz w:val="22"/>
          <w:szCs w:val="22"/>
        </w:rPr>
        <w:t>a základě zmocnění</w:t>
      </w:r>
      <w:r w:rsidR="00B672C8">
        <w:rPr>
          <w:sz w:val="22"/>
          <w:szCs w:val="22"/>
        </w:rPr>
        <w:t xml:space="preserve"> ze </w:t>
      </w:r>
      <w:r w:rsidR="007C266D" w:rsidRPr="00D51D51">
        <w:rPr>
          <w:sz w:val="22"/>
          <w:szCs w:val="22"/>
        </w:rPr>
        <w:t>dne 30</w:t>
      </w:r>
      <w:r w:rsidRPr="00D51D51">
        <w:rPr>
          <w:sz w:val="22"/>
          <w:szCs w:val="22"/>
        </w:rPr>
        <w:t xml:space="preserve">. </w:t>
      </w:r>
      <w:r w:rsidR="007C266D" w:rsidRPr="00D51D51">
        <w:rPr>
          <w:sz w:val="22"/>
          <w:szCs w:val="22"/>
        </w:rPr>
        <w:t>5</w:t>
      </w:r>
      <w:r w:rsidRPr="00D51D51">
        <w:rPr>
          <w:sz w:val="22"/>
          <w:szCs w:val="22"/>
        </w:rPr>
        <w:t>. 202</w:t>
      </w:r>
      <w:r w:rsidR="007C266D" w:rsidRPr="00D51D51">
        <w:rPr>
          <w:sz w:val="22"/>
          <w:szCs w:val="22"/>
        </w:rPr>
        <w:t>2.</w:t>
      </w:r>
    </w:p>
    <w:p w:rsidR="005A6186" w:rsidRPr="003648C7" w:rsidRDefault="005A6186">
      <w:pPr>
        <w:jc w:val="both"/>
        <w:rPr>
          <w:sz w:val="22"/>
          <w:szCs w:val="22"/>
        </w:rPr>
      </w:pPr>
    </w:p>
    <w:p w:rsidR="005A6186" w:rsidRPr="003648C7" w:rsidRDefault="005A6186">
      <w:pPr>
        <w:jc w:val="both"/>
        <w:rPr>
          <w:sz w:val="22"/>
          <w:szCs w:val="22"/>
        </w:rPr>
      </w:pPr>
      <w:r w:rsidRPr="003648C7">
        <w:rPr>
          <w:sz w:val="22"/>
          <w:szCs w:val="22"/>
        </w:rPr>
        <w:t>a</w:t>
      </w:r>
    </w:p>
    <w:p w:rsidR="005A6186" w:rsidRPr="003648C7" w:rsidRDefault="005A6186">
      <w:pPr>
        <w:jc w:val="both"/>
        <w:rPr>
          <w:b/>
          <w:sz w:val="22"/>
          <w:szCs w:val="22"/>
        </w:rPr>
      </w:pPr>
    </w:p>
    <w:p w:rsidR="00F57A41" w:rsidRPr="00924C2B" w:rsidRDefault="005A6186" w:rsidP="00F57A41">
      <w:pPr>
        <w:rPr>
          <w:sz w:val="22"/>
          <w:szCs w:val="22"/>
        </w:rPr>
      </w:pPr>
      <w:r w:rsidRPr="003648C7">
        <w:rPr>
          <w:b/>
          <w:sz w:val="22"/>
          <w:szCs w:val="22"/>
        </w:rPr>
        <w:t>Zhotovitel:</w:t>
      </w:r>
      <w:r w:rsidRPr="003648C7">
        <w:rPr>
          <w:b/>
          <w:sz w:val="22"/>
          <w:szCs w:val="22"/>
        </w:rPr>
        <w:tab/>
      </w:r>
      <w:r w:rsidR="00F57A41">
        <w:rPr>
          <w:b/>
          <w:sz w:val="22"/>
          <w:szCs w:val="22"/>
        </w:rPr>
        <w:t>Kratochvil company s.r.o.</w:t>
      </w:r>
    </w:p>
    <w:p w:rsidR="00F57A41" w:rsidRPr="003648C7" w:rsidRDefault="00F57A41" w:rsidP="00F57A41">
      <w:pPr>
        <w:ind w:firstLine="709"/>
        <w:rPr>
          <w:sz w:val="22"/>
          <w:szCs w:val="22"/>
        </w:rPr>
      </w:pPr>
      <w:r w:rsidRPr="00924C2B">
        <w:rPr>
          <w:sz w:val="22"/>
          <w:szCs w:val="22"/>
        </w:rPr>
        <w:t xml:space="preserve">       </w:t>
      </w:r>
      <w:r w:rsidRPr="00924C2B">
        <w:rPr>
          <w:sz w:val="22"/>
          <w:szCs w:val="22"/>
        </w:rPr>
        <w:tab/>
      </w:r>
      <w:r>
        <w:rPr>
          <w:sz w:val="22"/>
          <w:szCs w:val="22"/>
        </w:rPr>
        <w:t>Sirotkova 368/42, Žabovřesky, 616 00 Brno</w:t>
      </w:r>
    </w:p>
    <w:p w:rsidR="00F57A41" w:rsidRPr="003648C7" w:rsidRDefault="00F57A41" w:rsidP="00F57A41">
      <w:pPr>
        <w:rPr>
          <w:sz w:val="22"/>
          <w:szCs w:val="22"/>
        </w:rPr>
      </w:pPr>
      <w:r w:rsidRPr="003648C7">
        <w:rPr>
          <w:sz w:val="22"/>
          <w:szCs w:val="22"/>
        </w:rPr>
        <w:t xml:space="preserve">                       </w:t>
      </w:r>
      <w:r>
        <w:rPr>
          <w:sz w:val="22"/>
          <w:szCs w:val="22"/>
        </w:rPr>
        <w:tab/>
        <w:t xml:space="preserve">Subjekt je zapsán v OR u </w:t>
      </w:r>
      <w:r w:rsidRPr="003648C7">
        <w:rPr>
          <w:sz w:val="22"/>
          <w:szCs w:val="22"/>
        </w:rPr>
        <w:t xml:space="preserve">Krajského soudu v Brně, oddíl </w:t>
      </w:r>
      <w:r>
        <w:rPr>
          <w:sz w:val="22"/>
          <w:szCs w:val="22"/>
        </w:rPr>
        <w:t>C</w:t>
      </w:r>
      <w:r w:rsidRPr="003648C7">
        <w:rPr>
          <w:sz w:val="22"/>
          <w:szCs w:val="22"/>
        </w:rPr>
        <w:t xml:space="preserve">, vložka </w:t>
      </w:r>
      <w:r>
        <w:rPr>
          <w:sz w:val="22"/>
          <w:szCs w:val="22"/>
        </w:rPr>
        <w:t>30875</w:t>
      </w:r>
    </w:p>
    <w:p w:rsidR="00F57A41" w:rsidRPr="003648C7" w:rsidRDefault="00F57A41" w:rsidP="00F57A41">
      <w:pPr>
        <w:rPr>
          <w:sz w:val="22"/>
          <w:szCs w:val="22"/>
        </w:rPr>
      </w:pPr>
      <w:r w:rsidRPr="003648C7">
        <w:rPr>
          <w:sz w:val="22"/>
          <w:szCs w:val="22"/>
        </w:rPr>
        <w:t xml:space="preserve">                       </w:t>
      </w:r>
      <w:r>
        <w:rPr>
          <w:sz w:val="22"/>
          <w:szCs w:val="22"/>
        </w:rPr>
        <w:tab/>
        <w:t>IČO</w:t>
      </w:r>
      <w:r w:rsidRPr="003648C7">
        <w:rPr>
          <w:sz w:val="22"/>
          <w:szCs w:val="22"/>
        </w:rPr>
        <w:t xml:space="preserve">: </w:t>
      </w:r>
      <w:r>
        <w:rPr>
          <w:sz w:val="22"/>
          <w:szCs w:val="22"/>
        </w:rPr>
        <w:t>25530615</w:t>
      </w:r>
      <w:r w:rsidRPr="003648C7">
        <w:rPr>
          <w:sz w:val="22"/>
          <w:szCs w:val="22"/>
        </w:rPr>
        <w:t xml:space="preserve"> </w:t>
      </w:r>
    </w:p>
    <w:p w:rsidR="00F57A41" w:rsidRDefault="00F57A41" w:rsidP="00F57A41">
      <w:pPr>
        <w:rPr>
          <w:sz w:val="22"/>
          <w:szCs w:val="22"/>
        </w:rPr>
      </w:pPr>
      <w:r w:rsidRPr="003648C7">
        <w:rPr>
          <w:sz w:val="22"/>
          <w:szCs w:val="22"/>
        </w:rPr>
        <w:t xml:space="preserve">                       </w:t>
      </w:r>
      <w:r>
        <w:rPr>
          <w:sz w:val="22"/>
          <w:szCs w:val="22"/>
        </w:rPr>
        <w:tab/>
      </w:r>
      <w:r w:rsidRPr="003648C7">
        <w:rPr>
          <w:sz w:val="22"/>
          <w:szCs w:val="22"/>
        </w:rPr>
        <w:t>DIČ:</w:t>
      </w:r>
      <w:r>
        <w:rPr>
          <w:sz w:val="22"/>
          <w:szCs w:val="22"/>
        </w:rPr>
        <w:t xml:space="preserve"> CZ25530615</w:t>
      </w:r>
    </w:p>
    <w:p w:rsidR="00F57A41" w:rsidRPr="003648C7" w:rsidRDefault="00F57A41" w:rsidP="00F57A41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648C7">
        <w:rPr>
          <w:sz w:val="22"/>
          <w:szCs w:val="22"/>
        </w:rPr>
        <w:t>zastoupený:</w:t>
      </w:r>
      <w:r>
        <w:rPr>
          <w:sz w:val="22"/>
          <w:szCs w:val="22"/>
        </w:rPr>
        <w:t xml:space="preserve"> Ing. Igor Kratochvil, jednatel</w:t>
      </w:r>
      <w:r w:rsidRPr="003648C7">
        <w:rPr>
          <w:sz w:val="22"/>
          <w:szCs w:val="22"/>
        </w:rPr>
        <w:t xml:space="preserve">  </w:t>
      </w:r>
    </w:p>
    <w:p w:rsidR="005A6186" w:rsidRPr="004920B1" w:rsidRDefault="00DC61B6" w:rsidP="00F57A41">
      <w:pPr>
        <w:rPr>
          <w:rFonts w:ascii="MS Shell Dlg" w:hAnsi="MS Shell Dlg" w:cs="MS Shell Dlg"/>
          <w:sz w:val="22"/>
          <w:szCs w:val="22"/>
        </w:rPr>
      </w:pPr>
      <w:r w:rsidRPr="004920B1">
        <w:rPr>
          <w:sz w:val="22"/>
          <w:szCs w:val="22"/>
        </w:rPr>
        <w:t xml:space="preserve">   </w:t>
      </w:r>
    </w:p>
    <w:p w:rsidR="005A6186" w:rsidRPr="004920B1" w:rsidRDefault="005A6186" w:rsidP="006404A9">
      <w:pPr>
        <w:pStyle w:val="Nadpis3"/>
        <w:ind w:left="709" w:hanging="709"/>
        <w:rPr>
          <w:szCs w:val="22"/>
        </w:rPr>
      </w:pPr>
      <w:r w:rsidRPr="004920B1">
        <w:rPr>
          <w:szCs w:val="22"/>
        </w:rPr>
        <w:t>Předmět smlouvy</w:t>
      </w:r>
    </w:p>
    <w:p w:rsidR="00280EC0" w:rsidRPr="00BE2B21" w:rsidRDefault="005A6186" w:rsidP="00280EC0">
      <w:pPr>
        <w:numPr>
          <w:ilvl w:val="1"/>
          <w:numId w:val="2"/>
        </w:numPr>
        <w:spacing w:before="60"/>
        <w:ind w:left="703" w:hanging="703"/>
        <w:jc w:val="both"/>
        <w:rPr>
          <w:sz w:val="22"/>
          <w:szCs w:val="22"/>
        </w:rPr>
      </w:pPr>
      <w:r w:rsidRPr="00BE2B21">
        <w:rPr>
          <w:sz w:val="22"/>
          <w:szCs w:val="22"/>
        </w:rPr>
        <w:t>Zhotovitel se zavazuje provést na svůj nákl</w:t>
      </w:r>
      <w:r w:rsidR="00280EC0" w:rsidRPr="00BE2B21">
        <w:rPr>
          <w:sz w:val="22"/>
          <w:szCs w:val="22"/>
        </w:rPr>
        <w:t>ad a nebezpečí pro objednatele s</w:t>
      </w:r>
      <w:r w:rsidR="00280EC0" w:rsidRPr="00BE2B21">
        <w:rPr>
          <w:sz w:val="22"/>
          <w:szCs w:val="22"/>
          <w:lang w:eastAsia="cs-CZ"/>
        </w:rPr>
        <w:t>anaci betonových středových sloupů na 4 ks usazovacích nádržích</w:t>
      </w:r>
      <w:r w:rsidR="005B75B8" w:rsidRPr="00BE2B21">
        <w:rPr>
          <w:sz w:val="22"/>
          <w:szCs w:val="22"/>
          <w:lang w:eastAsia="cs-CZ"/>
        </w:rPr>
        <w:t xml:space="preserve"> (dále jen </w:t>
      </w:r>
      <w:r w:rsidR="002758A3" w:rsidRPr="00BE2B21">
        <w:rPr>
          <w:sz w:val="22"/>
          <w:szCs w:val="22"/>
          <w:lang w:eastAsia="cs-CZ"/>
        </w:rPr>
        <w:t>„</w:t>
      </w:r>
      <w:r w:rsidR="005B75B8" w:rsidRPr="00BE2B21">
        <w:rPr>
          <w:sz w:val="22"/>
          <w:szCs w:val="22"/>
          <w:lang w:eastAsia="cs-CZ"/>
        </w:rPr>
        <w:t>UN</w:t>
      </w:r>
      <w:r w:rsidR="002758A3" w:rsidRPr="00BE2B21">
        <w:rPr>
          <w:sz w:val="22"/>
          <w:szCs w:val="22"/>
          <w:lang w:eastAsia="cs-CZ"/>
        </w:rPr>
        <w:t>“</w:t>
      </w:r>
      <w:r w:rsidR="005B75B8" w:rsidRPr="00BE2B21">
        <w:rPr>
          <w:sz w:val="22"/>
          <w:szCs w:val="22"/>
          <w:lang w:eastAsia="cs-CZ"/>
        </w:rPr>
        <w:t>)</w:t>
      </w:r>
      <w:r w:rsidR="00280EC0" w:rsidRPr="00BE2B21">
        <w:rPr>
          <w:sz w:val="22"/>
          <w:szCs w:val="22"/>
          <w:lang w:eastAsia="cs-CZ"/>
        </w:rPr>
        <w:t xml:space="preserve"> ČOV Brno-Modřice, a to v následujícím rozsahu:</w:t>
      </w:r>
    </w:p>
    <w:p w:rsidR="00280EC0" w:rsidRPr="00BE2B21" w:rsidRDefault="00280EC0" w:rsidP="00280EC0">
      <w:pPr>
        <w:pStyle w:val="Odstavecseseznamem"/>
        <w:numPr>
          <w:ilvl w:val="0"/>
          <w:numId w:val="19"/>
        </w:numPr>
        <w:ind w:left="993" w:hanging="284"/>
        <w:rPr>
          <w:sz w:val="22"/>
          <w:szCs w:val="22"/>
          <w:lang w:eastAsia="cs-CZ"/>
        </w:rPr>
      </w:pPr>
      <w:r w:rsidRPr="00BE2B21">
        <w:rPr>
          <w:sz w:val="22"/>
          <w:szCs w:val="22"/>
          <w:lang w:eastAsia="cs-CZ"/>
        </w:rPr>
        <w:t>zhotovení lešení okolo středového sloupu;</w:t>
      </w:r>
    </w:p>
    <w:p w:rsidR="00280EC0" w:rsidRPr="00BE2B21" w:rsidRDefault="00280EC0" w:rsidP="00280EC0">
      <w:pPr>
        <w:pStyle w:val="Odstavecseseznamem"/>
        <w:numPr>
          <w:ilvl w:val="0"/>
          <w:numId w:val="19"/>
        </w:numPr>
        <w:ind w:left="993" w:hanging="284"/>
        <w:rPr>
          <w:sz w:val="22"/>
          <w:szCs w:val="22"/>
          <w:lang w:eastAsia="cs-CZ"/>
        </w:rPr>
      </w:pPr>
      <w:r w:rsidRPr="00BE2B21">
        <w:rPr>
          <w:sz w:val="22"/>
          <w:szCs w:val="22"/>
          <w:lang w:eastAsia="cs-CZ"/>
        </w:rPr>
        <w:t>tryskání nesoudržných vrstev betonových ploch vysokotlakým vodním paprskem nebo pískováním včetně případného mechanického odstranění nesoudržných částí – celkem 88 m</w:t>
      </w:r>
      <w:r w:rsidRPr="00BE2B21">
        <w:rPr>
          <w:sz w:val="22"/>
          <w:szCs w:val="22"/>
          <w:vertAlign w:val="superscript"/>
          <w:lang w:eastAsia="cs-CZ"/>
        </w:rPr>
        <w:t>2</w:t>
      </w:r>
      <w:r w:rsidRPr="00BE2B21">
        <w:rPr>
          <w:sz w:val="22"/>
          <w:szCs w:val="22"/>
          <w:lang w:eastAsia="cs-CZ"/>
        </w:rPr>
        <w:t>;</w:t>
      </w:r>
    </w:p>
    <w:p w:rsidR="00280EC0" w:rsidRPr="00BE2B21" w:rsidRDefault="00280EC0" w:rsidP="00280EC0">
      <w:pPr>
        <w:pStyle w:val="Odstavecseseznamem"/>
        <w:numPr>
          <w:ilvl w:val="0"/>
          <w:numId w:val="19"/>
        </w:numPr>
        <w:ind w:left="993" w:hanging="284"/>
        <w:rPr>
          <w:sz w:val="22"/>
          <w:szCs w:val="22"/>
          <w:lang w:eastAsia="cs-CZ"/>
        </w:rPr>
      </w:pPr>
      <w:r w:rsidRPr="00BE2B21">
        <w:rPr>
          <w:sz w:val="22"/>
          <w:szCs w:val="22"/>
          <w:lang w:eastAsia="cs-CZ"/>
        </w:rPr>
        <w:t>obnažení zkorodované výztuže, její otryskání a natření ochranným nátěrem;</w:t>
      </w:r>
    </w:p>
    <w:p w:rsidR="00280EC0" w:rsidRPr="00BE2B21" w:rsidRDefault="00280EC0" w:rsidP="00280EC0">
      <w:pPr>
        <w:pStyle w:val="Odstavecseseznamem"/>
        <w:numPr>
          <w:ilvl w:val="0"/>
          <w:numId w:val="19"/>
        </w:numPr>
        <w:ind w:left="993" w:hanging="284"/>
        <w:rPr>
          <w:sz w:val="22"/>
          <w:szCs w:val="22"/>
          <w:lang w:eastAsia="cs-CZ"/>
        </w:rPr>
      </w:pPr>
      <w:r w:rsidRPr="00BE2B21">
        <w:rPr>
          <w:sz w:val="22"/>
          <w:szCs w:val="22"/>
          <w:lang w:eastAsia="cs-CZ"/>
        </w:rPr>
        <w:t>reprofilace povrchů sanačními maltami – celkem 88 m</w:t>
      </w:r>
      <w:r w:rsidRPr="00BE2B21">
        <w:rPr>
          <w:sz w:val="22"/>
          <w:szCs w:val="22"/>
          <w:vertAlign w:val="superscript"/>
          <w:lang w:eastAsia="cs-CZ"/>
        </w:rPr>
        <w:t>2</w:t>
      </w:r>
      <w:r w:rsidRPr="00BE2B21">
        <w:rPr>
          <w:sz w:val="22"/>
          <w:szCs w:val="22"/>
          <w:lang w:eastAsia="cs-CZ"/>
        </w:rPr>
        <w:t>;</w:t>
      </w:r>
    </w:p>
    <w:p w:rsidR="00DC61B6" w:rsidRPr="004920B1" w:rsidRDefault="00280EC0" w:rsidP="00280EC0">
      <w:pPr>
        <w:pStyle w:val="Odstavecseseznamem"/>
        <w:ind w:left="709"/>
        <w:rPr>
          <w:sz w:val="22"/>
          <w:szCs w:val="22"/>
          <w:lang w:eastAsia="cs-CZ"/>
        </w:rPr>
      </w:pPr>
      <w:r w:rsidRPr="00BE2B21">
        <w:rPr>
          <w:sz w:val="22"/>
          <w:szCs w:val="22"/>
          <w:lang w:eastAsia="cs-CZ"/>
        </w:rPr>
        <w:t>Součástí předmětu smlouvy je i příprava a úklid pracoviště, doprava, veškerý potřebný materiál a další činnosti nutné pro splnění díla.</w:t>
      </w:r>
    </w:p>
    <w:p w:rsidR="005A6186" w:rsidRPr="004920B1" w:rsidRDefault="005A6186" w:rsidP="00356D3F">
      <w:pPr>
        <w:numPr>
          <w:ilvl w:val="1"/>
          <w:numId w:val="2"/>
        </w:numPr>
        <w:spacing w:before="60"/>
        <w:ind w:left="703" w:hanging="703"/>
        <w:jc w:val="both"/>
        <w:rPr>
          <w:sz w:val="22"/>
          <w:szCs w:val="22"/>
        </w:rPr>
      </w:pPr>
      <w:r w:rsidRPr="004920B1">
        <w:rPr>
          <w:sz w:val="22"/>
          <w:szCs w:val="22"/>
        </w:rPr>
        <w:t>Objednatel se zavazuje toto dílo převzít a zaplatit cenu.</w:t>
      </w:r>
    </w:p>
    <w:p w:rsidR="005A6186" w:rsidRPr="004920B1" w:rsidRDefault="005A6186">
      <w:pPr>
        <w:jc w:val="both"/>
        <w:rPr>
          <w:sz w:val="22"/>
          <w:szCs w:val="22"/>
        </w:rPr>
      </w:pPr>
    </w:p>
    <w:p w:rsidR="005A6186" w:rsidRPr="004920B1" w:rsidRDefault="005A6186" w:rsidP="006404A9">
      <w:pPr>
        <w:pStyle w:val="Nadpis3"/>
        <w:ind w:left="709" w:hanging="709"/>
        <w:rPr>
          <w:szCs w:val="22"/>
        </w:rPr>
      </w:pPr>
      <w:r w:rsidRPr="004920B1">
        <w:rPr>
          <w:szCs w:val="22"/>
        </w:rPr>
        <w:t>Místo plnění</w:t>
      </w:r>
    </w:p>
    <w:p w:rsidR="005A6186" w:rsidRPr="004920B1" w:rsidRDefault="005A6186" w:rsidP="005B75B8">
      <w:pPr>
        <w:numPr>
          <w:ilvl w:val="1"/>
          <w:numId w:val="3"/>
        </w:numPr>
        <w:spacing w:before="60"/>
        <w:ind w:left="703" w:hanging="703"/>
        <w:jc w:val="both"/>
        <w:rPr>
          <w:sz w:val="22"/>
          <w:szCs w:val="22"/>
        </w:rPr>
      </w:pPr>
      <w:r w:rsidRPr="004920B1">
        <w:rPr>
          <w:sz w:val="22"/>
          <w:szCs w:val="22"/>
        </w:rPr>
        <w:t xml:space="preserve">Místem plnění je </w:t>
      </w:r>
      <w:r w:rsidR="005B75B8" w:rsidRPr="004920B1">
        <w:rPr>
          <w:sz w:val="22"/>
          <w:szCs w:val="22"/>
        </w:rPr>
        <w:t xml:space="preserve">ČOV Brno-Modřice, Chrlická 552, 664 42 Modřice, </w:t>
      </w:r>
      <w:r w:rsidR="002758A3" w:rsidRPr="00BE2B21">
        <w:rPr>
          <w:sz w:val="22"/>
          <w:szCs w:val="22"/>
        </w:rPr>
        <w:t xml:space="preserve">UN 1 – </w:t>
      </w:r>
      <w:r w:rsidR="00BE2B21" w:rsidRPr="00BE2B21">
        <w:rPr>
          <w:sz w:val="22"/>
          <w:szCs w:val="22"/>
        </w:rPr>
        <w:t>4</w:t>
      </w:r>
      <w:r w:rsidR="002758A3" w:rsidRPr="00BE2B21">
        <w:rPr>
          <w:sz w:val="22"/>
          <w:szCs w:val="22"/>
        </w:rPr>
        <w:t>, p. č.</w:t>
      </w:r>
      <w:r w:rsidR="00BE2B21" w:rsidRPr="00BE2B21">
        <w:rPr>
          <w:sz w:val="22"/>
          <w:szCs w:val="22"/>
        </w:rPr>
        <w:t xml:space="preserve"> </w:t>
      </w:r>
      <w:r w:rsidR="002758A3" w:rsidRPr="00BE2B21">
        <w:rPr>
          <w:sz w:val="22"/>
          <w:szCs w:val="22"/>
        </w:rPr>
        <w:t>1977/123 + 1977/124, k. ú. Modřice a p. č. 2084/2, k. ú. Chrlice.</w:t>
      </w:r>
    </w:p>
    <w:p w:rsidR="005A6186" w:rsidRPr="004920B1" w:rsidRDefault="005A6186">
      <w:pPr>
        <w:jc w:val="both"/>
        <w:rPr>
          <w:sz w:val="22"/>
          <w:szCs w:val="22"/>
        </w:rPr>
      </w:pPr>
    </w:p>
    <w:p w:rsidR="005A6186" w:rsidRPr="004920B1" w:rsidRDefault="005A6186" w:rsidP="006404A9">
      <w:pPr>
        <w:pStyle w:val="Nadpis3"/>
        <w:ind w:left="709" w:hanging="709"/>
        <w:rPr>
          <w:szCs w:val="22"/>
        </w:rPr>
      </w:pPr>
      <w:r w:rsidRPr="004920B1">
        <w:rPr>
          <w:szCs w:val="22"/>
        </w:rPr>
        <w:t>Doba plnění</w:t>
      </w:r>
    </w:p>
    <w:p w:rsidR="005A6186" w:rsidRDefault="005A6186" w:rsidP="005B75B8">
      <w:pPr>
        <w:keepLines/>
        <w:widowControl w:val="0"/>
        <w:numPr>
          <w:ilvl w:val="1"/>
          <w:numId w:val="4"/>
        </w:numPr>
        <w:spacing w:before="60"/>
        <w:ind w:left="703" w:hanging="703"/>
        <w:jc w:val="both"/>
        <w:rPr>
          <w:sz w:val="22"/>
          <w:szCs w:val="22"/>
        </w:rPr>
      </w:pPr>
      <w:r w:rsidRPr="004920B1">
        <w:rPr>
          <w:sz w:val="22"/>
          <w:szCs w:val="22"/>
        </w:rPr>
        <w:t xml:space="preserve">Dílo dle bodu 2. této smlouvy </w:t>
      </w:r>
      <w:r w:rsidR="00BE2B21">
        <w:rPr>
          <w:sz w:val="22"/>
        </w:rPr>
        <w:t xml:space="preserve">bude kompletně </w:t>
      </w:r>
      <w:r w:rsidR="00BE2B21" w:rsidRPr="00486D1C">
        <w:rPr>
          <w:sz w:val="22"/>
        </w:rPr>
        <w:t xml:space="preserve">dokončeno a předáno </w:t>
      </w:r>
      <w:r w:rsidRPr="002E2E5F">
        <w:rPr>
          <w:sz w:val="22"/>
          <w:szCs w:val="22"/>
        </w:rPr>
        <w:t xml:space="preserve">do </w:t>
      </w:r>
      <w:r w:rsidR="004F443B">
        <w:rPr>
          <w:sz w:val="22"/>
          <w:szCs w:val="22"/>
        </w:rPr>
        <w:t>1.</w:t>
      </w:r>
      <w:r w:rsidR="00A03B1D">
        <w:rPr>
          <w:sz w:val="22"/>
          <w:szCs w:val="22"/>
        </w:rPr>
        <w:t xml:space="preserve"> </w:t>
      </w:r>
      <w:r w:rsidR="004F443B">
        <w:rPr>
          <w:sz w:val="22"/>
          <w:szCs w:val="22"/>
        </w:rPr>
        <w:t>4.</w:t>
      </w:r>
      <w:r w:rsidR="00A03B1D">
        <w:rPr>
          <w:sz w:val="22"/>
          <w:szCs w:val="22"/>
        </w:rPr>
        <w:t xml:space="preserve"> </w:t>
      </w:r>
      <w:r w:rsidR="005B75B8" w:rsidRPr="002E2E5F">
        <w:rPr>
          <w:sz w:val="22"/>
          <w:szCs w:val="22"/>
        </w:rPr>
        <w:t>2023.</w:t>
      </w:r>
    </w:p>
    <w:p w:rsidR="002E2E5F" w:rsidRPr="004F443B" w:rsidRDefault="002E2E5F" w:rsidP="005B75B8">
      <w:pPr>
        <w:keepLines/>
        <w:widowControl w:val="0"/>
        <w:numPr>
          <w:ilvl w:val="1"/>
          <w:numId w:val="4"/>
        </w:numPr>
        <w:spacing w:before="60"/>
        <w:ind w:left="703" w:hanging="703"/>
        <w:jc w:val="both"/>
        <w:rPr>
          <w:sz w:val="22"/>
          <w:szCs w:val="22"/>
        </w:rPr>
      </w:pPr>
      <w:r w:rsidRPr="004F443B">
        <w:rPr>
          <w:sz w:val="22"/>
        </w:rPr>
        <w:t>Dílčí plnění budou realizována dle technologických možností objednatele a v souladu s ustanovením čl. 5.2 této smlouvy.</w:t>
      </w:r>
    </w:p>
    <w:p w:rsidR="005A6186" w:rsidRPr="004920B1" w:rsidRDefault="005A6186">
      <w:pPr>
        <w:keepLines/>
        <w:widowControl w:val="0"/>
        <w:jc w:val="both"/>
        <w:rPr>
          <w:sz w:val="22"/>
          <w:szCs w:val="22"/>
        </w:rPr>
      </w:pPr>
    </w:p>
    <w:p w:rsidR="005A6186" w:rsidRPr="004920B1" w:rsidRDefault="005A6186" w:rsidP="002E2E5F">
      <w:pPr>
        <w:pStyle w:val="Nadpis4"/>
        <w:keepNext w:val="0"/>
        <w:keepLines/>
        <w:widowControl w:val="0"/>
        <w:numPr>
          <w:ilvl w:val="0"/>
          <w:numId w:val="16"/>
        </w:numPr>
        <w:rPr>
          <w:sz w:val="22"/>
          <w:szCs w:val="22"/>
        </w:rPr>
      </w:pPr>
      <w:r w:rsidRPr="004920B1">
        <w:rPr>
          <w:sz w:val="22"/>
          <w:szCs w:val="22"/>
        </w:rPr>
        <w:t>Požadavky na způsob provedení díla</w:t>
      </w:r>
    </w:p>
    <w:p w:rsidR="005A6186" w:rsidRPr="004920B1" w:rsidRDefault="005A6186" w:rsidP="006404A9">
      <w:pPr>
        <w:numPr>
          <w:ilvl w:val="1"/>
          <w:numId w:val="16"/>
        </w:numPr>
        <w:spacing w:before="60"/>
        <w:ind w:left="703" w:hanging="703"/>
        <w:jc w:val="both"/>
        <w:rPr>
          <w:sz w:val="22"/>
          <w:szCs w:val="22"/>
        </w:rPr>
      </w:pPr>
      <w:r w:rsidRPr="004920B1">
        <w:rPr>
          <w:sz w:val="22"/>
          <w:szCs w:val="22"/>
        </w:rPr>
        <w:t xml:space="preserve">Zhotovitel je povinen se řídit při provádění díla pokyny objednatele. </w:t>
      </w:r>
    </w:p>
    <w:p w:rsidR="005A6186" w:rsidRDefault="005B75B8" w:rsidP="006404A9">
      <w:pPr>
        <w:numPr>
          <w:ilvl w:val="1"/>
          <w:numId w:val="16"/>
        </w:numPr>
        <w:spacing w:before="60"/>
        <w:ind w:left="703" w:hanging="703"/>
        <w:jc w:val="both"/>
        <w:rPr>
          <w:sz w:val="22"/>
          <w:szCs w:val="22"/>
        </w:rPr>
      </w:pPr>
      <w:r w:rsidRPr="00BE2B21">
        <w:rPr>
          <w:sz w:val="22"/>
          <w:szCs w:val="22"/>
        </w:rPr>
        <w:t>Zhotovitel zkoordinuje sanační práce časově i prostorově s probíhající opravou středového uložení UN ČOV Brno-Modřice dle smlouvy č. SML/0224/22</w:t>
      </w:r>
      <w:r w:rsidR="004920B1" w:rsidRPr="00BE2B21">
        <w:rPr>
          <w:sz w:val="22"/>
          <w:szCs w:val="22"/>
        </w:rPr>
        <w:t xml:space="preserve"> zhotovitele GESS</w:t>
      </w:r>
      <w:r w:rsidR="004920B1" w:rsidRPr="00BE2B21">
        <w:rPr>
          <w:sz w:val="22"/>
          <w:szCs w:val="22"/>
        </w:rPr>
        <w:noBreakHyphen/>
        <w:t>CZ, s.r.o.</w:t>
      </w:r>
      <w:r w:rsidRPr="00BE2B21">
        <w:rPr>
          <w:sz w:val="22"/>
          <w:szCs w:val="22"/>
        </w:rPr>
        <w:t xml:space="preserve">, </w:t>
      </w:r>
      <w:r w:rsidR="004920B1" w:rsidRPr="00BE2B21">
        <w:rPr>
          <w:sz w:val="22"/>
          <w:szCs w:val="22"/>
        </w:rPr>
        <w:t>pro jejichž práce (</w:t>
      </w:r>
      <w:r w:rsidR="00D50218" w:rsidRPr="00BE2B21">
        <w:rPr>
          <w:sz w:val="22"/>
          <w:szCs w:val="22"/>
        </w:rPr>
        <w:t xml:space="preserve">demontáž </w:t>
      </w:r>
      <w:r w:rsidR="004920B1" w:rsidRPr="00BE2B21">
        <w:rPr>
          <w:sz w:val="22"/>
          <w:szCs w:val="22"/>
        </w:rPr>
        <w:t>a</w:t>
      </w:r>
      <w:r w:rsidR="00D50218" w:rsidRPr="00BE2B21">
        <w:rPr>
          <w:sz w:val="22"/>
          <w:szCs w:val="22"/>
        </w:rPr>
        <w:t xml:space="preserve"> zpětnou montáž středo</w:t>
      </w:r>
      <w:r w:rsidRPr="00BE2B21">
        <w:rPr>
          <w:sz w:val="22"/>
          <w:szCs w:val="22"/>
        </w:rPr>
        <w:t>vého uložení UN</w:t>
      </w:r>
      <w:r w:rsidR="004920B1" w:rsidRPr="00BE2B21">
        <w:rPr>
          <w:sz w:val="22"/>
          <w:szCs w:val="22"/>
        </w:rPr>
        <w:t>)</w:t>
      </w:r>
      <w:r w:rsidRPr="00BE2B21">
        <w:rPr>
          <w:sz w:val="22"/>
          <w:szCs w:val="22"/>
        </w:rPr>
        <w:t xml:space="preserve"> </w:t>
      </w:r>
      <w:r w:rsidR="004920B1" w:rsidRPr="00BE2B21">
        <w:rPr>
          <w:sz w:val="22"/>
          <w:szCs w:val="22"/>
        </w:rPr>
        <w:t>bude využito</w:t>
      </w:r>
      <w:r w:rsidRPr="00BE2B21">
        <w:rPr>
          <w:sz w:val="22"/>
          <w:szCs w:val="22"/>
        </w:rPr>
        <w:t xml:space="preserve"> zhotovené lešení</w:t>
      </w:r>
      <w:r w:rsidR="00BE2B21">
        <w:rPr>
          <w:sz w:val="22"/>
          <w:szCs w:val="22"/>
        </w:rPr>
        <w:t>,</w:t>
      </w:r>
      <w:r w:rsidR="00D50218" w:rsidRPr="00BE2B21">
        <w:rPr>
          <w:sz w:val="22"/>
          <w:szCs w:val="22"/>
        </w:rPr>
        <w:t xml:space="preserve"> </w:t>
      </w:r>
      <w:r w:rsidR="004920B1" w:rsidRPr="00BE2B21">
        <w:rPr>
          <w:sz w:val="22"/>
          <w:szCs w:val="22"/>
        </w:rPr>
        <w:t xml:space="preserve">viz čl. 2.1 smlouvy </w:t>
      </w:r>
      <w:r w:rsidR="00D50218" w:rsidRPr="00BE2B21">
        <w:rPr>
          <w:sz w:val="22"/>
          <w:szCs w:val="22"/>
        </w:rPr>
        <w:t>(předpoklad doby mezi montáží a demontáží je do 6 týdnů).</w:t>
      </w:r>
    </w:p>
    <w:p w:rsidR="005A6186" w:rsidRPr="004920B1" w:rsidRDefault="005A6186" w:rsidP="006404A9">
      <w:pPr>
        <w:pStyle w:val="Nadpis4"/>
        <w:keepNext w:val="0"/>
        <w:keepLines/>
        <w:widowControl w:val="0"/>
        <w:numPr>
          <w:ilvl w:val="0"/>
          <w:numId w:val="16"/>
        </w:numPr>
        <w:rPr>
          <w:sz w:val="22"/>
          <w:szCs w:val="22"/>
        </w:rPr>
      </w:pPr>
      <w:r w:rsidRPr="004920B1">
        <w:rPr>
          <w:sz w:val="22"/>
          <w:szCs w:val="22"/>
        </w:rPr>
        <w:t>Cena plnění</w:t>
      </w:r>
    </w:p>
    <w:p w:rsidR="005A6186" w:rsidRPr="004920B1" w:rsidRDefault="005A6186" w:rsidP="00BE2B21">
      <w:pPr>
        <w:pStyle w:val="Nadpis4"/>
        <w:keepNext w:val="0"/>
        <w:keepLines/>
        <w:widowControl w:val="0"/>
        <w:numPr>
          <w:ilvl w:val="1"/>
          <w:numId w:val="16"/>
        </w:numPr>
        <w:spacing w:before="60"/>
        <w:rPr>
          <w:b w:val="0"/>
          <w:sz w:val="22"/>
          <w:szCs w:val="22"/>
        </w:rPr>
      </w:pPr>
      <w:r w:rsidRPr="004920B1">
        <w:rPr>
          <w:b w:val="0"/>
          <w:sz w:val="22"/>
          <w:szCs w:val="22"/>
        </w:rPr>
        <w:lastRenderedPageBreak/>
        <w:t xml:space="preserve">Smluvní celková cena, odpovídající rozsahu a provedení díla specifikovaného pod bodem 2. této smlouvy je </w:t>
      </w:r>
      <w:r w:rsidRPr="00BE2B21">
        <w:rPr>
          <w:b w:val="0"/>
          <w:sz w:val="22"/>
          <w:szCs w:val="22"/>
        </w:rPr>
        <w:t xml:space="preserve">stanovena ve výši </w:t>
      </w:r>
      <w:r w:rsidR="00D50218" w:rsidRPr="00BE2B21">
        <w:rPr>
          <w:b w:val="0"/>
          <w:sz w:val="22"/>
          <w:szCs w:val="22"/>
        </w:rPr>
        <w:t>692.000,-</w:t>
      </w:r>
      <w:r w:rsidRPr="00BE2B21">
        <w:rPr>
          <w:b w:val="0"/>
          <w:sz w:val="22"/>
          <w:szCs w:val="22"/>
        </w:rPr>
        <w:t>Kč bez DPH</w:t>
      </w:r>
      <w:r w:rsidR="00BE2B21" w:rsidRPr="00BE2B21">
        <w:rPr>
          <w:b w:val="0"/>
          <w:sz w:val="22"/>
          <w:szCs w:val="22"/>
        </w:rPr>
        <w:t xml:space="preserve">, cena za </w:t>
      </w:r>
      <w:r w:rsidR="00BE2B21">
        <w:rPr>
          <w:b w:val="0"/>
          <w:sz w:val="22"/>
          <w:szCs w:val="22"/>
        </w:rPr>
        <w:t>sanaci</w:t>
      </w:r>
      <w:r w:rsidR="00BE2B21" w:rsidRPr="00BE2B21">
        <w:rPr>
          <w:b w:val="0"/>
          <w:sz w:val="22"/>
          <w:szCs w:val="22"/>
        </w:rPr>
        <w:t xml:space="preserve"> středového </w:t>
      </w:r>
      <w:r w:rsidR="00BE2B21">
        <w:rPr>
          <w:b w:val="0"/>
          <w:sz w:val="22"/>
          <w:szCs w:val="22"/>
        </w:rPr>
        <w:t xml:space="preserve">sloupu </w:t>
      </w:r>
      <w:r w:rsidR="00BE2B21" w:rsidRPr="00BE2B21">
        <w:rPr>
          <w:b w:val="0"/>
          <w:sz w:val="22"/>
          <w:szCs w:val="22"/>
        </w:rPr>
        <w:t>na jedné usazovací nádrž</w:t>
      </w:r>
      <w:r w:rsidR="00BE2B21">
        <w:rPr>
          <w:b w:val="0"/>
          <w:sz w:val="22"/>
          <w:szCs w:val="22"/>
        </w:rPr>
        <w:t>i</w:t>
      </w:r>
      <w:r w:rsidR="00BE2B21" w:rsidRPr="00BE2B21">
        <w:rPr>
          <w:b w:val="0"/>
          <w:sz w:val="22"/>
          <w:szCs w:val="22"/>
        </w:rPr>
        <w:t xml:space="preserve"> tedy činí 173.</w:t>
      </w:r>
      <w:r w:rsidR="00BE2B21">
        <w:rPr>
          <w:b w:val="0"/>
          <w:sz w:val="22"/>
          <w:szCs w:val="22"/>
        </w:rPr>
        <w:t>0</w:t>
      </w:r>
      <w:r w:rsidR="00BE2B21" w:rsidRPr="00BE2B21">
        <w:rPr>
          <w:b w:val="0"/>
          <w:sz w:val="22"/>
          <w:szCs w:val="22"/>
        </w:rPr>
        <w:t>00,-Kč bez DPH</w:t>
      </w:r>
      <w:r w:rsidR="00D50218" w:rsidRPr="004920B1">
        <w:rPr>
          <w:b w:val="0"/>
          <w:color w:val="FF0000"/>
          <w:sz w:val="22"/>
          <w:szCs w:val="22"/>
        </w:rPr>
        <w:t>.</w:t>
      </w:r>
    </w:p>
    <w:p w:rsidR="005A6186" w:rsidRPr="004920B1" w:rsidRDefault="005A6186" w:rsidP="006404A9">
      <w:pPr>
        <w:pStyle w:val="Nadpis4"/>
        <w:keepNext w:val="0"/>
        <w:keepLines/>
        <w:widowControl w:val="0"/>
        <w:numPr>
          <w:ilvl w:val="1"/>
          <w:numId w:val="16"/>
        </w:numPr>
        <w:spacing w:before="60"/>
        <w:rPr>
          <w:b w:val="0"/>
          <w:sz w:val="22"/>
          <w:szCs w:val="22"/>
        </w:rPr>
      </w:pPr>
      <w:r w:rsidRPr="004920B1">
        <w:rPr>
          <w:b w:val="0"/>
          <w:sz w:val="22"/>
          <w:szCs w:val="22"/>
        </w:rPr>
        <w:t>Jakoukoliv změnu smluvní ceny lze provést pouze písemnou dohodou formou číslovaného dodatku k této smlouvě.</w:t>
      </w:r>
    </w:p>
    <w:p w:rsidR="005A6186" w:rsidRPr="004F443B" w:rsidRDefault="005A6186" w:rsidP="004F443B">
      <w:pPr>
        <w:pStyle w:val="Nadpis4"/>
        <w:keepNext w:val="0"/>
        <w:keepLines/>
        <w:widowControl w:val="0"/>
        <w:numPr>
          <w:ilvl w:val="1"/>
          <w:numId w:val="16"/>
        </w:numPr>
        <w:spacing w:before="60"/>
        <w:rPr>
          <w:b w:val="0"/>
          <w:sz w:val="22"/>
          <w:szCs w:val="22"/>
        </w:rPr>
      </w:pPr>
      <w:r w:rsidRPr="004F443B">
        <w:rPr>
          <w:b w:val="0"/>
          <w:sz w:val="22"/>
          <w:szCs w:val="22"/>
        </w:rPr>
        <w:t>Předmětné stavební a montážní práce jsou zařazeny podle klasifik</w:t>
      </w:r>
      <w:r w:rsidR="004F443B">
        <w:rPr>
          <w:b w:val="0"/>
          <w:sz w:val="22"/>
          <w:szCs w:val="22"/>
        </w:rPr>
        <w:t>ace produkce CZ – CPA pod kódem</w:t>
      </w:r>
      <w:r w:rsidRPr="004F443B">
        <w:rPr>
          <w:b w:val="0"/>
          <w:sz w:val="22"/>
          <w:szCs w:val="22"/>
        </w:rPr>
        <w:t xml:space="preserve"> </w:t>
      </w:r>
      <w:r w:rsidR="004F443B" w:rsidRPr="004F443B">
        <w:rPr>
          <w:b w:val="0"/>
          <w:sz w:val="22"/>
          <w:szCs w:val="22"/>
        </w:rPr>
        <w:t xml:space="preserve">43.99.90 </w:t>
      </w:r>
      <w:r w:rsidRPr="004F443B">
        <w:rPr>
          <w:b w:val="0"/>
          <w:sz w:val="22"/>
          <w:szCs w:val="22"/>
        </w:rPr>
        <w:t>a uplatňuje se na ně rež</w:t>
      </w:r>
      <w:r w:rsidR="004F443B" w:rsidRPr="004F443B">
        <w:rPr>
          <w:b w:val="0"/>
          <w:sz w:val="22"/>
          <w:szCs w:val="22"/>
        </w:rPr>
        <w:t>im přenesení daňové povinnosti.</w:t>
      </w:r>
    </w:p>
    <w:p w:rsidR="005A6186" w:rsidRPr="004920B1" w:rsidRDefault="005A6186">
      <w:pPr>
        <w:jc w:val="both"/>
        <w:rPr>
          <w:b/>
          <w:sz w:val="22"/>
          <w:szCs w:val="22"/>
        </w:rPr>
      </w:pPr>
    </w:p>
    <w:p w:rsidR="005A6186" w:rsidRPr="004920B1" w:rsidRDefault="005A6186" w:rsidP="006404A9">
      <w:pPr>
        <w:pStyle w:val="Nadpis4"/>
        <w:keepNext w:val="0"/>
        <w:keepLines/>
        <w:widowControl w:val="0"/>
        <w:numPr>
          <w:ilvl w:val="0"/>
          <w:numId w:val="16"/>
        </w:numPr>
        <w:rPr>
          <w:sz w:val="22"/>
          <w:szCs w:val="22"/>
        </w:rPr>
      </w:pPr>
      <w:r w:rsidRPr="004920B1">
        <w:rPr>
          <w:sz w:val="22"/>
          <w:szCs w:val="22"/>
        </w:rPr>
        <w:t>Předání díla</w:t>
      </w:r>
    </w:p>
    <w:p w:rsidR="005A6186" w:rsidRPr="007A4B55" w:rsidRDefault="005A6186" w:rsidP="006404A9">
      <w:pPr>
        <w:numPr>
          <w:ilvl w:val="1"/>
          <w:numId w:val="16"/>
        </w:numPr>
        <w:spacing w:before="60"/>
        <w:ind w:left="703" w:hanging="703"/>
        <w:jc w:val="both"/>
        <w:rPr>
          <w:sz w:val="22"/>
          <w:szCs w:val="22"/>
        </w:rPr>
      </w:pPr>
      <w:r w:rsidRPr="004920B1">
        <w:rPr>
          <w:sz w:val="22"/>
          <w:szCs w:val="22"/>
        </w:rPr>
        <w:t>O dokonč</w:t>
      </w:r>
      <w:r w:rsidR="00356D3F" w:rsidRPr="004920B1">
        <w:rPr>
          <w:sz w:val="22"/>
          <w:szCs w:val="22"/>
        </w:rPr>
        <w:t xml:space="preserve">ení a předání </w:t>
      </w:r>
      <w:r w:rsidR="002D3C11" w:rsidRPr="0037616C">
        <w:rPr>
          <w:sz w:val="22"/>
        </w:rPr>
        <w:t>dílčích částí díla objednateli vyhotoví zhotovitel předávací protokol, z něhož bude zřejmý rozsah provedených prací a případné výhrady objednatele k dokončenému dílu.</w:t>
      </w:r>
    </w:p>
    <w:p w:rsidR="007A4B55" w:rsidRPr="007A4B55" w:rsidRDefault="007A4B55" w:rsidP="007A4B55">
      <w:pPr>
        <w:numPr>
          <w:ilvl w:val="1"/>
          <w:numId w:val="16"/>
        </w:numPr>
        <w:spacing w:before="60"/>
        <w:jc w:val="both"/>
        <w:rPr>
          <w:sz w:val="22"/>
        </w:rPr>
      </w:pPr>
      <w:r w:rsidRPr="00C4041A">
        <w:rPr>
          <w:sz w:val="22"/>
        </w:rPr>
        <w:t>Nebezpečí škody na díle přechází na objednatele okamžikem předání celého díla.</w:t>
      </w:r>
    </w:p>
    <w:p w:rsidR="005A6186" w:rsidRPr="004920B1" w:rsidRDefault="005A6186">
      <w:pPr>
        <w:jc w:val="both"/>
        <w:rPr>
          <w:b/>
          <w:sz w:val="22"/>
          <w:szCs w:val="22"/>
        </w:rPr>
      </w:pPr>
    </w:p>
    <w:p w:rsidR="005A6186" w:rsidRPr="004920B1" w:rsidRDefault="005A6186" w:rsidP="006404A9">
      <w:pPr>
        <w:numPr>
          <w:ilvl w:val="0"/>
          <w:numId w:val="16"/>
        </w:numPr>
        <w:jc w:val="both"/>
        <w:rPr>
          <w:b/>
          <w:sz w:val="22"/>
          <w:szCs w:val="22"/>
        </w:rPr>
      </w:pPr>
      <w:r w:rsidRPr="004920B1">
        <w:rPr>
          <w:b/>
          <w:sz w:val="22"/>
          <w:szCs w:val="22"/>
        </w:rPr>
        <w:t>Platební podmínky</w:t>
      </w:r>
    </w:p>
    <w:p w:rsidR="005A6186" w:rsidRPr="004920B1" w:rsidRDefault="005A6186" w:rsidP="006404A9">
      <w:pPr>
        <w:numPr>
          <w:ilvl w:val="1"/>
          <w:numId w:val="16"/>
        </w:numPr>
        <w:spacing w:before="60"/>
        <w:ind w:left="703" w:hanging="703"/>
        <w:jc w:val="both"/>
        <w:rPr>
          <w:sz w:val="22"/>
          <w:szCs w:val="22"/>
        </w:rPr>
      </w:pPr>
      <w:r w:rsidRPr="004920B1">
        <w:rPr>
          <w:sz w:val="22"/>
          <w:szCs w:val="22"/>
        </w:rPr>
        <w:t xml:space="preserve">Smluvní cena </w:t>
      </w:r>
      <w:r w:rsidR="00290C04">
        <w:rPr>
          <w:sz w:val="22"/>
        </w:rPr>
        <w:t>bude objednatelem hrazena na základě dílčích faktur - daňového dokladu zhotovitele (dále jen „faktura“), kterou zhotovitel vystaví podle předávacích protokolů podepsaných oběma smluvními stranami. Dnem zdanitelného plnění je den předání díla.</w:t>
      </w:r>
    </w:p>
    <w:p w:rsidR="005A6186" w:rsidRPr="004920B1" w:rsidRDefault="005A6186" w:rsidP="006404A9">
      <w:pPr>
        <w:numPr>
          <w:ilvl w:val="1"/>
          <w:numId w:val="16"/>
        </w:numPr>
        <w:spacing w:before="60"/>
        <w:ind w:left="703" w:hanging="703"/>
        <w:jc w:val="both"/>
        <w:rPr>
          <w:sz w:val="22"/>
          <w:szCs w:val="22"/>
        </w:rPr>
      </w:pPr>
      <w:r w:rsidRPr="004F443B">
        <w:rPr>
          <w:sz w:val="22"/>
          <w:szCs w:val="22"/>
        </w:rPr>
        <w:t xml:space="preserve">Faktury budou vystaveny se splatností </w:t>
      </w:r>
      <w:r w:rsidR="004F443B" w:rsidRPr="004F443B">
        <w:rPr>
          <w:sz w:val="22"/>
          <w:szCs w:val="22"/>
        </w:rPr>
        <w:t>třiceti (3</w:t>
      </w:r>
      <w:r w:rsidR="00ED31B8" w:rsidRPr="004F443B">
        <w:rPr>
          <w:sz w:val="22"/>
          <w:szCs w:val="22"/>
        </w:rPr>
        <w:t>0</w:t>
      </w:r>
      <w:r w:rsidRPr="004F443B">
        <w:rPr>
          <w:sz w:val="22"/>
          <w:szCs w:val="22"/>
        </w:rPr>
        <w:t>) dnů</w:t>
      </w:r>
      <w:r w:rsidRPr="004920B1">
        <w:rPr>
          <w:sz w:val="22"/>
          <w:szCs w:val="22"/>
        </w:rPr>
        <w:t xml:space="preserve"> ode dne doručení faktury zhotovitele objednateli. V pochybnostech se má za to, že faktura byla doručena třetí (3) den po jejím odeslání. Za rozhodující se považuje datum podacího razítka poštovního úřadu.</w:t>
      </w:r>
    </w:p>
    <w:p w:rsidR="005A6186" w:rsidRPr="004920B1" w:rsidRDefault="005A6186" w:rsidP="006404A9">
      <w:pPr>
        <w:numPr>
          <w:ilvl w:val="1"/>
          <w:numId w:val="16"/>
        </w:numPr>
        <w:spacing w:before="60"/>
        <w:ind w:left="703" w:hanging="703"/>
        <w:jc w:val="both"/>
        <w:rPr>
          <w:sz w:val="22"/>
          <w:szCs w:val="22"/>
        </w:rPr>
      </w:pPr>
      <w:r w:rsidRPr="004920B1">
        <w:rPr>
          <w:sz w:val="22"/>
          <w:szCs w:val="22"/>
        </w:rPr>
        <w:t>Platba bude provedena převodem na účet zhotovitele uvedený ve faktuře.</w:t>
      </w:r>
    </w:p>
    <w:p w:rsidR="002B6F5C" w:rsidRPr="004920B1" w:rsidRDefault="002B6F5C" w:rsidP="006404A9">
      <w:pPr>
        <w:numPr>
          <w:ilvl w:val="1"/>
          <w:numId w:val="16"/>
        </w:numPr>
        <w:spacing w:before="60"/>
        <w:ind w:left="703" w:hanging="703"/>
        <w:jc w:val="both"/>
        <w:rPr>
          <w:rStyle w:val="Hypertextovodkaz"/>
          <w:color w:val="auto"/>
          <w:sz w:val="22"/>
          <w:szCs w:val="22"/>
          <w:u w:val="none"/>
        </w:rPr>
      </w:pPr>
      <w:r w:rsidRPr="004920B1">
        <w:rPr>
          <w:sz w:val="22"/>
          <w:szCs w:val="22"/>
        </w:rPr>
        <w:t xml:space="preserve">Adresa pro doručování faktur je sídlo objednatele, v případě elektronického doručení je adresa </w:t>
      </w:r>
      <w:r w:rsidR="00B672C8">
        <w:t>xxxxx.</w:t>
      </w:r>
    </w:p>
    <w:p w:rsidR="005A6186" w:rsidRPr="004F443B" w:rsidRDefault="005A6186" w:rsidP="006404A9">
      <w:pPr>
        <w:numPr>
          <w:ilvl w:val="1"/>
          <w:numId w:val="16"/>
        </w:numPr>
        <w:spacing w:before="60"/>
        <w:ind w:left="703" w:hanging="703"/>
        <w:jc w:val="both"/>
        <w:rPr>
          <w:sz w:val="22"/>
          <w:szCs w:val="22"/>
        </w:rPr>
      </w:pPr>
      <w:r w:rsidRPr="004F443B">
        <w:rPr>
          <w:sz w:val="22"/>
          <w:szCs w:val="22"/>
        </w:rPr>
        <w:t xml:space="preserve">Faktura zhotovitele musí obsahovat zákonné náležitosti, včetně sdělení, že „daň odvede zákazník“. </w:t>
      </w:r>
      <w:r w:rsidRPr="004F443B">
        <w:rPr>
          <w:sz w:val="22"/>
          <w:szCs w:val="22"/>
          <w:lang w:eastAsia="cs-CZ"/>
        </w:rPr>
        <w:t>Nezbytnou součástí faktury (daňového dokladu) je uvedení kódu klasifikace produkce CZ – CPA</w:t>
      </w:r>
      <w:r w:rsidR="004F443B" w:rsidRPr="004F443B">
        <w:rPr>
          <w:sz w:val="22"/>
          <w:szCs w:val="22"/>
        </w:rPr>
        <w:t>.</w:t>
      </w:r>
    </w:p>
    <w:p w:rsidR="005A6186" w:rsidRPr="004920B1" w:rsidRDefault="005A6186" w:rsidP="006404A9">
      <w:pPr>
        <w:numPr>
          <w:ilvl w:val="1"/>
          <w:numId w:val="16"/>
        </w:numPr>
        <w:spacing w:before="60"/>
        <w:ind w:left="703" w:hanging="703"/>
        <w:jc w:val="both"/>
        <w:rPr>
          <w:sz w:val="22"/>
          <w:szCs w:val="22"/>
        </w:rPr>
      </w:pPr>
      <w:r w:rsidRPr="004920B1">
        <w:rPr>
          <w:sz w:val="22"/>
          <w:szCs w:val="22"/>
        </w:rPr>
        <w:t>V případě prodlení ze strany objednatele je zhotovitel oprávněn účtovat úrok z prodlení v zákonné výši.</w:t>
      </w:r>
    </w:p>
    <w:p w:rsidR="005A6186" w:rsidRPr="004920B1" w:rsidRDefault="005A6186">
      <w:pPr>
        <w:jc w:val="both"/>
        <w:rPr>
          <w:sz w:val="22"/>
          <w:szCs w:val="22"/>
        </w:rPr>
      </w:pPr>
    </w:p>
    <w:p w:rsidR="005A6186" w:rsidRPr="004920B1" w:rsidRDefault="005A6186" w:rsidP="006404A9">
      <w:pPr>
        <w:numPr>
          <w:ilvl w:val="0"/>
          <w:numId w:val="16"/>
        </w:numPr>
        <w:rPr>
          <w:b/>
          <w:sz w:val="22"/>
          <w:szCs w:val="22"/>
        </w:rPr>
      </w:pPr>
      <w:r w:rsidRPr="004920B1">
        <w:rPr>
          <w:b/>
          <w:sz w:val="22"/>
          <w:szCs w:val="22"/>
        </w:rPr>
        <w:t>Vady díla a záruka za jakost</w:t>
      </w:r>
    </w:p>
    <w:p w:rsidR="005A6186" w:rsidRPr="004920B1" w:rsidRDefault="005A6186" w:rsidP="006404A9">
      <w:pPr>
        <w:numPr>
          <w:ilvl w:val="1"/>
          <w:numId w:val="16"/>
        </w:numPr>
        <w:spacing w:before="60"/>
        <w:ind w:left="703" w:hanging="703"/>
        <w:jc w:val="both"/>
        <w:rPr>
          <w:sz w:val="22"/>
          <w:szCs w:val="22"/>
        </w:rPr>
      </w:pPr>
      <w:r w:rsidRPr="004920B1">
        <w:rPr>
          <w:sz w:val="22"/>
          <w:szCs w:val="22"/>
        </w:rPr>
        <w:t>Zhotovitel se zavazuje, že dílo bude mít vlastnosti stan</w:t>
      </w:r>
      <w:r w:rsidR="00EE6E02">
        <w:rPr>
          <w:sz w:val="22"/>
          <w:szCs w:val="22"/>
        </w:rPr>
        <w:t>ovené smlouvou.</w:t>
      </w:r>
    </w:p>
    <w:p w:rsidR="005A6186" w:rsidRPr="004920B1" w:rsidRDefault="005A6186" w:rsidP="006404A9">
      <w:pPr>
        <w:numPr>
          <w:ilvl w:val="1"/>
          <w:numId w:val="16"/>
        </w:numPr>
        <w:spacing w:before="60"/>
        <w:ind w:left="703" w:hanging="703"/>
        <w:jc w:val="both"/>
        <w:rPr>
          <w:sz w:val="22"/>
          <w:szCs w:val="22"/>
        </w:rPr>
      </w:pPr>
      <w:r w:rsidRPr="004920B1">
        <w:rPr>
          <w:sz w:val="22"/>
          <w:szCs w:val="22"/>
        </w:rPr>
        <w:t>Objednatel oznámí vady díla bez zbytečného odkladu poté, kdy je zjistil nebo při náležité pozornosti zjistit měl, nejpozději však do dvou let od předání díla.</w:t>
      </w:r>
    </w:p>
    <w:p w:rsidR="005A6186" w:rsidRPr="004920B1" w:rsidRDefault="005A6186" w:rsidP="006404A9">
      <w:pPr>
        <w:numPr>
          <w:ilvl w:val="1"/>
          <w:numId w:val="16"/>
        </w:numPr>
        <w:spacing w:before="60"/>
        <w:ind w:left="703" w:hanging="703"/>
        <w:jc w:val="both"/>
        <w:rPr>
          <w:sz w:val="22"/>
          <w:szCs w:val="22"/>
        </w:rPr>
      </w:pPr>
      <w:r w:rsidRPr="004920B1">
        <w:rPr>
          <w:sz w:val="22"/>
          <w:szCs w:val="22"/>
        </w:rPr>
        <w:t xml:space="preserve">Zhotovitel dále poskytuje na jakost díla záruku v trvání </w:t>
      </w:r>
      <w:r w:rsidR="00ED31B8" w:rsidRPr="004920B1">
        <w:rPr>
          <w:sz w:val="22"/>
          <w:szCs w:val="22"/>
        </w:rPr>
        <w:t>36</w:t>
      </w:r>
      <w:r w:rsidRPr="004920B1">
        <w:rPr>
          <w:sz w:val="22"/>
          <w:szCs w:val="22"/>
        </w:rPr>
        <w:t xml:space="preserve"> měsíců. </w:t>
      </w:r>
    </w:p>
    <w:p w:rsidR="005A6186" w:rsidRPr="004920B1" w:rsidRDefault="005A6186">
      <w:pPr>
        <w:jc w:val="both"/>
        <w:rPr>
          <w:sz w:val="22"/>
          <w:szCs w:val="22"/>
        </w:rPr>
      </w:pPr>
    </w:p>
    <w:p w:rsidR="005A6186" w:rsidRPr="004920B1" w:rsidRDefault="005A6186" w:rsidP="006404A9">
      <w:pPr>
        <w:numPr>
          <w:ilvl w:val="0"/>
          <w:numId w:val="16"/>
        </w:numPr>
        <w:rPr>
          <w:b/>
          <w:sz w:val="22"/>
          <w:szCs w:val="22"/>
        </w:rPr>
      </w:pPr>
      <w:r w:rsidRPr="004920B1">
        <w:rPr>
          <w:b/>
          <w:sz w:val="22"/>
          <w:szCs w:val="22"/>
        </w:rPr>
        <w:t>Práva a povinnosti zhotovitele</w:t>
      </w:r>
    </w:p>
    <w:p w:rsidR="005A6186" w:rsidRPr="004920B1" w:rsidRDefault="005A6186" w:rsidP="006404A9">
      <w:pPr>
        <w:spacing w:before="60"/>
        <w:jc w:val="both"/>
        <w:rPr>
          <w:sz w:val="22"/>
          <w:szCs w:val="22"/>
        </w:rPr>
      </w:pPr>
      <w:r w:rsidRPr="004920B1">
        <w:rPr>
          <w:sz w:val="22"/>
          <w:szCs w:val="22"/>
        </w:rPr>
        <w:t>Zhotovitel se zavazuje:</w:t>
      </w:r>
    </w:p>
    <w:p w:rsidR="005A6186" w:rsidRPr="004920B1" w:rsidRDefault="005A6186" w:rsidP="006404A9">
      <w:pPr>
        <w:numPr>
          <w:ilvl w:val="1"/>
          <w:numId w:val="16"/>
        </w:numPr>
        <w:spacing w:before="60"/>
        <w:jc w:val="both"/>
        <w:rPr>
          <w:sz w:val="22"/>
          <w:szCs w:val="22"/>
        </w:rPr>
      </w:pPr>
      <w:r w:rsidRPr="004920B1">
        <w:rPr>
          <w:sz w:val="22"/>
          <w:szCs w:val="22"/>
          <w:lang w:eastAsia="cs-CZ"/>
        </w:rPr>
        <w:t>že zajistí provedení díla v souladu s obecně závaznými právními předpisy v oblasti bezpečnosti a ochrany zdraví při práci (BOZP), požární ochrany (PO) a životního prostředí (ŽP)</w:t>
      </w:r>
      <w:r w:rsidR="006404A9" w:rsidRPr="004920B1">
        <w:rPr>
          <w:sz w:val="22"/>
          <w:szCs w:val="22"/>
          <w:lang w:eastAsia="cs-CZ"/>
        </w:rPr>
        <w:t>;</w:t>
      </w:r>
      <w:r w:rsidRPr="004920B1">
        <w:rPr>
          <w:sz w:val="22"/>
          <w:szCs w:val="22"/>
        </w:rPr>
        <w:t xml:space="preserve"> </w:t>
      </w:r>
    </w:p>
    <w:p w:rsidR="005A6186" w:rsidRPr="004920B1" w:rsidRDefault="005A6186" w:rsidP="006404A9">
      <w:pPr>
        <w:numPr>
          <w:ilvl w:val="1"/>
          <w:numId w:val="16"/>
        </w:numPr>
        <w:spacing w:before="60"/>
        <w:jc w:val="both"/>
        <w:rPr>
          <w:sz w:val="22"/>
          <w:szCs w:val="22"/>
        </w:rPr>
      </w:pPr>
      <w:r w:rsidRPr="004920B1">
        <w:rPr>
          <w:sz w:val="22"/>
          <w:szCs w:val="22"/>
          <w:lang w:eastAsia="cs-CZ"/>
        </w:rPr>
        <w:t>zajistí bezpečnost a ochranu zdraví při práci svých pracovníků, kteří provádějí práci ve smyslu předmětu smlouvy a zabezpečí jejich vybavení ochrannými pomůckami a jejich proškolení předpisy BOZP a PO</w:t>
      </w:r>
      <w:r w:rsidRPr="004920B1">
        <w:rPr>
          <w:sz w:val="22"/>
          <w:szCs w:val="22"/>
        </w:rPr>
        <w:t xml:space="preserve">; </w:t>
      </w:r>
    </w:p>
    <w:p w:rsidR="00356D3F" w:rsidRPr="004920B1" w:rsidRDefault="00356D3F" w:rsidP="00356D3F">
      <w:pPr>
        <w:numPr>
          <w:ilvl w:val="1"/>
          <w:numId w:val="16"/>
        </w:numPr>
        <w:spacing w:before="60"/>
        <w:jc w:val="both"/>
        <w:rPr>
          <w:sz w:val="22"/>
          <w:szCs w:val="22"/>
        </w:rPr>
      </w:pPr>
      <w:r w:rsidRPr="004920B1">
        <w:rPr>
          <w:sz w:val="22"/>
          <w:szCs w:val="22"/>
        </w:rPr>
        <w:t>před zahájením prací předá objednateli rizika BOZP v souladu s požadavky zákoníku práce;</w:t>
      </w:r>
    </w:p>
    <w:p w:rsidR="00356D3F" w:rsidRPr="004920B1" w:rsidRDefault="00ED31B8" w:rsidP="00356D3F">
      <w:pPr>
        <w:numPr>
          <w:ilvl w:val="1"/>
          <w:numId w:val="16"/>
        </w:numPr>
        <w:spacing w:before="60"/>
        <w:jc w:val="both"/>
        <w:rPr>
          <w:sz w:val="22"/>
          <w:szCs w:val="22"/>
        </w:rPr>
      </w:pPr>
      <w:r w:rsidRPr="004920B1">
        <w:rPr>
          <w:sz w:val="22"/>
          <w:szCs w:val="22"/>
          <w:lang w:eastAsia="cs-CZ"/>
        </w:rPr>
        <w:t>při provádění</w:t>
      </w:r>
      <w:r w:rsidR="00356D3F" w:rsidRPr="004920B1">
        <w:rPr>
          <w:sz w:val="22"/>
          <w:szCs w:val="22"/>
          <w:lang w:eastAsia="cs-CZ"/>
        </w:rPr>
        <w:t xml:space="preserve"> prací zabezpečí dodržování bezpečnostních předpisů v dané oblasti a ochranu životního prostředí, v případě nedodržení bezpečnostních předpisů nebo pokynů k ochraně ŽP zhotovitelem má objednatel právo odmítnout pokračování v prováděných prací</w:t>
      </w:r>
      <w:r w:rsidR="00356D3F" w:rsidRPr="004920B1">
        <w:rPr>
          <w:sz w:val="22"/>
          <w:szCs w:val="22"/>
        </w:rPr>
        <w:t>;</w:t>
      </w:r>
    </w:p>
    <w:p w:rsidR="00356D3F" w:rsidRPr="004920B1" w:rsidRDefault="00ED31B8" w:rsidP="00356D3F">
      <w:pPr>
        <w:numPr>
          <w:ilvl w:val="1"/>
          <w:numId w:val="16"/>
        </w:numPr>
        <w:spacing w:before="60"/>
        <w:jc w:val="both"/>
        <w:rPr>
          <w:sz w:val="22"/>
          <w:szCs w:val="22"/>
        </w:rPr>
      </w:pPr>
      <w:r w:rsidRPr="004920B1">
        <w:rPr>
          <w:sz w:val="22"/>
          <w:szCs w:val="22"/>
          <w:lang w:eastAsia="cs-CZ"/>
        </w:rPr>
        <w:t>že bude v areálu</w:t>
      </w:r>
      <w:r w:rsidR="00356D3F" w:rsidRPr="004920B1">
        <w:rPr>
          <w:sz w:val="22"/>
          <w:szCs w:val="22"/>
          <w:lang w:eastAsia="cs-CZ"/>
        </w:rPr>
        <w:t xml:space="preserve"> objednatele jednat v souladu s pokyny, se kterými bude prokazatelně seznámen.</w:t>
      </w:r>
      <w:r w:rsidR="00356D3F" w:rsidRPr="004920B1">
        <w:rPr>
          <w:sz w:val="22"/>
          <w:szCs w:val="22"/>
        </w:rPr>
        <w:t xml:space="preserve"> Pro tyto účely objednatel předá před zahájením prací zhotoviteli písemně informace o </w:t>
      </w:r>
      <w:r w:rsidR="00356D3F" w:rsidRPr="004920B1">
        <w:rPr>
          <w:sz w:val="22"/>
          <w:szCs w:val="22"/>
        </w:rPr>
        <w:lastRenderedPageBreak/>
        <w:t>vyhodnocení rizik a stanovení bezpečnostních pokynů pro práci na čistírnách odpadních vod a zhotovitel převzetí těchto informací písemně potvrdí;</w:t>
      </w:r>
    </w:p>
    <w:p w:rsidR="005A6186" w:rsidRPr="004920B1" w:rsidRDefault="00356D3F" w:rsidP="00356D3F">
      <w:pPr>
        <w:numPr>
          <w:ilvl w:val="1"/>
          <w:numId w:val="16"/>
        </w:numPr>
        <w:spacing w:before="60"/>
        <w:jc w:val="both"/>
        <w:rPr>
          <w:sz w:val="22"/>
          <w:szCs w:val="22"/>
        </w:rPr>
      </w:pPr>
      <w:r w:rsidRPr="004920B1">
        <w:rPr>
          <w:sz w:val="22"/>
          <w:szCs w:val="22"/>
        </w:rPr>
        <w:t>před zahájením prací si pracovníci zhotovitele vyžádají na kanalizačním dispečinku souhlas k provádění prací a dokončení prací kanalizačnímu dispečinku vždy ohlásí.</w:t>
      </w:r>
    </w:p>
    <w:p w:rsidR="001F2501" w:rsidRPr="004920B1" w:rsidRDefault="001F2501" w:rsidP="001F2501">
      <w:pPr>
        <w:numPr>
          <w:ilvl w:val="1"/>
          <w:numId w:val="16"/>
        </w:numPr>
        <w:spacing w:before="60"/>
        <w:jc w:val="both"/>
        <w:rPr>
          <w:sz w:val="22"/>
          <w:szCs w:val="22"/>
        </w:rPr>
      </w:pPr>
      <w:r w:rsidRPr="004920B1">
        <w:rPr>
          <w:sz w:val="22"/>
          <w:szCs w:val="22"/>
        </w:rPr>
        <w:t>používat při realizaci díla pouze stroje a zaříz</w:t>
      </w:r>
      <w:r w:rsidR="00ED31B8" w:rsidRPr="004920B1">
        <w:rPr>
          <w:sz w:val="22"/>
          <w:szCs w:val="22"/>
        </w:rPr>
        <w:t>ení schopné bezpečného provozu.</w:t>
      </w:r>
    </w:p>
    <w:p w:rsidR="005A6186" w:rsidRPr="004920B1" w:rsidRDefault="005A6186">
      <w:pPr>
        <w:jc w:val="both"/>
        <w:rPr>
          <w:sz w:val="22"/>
          <w:szCs w:val="22"/>
        </w:rPr>
      </w:pPr>
    </w:p>
    <w:p w:rsidR="005A6186" w:rsidRPr="004920B1" w:rsidRDefault="005A6186" w:rsidP="006404A9">
      <w:pPr>
        <w:numPr>
          <w:ilvl w:val="0"/>
          <w:numId w:val="16"/>
        </w:numPr>
        <w:rPr>
          <w:b/>
          <w:sz w:val="22"/>
          <w:szCs w:val="22"/>
        </w:rPr>
      </w:pPr>
      <w:r w:rsidRPr="004920B1">
        <w:rPr>
          <w:b/>
          <w:sz w:val="22"/>
          <w:szCs w:val="22"/>
        </w:rPr>
        <w:t>Práva a povinnosti objednatele</w:t>
      </w:r>
    </w:p>
    <w:p w:rsidR="005A6186" w:rsidRPr="004920B1" w:rsidRDefault="005A6186" w:rsidP="006404A9">
      <w:pPr>
        <w:spacing w:before="60"/>
        <w:rPr>
          <w:sz w:val="22"/>
          <w:szCs w:val="22"/>
        </w:rPr>
      </w:pPr>
      <w:r w:rsidRPr="004920B1">
        <w:rPr>
          <w:sz w:val="22"/>
          <w:szCs w:val="22"/>
        </w:rPr>
        <w:t>Objednatel se zavazuje:</w:t>
      </w:r>
    </w:p>
    <w:p w:rsidR="005A6186" w:rsidRPr="004920B1" w:rsidRDefault="005A6186" w:rsidP="006404A9">
      <w:pPr>
        <w:numPr>
          <w:ilvl w:val="1"/>
          <w:numId w:val="16"/>
        </w:numPr>
        <w:spacing w:before="60"/>
        <w:jc w:val="both"/>
        <w:rPr>
          <w:sz w:val="22"/>
          <w:szCs w:val="22"/>
        </w:rPr>
      </w:pPr>
      <w:r w:rsidRPr="004920B1">
        <w:rPr>
          <w:sz w:val="22"/>
          <w:szCs w:val="22"/>
        </w:rPr>
        <w:t>uhradit zhotoviteli řádně a vč</w:t>
      </w:r>
      <w:r w:rsidR="00C110C6" w:rsidRPr="004920B1">
        <w:rPr>
          <w:sz w:val="22"/>
          <w:szCs w:val="22"/>
        </w:rPr>
        <w:t>as sjednanou cenu za provedené dílo</w:t>
      </w:r>
      <w:r w:rsidRPr="004920B1">
        <w:rPr>
          <w:sz w:val="22"/>
          <w:szCs w:val="22"/>
        </w:rPr>
        <w:t xml:space="preserve">; </w:t>
      </w:r>
    </w:p>
    <w:p w:rsidR="005A6186" w:rsidRPr="004920B1" w:rsidRDefault="005A6186" w:rsidP="006404A9">
      <w:pPr>
        <w:numPr>
          <w:ilvl w:val="1"/>
          <w:numId w:val="16"/>
        </w:numPr>
        <w:spacing w:before="60"/>
        <w:jc w:val="both"/>
        <w:rPr>
          <w:sz w:val="22"/>
          <w:szCs w:val="22"/>
        </w:rPr>
      </w:pPr>
      <w:r w:rsidRPr="004920B1">
        <w:rPr>
          <w:sz w:val="22"/>
          <w:szCs w:val="22"/>
        </w:rPr>
        <w:t xml:space="preserve">poskytnout zhotoviteli nezbytnou součinnost při provádění díla. </w:t>
      </w:r>
    </w:p>
    <w:p w:rsidR="005A6186" w:rsidRPr="004920B1" w:rsidRDefault="005A6186">
      <w:pPr>
        <w:jc w:val="both"/>
        <w:rPr>
          <w:b/>
          <w:sz w:val="22"/>
          <w:szCs w:val="22"/>
        </w:rPr>
      </w:pPr>
    </w:p>
    <w:p w:rsidR="005A6186" w:rsidRPr="004920B1" w:rsidRDefault="005A6186" w:rsidP="006404A9">
      <w:pPr>
        <w:numPr>
          <w:ilvl w:val="0"/>
          <w:numId w:val="16"/>
        </w:numPr>
        <w:rPr>
          <w:b/>
          <w:sz w:val="22"/>
          <w:szCs w:val="22"/>
        </w:rPr>
      </w:pPr>
      <w:r w:rsidRPr="004920B1">
        <w:rPr>
          <w:b/>
          <w:sz w:val="22"/>
          <w:szCs w:val="22"/>
        </w:rPr>
        <w:t>Platnost smlouvy, odstoupení, sankce</w:t>
      </w:r>
    </w:p>
    <w:p w:rsidR="005A6186" w:rsidRPr="004920B1" w:rsidRDefault="005A6186" w:rsidP="006404A9">
      <w:pPr>
        <w:numPr>
          <w:ilvl w:val="1"/>
          <w:numId w:val="16"/>
        </w:numPr>
        <w:spacing w:before="60"/>
        <w:ind w:left="703" w:hanging="703"/>
        <w:jc w:val="both"/>
        <w:rPr>
          <w:sz w:val="22"/>
          <w:szCs w:val="22"/>
        </w:rPr>
      </w:pPr>
      <w:r w:rsidRPr="004920B1">
        <w:rPr>
          <w:sz w:val="22"/>
          <w:szCs w:val="22"/>
        </w:rPr>
        <w:t xml:space="preserve">V případě prodlení s termínem předání díla je objednatel oprávněn účtovat zhotoviteli smluvní pokutu ve výši 0,3 % z ceny díla za každý den prodlení. Takto sjednané sankce nemají vliv na případnou povinnost náhrady škody. Sankce hradí povinná strana nezávisle na tom, zda a v jaké výši vznikne druhé straně v této souvislosti škoda, kterou lze vymáhat samostatně. </w:t>
      </w:r>
    </w:p>
    <w:p w:rsidR="005A6186" w:rsidRPr="004920B1" w:rsidRDefault="005A6186" w:rsidP="006404A9">
      <w:pPr>
        <w:numPr>
          <w:ilvl w:val="1"/>
          <w:numId w:val="16"/>
        </w:numPr>
        <w:spacing w:before="60"/>
        <w:ind w:left="703" w:hanging="703"/>
        <w:jc w:val="both"/>
        <w:rPr>
          <w:sz w:val="22"/>
          <w:szCs w:val="22"/>
        </w:rPr>
      </w:pPr>
      <w:r w:rsidRPr="004920B1">
        <w:rPr>
          <w:sz w:val="22"/>
          <w:szCs w:val="22"/>
        </w:rPr>
        <w:t xml:space="preserve">Od této smlouvy může odstoupit kterákoliv smluvní strana, pokud lze prokazatelně zjistit podstatné porušení této smlouvy druhou smluvní stranou. Právní účinky odstoupení od smlouvy nastávají dnem následujícím po písemném doručení oznámení o odstoupení druhé smluvní straně. </w:t>
      </w:r>
    </w:p>
    <w:p w:rsidR="005A6186" w:rsidRPr="004920B1" w:rsidRDefault="005A6186" w:rsidP="006404A9">
      <w:pPr>
        <w:numPr>
          <w:ilvl w:val="1"/>
          <w:numId w:val="16"/>
        </w:numPr>
        <w:spacing w:before="60"/>
        <w:ind w:left="703" w:hanging="703"/>
        <w:jc w:val="both"/>
        <w:rPr>
          <w:sz w:val="22"/>
          <w:szCs w:val="22"/>
        </w:rPr>
      </w:pPr>
      <w:r w:rsidRPr="004920B1">
        <w:rPr>
          <w:sz w:val="22"/>
          <w:szCs w:val="22"/>
        </w:rPr>
        <w:t xml:space="preserve">Podstatným porušením této smlouvy se rozumí zejména: </w:t>
      </w:r>
    </w:p>
    <w:p w:rsidR="005A6186" w:rsidRPr="004920B1" w:rsidRDefault="005A6186" w:rsidP="00B32C3B">
      <w:pPr>
        <w:numPr>
          <w:ilvl w:val="0"/>
          <w:numId w:val="7"/>
        </w:numPr>
        <w:tabs>
          <w:tab w:val="clear" w:pos="600"/>
          <w:tab w:val="num" w:pos="960"/>
        </w:tabs>
        <w:ind w:left="960"/>
        <w:jc w:val="both"/>
        <w:rPr>
          <w:sz w:val="22"/>
          <w:szCs w:val="22"/>
        </w:rPr>
      </w:pPr>
      <w:r w:rsidRPr="004920B1">
        <w:rPr>
          <w:sz w:val="22"/>
          <w:szCs w:val="22"/>
        </w:rPr>
        <w:t>prodlení zhotovitele s plněním dohodnutého termínu delším než 15 dnů z viny na straně zhotovitele</w:t>
      </w:r>
      <w:r w:rsidR="00981839" w:rsidRPr="004920B1">
        <w:rPr>
          <w:sz w:val="22"/>
          <w:szCs w:val="22"/>
        </w:rPr>
        <w:t>;</w:t>
      </w:r>
    </w:p>
    <w:p w:rsidR="005A6186" w:rsidRPr="004920B1" w:rsidRDefault="005A6186" w:rsidP="00B32C3B">
      <w:pPr>
        <w:numPr>
          <w:ilvl w:val="0"/>
          <w:numId w:val="7"/>
        </w:numPr>
        <w:tabs>
          <w:tab w:val="clear" w:pos="600"/>
          <w:tab w:val="num" w:pos="960"/>
        </w:tabs>
        <w:ind w:left="960"/>
        <w:jc w:val="both"/>
        <w:rPr>
          <w:sz w:val="22"/>
          <w:szCs w:val="22"/>
        </w:rPr>
      </w:pPr>
      <w:r w:rsidRPr="004920B1">
        <w:rPr>
          <w:sz w:val="22"/>
          <w:szCs w:val="22"/>
        </w:rPr>
        <w:t>prodlení objednatele s uhrazením faktury delším než 15 dnů</w:t>
      </w:r>
      <w:r w:rsidR="00981839" w:rsidRPr="004920B1">
        <w:rPr>
          <w:sz w:val="22"/>
          <w:szCs w:val="22"/>
        </w:rPr>
        <w:t>.</w:t>
      </w:r>
    </w:p>
    <w:p w:rsidR="005A6186" w:rsidRPr="004920B1" w:rsidRDefault="005A6186">
      <w:pPr>
        <w:ind w:right="5"/>
        <w:jc w:val="both"/>
        <w:rPr>
          <w:sz w:val="22"/>
          <w:szCs w:val="22"/>
        </w:rPr>
      </w:pPr>
    </w:p>
    <w:p w:rsidR="005A6186" w:rsidRPr="004920B1" w:rsidRDefault="005A6186" w:rsidP="00356D3F">
      <w:pPr>
        <w:numPr>
          <w:ilvl w:val="0"/>
          <w:numId w:val="16"/>
        </w:numPr>
        <w:rPr>
          <w:b/>
          <w:sz w:val="22"/>
          <w:szCs w:val="22"/>
        </w:rPr>
      </w:pPr>
      <w:r w:rsidRPr="004920B1">
        <w:rPr>
          <w:b/>
          <w:sz w:val="22"/>
          <w:szCs w:val="22"/>
        </w:rPr>
        <w:t>Dodatky a změny smlouvy</w:t>
      </w:r>
    </w:p>
    <w:p w:rsidR="005A6186" w:rsidRPr="004920B1" w:rsidRDefault="005A6186" w:rsidP="00356D3F">
      <w:pPr>
        <w:numPr>
          <w:ilvl w:val="1"/>
          <w:numId w:val="16"/>
        </w:numPr>
        <w:spacing w:before="60"/>
        <w:ind w:left="703" w:hanging="703"/>
        <w:jc w:val="both"/>
        <w:rPr>
          <w:sz w:val="22"/>
          <w:szCs w:val="22"/>
        </w:rPr>
      </w:pPr>
      <w:r w:rsidRPr="004920B1">
        <w:rPr>
          <w:sz w:val="22"/>
          <w:szCs w:val="22"/>
        </w:rPr>
        <w:t>Tuto smlouvu lze měnit, doplnit nebo zrušit pouze písemnými průběžně číslovanými smluvními dodatky, jež musí být jako takové označeny a právoplatně potvrzeny oběma účastníky smlouvy. Tyto dodatky podléhají témuž smluvnímu režimu jako tato smlouva a stanou se její integrální součástí. Smluvní strany</w:t>
      </w:r>
      <w:r w:rsidR="00356D3F" w:rsidRPr="004920B1">
        <w:rPr>
          <w:sz w:val="22"/>
          <w:szCs w:val="22"/>
        </w:rPr>
        <w:t xml:space="preserve"> </w:t>
      </w:r>
      <w:r w:rsidRPr="004920B1">
        <w:rPr>
          <w:sz w:val="22"/>
          <w:szCs w:val="22"/>
        </w:rPr>
        <w:t>neakceptují právní jednání</w:t>
      </w:r>
      <w:r w:rsidR="00356D3F" w:rsidRPr="004920B1">
        <w:rPr>
          <w:sz w:val="22"/>
          <w:szCs w:val="22"/>
        </w:rPr>
        <w:t xml:space="preserve"> protistrany učiněné elektronicky nebo jinými technickými </w:t>
      </w:r>
      <w:r w:rsidRPr="004920B1">
        <w:rPr>
          <w:sz w:val="22"/>
          <w:szCs w:val="22"/>
        </w:rPr>
        <w:t>prostředky. Smluvní strany</w:t>
      </w:r>
      <w:r w:rsidR="00356D3F" w:rsidRPr="004920B1">
        <w:rPr>
          <w:sz w:val="22"/>
          <w:szCs w:val="22"/>
        </w:rPr>
        <w:t xml:space="preserve"> vylučují </w:t>
      </w:r>
      <w:r w:rsidRPr="004920B1">
        <w:rPr>
          <w:sz w:val="22"/>
          <w:szCs w:val="22"/>
        </w:rPr>
        <w:t>přijet</w:t>
      </w:r>
      <w:r w:rsidR="00356D3F" w:rsidRPr="004920B1">
        <w:rPr>
          <w:sz w:val="22"/>
          <w:szCs w:val="22"/>
        </w:rPr>
        <w:t xml:space="preserve">í nabídky s dodatkem nebo </w:t>
      </w:r>
      <w:r w:rsidRPr="004920B1">
        <w:rPr>
          <w:sz w:val="22"/>
          <w:szCs w:val="22"/>
        </w:rPr>
        <w:t>odchylkou.</w:t>
      </w:r>
    </w:p>
    <w:p w:rsidR="005A6186" w:rsidRPr="004920B1" w:rsidRDefault="005A6186" w:rsidP="00B32C3B">
      <w:pPr>
        <w:ind w:right="5"/>
        <w:jc w:val="both"/>
        <w:rPr>
          <w:sz w:val="22"/>
          <w:szCs w:val="22"/>
        </w:rPr>
      </w:pPr>
    </w:p>
    <w:p w:rsidR="005A6186" w:rsidRPr="004920B1" w:rsidRDefault="005A6186" w:rsidP="006404A9">
      <w:pPr>
        <w:numPr>
          <w:ilvl w:val="0"/>
          <w:numId w:val="16"/>
        </w:numPr>
        <w:rPr>
          <w:b/>
          <w:sz w:val="22"/>
          <w:szCs w:val="22"/>
        </w:rPr>
      </w:pPr>
      <w:r w:rsidRPr="004920B1">
        <w:rPr>
          <w:b/>
          <w:sz w:val="22"/>
          <w:szCs w:val="22"/>
        </w:rPr>
        <w:t xml:space="preserve">Ostatní ujednání </w:t>
      </w:r>
    </w:p>
    <w:p w:rsidR="000C46B2" w:rsidRPr="004920B1" w:rsidRDefault="000C46B2" w:rsidP="000C46B2">
      <w:pPr>
        <w:numPr>
          <w:ilvl w:val="1"/>
          <w:numId w:val="16"/>
        </w:numPr>
        <w:spacing w:before="60"/>
        <w:ind w:left="703" w:hanging="703"/>
        <w:jc w:val="both"/>
        <w:rPr>
          <w:sz w:val="22"/>
          <w:szCs w:val="22"/>
          <w:lang w:eastAsia="cs-CZ"/>
        </w:rPr>
      </w:pPr>
      <w:r w:rsidRPr="004920B1">
        <w:rPr>
          <w:sz w:val="22"/>
          <w:szCs w:val="22"/>
          <w:lang w:eastAsia="cs-CZ"/>
        </w:rPr>
        <w:t xml:space="preserve">Společnost Brněnské vodárny a kanalizace, a.s. podporuje rovný přístup, spravedlnost, legálnost, slušnost a etické chování ve všech obchodních vztazích v souladu s Etickou chartou a Etikou ve vztazích s dodavateli, kterou vydal SUEZ, a která je umístěna na internetových stránkách společnosti </w:t>
      </w:r>
      <w:hyperlink r:id="rId7" w:history="1">
        <w:r w:rsidRPr="004920B1">
          <w:rPr>
            <w:sz w:val="22"/>
            <w:szCs w:val="22"/>
            <w:lang w:eastAsia="cs-CZ"/>
          </w:rPr>
          <w:t>www.bvk.cz</w:t>
        </w:r>
      </w:hyperlink>
      <w:r w:rsidRPr="004920B1">
        <w:rPr>
          <w:sz w:val="22"/>
          <w:szCs w:val="22"/>
          <w:lang w:eastAsia="cs-CZ"/>
        </w:rPr>
        <w:t xml:space="preserve">. Pro oznámení nelegálního a neetického chování je možné použít emailovou adresu: </w:t>
      </w:r>
      <w:hyperlink r:id="rId8" w:history="1">
        <w:r w:rsidRPr="004920B1">
          <w:rPr>
            <w:rStyle w:val="Hypertextovodkaz"/>
            <w:sz w:val="22"/>
            <w:szCs w:val="22"/>
            <w:lang w:eastAsia="cs-CZ"/>
          </w:rPr>
          <w:t>ethics@suez.com</w:t>
        </w:r>
      </w:hyperlink>
      <w:r w:rsidRPr="004920B1">
        <w:rPr>
          <w:sz w:val="22"/>
          <w:szCs w:val="22"/>
          <w:lang w:eastAsia="cs-CZ"/>
        </w:rPr>
        <w:t>.</w:t>
      </w:r>
    </w:p>
    <w:p w:rsidR="00073373" w:rsidRPr="004920B1" w:rsidRDefault="00073373" w:rsidP="00073373">
      <w:pPr>
        <w:pStyle w:val="Odstavecseseznamem"/>
        <w:numPr>
          <w:ilvl w:val="1"/>
          <w:numId w:val="16"/>
        </w:numPr>
        <w:rPr>
          <w:sz w:val="22"/>
          <w:szCs w:val="22"/>
        </w:rPr>
      </w:pPr>
      <w:r w:rsidRPr="004920B1">
        <w:rPr>
          <w:sz w:val="22"/>
          <w:szCs w:val="22"/>
        </w:rPr>
        <w:t>Tato smlouva byla uzavřena v běžném obchodním styku právnickou osobou, která byla založena za účelem uspokojování potřeb majících průmyslovou nebo obchodní povahu. Smlouva nepodléhá uveřejnění v registru smluv dle zákona č. 340/2015 Sb., o zvláštních podmínkách účinnosti některých smluv, uveřejňování těchto smluv a o registru smluv (zákon o registru smluv) ve znění pozdějších předpisů. Smluvní strany se dohodly, že pro naplnění transparentnosti při uzavření smlouvy společnost Brněnské vodárny a kanalizace, a.s. zveřejní smlouvu v registru smluv. Smluvní strany prohlašují, že skutečnosti uvedené v této smlouvě nepovažují za obchodní tajemství ve smyslu ustanovení § 504 zákona č. 89/2012 Sb. a udělují svolení k jejich užití a zveřejnění bez stanovení jakýchkoliv dalších podmínek.</w:t>
      </w:r>
    </w:p>
    <w:p w:rsidR="004F666B" w:rsidRPr="004920B1" w:rsidRDefault="004F666B" w:rsidP="004F666B">
      <w:pPr>
        <w:numPr>
          <w:ilvl w:val="1"/>
          <w:numId w:val="16"/>
        </w:numPr>
        <w:spacing w:before="60"/>
        <w:ind w:left="703" w:hanging="703"/>
        <w:jc w:val="both"/>
        <w:rPr>
          <w:sz w:val="22"/>
          <w:szCs w:val="22"/>
        </w:rPr>
      </w:pPr>
      <w:r w:rsidRPr="004920B1">
        <w:rPr>
          <w:sz w:val="22"/>
          <w:szCs w:val="22"/>
        </w:rPr>
        <w:t xml:space="preserve">Smluvní strany prohlašují, že údaje uvedené v této smlouvě nejsou informacemi požívajícími ochrany důvěrnosti majetkových poměrů. </w:t>
      </w:r>
    </w:p>
    <w:p w:rsidR="00AF1452" w:rsidRPr="004920B1" w:rsidRDefault="00AF1452" w:rsidP="00215B60">
      <w:pPr>
        <w:numPr>
          <w:ilvl w:val="1"/>
          <w:numId w:val="16"/>
        </w:numPr>
        <w:spacing w:before="60"/>
        <w:jc w:val="both"/>
        <w:rPr>
          <w:sz w:val="22"/>
          <w:szCs w:val="22"/>
        </w:rPr>
      </w:pPr>
      <w:r w:rsidRPr="004920B1">
        <w:rPr>
          <w:sz w:val="22"/>
          <w:szCs w:val="22"/>
          <w:lang w:eastAsia="cs-CZ"/>
        </w:rPr>
        <w:lastRenderedPageBreak/>
        <w:t xml:space="preserve">Vznikne-li </w:t>
      </w:r>
      <w:r w:rsidRPr="004920B1">
        <w:rPr>
          <w:sz w:val="22"/>
          <w:szCs w:val="22"/>
        </w:rPr>
        <w:t>zhotoviteli při plnění předmětu smlouvy odpad, je zhotovitel považován za jeho původce a je povinen takto vzniklý odpad začlenit do své evidence odpadů a dále s ním nakládat v souladu s platnou legislativou. Zhotovitel se stává vlastníkem vzniklého odpadu nejpozději okamžikem jeho vzniku. BVK nejsou původcem odpadu.</w:t>
      </w:r>
    </w:p>
    <w:p w:rsidR="009D52F7" w:rsidRPr="004920B1" w:rsidRDefault="009D52F7" w:rsidP="009D52F7">
      <w:pPr>
        <w:numPr>
          <w:ilvl w:val="1"/>
          <w:numId w:val="16"/>
        </w:numPr>
        <w:spacing w:before="60"/>
        <w:ind w:left="703" w:hanging="703"/>
        <w:jc w:val="both"/>
        <w:rPr>
          <w:sz w:val="22"/>
          <w:szCs w:val="22"/>
        </w:rPr>
      </w:pPr>
      <w:r w:rsidRPr="004920B1">
        <w:rPr>
          <w:bCs/>
          <w:color w:val="000000"/>
          <w:sz w:val="22"/>
          <w:szCs w:val="22"/>
        </w:rPr>
        <w:t>V případě, že zhotovitel získá  v době průběhu zdanitelného plnění  rozhodnutím správce daně status nespolehlivého plátce v souladu s ustanovením  § 106a zákona č. 235/2004 Sb., o dani z přidané hodnoty, ve znění pozdějších předpisů,  uhradí objednatel  DPH z poskytnutého plnění  dle § 109a téhož zákona  přímo příslušnému správci daně namísto zhotovitele a následně uhradí dodavateli zhotoviteli sjednanou cenu za poskytnuté plnění poníženou o takto zaplacenou daň.</w:t>
      </w:r>
      <w:r w:rsidRPr="004920B1">
        <w:rPr>
          <w:sz w:val="22"/>
          <w:szCs w:val="22"/>
        </w:rPr>
        <w:t xml:space="preserve"> </w:t>
      </w:r>
      <w:r w:rsidRPr="004920B1">
        <w:rPr>
          <w:bCs/>
          <w:color w:val="000000"/>
          <w:sz w:val="22"/>
          <w:szCs w:val="22"/>
        </w:rPr>
        <w:t>Objednatel tuto skutečnost využití „zvláštního způsobu zajištění daně“ písemně oznámí zhotoviteli do 5tidnů od úhrady a zároveň připojí kopii dokladu o uhrazení DPH včetně identifikace úhrady podle § 109a.</w:t>
      </w:r>
    </w:p>
    <w:p w:rsidR="009D52F7" w:rsidRPr="004920B1" w:rsidRDefault="009D52F7" w:rsidP="009D52F7">
      <w:pPr>
        <w:ind w:left="703"/>
        <w:jc w:val="both"/>
        <w:rPr>
          <w:sz w:val="22"/>
          <w:szCs w:val="22"/>
        </w:rPr>
      </w:pPr>
      <w:r w:rsidRPr="004920B1">
        <w:rPr>
          <w:bCs/>
          <w:color w:val="000000"/>
          <w:sz w:val="22"/>
          <w:szCs w:val="22"/>
        </w:rPr>
        <w:t>Zhotovitel se zavazuje uvést na faktuře účet zveřejněný správcem daně způsobem, umožňujícím dálkový přístup. Je-li na faktuře vystavené zhotovitelem uvedený jiný účet, než je účet uvedený v předchozí větě, je objednatel oprávněn zaslat fakturu zpět zhotoviteli k opravě. V takovém případě se lhůta splatnosti zastavuje a nová lhůta splatnosti počíná běžet dnem doručení opravené faktury s uvedením správného účtu zhotovitele, tj. účtu zveřejněného správcem daně.</w:t>
      </w:r>
    </w:p>
    <w:p w:rsidR="005A6186" w:rsidRPr="004920B1" w:rsidRDefault="005A6186">
      <w:pPr>
        <w:ind w:right="5"/>
        <w:jc w:val="both"/>
        <w:rPr>
          <w:sz w:val="22"/>
          <w:szCs w:val="22"/>
        </w:rPr>
      </w:pPr>
    </w:p>
    <w:p w:rsidR="005A6186" w:rsidRPr="004920B1" w:rsidRDefault="005A6186" w:rsidP="006404A9">
      <w:pPr>
        <w:numPr>
          <w:ilvl w:val="0"/>
          <w:numId w:val="16"/>
        </w:numPr>
        <w:rPr>
          <w:b/>
          <w:sz w:val="22"/>
          <w:szCs w:val="22"/>
        </w:rPr>
      </w:pPr>
      <w:r w:rsidRPr="004920B1">
        <w:rPr>
          <w:b/>
          <w:sz w:val="22"/>
          <w:szCs w:val="22"/>
        </w:rPr>
        <w:t>Závěrečná ustanovení</w:t>
      </w:r>
    </w:p>
    <w:p w:rsidR="001B6A0D" w:rsidRPr="004920B1" w:rsidRDefault="001B6A0D" w:rsidP="006404A9">
      <w:pPr>
        <w:numPr>
          <w:ilvl w:val="1"/>
          <w:numId w:val="16"/>
        </w:numPr>
        <w:spacing w:before="60"/>
        <w:ind w:left="703" w:hanging="703"/>
        <w:jc w:val="both"/>
        <w:rPr>
          <w:sz w:val="22"/>
          <w:szCs w:val="22"/>
        </w:rPr>
      </w:pPr>
      <w:r w:rsidRPr="004920B1">
        <w:rPr>
          <w:sz w:val="22"/>
          <w:szCs w:val="22"/>
        </w:rPr>
        <w:t xml:space="preserve">Smlouva je uzavřena </w:t>
      </w:r>
      <w:r w:rsidR="00F1711E" w:rsidRPr="004920B1">
        <w:rPr>
          <w:sz w:val="22"/>
          <w:szCs w:val="22"/>
        </w:rPr>
        <w:t xml:space="preserve">a nabývá účinnosti </w:t>
      </w:r>
      <w:r w:rsidRPr="004920B1">
        <w:rPr>
          <w:sz w:val="22"/>
          <w:szCs w:val="22"/>
        </w:rPr>
        <w:t>dnem podpisu</w:t>
      </w:r>
      <w:r w:rsidR="00DD214D" w:rsidRPr="004920B1">
        <w:rPr>
          <w:sz w:val="22"/>
          <w:szCs w:val="22"/>
        </w:rPr>
        <w:t xml:space="preserve"> obou smluvních stran</w:t>
      </w:r>
      <w:r w:rsidRPr="004920B1">
        <w:rPr>
          <w:sz w:val="22"/>
          <w:szCs w:val="22"/>
        </w:rPr>
        <w:t>.</w:t>
      </w:r>
    </w:p>
    <w:p w:rsidR="005A6186" w:rsidRPr="004920B1" w:rsidRDefault="005A6186" w:rsidP="006404A9">
      <w:pPr>
        <w:numPr>
          <w:ilvl w:val="1"/>
          <w:numId w:val="16"/>
        </w:numPr>
        <w:spacing w:before="60"/>
        <w:ind w:left="703" w:hanging="703"/>
        <w:jc w:val="both"/>
        <w:rPr>
          <w:sz w:val="22"/>
          <w:szCs w:val="22"/>
        </w:rPr>
      </w:pPr>
      <w:r w:rsidRPr="004920B1">
        <w:rPr>
          <w:sz w:val="22"/>
          <w:szCs w:val="22"/>
        </w:rPr>
        <w:t>Smlouva je sepsána ve dvou (2) vyhotoveních</w:t>
      </w:r>
      <w:r w:rsidR="003648C7" w:rsidRPr="004920B1">
        <w:rPr>
          <w:sz w:val="22"/>
          <w:szCs w:val="22"/>
        </w:rPr>
        <w:t>,</w:t>
      </w:r>
      <w:r w:rsidRPr="004920B1">
        <w:rPr>
          <w:sz w:val="22"/>
          <w:szCs w:val="22"/>
        </w:rPr>
        <w:t xml:space="preserve"> z nichž každé má platnost originálu a každá ze stran obdrží po jednom (1) vyhotovení. </w:t>
      </w:r>
    </w:p>
    <w:p w:rsidR="005A6186" w:rsidRPr="004920B1" w:rsidRDefault="005A6186" w:rsidP="006404A9">
      <w:pPr>
        <w:numPr>
          <w:ilvl w:val="1"/>
          <w:numId w:val="16"/>
        </w:numPr>
        <w:spacing w:before="60"/>
        <w:ind w:left="703" w:hanging="703"/>
        <w:jc w:val="both"/>
        <w:rPr>
          <w:sz w:val="22"/>
          <w:szCs w:val="22"/>
        </w:rPr>
      </w:pPr>
      <w:r w:rsidRPr="004920B1">
        <w:rPr>
          <w:sz w:val="22"/>
          <w:szCs w:val="22"/>
        </w:rPr>
        <w:t xml:space="preserve">Obě strany prohlašují, že se dohodly ve všech částech této smlouvy a s jejím obsahem souhlasí, což stvrzují vlastnoručními podpisy. </w:t>
      </w:r>
    </w:p>
    <w:p w:rsidR="005A6186" w:rsidRPr="004920B1" w:rsidRDefault="005A6186">
      <w:pPr>
        <w:ind w:right="5"/>
        <w:jc w:val="both"/>
        <w:rPr>
          <w:sz w:val="22"/>
          <w:szCs w:val="22"/>
        </w:rPr>
      </w:pPr>
    </w:p>
    <w:p w:rsidR="005A6186" w:rsidRPr="004920B1" w:rsidRDefault="005A6186">
      <w:pPr>
        <w:jc w:val="both"/>
        <w:rPr>
          <w:sz w:val="22"/>
          <w:szCs w:val="22"/>
        </w:rPr>
      </w:pPr>
    </w:p>
    <w:p w:rsidR="00BA50C8" w:rsidRPr="004920B1" w:rsidRDefault="00BA50C8" w:rsidP="00BA50C8">
      <w:pPr>
        <w:rPr>
          <w:sz w:val="22"/>
          <w:szCs w:val="22"/>
        </w:rPr>
      </w:pPr>
      <w:r w:rsidRPr="004920B1">
        <w:rPr>
          <w:sz w:val="22"/>
          <w:szCs w:val="22"/>
        </w:rPr>
        <w:t>V Brně, dne ……………</w:t>
      </w:r>
      <w:r w:rsidRPr="004920B1">
        <w:rPr>
          <w:sz w:val="22"/>
          <w:szCs w:val="22"/>
        </w:rPr>
        <w:tab/>
        <w:t xml:space="preserve">                                </w:t>
      </w:r>
      <w:r w:rsidRPr="004920B1">
        <w:rPr>
          <w:sz w:val="22"/>
          <w:szCs w:val="22"/>
        </w:rPr>
        <w:tab/>
        <w:t>V Brně, dne ……………</w:t>
      </w:r>
    </w:p>
    <w:p w:rsidR="00BA50C8" w:rsidRPr="004920B1" w:rsidRDefault="00BA50C8" w:rsidP="00BA50C8">
      <w:pPr>
        <w:rPr>
          <w:sz w:val="22"/>
          <w:szCs w:val="22"/>
        </w:rPr>
      </w:pPr>
    </w:p>
    <w:p w:rsidR="00BA50C8" w:rsidRPr="004920B1" w:rsidRDefault="00BA50C8" w:rsidP="00BA50C8">
      <w:pPr>
        <w:jc w:val="both"/>
        <w:rPr>
          <w:sz w:val="22"/>
          <w:szCs w:val="22"/>
        </w:rPr>
      </w:pPr>
      <w:r w:rsidRPr="004920B1">
        <w:rPr>
          <w:sz w:val="22"/>
          <w:szCs w:val="22"/>
        </w:rPr>
        <w:t>Za objednatele:</w:t>
      </w:r>
      <w:r w:rsidRPr="004920B1">
        <w:rPr>
          <w:sz w:val="22"/>
          <w:szCs w:val="22"/>
        </w:rPr>
        <w:tab/>
      </w:r>
      <w:r w:rsidRPr="004920B1">
        <w:rPr>
          <w:sz w:val="22"/>
          <w:szCs w:val="22"/>
        </w:rPr>
        <w:tab/>
      </w:r>
      <w:r w:rsidRPr="004920B1">
        <w:rPr>
          <w:sz w:val="22"/>
          <w:szCs w:val="22"/>
        </w:rPr>
        <w:tab/>
      </w:r>
      <w:r w:rsidRPr="004920B1">
        <w:rPr>
          <w:sz w:val="22"/>
          <w:szCs w:val="22"/>
        </w:rPr>
        <w:tab/>
      </w:r>
      <w:r w:rsidRPr="004920B1">
        <w:rPr>
          <w:sz w:val="22"/>
          <w:szCs w:val="22"/>
        </w:rPr>
        <w:tab/>
      </w:r>
      <w:r w:rsidRPr="004920B1">
        <w:rPr>
          <w:sz w:val="22"/>
          <w:szCs w:val="22"/>
        </w:rPr>
        <w:tab/>
        <w:t>Za zhotovitele:</w:t>
      </w:r>
    </w:p>
    <w:p w:rsidR="00BA50C8" w:rsidRPr="004920B1" w:rsidRDefault="00BA50C8" w:rsidP="00BA50C8">
      <w:pPr>
        <w:rPr>
          <w:sz w:val="22"/>
          <w:szCs w:val="22"/>
        </w:rPr>
      </w:pPr>
    </w:p>
    <w:p w:rsidR="00BA50C8" w:rsidRPr="004920B1" w:rsidRDefault="00BA50C8" w:rsidP="00BA50C8">
      <w:pPr>
        <w:rPr>
          <w:sz w:val="22"/>
          <w:szCs w:val="22"/>
        </w:rPr>
      </w:pPr>
    </w:p>
    <w:p w:rsidR="00BA50C8" w:rsidRPr="004920B1" w:rsidRDefault="00BA50C8" w:rsidP="00BA50C8">
      <w:pPr>
        <w:jc w:val="both"/>
        <w:rPr>
          <w:i/>
          <w:sz w:val="22"/>
          <w:szCs w:val="22"/>
        </w:rPr>
      </w:pPr>
    </w:p>
    <w:p w:rsidR="00BA50C8" w:rsidRPr="004920B1" w:rsidRDefault="00BA50C8" w:rsidP="00BA50C8">
      <w:pPr>
        <w:jc w:val="both"/>
        <w:rPr>
          <w:sz w:val="22"/>
          <w:szCs w:val="22"/>
        </w:rPr>
      </w:pPr>
    </w:p>
    <w:p w:rsidR="00BA50C8" w:rsidRDefault="00BA50C8" w:rsidP="00BA50C8">
      <w:pPr>
        <w:jc w:val="both"/>
        <w:rPr>
          <w:sz w:val="22"/>
          <w:szCs w:val="22"/>
        </w:rPr>
      </w:pPr>
    </w:p>
    <w:p w:rsidR="00290C04" w:rsidRDefault="00290C04" w:rsidP="00BA50C8">
      <w:pPr>
        <w:jc w:val="both"/>
        <w:rPr>
          <w:sz w:val="22"/>
          <w:szCs w:val="22"/>
        </w:rPr>
      </w:pPr>
    </w:p>
    <w:p w:rsidR="00290C04" w:rsidRPr="004920B1" w:rsidRDefault="00290C04" w:rsidP="00BA50C8">
      <w:pPr>
        <w:jc w:val="both"/>
        <w:rPr>
          <w:sz w:val="22"/>
          <w:szCs w:val="22"/>
        </w:rPr>
      </w:pPr>
    </w:p>
    <w:tbl>
      <w:tblPr>
        <w:tblW w:w="92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BA50C8" w:rsidRPr="009D2B7C" w:rsidTr="00290C04">
        <w:tc>
          <w:tcPr>
            <w:tcW w:w="4605" w:type="dxa"/>
          </w:tcPr>
          <w:p w:rsidR="00BA50C8" w:rsidRPr="00882EBD" w:rsidRDefault="00BA50C8" w:rsidP="00DC33A1">
            <w:pPr>
              <w:rPr>
                <w:sz w:val="22"/>
                <w:szCs w:val="22"/>
              </w:rPr>
            </w:pPr>
            <w:r w:rsidRPr="00882EBD">
              <w:rPr>
                <w:sz w:val="22"/>
                <w:szCs w:val="22"/>
              </w:rPr>
              <w:t>…………………………</w:t>
            </w:r>
          </w:p>
        </w:tc>
        <w:tc>
          <w:tcPr>
            <w:tcW w:w="4605" w:type="dxa"/>
          </w:tcPr>
          <w:p w:rsidR="00BA50C8" w:rsidRPr="009D2B7C" w:rsidRDefault="00BA50C8" w:rsidP="00DC33A1">
            <w:pPr>
              <w:ind w:left="357"/>
              <w:rPr>
                <w:sz w:val="24"/>
                <w:szCs w:val="24"/>
              </w:rPr>
            </w:pPr>
            <w:r w:rsidRPr="009D2B7C">
              <w:rPr>
                <w:sz w:val="24"/>
                <w:szCs w:val="24"/>
              </w:rPr>
              <w:t>…………………………</w:t>
            </w:r>
          </w:p>
        </w:tc>
      </w:tr>
      <w:tr w:rsidR="00BA50C8" w:rsidRPr="00882EBD" w:rsidTr="00290C04">
        <w:tc>
          <w:tcPr>
            <w:tcW w:w="4605" w:type="dxa"/>
          </w:tcPr>
          <w:p w:rsidR="00BA50C8" w:rsidRPr="00882EBD" w:rsidRDefault="00BA50C8" w:rsidP="00DC33A1">
            <w:pPr>
              <w:rPr>
                <w:sz w:val="22"/>
                <w:szCs w:val="22"/>
              </w:rPr>
            </w:pPr>
            <w:r w:rsidRPr="00882EBD">
              <w:rPr>
                <w:sz w:val="22"/>
                <w:szCs w:val="22"/>
              </w:rPr>
              <w:t>Brněnské vodárny a kanalizace, a.s.</w:t>
            </w:r>
          </w:p>
          <w:p w:rsidR="00BA50C8" w:rsidRPr="00882EBD" w:rsidRDefault="00B672C8" w:rsidP="00A467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xxxxx</w:t>
            </w:r>
            <w:bookmarkStart w:id="0" w:name="_GoBack"/>
            <w:bookmarkEnd w:id="0"/>
            <w:r w:rsidR="00BA50C8" w:rsidRPr="00882EBD">
              <w:rPr>
                <w:sz w:val="22"/>
                <w:szCs w:val="22"/>
              </w:rPr>
              <w:br/>
            </w:r>
            <w:r w:rsidR="00A4677A">
              <w:rPr>
                <w:sz w:val="22"/>
                <w:szCs w:val="22"/>
              </w:rPr>
              <w:t>generální ředitel</w:t>
            </w:r>
          </w:p>
        </w:tc>
        <w:tc>
          <w:tcPr>
            <w:tcW w:w="4605" w:type="dxa"/>
          </w:tcPr>
          <w:p w:rsidR="00BA50C8" w:rsidRPr="00882EBD" w:rsidRDefault="00BA50C8" w:rsidP="00DC33A1">
            <w:pPr>
              <w:ind w:left="3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Kratochvil company s.r.o.</w:t>
            </w:r>
          </w:p>
          <w:p w:rsidR="00BA50C8" w:rsidRPr="00882EBD" w:rsidRDefault="00BA50C8" w:rsidP="00DC33A1">
            <w:pPr>
              <w:ind w:left="3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Ing. Igor Kratochvil</w:t>
            </w:r>
          </w:p>
          <w:p w:rsidR="00BA50C8" w:rsidRPr="00882EBD" w:rsidRDefault="00BA50C8" w:rsidP="00DC33A1">
            <w:pPr>
              <w:ind w:left="3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jednatel</w:t>
            </w:r>
          </w:p>
        </w:tc>
      </w:tr>
    </w:tbl>
    <w:p w:rsidR="005A6186" w:rsidRPr="009D2B7C" w:rsidRDefault="005A6186" w:rsidP="00C8336B">
      <w:pPr>
        <w:rPr>
          <w:sz w:val="24"/>
          <w:szCs w:val="24"/>
        </w:rPr>
      </w:pPr>
    </w:p>
    <w:p w:rsidR="005A6186" w:rsidRPr="009D2B7C" w:rsidRDefault="005A6186" w:rsidP="00C8336B">
      <w:pPr>
        <w:rPr>
          <w:sz w:val="24"/>
          <w:szCs w:val="24"/>
        </w:rPr>
      </w:pPr>
    </w:p>
    <w:sectPr w:rsidR="005A6186" w:rsidRPr="009D2B7C" w:rsidSect="0082622B">
      <w:footerReference w:type="default" r:id="rId9"/>
      <w:pgSz w:w="11906" w:h="16838"/>
      <w:pgMar w:top="1276" w:right="1417" w:bottom="1702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0DAE" w:rsidRDefault="00630DAE">
      <w:r>
        <w:separator/>
      </w:r>
    </w:p>
  </w:endnote>
  <w:endnote w:type="continuationSeparator" w:id="0">
    <w:p w:rsidR="00630DAE" w:rsidRDefault="00630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EE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6186" w:rsidRDefault="005A6186">
    <w:pPr>
      <w:pStyle w:val="Zpat"/>
      <w:rPr>
        <w:sz w:val="16"/>
      </w:rPr>
    </w:pPr>
    <w:r>
      <w:rPr>
        <w:sz w:val="16"/>
      </w:rPr>
      <w:t>Smlouva o dílo</w:t>
    </w:r>
    <w:r w:rsidR="00D51D51">
      <w:rPr>
        <w:sz w:val="16"/>
      </w:rPr>
      <w:t xml:space="preserve"> SML/0318/22</w:t>
    </w:r>
    <w:r>
      <w:tab/>
    </w:r>
    <w:r>
      <w:tab/>
    </w:r>
    <w:r>
      <w:rPr>
        <w:snapToGrid w:val="0"/>
        <w:sz w:val="16"/>
        <w:lang w:eastAsia="cs-CZ"/>
      </w:rPr>
      <w:t xml:space="preserve">Strana </w:t>
    </w:r>
    <w:r>
      <w:rPr>
        <w:snapToGrid w:val="0"/>
        <w:sz w:val="16"/>
        <w:lang w:eastAsia="cs-CZ"/>
      </w:rPr>
      <w:fldChar w:fldCharType="begin"/>
    </w:r>
    <w:r>
      <w:rPr>
        <w:snapToGrid w:val="0"/>
        <w:sz w:val="16"/>
        <w:lang w:eastAsia="cs-CZ"/>
      </w:rPr>
      <w:instrText xml:space="preserve"> PAGE </w:instrText>
    </w:r>
    <w:r>
      <w:rPr>
        <w:snapToGrid w:val="0"/>
        <w:sz w:val="16"/>
        <w:lang w:eastAsia="cs-CZ"/>
      </w:rPr>
      <w:fldChar w:fldCharType="separate"/>
    </w:r>
    <w:r w:rsidR="00B672C8">
      <w:rPr>
        <w:noProof/>
        <w:snapToGrid w:val="0"/>
        <w:sz w:val="16"/>
        <w:lang w:eastAsia="cs-CZ"/>
      </w:rPr>
      <w:t>2</w:t>
    </w:r>
    <w:r>
      <w:rPr>
        <w:snapToGrid w:val="0"/>
        <w:sz w:val="16"/>
        <w:lang w:eastAsia="cs-CZ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0DAE" w:rsidRDefault="00630DAE">
      <w:r>
        <w:separator/>
      </w:r>
    </w:p>
  </w:footnote>
  <w:footnote w:type="continuationSeparator" w:id="0">
    <w:p w:rsidR="00630DAE" w:rsidRDefault="00630D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128FD"/>
    <w:multiLevelType w:val="singleLevel"/>
    <w:tmpl w:val="5BA4204E"/>
    <w:lvl w:ilvl="0">
      <w:start w:val="1"/>
      <w:numFmt w:val="upperRoman"/>
      <w:pStyle w:val="ClanekIctrlshiftf4"/>
      <w:lvlText w:val="Článek %1."/>
      <w:lvlJc w:val="right"/>
      <w:pPr>
        <w:tabs>
          <w:tab w:val="num" w:pos="1191"/>
        </w:tabs>
        <w:ind w:left="1191" w:hanging="284"/>
      </w:pPr>
      <w:rPr>
        <w:rFonts w:ascii="Times New Roman" w:hAnsi="Times New Roman" w:cs="Times New Roman" w:hint="default"/>
        <w:b/>
        <w:i w:val="0"/>
        <w:sz w:val="22"/>
      </w:rPr>
    </w:lvl>
  </w:abstractNum>
  <w:abstractNum w:abstractNumId="1" w15:restartNumberingAfterBreak="0">
    <w:nsid w:val="0DA105AE"/>
    <w:multiLevelType w:val="singleLevel"/>
    <w:tmpl w:val="3EE6877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2" w15:restartNumberingAfterBreak="0">
    <w:nsid w:val="0EE22EEB"/>
    <w:multiLevelType w:val="singleLevel"/>
    <w:tmpl w:val="0405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</w:abstractNum>
  <w:abstractNum w:abstractNumId="3" w15:restartNumberingAfterBreak="0">
    <w:nsid w:val="13606B45"/>
    <w:multiLevelType w:val="multilevel"/>
    <w:tmpl w:val="0FBE6F74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 w15:restartNumberingAfterBreak="0">
    <w:nsid w:val="165320BF"/>
    <w:multiLevelType w:val="singleLevel"/>
    <w:tmpl w:val="42EA6C46"/>
    <w:lvl w:ilvl="0">
      <w:start w:val="1"/>
      <w:numFmt w:val="decimal"/>
      <w:pStyle w:val="odstaveccl1ctrlshiftF3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z w:val="22"/>
      </w:rPr>
    </w:lvl>
  </w:abstractNum>
  <w:abstractNum w:abstractNumId="5" w15:restartNumberingAfterBreak="0">
    <w:nsid w:val="1D6F69CC"/>
    <w:multiLevelType w:val="multilevel"/>
    <w:tmpl w:val="48B268B8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 w15:restartNumberingAfterBreak="0">
    <w:nsid w:val="1F94162B"/>
    <w:multiLevelType w:val="multilevel"/>
    <w:tmpl w:val="293A1B08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 w15:restartNumberingAfterBreak="0">
    <w:nsid w:val="2A232A57"/>
    <w:multiLevelType w:val="multilevel"/>
    <w:tmpl w:val="764015D8"/>
    <w:lvl w:ilvl="0">
      <w:start w:val="4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 w15:restartNumberingAfterBreak="0">
    <w:nsid w:val="3152568C"/>
    <w:multiLevelType w:val="multilevel"/>
    <w:tmpl w:val="0DD86B78"/>
    <w:lvl w:ilvl="0">
      <w:start w:val="4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 w15:restartNumberingAfterBreak="0">
    <w:nsid w:val="396210DD"/>
    <w:multiLevelType w:val="singleLevel"/>
    <w:tmpl w:val="1FFAFF80"/>
    <w:lvl w:ilvl="0">
      <w:start w:val="3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10" w15:restartNumberingAfterBreak="0">
    <w:nsid w:val="3FBA7CEF"/>
    <w:multiLevelType w:val="singleLevel"/>
    <w:tmpl w:val="D5607FF4"/>
    <w:lvl w:ilvl="0"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1" w15:restartNumberingAfterBreak="0">
    <w:nsid w:val="4203371E"/>
    <w:multiLevelType w:val="hybridMultilevel"/>
    <w:tmpl w:val="93EAEFDC"/>
    <w:lvl w:ilvl="0" w:tplc="81342AEC">
      <w:start w:val="1"/>
      <w:numFmt w:val="decimal"/>
      <w:pStyle w:val="Nadpis3"/>
      <w:lvlText w:val="%1."/>
      <w:lvlJc w:val="left"/>
      <w:pPr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47DE492F"/>
    <w:multiLevelType w:val="multilevel"/>
    <w:tmpl w:val="B5C86FF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 w15:restartNumberingAfterBreak="0">
    <w:nsid w:val="49632436"/>
    <w:multiLevelType w:val="hybridMultilevel"/>
    <w:tmpl w:val="77D839F8"/>
    <w:lvl w:ilvl="0" w:tplc="1FFAFF80">
      <w:start w:val="3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494A5C"/>
    <w:multiLevelType w:val="multilevel"/>
    <w:tmpl w:val="1DACCED8"/>
    <w:lvl w:ilvl="0">
      <w:start w:val="5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5" w15:restartNumberingAfterBreak="0">
    <w:nsid w:val="5EEE1341"/>
    <w:multiLevelType w:val="multilevel"/>
    <w:tmpl w:val="8F44C772"/>
    <w:lvl w:ilvl="0">
      <w:start w:val="7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6" w15:restartNumberingAfterBreak="0">
    <w:nsid w:val="5F4F116F"/>
    <w:multiLevelType w:val="singleLevel"/>
    <w:tmpl w:val="A7DC3A24"/>
    <w:lvl w:ilvl="0">
      <w:start w:val="1"/>
      <w:numFmt w:val="decimal"/>
      <w:pStyle w:val="CtrlshiftF3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7" w15:restartNumberingAfterBreak="0">
    <w:nsid w:val="605449BE"/>
    <w:multiLevelType w:val="hybridMultilevel"/>
    <w:tmpl w:val="8FC05930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68BD6805"/>
    <w:multiLevelType w:val="singleLevel"/>
    <w:tmpl w:val="8C202582"/>
    <w:lvl w:ilvl="0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9" w15:restartNumberingAfterBreak="0">
    <w:nsid w:val="70960879"/>
    <w:multiLevelType w:val="multilevel"/>
    <w:tmpl w:val="8A3A7E5A"/>
    <w:lvl w:ilvl="0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7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785"/>
        </w:tabs>
        <w:ind w:left="1785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785"/>
        </w:tabs>
        <w:ind w:left="178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45"/>
        </w:tabs>
        <w:ind w:left="2145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45"/>
        </w:tabs>
        <w:ind w:left="214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05"/>
        </w:tabs>
        <w:ind w:left="2505" w:hanging="1800"/>
      </w:pPr>
      <w:rPr>
        <w:rFonts w:cs="Times New Roman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8"/>
  </w:num>
  <w:num w:numId="5">
    <w:abstractNumId w:val="2"/>
  </w:num>
  <w:num w:numId="6">
    <w:abstractNumId w:val="12"/>
  </w:num>
  <w:num w:numId="7">
    <w:abstractNumId w:val="9"/>
  </w:num>
  <w:num w:numId="8">
    <w:abstractNumId w:val="16"/>
  </w:num>
  <w:num w:numId="9">
    <w:abstractNumId w:val="18"/>
  </w:num>
  <w:num w:numId="10">
    <w:abstractNumId w:val="10"/>
  </w:num>
  <w:num w:numId="11">
    <w:abstractNumId w:val="0"/>
  </w:num>
  <w:num w:numId="12">
    <w:abstractNumId w:val="4"/>
  </w:num>
  <w:num w:numId="13">
    <w:abstractNumId w:val="11"/>
  </w:num>
  <w:num w:numId="14">
    <w:abstractNumId w:val="19"/>
  </w:num>
  <w:num w:numId="15">
    <w:abstractNumId w:val="7"/>
  </w:num>
  <w:num w:numId="16">
    <w:abstractNumId w:val="14"/>
  </w:num>
  <w:num w:numId="17">
    <w:abstractNumId w:val="17"/>
  </w:num>
  <w:num w:numId="18">
    <w:abstractNumId w:val="15"/>
  </w:num>
  <w:num w:numId="19">
    <w:abstractNumId w:val="13"/>
  </w:num>
  <w:num w:numId="20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0CE"/>
    <w:rsid w:val="00017BE5"/>
    <w:rsid w:val="00073373"/>
    <w:rsid w:val="00081BA0"/>
    <w:rsid w:val="000A1B72"/>
    <w:rsid w:val="000A5F2F"/>
    <w:rsid w:val="000A7837"/>
    <w:rsid w:val="000B7C5B"/>
    <w:rsid w:val="000C3660"/>
    <w:rsid w:val="000C46B2"/>
    <w:rsid w:val="000D056C"/>
    <w:rsid w:val="000D77C7"/>
    <w:rsid w:val="000F391E"/>
    <w:rsid w:val="000F4AC3"/>
    <w:rsid w:val="00134487"/>
    <w:rsid w:val="00137E78"/>
    <w:rsid w:val="00186D8F"/>
    <w:rsid w:val="001B6A0D"/>
    <w:rsid w:val="001C61A4"/>
    <w:rsid w:val="001E46DA"/>
    <w:rsid w:val="001F2501"/>
    <w:rsid w:val="00204F62"/>
    <w:rsid w:val="00224579"/>
    <w:rsid w:val="00240342"/>
    <w:rsid w:val="00256357"/>
    <w:rsid w:val="002758A3"/>
    <w:rsid w:val="00280EC0"/>
    <w:rsid w:val="00290C04"/>
    <w:rsid w:val="002B6F5C"/>
    <w:rsid w:val="002D3C11"/>
    <w:rsid w:val="002E2E5F"/>
    <w:rsid w:val="002F4C0C"/>
    <w:rsid w:val="003023E6"/>
    <w:rsid w:val="003140BE"/>
    <w:rsid w:val="00342118"/>
    <w:rsid w:val="00356D3F"/>
    <w:rsid w:val="00362EAB"/>
    <w:rsid w:val="003648C7"/>
    <w:rsid w:val="00395BC7"/>
    <w:rsid w:val="003B0112"/>
    <w:rsid w:val="004224F8"/>
    <w:rsid w:val="00447ED1"/>
    <w:rsid w:val="004579B4"/>
    <w:rsid w:val="004624E4"/>
    <w:rsid w:val="004701C7"/>
    <w:rsid w:val="004920B1"/>
    <w:rsid w:val="004B716E"/>
    <w:rsid w:val="004D24B6"/>
    <w:rsid w:val="004F443B"/>
    <w:rsid w:val="004F666B"/>
    <w:rsid w:val="00524A20"/>
    <w:rsid w:val="005357F6"/>
    <w:rsid w:val="00545BFD"/>
    <w:rsid w:val="00587016"/>
    <w:rsid w:val="005A6186"/>
    <w:rsid w:val="005B6AC1"/>
    <w:rsid w:val="005B75B8"/>
    <w:rsid w:val="005D5117"/>
    <w:rsid w:val="00630DAE"/>
    <w:rsid w:val="006404A9"/>
    <w:rsid w:val="0064257D"/>
    <w:rsid w:val="00645BAC"/>
    <w:rsid w:val="00695020"/>
    <w:rsid w:val="006A04C3"/>
    <w:rsid w:val="006B3241"/>
    <w:rsid w:val="00726F38"/>
    <w:rsid w:val="00740062"/>
    <w:rsid w:val="0074020A"/>
    <w:rsid w:val="007555CD"/>
    <w:rsid w:val="00765648"/>
    <w:rsid w:val="007A0DE7"/>
    <w:rsid w:val="007A4B55"/>
    <w:rsid w:val="007B32AB"/>
    <w:rsid w:val="007C266D"/>
    <w:rsid w:val="007F30A2"/>
    <w:rsid w:val="007F7506"/>
    <w:rsid w:val="008027BD"/>
    <w:rsid w:val="0082622B"/>
    <w:rsid w:val="00835F67"/>
    <w:rsid w:val="008440CE"/>
    <w:rsid w:val="00864204"/>
    <w:rsid w:val="00882EBD"/>
    <w:rsid w:val="0089082E"/>
    <w:rsid w:val="008B0327"/>
    <w:rsid w:val="0091767D"/>
    <w:rsid w:val="00981839"/>
    <w:rsid w:val="009B0843"/>
    <w:rsid w:val="009D2B7C"/>
    <w:rsid w:val="009D3887"/>
    <w:rsid w:val="009D4313"/>
    <w:rsid w:val="009D52F7"/>
    <w:rsid w:val="00A03B1D"/>
    <w:rsid w:val="00A15D4E"/>
    <w:rsid w:val="00A30A0F"/>
    <w:rsid w:val="00A4677A"/>
    <w:rsid w:val="00A75F14"/>
    <w:rsid w:val="00AD0BD9"/>
    <w:rsid w:val="00AF1452"/>
    <w:rsid w:val="00B00C4F"/>
    <w:rsid w:val="00B27707"/>
    <w:rsid w:val="00B32C3B"/>
    <w:rsid w:val="00B5635B"/>
    <w:rsid w:val="00B567E6"/>
    <w:rsid w:val="00B60B6D"/>
    <w:rsid w:val="00B672C8"/>
    <w:rsid w:val="00B73F85"/>
    <w:rsid w:val="00BA50C8"/>
    <w:rsid w:val="00BE2B21"/>
    <w:rsid w:val="00C03EE9"/>
    <w:rsid w:val="00C110C6"/>
    <w:rsid w:val="00C433B0"/>
    <w:rsid w:val="00C8336B"/>
    <w:rsid w:val="00CD3AD5"/>
    <w:rsid w:val="00CD6316"/>
    <w:rsid w:val="00CE3838"/>
    <w:rsid w:val="00D50218"/>
    <w:rsid w:val="00D51D51"/>
    <w:rsid w:val="00D60A94"/>
    <w:rsid w:val="00DC61B6"/>
    <w:rsid w:val="00DD214D"/>
    <w:rsid w:val="00E138EA"/>
    <w:rsid w:val="00E20942"/>
    <w:rsid w:val="00E82DD5"/>
    <w:rsid w:val="00ED31B8"/>
    <w:rsid w:val="00EE6E02"/>
    <w:rsid w:val="00F03357"/>
    <w:rsid w:val="00F1711E"/>
    <w:rsid w:val="00F26A8A"/>
    <w:rsid w:val="00F274C6"/>
    <w:rsid w:val="00F57A41"/>
    <w:rsid w:val="00F6283D"/>
    <w:rsid w:val="00F94306"/>
    <w:rsid w:val="00FA1053"/>
    <w:rsid w:val="00FF0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D62415F"/>
  <w15:docId w15:val="{8D053AEA-2EAA-4A9A-8E66-4627791AE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2622B"/>
    <w:rPr>
      <w:sz w:val="20"/>
      <w:szCs w:val="20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82622B"/>
    <w:pPr>
      <w:keepNext/>
      <w:outlineLvl w:val="0"/>
    </w:pPr>
    <w:rPr>
      <w:sz w:val="24"/>
    </w:rPr>
  </w:style>
  <w:style w:type="paragraph" w:styleId="Nadpis2">
    <w:name w:val="heading 2"/>
    <w:basedOn w:val="Normln"/>
    <w:next w:val="Normln"/>
    <w:link w:val="Nadpis2Char"/>
    <w:uiPriority w:val="99"/>
    <w:qFormat/>
    <w:rsid w:val="0082622B"/>
    <w:pPr>
      <w:keepNext/>
      <w:jc w:val="both"/>
      <w:outlineLvl w:val="1"/>
    </w:pPr>
    <w:rPr>
      <w:sz w:val="24"/>
    </w:rPr>
  </w:style>
  <w:style w:type="paragraph" w:styleId="Nadpis3">
    <w:name w:val="heading 3"/>
    <w:basedOn w:val="Normln"/>
    <w:next w:val="Normln"/>
    <w:link w:val="Nadpis3Char"/>
    <w:uiPriority w:val="99"/>
    <w:qFormat/>
    <w:rsid w:val="000A7837"/>
    <w:pPr>
      <w:keepNext/>
      <w:numPr>
        <w:numId w:val="13"/>
      </w:numPr>
      <w:jc w:val="both"/>
      <w:outlineLvl w:val="2"/>
    </w:pPr>
    <w:rPr>
      <w:b/>
      <w:sz w:val="22"/>
    </w:rPr>
  </w:style>
  <w:style w:type="paragraph" w:styleId="Nadpis4">
    <w:name w:val="heading 4"/>
    <w:basedOn w:val="Normln"/>
    <w:next w:val="Normln"/>
    <w:link w:val="Nadpis4Char"/>
    <w:uiPriority w:val="99"/>
    <w:qFormat/>
    <w:rsid w:val="0082622B"/>
    <w:pPr>
      <w:keepNext/>
      <w:jc w:val="both"/>
      <w:outlineLvl w:val="3"/>
    </w:pPr>
    <w:rPr>
      <w:b/>
      <w:sz w:val="24"/>
    </w:rPr>
  </w:style>
  <w:style w:type="paragraph" w:styleId="Nadpis5">
    <w:name w:val="heading 5"/>
    <w:basedOn w:val="Normln"/>
    <w:next w:val="Normln"/>
    <w:link w:val="Nadpis5Char"/>
    <w:uiPriority w:val="99"/>
    <w:qFormat/>
    <w:rsid w:val="0082622B"/>
    <w:pPr>
      <w:keepNext/>
      <w:jc w:val="both"/>
      <w:outlineLvl w:val="4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0A1B72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semiHidden/>
    <w:locked/>
    <w:rsid w:val="000A1B72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Nadpis3Char">
    <w:name w:val="Nadpis 3 Char"/>
    <w:basedOn w:val="Standardnpsmoodstavce"/>
    <w:link w:val="Nadpis3"/>
    <w:uiPriority w:val="99"/>
    <w:semiHidden/>
    <w:locked/>
    <w:rsid w:val="000A1B72"/>
    <w:rPr>
      <w:rFonts w:ascii="Cambria" w:hAnsi="Cambria" w:cs="Times New Roman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semiHidden/>
    <w:locked/>
    <w:rsid w:val="000A1B72"/>
    <w:rPr>
      <w:rFonts w:ascii="Calibri" w:hAnsi="Calibri" w:cs="Times New Roman"/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semiHidden/>
    <w:locked/>
    <w:rsid w:val="000A1B72"/>
    <w:rPr>
      <w:rFonts w:ascii="Calibri" w:hAnsi="Calibri" w:cs="Times New Roman"/>
      <w:b/>
      <w:bCs/>
      <w:i/>
      <w:iCs/>
      <w:sz w:val="26"/>
      <w:szCs w:val="26"/>
      <w:lang w:eastAsia="en-US"/>
    </w:rPr>
  </w:style>
  <w:style w:type="paragraph" w:styleId="Nzev">
    <w:name w:val="Title"/>
    <w:basedOn w:val="Normln"/>
    <w:link w:val="NzevChar"/>
    <w:uiPriority w:val="99"/>
    <w:qFormat/>
    <w:rsid w:val="0082622B"/>
    <w:pPr>
      <w:ind w:left="708" w:firstLine="708"/>
      <w:jc w:val="center"/>
    </w:pPr>
    <w:rPr>
      <w:b/>
      <w:sz w:val="36"/>
    </w:rPr>
  </w:style>
  <w:style w:type="character" w:customStyle="1" w:styleId="NzevChar">
    <w:name w:val="Název Char"/>
    <w:basedOn w:val="Standardnpsmoodstavce"/>
    <w:link w:val="Nzev"/>
    <w:uiPriority w:val="99"/>
    <w:locked/>
    <w:rsid w:val="000A1B72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Zkladntext">
    <w:name w:val="Body Text"/>
    <w:basedOn w:val="Normln"/>
    <w:link w:val="ZkladntextChar"/>
    <w:uiPriority w:val="99"/>
    <w:semiHidden/>
    <w:rsid w:val="0082622B"/>
    <w:rPr>
      <w:sz w:val="24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sid w:val="000A1B72"/>
    <w:rPr>
      <w:rFonts w:cs="Times New Roman"/>
      <w:sz w:val="20"/>
      <w:szCs w:val="20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rsid w:val="0082622B"/>
    <w:pPr>
      <w:shd w:val="clear" w:color="auto" w:fill="000080"/>
    </w:pPr>
    <w:rPr>
      <w:rFonts w:ascii="Tahoma" w:hAnsi="Tahoma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0A1B72"/>
    <w:rPr>
      <w:rFonts w:cs="Times New Roman"/>
      <w:sz w:val="2"/>
      <w:lang w:eastAsia="en-US"/>
    </w:rPr>
  </w:style>
  <w:style w:type="paragraph" w:styleId="Zhlav">
    <w:name w:val="header"/>
    <w:basedOn w:val="Normln"/>
    <w:link w:val="ZhlavChar"/>
    <w:uiPriority w:val="99"/>
    <w:semiHidden/>
    <w:rsid w:val="0082622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A1B72"/>
    <w:rPr>
      <w:rFonts w:cs="Times New Roman"/>
      <w:sz w:val="20"/>
      <w:szCs w:val="20"/>
      <w:lang w:eastAsia="en-US"/>
    </w:rPr>
  </w:style>
  <w:style w:type="paragraph" w:styleId="Zpat">
    <w:name w:val="footer"/>
    <w:basedOn w:val="Normln"/>
    <w:link w:val="ZpatChar"/>
    <w:uiPriority w:val="99"/>
    <w:semiHidden/>
    <w:rsid w:val="0082622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0A1B72"/>
    <w:rPr>
      <w:rFonts w:cs="Times New Roman"/>
      <w:sz w:val="20"/>
      <w:szCs w:val="20"/>
      <w:lang w:eastAsia="en-US"/>
    </w:rPr>
  </w:style>
  <w:style w:type="paragraph" w:styleId="Zkladntextodsazen3">
    <w:name w:val="Body Text Indent 3"/>
    <w:basedOn w:val="Normln"/>
    <w:link w:val="Zkladntextodsazen3Char"/>
    <w:uiPriority w:val="99"/>
    <w:semiHidden/>
    <w:rsid w:val="0082622B"/>
    <w:pPr>
      <w:spacing w:line="240" w:lineRule="exact"/>
      <w:ind w:left="2410" w:hanging="283"/>
    </w:pPr>
    <w:rPr>
      <w:sz w:val="24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locked/>
    <w:rsid w:val="000A1B72"/>
    <w:rPr>
      <w:rFonts w:cs="Times New Roman"/>
      <w:sz w:val="16"/>
      <w:szCs w:val="16"/>
      <w:lang w:eastAsia="en-US"/>
    </w:rPr>
  </w:style>
  <w:style w:type="paragraph" w:styleId="Zkladntext3">
    <w:name w:val="Body Text 3"/>
    <w:basedOn w:val="Normln"/>
    <w:link w:val="Zkladntext3Char"/>
    <w:uiPriority w:val="99"/>
    <w:semiHidden/>
    <w:rsid w:val="0082622B"/>
    <w:rPr>
      <w:sz w:val="24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locked/>
    <w:rsid w:val="000A1B72"/>
    <w:rPr>
      <w:rFonts w:cs="Times New Roman"/>
      <w:sz w:val="16"/>
      <w:szCs w:val="16"/>
      <w:lang w:eastAsia="en-US"/>
    </w:rPr>
  </w:style>
  <w:style w:type="paragraph" w:styleId="Zkladntext2">
    <w:name w:val="Body Text 2"/>
    <w:basedOn w:val="Normln"/>
    <w:link w:val="Zkladntext2Char"/>
    <w:uiPriority w:val="99"/>
    <w:semiHidden/>
    <w:rsid w:val="0082622B"/>
    <w:pPr>
      <w:jc w:val="both"/>
    </w:pPr>
    <w:rPr>
      <w:b/>
      <w:bCs/>
      <w:color w:val="FF0000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sid w:val="000A1B72"/>
    <w:rPr>
      <w:rFonts w:cs="Times New Roman"/>
      <w:sz w:val="20"/>
      <w:szCs w:val="20"/>
      <w:lang w:eastAsia="en-US"/>
    </w:rPr>
  </w:style>
  <w:style w:type="character" w:styleId="slostrnky">
    <w:name w:val="page number"/>
    <w:basedOn w:val="Standardnpsmoodstavce"/>
    <w:uiPriority w:val="99"/>
    <w:semiHidden/>
    <w:rsid w:val="0082622B"/>
    <w:rPr>
      <w:rFonts w:cs="Times New Roman"/>
    </w:rPr>
  </w:style>
  <w:style w:type="paragraph" w:customStyle="1" w:styleId="CtrlshiftF3">
    <w:name w:val="Ctrl_shift_F3"/>
    <w:uiPriority w:val="99"/>
    <w:rsid w:val="0082622B"/>
    <w:pPr>
      <w:numPr>
        <w:numId w:val="8"/>
      </w:numPr>
      <w:jc w:val="both"/>
    </w:pPr>
    <w:rPr>
      <w:sz w:val="20"/>
      <w:szCs w:val="20"/>
    </w:rPr>
  </w:style>
  <w:style w:type="paragraph" w:customStyle="1" w:styleId="ClanekIctrlshiftf4">
    <w:name w:val="Clanek I. ctrl shift f4"/>
    <w:basedOn w:val="Zkladntext"/>
    <w:uiPriority w:val="99"/>
    <w:rsid w:val="0082622B"/>
    <w:pPr>
      <w:keepNext/>
      <w:keepLines/>
      <w:widowControl w:val="0"/>
      <w:numPr>
        <w:numId w:val="11"/>
      </w:numPr>
      <w:suppressAutoHyphens/>
      <w:spacing w:before="360"/>
      <w:jc w:val="center"/>
    </w:pPr>
    <w:rPr>
      <w:b/>
      <w:sz w:val="22"/>
    </w:rPr>
  </w:style>
  <w:style w:type="paragraph" w:customStyle="1" w:styleId="odstaveccl1ctrlshiftF3">
    <w:name w:val="odstavec cl.1 ctrl shift F3"/>
    <w:basedOn w:val="Zkladntext"/>
    <w:uiPriority w:val="99"/>
    <w:rsid w:val="0082622B"/>
    <w:pPr>
      <w:numPr>
        <w:numId w:val="12"/>
      </w:numPr>
      <w:spacing w:before="120"/>
      <w:jc w:val="both"/>
    </w:pPr>
    <w:rPr>
      <w:sz w:val="22"/>
    </w:rPr>
  </w:style>
  <w:style w:type="paragraph" w:styleId="Odstavecseseznamem">
    <w:name w:val="List Paragraph"/>
    <w:basedOn w:val="Normln"/>
    <w:uiPriority w:val="99"/>
    <w:qFormat/>
    <w:rsid w:val="00B32C3B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rsid w:val="00B32C3B"/>
    <w:rPr>
      <w:rFonts w:cs="Times New Roman"/>
      <w:color w:val="0000FF"/>
      <w:u w:val="single"/>
    </w:rPr>
  </w:style>
  <w:style w:type="paragraph" w:customStyle="1" w:styleId="Odsazen2">
    <w:name w:val="Odsazení2"/>
    <w:basedOn w:val="Normln"/>
    <w:link w:val="Odsazen2Char"/>
    <w:rsid w:val="00D60A94"/>
    <w:pPr>
      <w:tabs>
        <w:tab w:val="left" w:pos="1418"/>
      </w:tabs>
      <w:spacing w:after="60"/>
      <w:ind w:left="227"/>
      <w:jc w:val="both"/>
    </w:pPr>
    <w:rPr>
      <w:sz w:val="24"/>
      <w:lang w:eastAsia="cs-CZ"/>
    </w:rPr>
  </w:style>
  <w:style w:type="character" w:customStyle="1" w:styleId="Odsazen2Char">
    <w:name w:val="Odsazení2 Char"/>
    <w:link w:val="Odsazen2"/>
    <w:rsid w:val="00D60A94"/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5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1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thics@suez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vk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_\BVK\SABLONY\sml\sml_diloHrom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sml_diloHromad.dotx</Template>
  <TotalTime>0</TotalTime>
  <Pages>4</Pages>
  <Words>1579</Words>
  <Characters>9317</Characters>
  <Application>Microsoft Office Word</Application>
  <DocSecurity>0</DocSecurity>
  <Lines>77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 č</vt:lpstr>
    </vt:vector>
  </TitlesOfParts>
  <Company>Bruco</Company>
  <LinksUpToDate>false</LinksUpToDate>
  <CharactersWithSpaces>10875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 č</dc:title>
  <dc:creator>AR</dc:creator>
  <cp:lastModifiedBy>Lucie Steklá</cp:lastModifiedBy>
  <cp:revision>2</cp:revision>
  <cp:lastPrinted>2013-12-17T11:59:00Z</cp:lastPrinted>
  <dcterms:created xsi:type="dcterms:W3CDTF">2022-07-19T07:24:00Z</dcterms:created>
  <dcterms:modified xsi:type="dcterms:W3CDTF">2022-07-19T07:24:00Z</dcterms:modified>
</cp:coreProperties>
</file>