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96F9" w14:textId="77777777" w:rsidR="00AF1989" w:rsidRPr="00140A57" w:rsidRDefault="00AF1989" w:rsidP="00E81E32">
      <w:pPr>
        <w:keepLines/>
        <w:spacing w:before="120" w:after="0" w:line="240" w:lineRule="auto"/>
        <w:jc w:val="center"/>
        <w:rPr>
          <w:rFonts w:asciiTheme="minorHAnsi" w:hAnsiTheme="minorHAnsi" w:cs="Calibri Light"/>
          <w:b/>
          <w:sz w:val="28"/>
          <w:szCs w:val="20"/>
        </w:rPr>
      </w:pPr>
    </w:p>
    <w:p w14:paraId="4B6380BC" w14:textId="77777777" w:rsidR="008B4112" w:rsidRPr="00140A57" w:rsidRDefault="00EA668E" w:rsidP="00E81E32">
      <w:pPr>
        <w:keepLines/>
        <w:spacing w:before="120" w:after="0" w:line="240" w:lineRule="auto"/>
        <w:jc w:val="center"/>
        <w:rPr>
          <w:rFonts w:asciiTheme="minorHAnsi" w:hAnsiTheme="minorHAnsi" w:cs="Calibri Light"/>
          <w:b/>
          <w:sz w:val="20"/>
          <w:szCs w:val="20"/>
        </w:rPr>
      </w:pPr>
      <w:r w:rsidRPr="00EA668E">
        <w:rPr>
          <w:rFonts w:asciiTheme="minorHAnsi" w:hAnsiTheme="minorHAnsi" w:cs="Calibri Light"/>
          <w:b/>
          <w:sz w:val="28"/>
          <w:szCs w:val="20"/>
        </w:rPr>
        <w:t xml:space="preserve">KUPNÍ </w:t>
      </w:r>
      <w:r w:rsidR="008B4112" w:rsidRPr="00EA668E">
        <w:rPr>
          <w:rFonts w:asciiTheme="minorHAnsi" w:hAnsiTheme="minorHAnsi" w:cs="Calibri Light"/>
          <w:b/>
          <w:sz w:val="28"/>
          <w:szCs w:val="20"/>
        </w:rPr>
        <w:t>SMLOUVA</w:t>
      </w:r>
    </w:p>
    <w:p w14:paraId="434E8191" w14:textId="77777777" w:rsidR="008B4112" w:rsidRPr="00140A57" w:rsidRDefault="008B4112" w:rsidP="00E81E32">
      <w:pPr>
        <w:keepLines/>
        <w:spacing w:before="120" w:after="0" w:line="240" w:lineRule="auto"/>
        <w:jc w:val="both"/>
        <w:rPr>
          <w:rFonts w:asciiTheme="minorHAnsi" w:hAnsiTheme="minorHAnsi" w:cs="Calibri Light"/>
          <w:b/>
          <w:sz w:val="20"/>
          <w:szCs w:val="20"/>
        </w:rPr>
      </w:pPr>
      <w:r w:rsidRPr="00140A57">
        <w:rPr>
          <w:rFonts w:asciiTheme="minorHAnsi" w:hAnsiTheme="minorHAnsi" w:cs="Calibri Light"/>
          <w:b/>
          <w:sz w:val="20"/>
          <w:szCs w:val="20"/>
        </w:rPr>
        <w:t>Smluvní strany:</w:t>
      </w:r>
    </w:p>
    <w:p w14:paraId="35CD6647" w14:textId="77777777" w:rsidR="008B4112" w:rsidRPr="00140A57" w:rsidRDefault="008B4112" w:rsidP="00E81E32">
      <w:pPr>
        <w:keepLines/>
        <w:widowControl w:val="0"/>
        <w:tabs>
          <w:tab w:val="left" w:pos="3119"/>
        </w:tabs>
        <w:spacing w:before="120" w:after="0" w:line="240" w:lineRule="auto"/>
        <w:ind w:left="2160" w:hanging="2160"/>
        <w:jc w:val="both"/>
        <w:rPr>
          <w:rFonts w:asciiTheme="minorHAnsi" w:hAnsiTheme="minorHAnsi" w:cs="Calibri Light"/>
          <w:b/>
          <w:sz w:val="20"/>
          <w:szCs w:val="20"/>
        </w:rPr>
      </w:pPr>
    </w:p>
    <w:p w14:paraId="23D97A07" w14:textId="21DE6B38" w:rsidR="0082708E" w:rsidRPr="00140A57" w:rsidRDefault="007810AC" w:rsidP="0082708E">
      <w:pPr>
        <w:keepLines/>
        <w:widowControl w:val="0"/>
        <w:tabs>
          <w:tab w:val="left" w:pos="3119"/>
        </w:tabs>
        <w:spacing w:before="120" w:after="0" w:line="240" w:lineRule="auto"/>
        <w:jc w:val="both"/>
        <w:rPr>
          <w:rFonts w:asciiTheme="minorHAnsi" w:hAnsiTheme="minorHAnsi" w:cs="Arial"/>
          <w:sz w:val="20"/>
          <w:szCs w:val="20"/>
        </w:rPr>
      </w:pPr>
      <w:r w:rsidRPr="00140A57">
        <w:rPr>
          <w:rFonts w:asciiTheme="minorHAnsi" w:hAnsiTheme="minorHAnsi" w:cs="Calibri Light"/>
          <w:b/>
          <w:sz w:val="20"/>
          <w:szCs w:val="20"/>
        </w:rPr>
        <w:t>Kupující</w:t>
      </w:r>
      <w:r w:rsidR="0082708E" w:rsidRPr="00140A57">
        <w:rPr>
          <w:rFonts w:asciiTheme="minorHAnsi" w:hAnsiTheme="minorHAnsi" w:cs="Calibri Light"/>
          <w:b/>
          <w:sz w:val="20"/>
          <w:szCs w:val="20"/>
        </w:rPr>
        <w:t>:</w:t>
      </w:r>
      <w:r w:rsidR="0082708E" w:rsidRPr="00140A57">
        <w:rPr>
          <w:rFonts w:asciiTheme="minorHAnsi" w:hAnsiTheme="minorHAnsi" w:cs="Calibri Light"/>
          <w:b/>
          <w:sz w:val="20"/>
          <w:szCs w:val="20"/>
        </w:rPr>
        <w:tab/>
      </w:r>
      <w:r w:rsidR="009D4B13" w:rsidRPr="009D4B13">
        <w:rPr>
          <w:rFonts w:asciiTheme="minorHAnsi" w:hAnsiTheme="minorHAnsi" w:cs="Arial"/>
          <w:sz w:val="20"/>
          <w:szCs w:val="20"/>
        </w:rPr>
        <w:t>Sociální služby města Třince, příspěvková organizace</w:t>
      </w:r>
    </w:p>
    <w:p w14:paraId="692B15EA" w14:textId="5F4D694E" w:rsidR="0082708E" w:rsidRPr="00140A57" w:rsidRDefault="0082708E" w:rsidP="00977B54">
      <w:pPr>
        <w:keepLines/>
        <w:widowControl w:val="0"/>
        <w:tabs>
          <w:tab w:val="left" w:pos="3119"/>
        </w:tabs>
        <w:spacing w:before="120" w:after="0" w:line="240" w:lineRule="auto"/>
        <w:ind w:left="900" w:hanging="900"/>
        <w:jc w:val="both"/>
        <w:rPr>
          <w:rFonts w:asciiTheme="minorHAnsi" w:hAnsiTheme="minorHAnsi" w:cs="Arial"/>
          <w:sz w:val="20"/>
          <w:szCs w:val="20"/>
        </w:rPr>
      </w:pPr>
      <w:r w:rsidRPr="00140A57">
        <w:rPr>
          <w:rFonts w:asciiTheme="minorHAnsi" w:hAnsiTheme="minorHAnsi" w:cs="Arial"/>
          <w:sz w:val="20"/>
          <w:szCs w:val="20"/>
        </w:rPr>
        <w:t>se sídlem:</w:t>
      </w:r>
      <w:r w:rsidRPr="00140A57">
        <w:rPr>
          <w:rFonts w:asciiTheme="minorHAnsi" w:hAnsiTheme="minorHAnsi" w:cs="Arial"/>
          <w:sz w:val="20"/>
          <w:szCs w:val="20"/>
        </w:rPr>
        <w:tab/>
      </w:r>
      <w:r w:rsidR="00DB09CD">
        <w:rPr>
          <w:rFonts w:asciiTheme="minorHAnsi" w:hAnsiTheme="minorHAnsi" w:cs="Arial"/>
          <w:sz w:val="20"/>
          <w:szCs w:val="20"/>
        </w:rPr>
        <w:tab/>
      </w:r>
      <w:r w:rsidR="009D4B13">
        <w:rPr>
          <w:rFonts w:asciiTheme="minorHAnsi" w:hAnsiTheme="minorHAnsi" w:cs="Arial"/>
          <w:sz w:val="20"/>
          <w:szCs w:val="20"/>
        </w:rPr>
        <w:t>Habrová 302, 739 61 Třinec</w:t>
      </w:r>
    </w:p>
    <w:p w14:paraId="34F494C4" w14:textId="10B694AE" w:rsidR="00D93621" w:rsidRPr="00140A57" w:rsidRDefault="0082708E" w:rsidP="0082708E">
      <w:pPr>
        <w:keepLines/>
        <w:widowControl w:val="0"/>
        <w:tabs>
          <w:tab w:val="left" w:pos="3119"/>
          <w:tab w:val="left" w:pos="4320"/>
        </w:tabs>
        <w:spacing w:before="120" w:after="0" w:line="240" w:lineRule="auto"/>
        <w:ind w:left="900" w:hanging="900"/>
        <w:jc w:val="both"/>
        <w:rPr>
          <w:rFonts w:asciiTheme="minorHAnsi" w:hAnsiTheme="minorHAnsi" w:cs="Arial"/>
          <w:sz w:val="20"/>
          <w:szCs w:val="20"/>
        </w:rPr>
      </w:pPr>
      <w:r w:rsidRPr="00140A57">
        <w:rPr>
          <w:rFonts w:asciiTheme="minorHAnsi" w:hAnsiTheme="minorHAnsi" w:cs="Arial"/>
          <w:sz w:val="20"/>
          <w:szCs w:val="20"/>
        </w:rPr>
        <w:t>zastoupen</w:t>
      </w:r>
      <w:r w:rsidR="009D4B13">
        <w:rPr>
          <w:rFonts w:asciiTheme="minorHAnsi" w:hAnsiTheme="minorHAnsi" w:cs="Arial"/>
          <w:sz w:val="20"/>
          <w:szCs w:val="20"/>
        </w:rPr>
        <w:t>á</w:t>
      </w:r>
      <w:r w:rsidRPr="00140A57">
        <w:rPr>
          <w:rFonts w:asciiTheme="minorHAnsi" w:hAnsiTheme="minorHAnsi" w:cs="Arial"/>
          <w:sz w:val="20"/>
          <w:szCs w:val="20"/>
        </w:rPr>
        <w:t>:</w:t>
      </w:r>
      <w:r w:rsidRPr="00140A57">
        <w:rPr>
          <w:rFonts w:asciiTheme="minorHAnsi" w:hAnsiTheme="minorHAnsi" w:cs="Arial"/>
          <w:sz w:val="20"/>
          <w:szCs w:val="20"/>
        </w:rPr>
        <w:tab/>
      </w:r>
      <w:r w:rsidR="009D4B13">
        <w:rPr>
          <w:rFonts w:asciiTheme="minorHAnsi" w:hAnsiTheme="minorHAnsi" w:cs="Arial"/>
          <w:sz w:val="20"/>
          <w:szCs w:val="20"/>
        </w:rPr>
        <w:t>Mgr. Pavlem Pezdou, ředitelem</w:t>
      </w:r>
    </w:p>
    <w:p w14:paraId="25FBE61E" w14:textId="3449FFA3" w:rsidR="0082708E" w:rsidRPr="00140A57" w:rsidRDefault="0082708E" w:rsidP="0082708E">
      <w:pPr>
        <w:keepLines/>
        <w:widowControl w:val="0"/>
        <w:tabs>
          <w:tab w:val="left" w:pos="3119"/>
          <w:tab w:val="left" w:pos="4320"/>
        </w:tabs>
        <w:spacing w:before="120" w:after="0" w:line="240" w:lineRule="auto"/>
        <w:ind w:left="900" w:hanging="900"/>
        <w:jc w:val="both"/>
        <w:rPr>
          <w:rFonts w:asciiTheme="minorHAnsi" w:hAnsiTheme="minorHAnsi" w:cs="Arial"/>
          <w:sz w:val="20"/>
          <w:szCs w:val="20"/>
        </w:rPr>
      </w:pPr>
      <w:r w:rsidRPr="00140A57">
        <w:rPr>
          <w:rFonts w:asciiTheme="minorHAnsi" w:hAnsiTheme="minorHAnsi" w:cs="Arial"/>
          <w:sz w:val="20"/>
          <w:szCs w:val="20"/>
        </w:rPr>
        <w:t>IČO:</w:t>
      </w:r>
      <w:r w:rsidRPr="00140A57">
        <w:rPr>
          <w:rFonts w:asciiTheme="minorHAnsi" w:hAnsiTheme="minorHAnsi" w:cs="Arial"/>
          <w:sz w:val="20"/>
          <w:szCs w:val="20"/>
        </w:rPr>
        <w:tab/>
      </w:r>
      <w:r w:rsidRPr="00140A57">
        <w:rPr>
          <w:rFonts w:asciiTheme="minorHAnsi" w:hAnsiTheme="minorHAnsi" w:cs="Arial"/>
          <w:sz w:val="20"/>
          <w:szCs w:val="20"/>
        </w:rPr>
        <w:tab/>
      </w:r>
      <w:r w:rsidR="009D4B13" w:rsidRPr="009D4B13">
        <w:rPr>
          <w:rFonts w:asciiTheme="minorHAnsi" w:hAnsiTheme="minorHAnsi" w:cs="Arial"/>
          <w:sz w:val="20"/>
          <w:szCs w:val="20"/>
        </w:rPr>
        <w:t>00600954</w:t>
      </w:r>
    </w:p>
    <w:p w14:paraId="4BB7C83E" w14:textId="338A8062" w:rsidR="0082708E" w:rsidRPr="00140A57" w:rsidRDefault="0082708E" w:rsidP="0082708E">
      <w:pPr>
        <w:keepLines/>
        <w:widowControl w:val="0"/>
        <w:tabs>
          <w:tab w:val="left" w:pos="3119"/>
          <w:tab w:val="left" w:pos="4320"/>
        </w:tabs>
        <w:spacing w:before="120" w:after="0" w:line="240" w:lineRule="auto"/>
        <w:ind w:left="900" w:hanging="900"/>
        <w:jc w:val="both"/>
        <w:rPr>
          <w:rFonts w:asciiTheme="minorHAnsi" w:hAnsiTheme="minorHAnsi" w:cs="Arial"/>
          <w:sz w:val="20"/>
          <w:szCs w:val="20"/>
        </w:rPr>
      </w:pPr>
      <w:r w:rsidRPr="00140A57">
        <w:rPr>
          <w:rFonts w:asciiTheme="minorHAnsi" w:hAnsiTheme="minorHAnsi" w:cs="Arial"/>
          <w:sz w:val="20"/>
          <w:szCs w:val="20"/>
        </w:rPr>
        <w:t>DIČ:</w:t>
      </w:r>
      <w:r w:rsidRPr="00140A57">
        <w:rPr>
          <w:rFonts w:asciiTheme="minorHAnsi" w:hAnsiTheme="minorHAnsi" w:cs="Arial"/>
          <w:sz w:val="20"/>
          <w:szCs w:val="20"/>
        </w:rPr>
        <w:tab/>
      </w:r>
      <w:r w:rsidRPr="00140A57">
        <w:rPr>
          <w:rFonts w:asciiTheme="minorHAnsi" w:hAnsiTheme="minorHAnsi" w:cs="Arial"/>
          <w:sz w:val="20"/>
          <w:szCs w:val="20"/>
        </w:rPr>
        <w:tab/>
        <w:t>CZ</w:t>
      </w:r>
      <w:r w:rsidR="009D4B13" w:rsidRPr="009D4B13">
        <w:rPr>
          <w:rFonts w:asciiTheme="minorHAnsi" w:hAnsiTheme="minorHAnsi" w:cs="Arial"/>
          <w:sz w:val="20"/>
          <w:szCs w:val="20"/>
        </w:rPr>
        <w:t>00600954</w:t>
      </w:r>
    </w:p>
    <w:p w14:paraId="6489C6F7" w14:textId="77777777" w:rsidR="008B4112" w:rsidRPr="00140A57" w:rsidRDefault="0082708E" w:rsidP="0082708E">
      <w:pPr>
        <w:keepLines/>
        <w:widowControl w:val="0"/>
        <w:tabs>
          <w:tab w:val="left" w:pos="3119"/>
        </w:tabs>
        <w:spacing w:before="120" w:after="0" w:line="240" w:lineRule="auto"/>
        <w:ind w:left="2160" w:hanging="2160"/>
        <w:jc w:val="both"/>
        <w:rPr>
          <w:rFonts w:asciiTheme="minorHAnsi" w:hAnsiTheme="minorHAnsi" w:cs="Calibri Light"/>
          <w:b/>
          <w:sz w:val="20"/>
          <w:szCs w:val="20"/>
        </w:rPr>
      </w:pPr>
      <w:r w:rsidRPr="00140A57">
        <w:rPr>
          <w:rFonts w:asciiTheme="minorHAnsi" w:hAnsiTheme="minorHAnsi" w:cs="Calibri Light"/>
          <w:b/>
          <w:sz w:val="20"/>
          <w:szCs w:val="20"/>
        </w:rPr>
        <w:t xml:space="preserve"> </w:t>
      </w:r>
      <w:r w:rsidR="008B4112" w:rsidRPr="00EA668E">
        <w:rPr>
          <w:rFonts w:asciiTheme="minorHAnsi" w:hAnsiTheme="minorHAnsi" w:cs="Calibri Light"/>
          <w:b/>
          <w:sz w:val="20"/>
          <w:szCs w:val="20"/>
        </w:rPr>
        <w:t>(dále jen „</w:t>
      </w:r>
      <w:r w:rsidR="007810AC" w:rsidRPr="00EA668E">
        <w:rPr>
          <w:rFonts w:asciiTheme="minorHAnsi" w:hAnsiTheme="minorHAnsi" w:cs="Calibri Light"/>
          <w:b/>
          <w:sz w:val="20"/>
          <w:szCs w:val="20"/>
        </w:rPr>
        <w:t>kupující</w:t>
      </w:r>
      <w:r w:rsidR="008B4112" w:rsidRPr="00EA668E">
        <w:rPr>
          <w:rFonts w:asciiTheme="minorHAnsi" w:hAnsiTheme="minorHAnsi" w:cs="Calibri Light"/>
          <w:b/>
          <w:sz w:val="20"/>
          <w:szCs w:val="20"/>
        </w:rPr>
        <w:t>“)</w:t>
      </w:r>
    </w:p>
    <w:p w14:paraId="14A2E6C5" w14:textId="77777777" w:rsidR="008B4112" w:rsidRPr="00140A57" w:rsidRDefault="008B4112" w:rsidP="00E81E32">
      <w:pPr>
        <w:keepLines/>
        <w:tabs>
          <w:tab w:val="left" w:pos="3119"/>
        </w:tabs>
        <w:spacing w:after="0" w:line="240" w:lineRule="auto"/>
        <w:jc w:val="both"/>
        <w:rPr>
          <w:rFonts w:asciiTheme="minorHAnsi" w:hAnsiTheme="minorHAnsi" w:cs="Calibri Light"/>
          <w:b/>
          <w:sz w:val="20"/>
          <w:szCs w:val="20"/>
        </w:rPr>
      </w:pPr>
    </w:p>
    <w:p w14:paraId="487BE2C4" w14:textId="77777777" w:rsidR="008B4112" w:rsidRPr="00140A57" w:rsidRDefault="008B4112" w:rsidP="00E81E32">
      <w:pPr>
        <w:keepLines/>
        <w:tabs>
          <w:tab w:val="left" w:pos="3119"/>
        </w:tabs>
        <w:spacing w:after="0" w:line="240" w:lineRule="auto"/>
        <w:jc w:val="both"/>
        <w:rPr>
          <w:rFonts w:asciiTheme="minorHAnsi" w:hAnsiTheme="minorHAnsi" w:cs="Calibri Light"/>
          <w:sz w:val="20"/>
          <w:szCs w:val="20"/>
        </w:rPr>
      </w:pPr>
      <w:r w:rsidRPr="00140A57">
        <w:rPr>
          <w:rFonts w:asciiTheme="minorHAnsi" w:hAnsiTheme="minorHAnsi" w:cs="Calibri Light"/>
          <w:sz w:val="20"/>
          <w:szCs w:val="20"/>
        </w:rPr>
        <w:t xml:space="preserve">a </w:t>
      </w:r>
    </w:p>
    <w:p w14:paraId="53B752D1" w14:textId="77777777" w:rsidR="008B4112" w:rsidRPr="00D64979" w:rsidRDefault="008B4112" w:rsidP="00E81E32">
      <w:pPr>
        <w:keepLines/>
        <w:tabs>
          <w:tab w:val="left" w:pos="3119"/>
        </w:tabs>
        <w:spacing w:after="0" w:line="240" w:lineRule="auto"/>
        <w:jc w:val="both"/>
        <w:rPr>
          <w:rFonts w:asciiTheme="minorHAnsi" w:hAnsiTheme="minorHAnsi" w:cs="Calibri Light"/>
          <w:b/>
          <w:sz w:val="20"/>
          <w:szCs w:val="20"/>
        </w:rPr>
      </w:pPr>
    </w:p>
    <w:p w14:paraId="3AF0FF0E" w14:textId="32997FF1" w:rsidR="008B4112" w:rsidRPr="00D64979" w:rsidRDefault="007810AC" w:rsidP="00E81E32">
      <w:pPr>
        <w:keepLines/>
        <w:widowControl w:val="0"/>
        <w:tabs>
          <w:tab w:val="left" w:pos="3119"/>
        </w:tabs>
        <w:spacing w:before="120" w:after="0" w:line="240" w:lineRule="auto"/>
        <w:jc w:val="both"/>
        <w:rPr>
          <w:rFonts w:asciiTheme="minorHAnsi" w:hAnsiTheme="minorHAnsi" w:cs="Calibri Light"/>
          <w:b/>
          <w:iCs/>
          <w:sz w:val="20"/>
          <w:szCs w:val="20"/>
        </w:rPr>
      </w:pPr>
      <w:r w:rsidRPr="00D64979">
        <w:rPr>
          <w:rFonts w:asciiTheme="minorHAnsi" w:hAnsiTheme="minorHAnsi" w:cs="Calibri Light"/>
          <w:b/>
          <w:sz w:val="20"/>
          <w:szCs w:val="20"/>
        </w:rPr>
        <w:t>Prodávající</w:t>
      </w:r>
      <w:r w:rsidR="00E81E32" w:rsidRPr="00D64979">
        <w:rPr>
          <w:rFonts w:asciiTheme="minorHAnsi" w:hAnsiTheme="minorHAnsi" w:cs="Calibri Light"/>
          <w:b/>
          <w:sz w:val="20"/>
          <w:szCs w:val="20"/>
        </w:rPr>
        <w:t>:</w:t>
      </w:r>
      <w:r w:rsidR="008B4112" w:rsidRPr="00D64979">
        <w:rPr>
          <w:rFonts w:asciiTheme="minorHAnsi" w:hAnsiTheme="minorHAnsi" w:cs="Calibri Light"/>
          <w:b/>
          <w:sz w:val="20"/>
          <w:szCs w:val="20"/>
        </w:rPr>
        <w:tab/>
      </w:r>
      <w:r w:rsidR="00D64979" w:rsidRPr="00D64979">
        <w:rPr>
          <w:rFonts w:asciiTheme="minorHAnsi" w:hAnsiTheme="minorHAnsi" w:cs="Calibri Light"/>
          <w:b/>
          <w:iCs/>
          <w:sz w:val="20"/>
          <w:szCs w:val="20"/>
        </w:rPr>
        <w:t>Hyundai LXM Motors s.r.o.</w:t>
      </w:r>
    </w:p>
    <w:p w14:paraId="4A75A1D7" w14:textId="22179481" w:rsidR="008B4112" w:rsidRPr="00D64979" w:rsidRDefault="008B4112" w:rsidP="00E81E32">
      <w:pPr>
        <w:keepLines/>
        <w:widowControl w:val="0"/>
        <w:tabs>
          <w:tab w:val="left" w:pos="3119"/>
          <w:tab w:val="left" w:pos="4320"/>
        </w:tabs>
        <w:spacing w:before="120" w:after="0" w:line="240" w:lineRule="auto"/>
        <w:ind w:left="900" w:hanging="900"/>
        <w:jc w:val="both"/>
        <w:rPr>
          <w:rFonts w:asciiTheme="minorHAnsi" w:hAnsiTheme="minorHAnsi" w:cs="Calibri Light"/>
          <w:sz w:val="20"/>
          <w:szCs w:val="20"/>
        </w:rPr>
      </w:pPr>
      <w:r w:rsidRPr="00D64979">
        <w:rPr>
          <w:rFonts w:asciiTheme="minorHAnsi" w:hAnsiTheme="minorHAnsi" w:cs="Calibri Light"/>
          <w:sz w:val="20"/>
          <w:szCs w:val="20"/>
        </w:rPr>
        <w:t>se sídlem:</w:t>
      </w:r>
      <w:r w:rsidRPr="00D64979">
        <w:rPr>
          <w:rFonts w:asciiTheme="minorHAnsi" w:hAnsiTheme="minorHAnsi" w:cs="Calibri Light"/>
          <w:sz w:val="20"/>
          <w:szCs w:val="20"/>
        </w:rPr>
        <w:tab/>
      </w:r>
      <w:r w:rsidR="00EA668E" w:rsidRPr="00D64979">
        <w:rPr>
          <w:rFonts w:asciiTheme="minorHAnsi" w:hAnsiTheme="minorHAnsi" w:cs="Calibri Light"/>
          <w:sz w:val="20"/>
          <w:szCs w:val="20"/>
        </w:rPr>
        <w:tab/>
      </w:r>
      <w:r w:rsidR="00D64979" w:rsidRPr="00D64979">
        <w:rPr>
          <w:rFonts w:asciiTheme="minorHAnsi" w:hAnsiTheme="minorHAnsi" w:cs="Calibri Light"/>
          <w:i/>
          <w:sz w:val="20"/>
          <w:szCs w:val="20"/>
        </w:rPr>
        <w:t>Revoluční 2108/108, Nový Jičín 741 01</w:t>
      </w:r>
    </w:p>
    <w:p w14:paraId="1DCE8236" w14:textId="280D3C18" w:rsidR="008B4112" w:rsidRPr="00D64979" w:rsidRDefault="008B4112" w:rsidP="00E81E32">
      <w:pPr>
        <w:keepLines/>
        <w:widowControl w:val="0"/>
        <w:tabs>
          <w:tab w:val="left" w:pos="3119"/>
          <w:tab w:val="left" w:pos="4320"/>
        </w:tabs>
        <w:spacing w:before="120" w:after="0" w:line="240" w:lineRule="auto"/>
        <w:ind w:left="900" w:hanging="900"/>
        <w:jc w:val="both"/>
        <w:rPr>
          <w:rFonts w:asciiTheme="minorHAnsi" w:hAnsiTheme="minorHAnsi" w:cs="Calibri Light"/>
          <w:sz w:val="20"/>
          <w:szCs w:val="20"/>
        </w:rPr>
      </w:pPr>
      <w:r w:rsidRPr="00D64979">
        <w:rPr>
          <w:rFonts w:asciiTheme="minorHAnsi" w:hAnsiTheme="minorHAnsi" w:cs="Calibri Light"/>
          <w:sz w:val="20"/>
          <w:szCs w:val="20"/>
        </w:rPr>
        <w:t>zápis v obchodním rejstříku</w:t>
      </w:r>
      <w:r w:rsidR="009A5AA1" w:rsidRPr="00D64979">
        <w:rPr>
          <w:rFonts w:asciiTheme="minorHAnsi" w:hAnsiTheme="minorHAnsi" w:cs="Calibri Light"/>
          <w:sz w:val="20"/>
          <w:szCs w:val="20"/>
        </w:rPr>
        <w:t xml:space="preserve"> (je-li)</w:t>
      </w:r>
      <w:r w:rsidRPr="00D64979">
        <w:rPr>
          <w:rFonts w:asciiTheme="minorHAnsi" w:hAnsiTheme="minorHAnsi" w:cs="Calibri Light"/>
          <w:sz w:val="20"/>
          <w:szCs w:val="20"/>
        </w:rPr>
        <w:t>:</w:t>
      </w:r>
      <w:r w:rsidRPr="00D64979">
        <w:rPr>
          <w:rFonts w:asciiTheme="minorHAnsi" w:hAnsiTheme="minorHAnsi" w:cs="Calibri Light"/>
          <w:sz w:val="20"/>
          <w:szCs w:val="20"/>
        </w:rPr>
        <w:tab/>
      </w:r>
      <w:r w:rsidR="00D64979" w:rsidRPr="00D64979">
        <w:rPr>
          <w:rFonts w:asciiTheme="minorHAnsi" w:hAnsiTheme="minorHAnsi" w:cs="Calibri Light"/>
          <w:sz w:val="20"/>
          <w:szCs w:val="20"/>
        </w:rPr>
        <w:t>C 66074 vedená u Krajského soudu v Ostravě</w:t>
      </w:r>
    </w:p>
    <w:p w14:paraId="16660193" w14:textId="01146F82" w:rsidR="008B4112" w:rsidRPr="00D64979" w:rsidRDefault="008B4112" w:rsidP="00E81E32">
      <w:pPr>
        <w:keepLines/>
        <w:widowControl w:val="0"/>
        <w:tabs>
          <w:tab w:val="left" w:pos="3119"/>
          <w:tab w:val="left" w:pos="4320"/>
        </w:tabs>
        <w:spacing w:before="120" w:after="0" w:line="240" w:lineRule="auto"/>
        <w:ind w:left="900" w:hanging="900"/>
        <w:jc w:val="both"/>
        <w:rPr>
          <w:rFonts w:asciiTheme="minorHAnsi" w:hAnsiTheme="minorHAnsi" w:cs="Calibri Light"/>
          <w:sz w:val="20"/>
          <w:szCs w:val="20"/>
        </w:rPr>
      </w:pPr>
      <w:r w:rsidRPr="00D64979">
        <w:rPr>
          <w:rFonts w:asciiTheme="minorHAnsi" w:hAnsiTheme="minorHAnsi" w:cs="Calibri Light"/>
          <w:sz w:val="20"/>
          <w:szCs w:val="20"/>
        </w:rPr>
        <w:t>zastoupen:</w:t>
      </w:r>
      <w:r w:rsidR="0082708E" w:rsidRPr="00D64979">
        <w:rPr>
          <w:rFonts w:asciiTheme="minorHAnsi" w:hAnsiTheme="minorHAnsi" w:cs="Calibri Light"/>
          <w:sz w:val="20"/>
          <w:szCs w:val="20"/>
        </w:rPr>
        <w:tab/>
      </w:r>
      <w:r w:rsidR="00EA668E" w:rsidRPr="00D64979">
        <w:rPr>
          <w:rFonts w:asciiTheme="minorHAnsi" w:hAnsiTheme="minorHAnsi" w:cs="Calibri Light"/>
          <w:sz w:val="20"/>
          <w:szCs w:val="20"/>
        </w:rPr>
        <w:tab/>
      </w:r>
      <w:r w:rsidR="00D64979" w:rsidRPr="00D64979">
        <w:rPr>
          <w:rFonts w:asciiTheme="minorHAnsi" w:hAnsiTheme="minorHAnsi" w:cs="Calibri Light"/>
          <w:sz w:val="20"/>
          <w:szCs w:val="20"/>
        </w:rPr>
        <w:t>Ing. Mgr. Janem Kuběnou LL.M.</w:t>
      </w:r>
    </w:p>
    <w:p w14:paraId="62572178" w14:textId="16356BC2" w:rsidR="008B4112" w:rsidRPr="00D64979" w:rsidRDefault="008B4112" w:rsidP="00E81E32">
      <w:pPr>
        <w:keepLines/>
        <w:widowControl w:val="0"/>
        <w:tabs>
          <w:tab w:val="left" w:pos="3119"/>
          <w:tab w:val="left" w:pos="4320"/>
        </w:tabs>
        <w:spacing w:before="120" w:after="0" w:line="240" w:lineRule="auto"/>
        <w:ind w:left="900" w:hanging="900"/>
        <w:jc w:val="both"/>
        <w:rPr>
          <w:rFonts w:asciiTheme="minorHAnsi" w:hAnsiTheme="minorHAnsi" w:cs="Calibri Light"/>
          <w:sz w:val="20"/>
          <w:szCs w:val="20"/>
        </w:rPr>
      </w:pPr>
      <w:r w:rsidRPr="00D64979">
        <w:rPr>
          <w:rFonts w:asciiTheme="minorHAnsi" w:hAnsiTheme="minorHAnsi" w:cs="Calibri Light"/>
          <w:sz w:val="20"/>
          <w:szCs w:val="20"/>
        </w:rPr>
        <w:t>IČO:</w:t>
      </w:r>
      <w:r w:rsidRPr="00D64979">
        <w:rPr>
          <w:rFonts w:asciiTheme="minorHAnsi" w:hAnsiTheme="minorHAnsi" w:cs="Calibri Light"/>
          <w:sz w:val="20"/>
          <w:szCs w:val="20"/>
        </w:rPr>
        <w:tab/>
      </w:r>
      <w:r w:rsidRPr="00D64979">
        <w:rPr>
          <w:rFonts w:asciiTheme="minorHAnsi" w:hAnsiTheme="minorHAnsi" w:cs="Calibri Light"/>
          <w:sz w:val="20"/>
          <w:szCs w:val="20"/>
        </w:rPr>
        <w:tab/>
      </w:r>
      <w:r w:rsidR="00D64979" w:rsidRPr="00D64979">
        <w:rPr>
          <w:rFonts w:asciiTheme="minorHAnsi" w:hAnsiTheme="minorHAnsi" w:cs="Calibri Light"/>
          <w:i/>
          <w:sz w:val="20"/>
          <w:szCs w:val="20"/>
        </w:rPr>
        <w:t>05054559</w:t>
      </w:r>
    </w:p>
    <w:p w14:paraId="43ABD3DB" w14:textId="45322419" w:rsidR="008B4112" w:rsidRPr="00D64979" w:rsidRDefault="008B4112" w:rsidP="00E81E32">
      <w:pPr>
        <w:keepLines/>
        <w:widowControl w:val="0"/>
        <w:tabs>
          <w:tab w:val="left" w:pos="3119"/>
          <w:tab w:val="left" w:pos="4320"/>
        </w:tabs>
        <w:spacing w:before="120" w:after="0" w:line="240" w:lineRule="auto"/>
        <w:ind w:left="900" w:hanging="900"/>
        <w:jc w:val="both"/>
        <w:rPr>
          <w:rFonts w:asciiTheme="minorHAnsi" w:hAnsiTheme="minorHAnsi" w:cs="Calibri Light"/>
          <w:sz w:val="20"/>
          <w:szCs w:val="20"/>
        </w:rPr>
      </w:pPr>
      <w:r w:rsidRPr="00D64979">
        <w:rPr>
          <w:rFonts w:asciiTheme="minorHAnsi" w:hAnsiTheme="minorHAnsi" w:cs="Calibri Light"/>
          <w:sz w:val="20"/>
          <w:szCs w:val="20"/>
        </w:rPr>
        <w:t>DIČ:</w:t>
      </w:r>
      <w:r w:rsidRPr="00D64979">
        <w:rPr>
          <w:rFonts w:asciiTheme="minorHAnsi" w:hAnsiTheme="minorHAnsi" w:cs="Calibri Light"/>
          <w:sz w:val="20"/>
          <w:szCs w:val="20"/>
        </w:rPr>
        <w:tab/>
      </w:r>
      <w:r w:rsidRPr="00D64979">
        <w:rPr>
          <w:rFonts w:asciiTheme="minorHAnsi" w:hAnsiTheme="minorHAnsi" w:cs="Calibri Light"/>
          <w:sz w:val="20"/>
          <w:szCs w:val="20"/>
        </w:rPr>
        <w:tab/>
      </w:r>
      <w:r w:rsidR="00D64979" w:rsidRPr="00D64979">
        <w:rPr>
          <w:rFonts w:asciiTheme="minorHAnsi" w:hAnsiTheme="minorHAnsi" w:cs="Calibri Light"/>
          <w:i/>
          <w:sz w:val="20"/>
          <w:szCs w:val="20"/>
        </w:rPr>
        <w:t>CZ050554559</w:t>
      </w:r>
    </w:p>
    <w:p w14:paraId="31EB5B8A" w14:textId="2BC158E5" w:rsidR="008B4112" w:rsidRPr="00D64979" w:rsidRDefault="008B4112" w:rsidP="00E81E32">
      <w:pPr>
        <w:keepLines/>
        <w:widowControl w:val="0"/>
        <w:tabs>
          <w:tab w:val="left" w:pos="3119"/>
          <w:tab w:val="left" w:pos="4320"/>
        </w:tabs>
        <w:spacing w:before="120" w:after="0" w:line="240" w:lineRule="auto"/>
        <w:ind w:left="900" w:hanging="900"/>
        <w:jc w:val="both"/>
        <w:rPr>
          <w:rFonts w:asciiTheme="minorHAnsi" w:hAnsiTheme="minorHAnsi" w:cs="Calibri Light"/>
          <w:sz w:val="20"/>
          <w:szCs w:val="20"/>
        </w:rPr>
      </w:pPr>
      <w:r w:rsidRPr="00D64979">
        <w:rPr>
          <w:rFonts w:asciiTheme="minorHAnsi" w:hAnsiTheme="minorHAnsi" w:cs="Calibri Light"/>
          <w:sz w:val="20"/>
          <w:szCs w:val="20"/>
        </w:rPr>
        <w:t>bankovní spojení:</w:t>
      </w:r>
      <w:r w:rsidRPr="00D64979">
        <w:rPr>
          <w:rFonts w:asciiTheme="minorHAnsi" w:hAnsiTheme="minorHAnsi" w:cs="Calibri Light"/>
          <w:sz w:val="20"/>
          <w:szCs w:val="20"/>
        </w:rPr>
        <w:tab/>
      </w:r>
      <w:r w:rsidR="00D64979" w:rsidRPr="00D64979">
        <w:rPr>
          <w:rFonts w:asciiTheme="minorHAnsi" w:hAnsiTheme="minorHAnsi" w:cs="Calibri Light"/>
          <w:i/>
          <w:sz w:val="20"/>
          <w:szCs w:val="20"/>
        </w:rPr>
        <w:t>Československá obchodní banka, a.s.</w:t>
      </w:r>
    </w:p>
    <w:p w14:paraId="2D2394F3" w14:textId="2F62873E" w:rsidR="008B4112" w:rsidRPr="00D64979" w:rsidRDefault="008B4112" w:rsidP="00E81E32">
      <w:pPr>
        <w:keepLines/>
        <w:widowControl w:val="0"/>
        <w:tabs>
          <w:tab w:val="left" w:pos="3119"/>
          <w:tab w:val="left" w:pos="4320"/>
        </w:tabs>
        <w:spacing w:before="120" w:after="0" w:line="240" w:lineRule="auto"/>
        <w:ind w:left="900" w:hanging="900"/>
        <w:jc w:val="both"/>
        <w:rPr>
          <w:rFonts w:asciiTheme="minorHAnsi" w:hAnsiTheme="minorHAnsi" w:cs="Calibri Light"/>
          <w:sz w:val="20"/>
          <w:szCs w:val="20"/>
        </w:rPr>
      </w:pPr>
      <w:r w:rsidRPr="00D64979">
        <w:rPr>
          <w:rFonts w:asciiTheme="minorHAnsi" w:hAnsiTheme="minorHAnsi" w:cs="Calibri Light"/>
          <w:sz w:val="20"/>
          <w:szCs w:val="20"/>
        </w:rPr>
        <w:t>č.</w:t>
      </w:r>
      <w:r w:rsidR="00F92F04" w:rsidRPr="00D64979">
        <w:rPr>
          <w:rFonts w:asciiTheme="minorHAnsi" w:hAnsiTheme="minorHAnsi" w:cs="Calibri Light"/>
          <w:sz w:val="20"/>
          <w:szCs w:val="20"/>
        </w:rPr>
        <w:t xml:space="preserve"> </w:t>
      </w:r>
      <w:r w:rsidRPr="00D64979">
        <w:rPr>
          <w:rFonts w:asciiTheme="minorHAnsi" w:hAnsiTheme="minorHAnsi" w:cs="Calibri Light"/>
          <w:sz w:val="20"/>
          <w:szCs w:val="20"/>
        </w:rPr>
        <w:t>ú.:</w:t>
      </w:r>
      <w:r w:rsidRPr="00D64979">
        <w:rPr>
          <w:rFonts w:asciiTheme="minorHAnsi" w:hAnsiTheme="minorHAnsi" w:cs="Calibri Light"/>
          <w:sz w:val="20"/>
          <w:szCs w:val="20"/>
        </w:rPr>
        <w:tab/>
      </w:r>
      <w:r w:rsidRPr="00D64979">
        <w:rPr>
          <w:rFonts w:asciiTheme="minorHAnsi" w:hAnsiTheme="minorHAnsi" w:cs="Calibri Light"/>
          <w:sz w:val="20"/>
          <w:szCs w:val="20"/>
        </w:rPr>
        <w:tab/>
      </w:r>
      <w:r w:rsidR="00FF751D">
        <w:rPr>
          <w:rFonts w:asciiTheme="minorHAnsi" w:hAnsiTheme="minorHAnsi" w:cs="Calibri Light"/>
          <w:i/>
          <w:sz w:val="20"/>
          <w:szCs w:val="20"/>
        </w:rPr>
        <w:t>XXX</w:t>
      </w:r>
    </w:p>
    <w:p w14:paraId="4916039F" w14:textId="77777777" w:rsidR="008B4112" w:rsidRPr="00140A57" w:rsidRDefault="008B4112" w:rsidP="00E81E32">
      <w:pPr>
        <w:keepLines/>
        <w:spacing w:before="120" w:after="0" w:line="240" w:lineRule="auto"/>
        <w:jc w:val="both"/>
        <w:rPr>
          <w:rFonts w:asciiTheme="minorHAnsi" w:hAnsiTheme="minorHAnsi" w:cs="Calibri Light"/>
          <w:b/>
          <w:sz w:val="20"/>
          <w:szCs w:val="20"/>
        </w:rPr>
      </w:pPr>
      <w:r w:rsidRPr="00EA668E">
        <w:rPr>
          <w:rFonts w:asciiTheme="minorHAnsi" w:hAnsiTheme="minorHAnsi" w:cs="Calibri Light"/>
          <w:b/>
          <w:sz w:val="20"/>
          <w:szCs w:val="20"/>
        </w:rPr>
        <w:t>(dále jen „</w:t>
      </w:r>
      <w:r w:rsidR="007810AC" w:rsidRPr="00EA668E">
        <w:rPr>
          <w:rFonts w:asciiTheme="minorHAnsi" w:hAnsiTheme="minorHAnsi" w:cs="Calibri Light"/>
          <w:b/>
          <w:sz w:val="20"/>
          <w:szCs w:val="20"/>
        </w:rPr>
        <w:t>prodávající</w:t>
      </w:r>
      <w:r w:rsidRPr="00EA668E">
        <w:rPr>
          <w:rFonts w:asciiTheme="minorHAnsi" w:hAnsiTheme="minorHAnsi" w:cs="Calibri Light"/>
          <w:b/>
          <w:sz w:val="20"/>
          <w:szCs w:val="20"/>
        </w:rPr>
        <w:t>“)</w:t>
      </w:r>
    </w:p>
    <w:p w14:paraId="6C95C054" w14:textId="77777777" w:rsidR="008B4112" w:rsidRPr="00140A57" w:rsidRDefault="008B4112" w:rsidP="00E81E32">
      <w:pPr>
        <w:keepLines/>
        <w:spacing w:before="120" w:after="0" w:line="240" w:lineRule="auto"/>
        <w:jc w:val="both"/>
        <w:rPr>
          <w:rFonts w:asciiTheme="minorHAnsi" w:hAnsiTheme="minorHAnsi" w:cs="Calibri Light"/>
          <w:b/>
          <w:sz w:val="20"/>
          <w:szCs w:val="20"/>
        </w:rPr>
      </w:pPr>
      <w:r w:rsidRPr="00140A57">
        <w:rPr>
          <w:rFonts w:asciiTheme="minorHAnsi" w:hAnsiTheme="minorHAnsi" w:cs="Calibri Light"/>
          <w:b/>
          <w:sz w:val="20"/>
          <w:szCs w:val="20"/>
        </w:rPr>
        <w:t>(dále též společně „smluvní strany“)</w:t>
      </w:r>
    </w:p>
    <w:p w14:paraId="480040FD" w14:textId="77777777" w:rsidR="00EA668E" w:rsidRPr="00AF0841" w:rsidRDefault="00EA668E" w:rsidP="00EA668E">
      <w:pPr>
        <w:keepLines/>
        <w:spacing w:before="120" w:after="0" w:line="240" w:lineRule="auto"/>
        <w:jc w:val="center"/>
        <w:rPr>
          <w:rFonts w:asciiTheme="minorHAnsi" w:hAnsiTheme="minorHAnsi" w:cs="Calibri Light"/>
          <w:sz w:val="20"/>
          <w:szCs w:val="20"/>
        </w:rPr>
      </w:pPr>
      <w:r w:rsidRPr="00AF0841">
        <w:rPr>
          <w:rFonts w:asciiTheme="minorHAnsi" w:hAnsiTheme="minorHAnsi" w:cs="Calibri Light"/>
          <w:sz w:val="20"/>
          <w:szCs w:val="20"/>
        </w:rPr>
        <w:t>uzavřeli v souladu s ust. § 2079 a násl. zákona č. 89/2012 Sb., občanský zákoník, v účinném znění, dále jen „občanský zákoník“, tuto kupní smlouvu, dále jen „smlouva“:</w:t>
      </w:r>
    </w:p>
    <w:p w14:paraId="4CCA0818" w14:textId="77777777" w:rsidR="008B4112" w:rsidRPr="00140A57" w:rsidRDefault="008B4112" w:rsidP="00AC44E9">
      <w:pPr>
        <w:pStyle w:val="Nadpis2"/>
        <w:keepLines/>
        <w:spacing w:before="360"/>
        <w:rPr>
          <w:rFonts w:asciiTheme="minorHAnsi" w:hAnsiTheme="minorHAnsi" w:cs="Calibri Light"/>
          <w:sz w:val="20"/>
          <w:szCs w:val="20"/>
        </w:rPr>
      </w:pPr>
      <w:r w:rsidRPr="00140A57">
        <w:rPr>
          <w:rFonts w:asciiTheme="minorHAnsi" w:hAnsiTheme="minorHAnsi" w:cs="Calibri Light"/>
          <w:sz w:val="20"/>
          <w:szCs w:val="20"/>
        </w:rPr>
        <w:t>I.</w:t>
      </w:r>
    </w:p>
    <w:p w14:paraId="7DA566EB" w14:textId="77777777" w:rsidR="008B4112" w:rsidRPr="00140A57" w:rsidRDefault="008B4112" w:rsidP="00E81E32">
      <w:pPr>
        <w:pStyle w:val="Nadpis2"/>
        <w:keepLines/>
        <w:spacing w:before="120"/>
        <w:rPr>
          <w:rFonts w:asciiTheme="minorHAnsi" w:hAnsiTheme="minorHAnsi" w:cs="Calibri Light"/>
          <w:sz w:val="20"/>
          <w:szCs w:val="20"/>
        </w:rPr>
      </w:pPr>
      <w:r w:rsidRPr="00140A57">
        <w:rPr>
          <w:rFonts w:asciiTheme="minorHAnsi" w:hAnsiTheme="minorHAnsi" w:cs="Calibri Light"/>
          <w:sz w:val="20"/>
          <w:szCs w:val="20"/>
        </w:rPr>
        <w:t>Úvodní ustanovení</w:t>
      </w:r>
    </w:p>
    <w:p w14:paraId="4D6A3C48" w14:textId="613621A6" w:rsidR="008B4112" w:rsidRDefault="007810AC" w:rsidP="00AE36DB">
      <w:pPr>
        <w:pStyle w:val="Smlouva-eslo"/>
        <w:keepLines/>
        <w:widowControl/>
        <w:numPr>
          <w:ilvl w:val="0"/>
          <w:numId w:val="9"/>
        </w:numPr>
        <w:tabs>
          <w:tab w:val="clear" w:pos="360"/>
          <w:tab w:val="left" w:pos="-1701"/>
        </w:tabs>
        <w:spacing w:line="240" w:lineRule="auto"/>
        <w:rPr>
          <w:rFonts w:asciiTheme="minorHAnsi" w:hAnsiTheme="minorHAnsi" w:cs="Calibri Light"/>
          <w:sz w:val="20"/>
        </w:rPr>
      </w:pPr>
      <w:r w:rsidRPr="00140A57">
        <w:rPr>
          <w:rFonts w:asciiTheme="minorHAnsi" w:hAnsiTheme="minorHAnsi" w:cs="Calibri Light"/>
          <w:sz w:val="20"/>
        </w:rPr>
        <w:t>Kupující s prodávajícím</w:t>
      </w:r>
      <w:r w:rsidR="007161BA" w:rsidRPr="00140A57">
        <w:rPr>
          <w:rFonts w:asciiTheme="minorHAnsi" w:hAnsiTheme="minorHAnsi" w:cs="Calibri Light"/>
          <w:sz w:val="20"/>
        </w:rPr>
        <w:t xml:space="preserve"> </w:t>
      </w:r>
      <w:r w:rsidR="008B4112" w:rsidRPr="00140A57">
        <w:rPr>
          <w:rFonts w:asciiTheme="minorHAnsi" w:hAnsiTheme="minorHAnsi" w:cs="Calibri Light"/>
          <w:sz w:val="20"/>
        </w:rPr>
        <w:t xml:space="preserve">uzavírají tuto smlouvu v návaznosti na výsledek zadávacího řízení zakázky s názvem </w:t>
      </w:r>
      <w:r w:rsidR="008B4112" w:rsidRPr="00140A57">
        <w:rPr>
          <w:rFonts w:asciiTheme="minorHAnsi" w:hAnsiTheme="minorHAnsi" w:cs="Calibri Light"/>
          <w:b/>
          <w:sz w:val="20"/>
        </w:rPr>
        <w:t>„</w:t>
      </w:r>
      <w:bookmarkStart w:id="0" w:name="_Hlk504471757"/>
      <w:r w:rsidR="009D4B13">
        <w:rPr>
          <w:rFonts w:asciiTheme="minorHAnsi" w:hAnsiTheme="minorHAnsi" w:cs="Calibri Light"/>
          <w:b/>
          <w:sz w:val="20"/>
        </w:rPr>
        <w:t>Nákup elektromobilů</w:t>
      </w:r>
      <w:bookmarkEnd w:id="0"/>
      <w:r w:rsidR="00041B5A">
        <w:rPr>
          <w:rFonts w:asciiTheme="minorHAnsi" w:hAnsiTheme="minorHAnsi" w:cs="Calibri Light"/>
          <w:b/>
          <w:sz w:val="20"/>
        </w:rPr>
        <w:t>- opakování</w:t>
      </w:r>
      <w:r w:rsidR="008B4112" w:rsidRPr="00140A57">
        <w:rPr>
          <w:rFonts w:asciiTheme="minorHAnsi" w:hAnsiTheme="minorHAnsi" w:cs="Calibri Light"/>
          <w:b/>
          <w:sz w:val="20"/>
        </w:rPr>
        <w:t>“</w:t>
      </w:r>
      <w:r w:rsidR="008B4112" w:rsidRPr="00140A57">
        <w:rPr>
          <w:rFonts w:asciiTheme="minorHAnsi" w:hAnsiTheme="minorHAnsi" w:cs="Calibri Light"/>
          <w:sz w:val="20"/>
        </w:rPr>
        <w:t xml:space="preserve"> (dále jen „</w:t>
      </w:r>
      <w:r w:rsidR="00B94FF9" w:rsidRPr="00140A57">
        <w:rPr>
          <w:rFonts w:asciiTheme="minorHAnsi" w:hAnsiTheme="minorHAnsi" w:cs="Calibri Light"/>
          <w:sz w:val="20"/>
        </w:rPr>
        <w:t>Z</w:t>
      </w:r>
      <w:r w:rsidR="008B4112" w:rsidRPr="00140A57">
        <w:rPr>
          <w:rFonts w:asciiTheme="minorHAnsi" w:hAnsiTheme="minorHAnsi" w:cs="Calibri Light"/>
          <w:sz w:val="20"/>
        </w:rPr>
        <w:t>akázka“), realizované kup</w:t>
      </w:r>
      <w:r w:rsidR="00B94FF9" w:rsidRPr="00140A57">
        <w:rPr>
          <w:rFonts w:asciiTheme="minorHAnsi" w:hAnsiTheme="minorHAnsi" w:cs="Calibri Light"/>
          <w:sz w:val="20"/>
        </w:rPr>
        <w:t xml:space="preserve">ujícím jakožto zadavatelem </w:t>
      </w:r>
      <w:r w:rsidR="009D4B13">
        <w:rPr>
          <w:rFonts w:asciiTheme="minorHAnsi" w:hAnsiTheme="minorHAnsi" w:cs="Calibri Light"/>
          <w:sz w:val="20"/>
        </w:rPr>
        <w:br/>
        <w:t xml:space="preserve">ve formě zjednodušeného podlimitního řízení dle § 53 zák. č.134/2016 Sb. o zadávání veřejných zakázek </w:t>
      </w:r>
      <w:r w:rsidR="009D4B13">
        <w:rPr>
          <w:rFonts w:asciiTheme="minorHAnsi" w:hAnsiTheme="minorHAnsi" w:cs="Calibri Light"/>
          <w:sz w:val="20"/>
        </w:rPr>
        <w:br/>
        <w:t xml:space="preserve">ve znění pozdějších předpisů. </w:t>
      </w:r>
      <w:r w:rsidR="008B4112" w:rsidRPr="00140A57">
        <w:rPr>
          <w:rFonts w:asciiTheme="minorHAnsi" w:hAnsiTheme="minorHAnsi" w:cs="Calibri Light"/>
          <w:sz w:val="20"/>
        </w:rPr>
        <w:t xml:space="preserve">V rámci </w:t>
      </w:r>
      <w:r w:rsidR="009D4B13">
        <w:rPr>
          <w:rFonts w:asciiTheme="minorHAnsi" w:hAnsiTheme="minorHAnsi" w:cs="Calibri Light"/>
          <w:sz w:val="20"/>
        </w:rPr>
        <w:t>tohoto zadávacího</w:t>
      </w:r>
      <w:r w:rsidR="008B4112" w:rsidRPr="00140A57">
        <w:rPr>
          <w:rFonts w:asciiTheme="minorHAnsi" w:hAnsiTheme="minorHAnsi" w:cs="Calibri Light"/>
          <w:sz w:val="20"/>
        </w:rPr>
        <w:t xml:space="preserve"> řízení byla nabídka prodávajícího na dodávku předmětu plnění vybrána jako nabídka nejv</w:t>
      </w:r>
      <w:r w:rsidR="00BF4A53" w:rsidRPr="00140A57">
        <w:rPr>
          <w:rFonts w:asciiTheme="minorHAnsi" w:hAnsiTheme="minorHAnsi" w:cs="Calibri Light"/>
          <w:sz w:val="20"/>
        </w:rPr>
        <w:t>ý</w:t>
      </w:r>
      <w:r w:rsidR="008B4112" w:rsidRPr="00140A57">
        <w:rPr>
          <w:rFonts w:asciiTheme="minorHAnsi" w:hAnsiTheme="minorHAnsi" w:cs="Calibri Light"/>
          <w:sz w:val="20"/>
        </w:rPr>
        <w:t>hodnější. Uvedené bere prodávající na vědomí a zavazuje se dostát řádně a včas své</w:t>
      </w:r>
      <w:r w:rsidR="00BF4A53" w:rsidRPr="00140A57">
        <w:rPr>
          <w:rFonts w:asciiTheme="minorHAnsi" w:hAnsiTheme="minorHAnsi" w:cs="Calibri Light"/>
          <w:sz w:val="20"/>
        </w:rPr>
        <w:t>mu</w:t>
      </w:r>
      <w:r w:rsidR="008B4112" w:rsidRPr="00140A57">
        <w:rPr>
          <w:rFonts w:asciiTheme="minorHAnsi" w:hAnsiTheme="minorHAnsi" w:cs="Calibri Light"/>
          <w:sz w:val="20"/>
        </w:rPr>
        <w:t xml:space="preserve"> závazku.</w:t>
      </w:r>
    </w:p>
    <w:p w14:paraId="33F3B1B5" w14:textId="0EC0A767" w:rsidR="009D4B13" w:rsidRPr="009D4B13" w:rsidRDefault="009D4B13" w:rsidP="008603C3">
      <w:pPr>
        <w:pStyle w:val="Smlouva-eslo"/>
        <w:keepLines/>
        <w:widowControl/>
        <w:numPr>
          <w:ilvl w:val="0"/>
          <w:numId w:val="9"/>
        </w:numPr>
        <w:tabs>
          <w:tab w:val="clear" w:pos="360"/>
          <w:tab w:val="left" w:pos="-1701"/>
        </w:tabs>
        <w:spacing w:line="240" w:lineRule="auto"/>
        <w:rPr>
          <w:rFonts w:asciiTheme="minorHAnsi" w:hAnsiTheme="minorHAnsi" w:cs="Calibri Light"/>
          <w:sz w:val="20"/>
        </w:rPr>
      </w:pPr>
      <w:r w:rsidRPr="009D4B13">
        <w:rPr>
          <w:rFonts w:asciiTheme="minorHAnsi" w:hAnsiTheme="minorHAnsi" w:cs="Calibri Light"/>
          <w:sz w:val="20"/>
        </w:rPr>
        <w:t xml:space="preserve">Tato smlouva je uzavřená a nákup elektromobilů proběhne </w:t>
      </w:r>
      <w:r>
        <w:rPr>
          <w:rFonts w:asciiTheme="minorHAnsi" w:hAnsiTheme="minorHAnsi" w:cs="Calibri Light"/>
          <w:sz w:val="20"/>
        </w:rPr>
        <w:t xml:space="preserve">a bude spolufinancován </w:t>
      </w:r>
      <w:r w:rsidRPr="009D4B13">
        <w:rPr>
          <w:rFonts w:asciiTheme="minorHAnsi" w:hAnsiTheme="minorHAnsi" w:cs="Calibri Light"/>
          <w:sz w:val="20"/>
        </w:rPr>
        <w:t>v rámci projektu s názvem „NÁKUP VOZIDEL PRO SSMT“, reg. č. CZ.06.6.127/0.0/0.0/21_124/0016958</w:t>
      </w:r>
      <w:r>
        <w:rPr>
          <w:rFonts w:asciiTheme="minorHAnsi" w:hAnsiTheme="minorHAnsi" w:cs="Calibri Light"/>
          <w:sz w:val="20"/>
        </w:rPr>
        <w:t>, v rámci Integrovaného regionálního operačního programu.</w:t>
      </w:r>
    </w:p>
    <w:p w14:paraId="7F977A2F" w14:textId="77777777" w:rsidR="008B4112" w:rsidRPr="00140A57" w:rsidRDefault="00DC0B19" w:rsidP="002D1B16">
      <w:pPr>
        <w:pStyle w:val="Smlouva-eslo"/>
        <w:keepLines/>
        <w:widowControl/>
        <w:numPr>
          <w:ilvl w:val="0"/>
          <w:numId w:val="9"/>
        </w:numPr>
        <w:tabs>
          <w:tab w:val="clear" w:pos="360"/>
          <w:tab w:val="left" w:pos="-1701"/>
        </w:tabs>
        <w:spacing w:line="240" w:lineRule="auto"/>
        <w:rPr>
          <w:rFonts w:asciiTheme="minorHAnsi" w:hAnsiTheme="minorHAnsi" w:cs="Calibri Light"/>
          <w:sz w:val="20"/>
          <w:lang w:eastAsia="en-US"/>
        </w:rPr>
      </w:pPr>
      <w:r w:rsidRPr="00140A57">
        <w:rPr>
          <w:rFonts w:asciiTheme="minorHAnsi" w:hAnsiTheme="minorHAnsi" w:cs="Calibri Light"/>
          <w:sz w:val="20"/>
        </w:rPr>
        <w:t>Prodávající</w:t>
      </w:r>
      <w:r w:rsidR="008B4112" w:rsidRPr="00140A57">
        <w:rPr>
          <w:rFonts w:asciiTheme="minorHAnsi" w:hAnsiTheme="minorHAnsi" w:cs="Calibri Light"/>
          <w:sz w:val="20"/>
        </w:rPr>
        <w:t xml:space="preserve"> touto Smlouvou garantuje </w:t>
      </w:r>
      <w:r w:rsidR="008B47A3" w:rsidRPr="00140A57">
        <w:rPr>
          <w:rFonts w:asciiTheme="minorHAnsi" w:hAnsiTheme="minorHAnsi" w:cs="Calibri Light"/>
          <w:sz w:val="20"/>
        </w:rPr>
        <w:t>k</w:t>
      </w:r>
      <w:r w:rsidRPr="00140A57">
        <w:rPr>
          <w:rFonts w:asciiTheme="minorHAnsi" w:hAnsiTheme="minorHAnsi" w:cs="Calibri Light"/>
          <w:sz w:val="20"/>
        </w:rPr>
        <w:t>upujícímu</w:t>
      </w:r>
      <w:r w:rsidR="008B4112" w:rsidRPr="00140A57">
        <w:rPr>
          <w:rFonts w:asciiTheme="minorHAnsi" w:hAnsiTheme="minorHAnsi" w:cs="Calibri Light"/>
          <w:sz w:val="20"/>
        </w:rPr>
        <w:t xml:space="preserve"> splnění zadání </w:t>
      </w:r>
      <w:r w:rsidR="00B94FF9" w:rsidRPr="00140A57">
        <w:rPr>
          <w:rFonts w:asciiTheme="minorHAnsi" w:hAnsiTheme="minorHAnsi" w:cs="Calibri Light"/>
          <w:sz w:val="20"/>
        </w:rPr>
        <w:t>Z</w:t>
      </w:r>
      <w:r w:rsidR="008B4112" w:rsidRPr="00140A57">
        <w:rPr>
          <w:rFonts w:asciiTheme="minorHAnsi" w:hAnsiTheme="minorHAnsi" w:cs="Calibri Light"/>
          <w:sz w:val="20"/>
        </w:rPr>
        <w:t xml:space="preserve">akázky a všech z toho vyplývajících podmínek a povinností převzatých </w:t>
      </w:r>
      <w:r w:rsidR="00C5578A" w:rsidRPr="00140A57">
        <w:rPr>
          <w:rFonts w:asciiTheme="minorHAnsi" w:hAnsiTheme="minorHAnsi" w:cs="Calibri Light"/>
          <w:sz w:val="20"/>
        </w:rPr>
        <w:t>prodávajícím</w:t>
      </w:r>
      <w:r w:rsidR="008B4112" w:rsidRPr="00140A57">
        <w:rPr>
          <w:rFonts w:asciiTheme="minorHAnsi" w:hAnsiTheme="minorHAnsi" w:cs="Calibri Light"/>
          <w:sz w:val="20"/>
        </w:rPr>
        <w:t xml:space="preserve"> v rámci zadávacího řízení </w:t>
      </w:r>
      <w:r w:rsidR="00B94FF9" w:rsidRPr="00140A57">
        <w:rPr>
          <w:rFonts w:asciiTheme="minorHAnsi" w:hAnsiTheme="minorHAnsi" w:cs="Calibri Light"/>
          <w:sz w:val="20"/>
        </w:rPr>
        <w:t>Z</w:t>
      </w:r>
      <w:r w:rsidR="008B4112" w:rsidRPr="00140A57">
        <w:rPr>
          <w:rFonts w:asciiTheme="minorHAnsi" w:hAnsiTheme="minorHAnsi" w:cs="Calibri Light"/>
          <w:sz w:val="20"/>
        </w:rPr>
        <w:t xml:space="preserve">akázky podle zadávací dokumentace a nabídky </w:t>
      </w:r>
      <w:r w:rsidR="00C5578A" w:rsidRPr="00140A57">
        <w:rPr>
          <w:rFonts w:asciiTheme="minorHAnsi" w:hAnsiTheme="minorHAnsi" w:cs="Calibri Light"/>
          <w:sz w:val="20"/>
        </w:rPr>
        <w:t>prodávajícího</w:t>
      </w:r>
      <w:r w:rsidR="007067BC" w:rsidRPr="00140A57">
        <w:rPr>
          <w:rFonts w:asciiTheme="minorHAnsi" w:hAnsiTheme="minorHAnsi" w:cs="Calibri Light"/>
          <w:sz w:val="20"/>
        </w:rPr>
        <w:t>.</w:t>
      </w:r>
    </w:p>
    <w:p w14:paraId="713749B8" w14:textId="77777777" w:rsidR="008B4112" w:rsidRPr="00140A57" w:rsidRDefault="00DC0B19" w:rsidP="00682DE0">
      <w:pPr>
        <w:pStyle w:val="RLlneksmlouvy"/>
        <w:keepNext w:val="0"/>
        <w:keepLines/>
        <w:numPr>
          <w:ilvl w:val="0"/>
          <w:numId w:val="9"/>
        </w:numPr>
        <w:tabs>
          <w:tab w:val="left" w:pos="-1701"/>
          <w:tab w:val="left" w:pos="426"/>
        </w:tabs>
        <w:spacing w:before="120" w:after="240" w:line="240" w:lineRule="auto"/>
        <w:rPr>
          <w:rFonts w:asciiTheme="minorHAnsi" w:hAnsiTheme="minorHAnsi" w:cs="Calibri Light"/>
          <w:b w:val="0"/>
          <w:sz w:val="20"/>
          <w:szCs w:val="20"/>
        </w:rPr>
      </w:pPr>
      <w:r w:rsidRPr="00140A57">
        <w:rPr>
          <w:rFonts w:asciiTheme="minorHAnsi" w:hAnsiTheme="minorHAnsi" w:cs="Calibri Light"/>
          <w:b w:val="0"/>
          <w:sz w:val="20"/>
          <w:szCs w:val="20"/>
        </w:rPr>
        <w:lastRenderedPageBreak/>
        <w:t>Prodávající</w:t>
      </w:r>
      <w:r w:rsidR="008B4112" w:rsidRPr="00140A57">
        <w:rPr>
          <w:rFonts w:asciiTheme="minorHAnsi" w:hAnsiTheme="minorHAnsi" w:cs="Calibri Light"/>
          <w:b w:val="0"/>
          <w:sz w:val="20"/>
          <w:szCs w:val="20"/>
        </w:rPr>
        <w:t xml:space="preserve"> je vázán svou nabídkou předloženou </w:t>
      </w:r>
      <w:r w:rsidR="008B47A3" w:rsidRPr="00140A57">
        <w:rPr>
          <w:rFonts w:asciiTheme="minorHAnsi" w:hAnsiTheme="minorHAnsi" w:cs="Calibri Light"/>
          <w:b w:val="0"/>
          <w:sz w:val="20"/>
          <w:szCs w:val="20"/>
        </w:rPr>
        <w:t>k</w:t>
      </w:r>
      <w:r w:rsidRPr="00140A57">
        <w:rPr>
          <w:rFonts w:asciiTheme="minorHAnsi" w:hAnsiTheme="minorHAnsi" w:cs="Calibri Light"/>
          <w:b w:val="0"/>
          <w:sz w:val="20"/>
          <w:szCs w:val="20"/>
        </w:rPr>
        <w:t>upujícímu</w:t>
      </w:r>
      <w:r w:rsidR="008B4112" w:rsidRPr="00140A57">
        <w:rPr>
          <w:rFonts w:asciiTheme="minorHAnsi" w:hAnsiTheme="minorHAnsi" w:cs="Calibri Light"/>
          <w:b w:val="0"/>
          <w:sz w:val="20"/>
          <w:szCs w:val="20"/>
        </w:rPr>
        <w:t xml:space="preserve"> v rámci zadávacího řízení na zadání </w:t>
      </w:r>
      <w:r w:rsidR="00B94FF9" w:rsidRPr="00140A57">
        <w:rPr>
          <w:rFonts w:asciiTheme="minorHAnsi" w:hAnsiTheme="minorHAnsi" w:cs="Calibri Light"/>
          <w:b w:val="0"/>
          <w:sz w:val="20"/>
          <w:szCs w:val="20"/>
        </w:rPr>
        <w:t>Z</w:t>
      </w:r>
      <w:r w:rsidR="008B4112" w:rsidRPr="00140A57">
        <w:rPr>
          <w:rFonts w:asciiTheme="minorHAnsi" w:hAnsiTheme="minorHAnsi" w:cs="Calibri Light"/>
          <w:b w:val="0"/>
          <w:sz w:val="20"/>
          <w:szCs w:val="20"/>
        </w:rPr>
        <w:t>akázky, která se pro úpravu vzájemných vztahů vyplývajících z této Smlouvy použije subsidiárně</w:t>
      </w:r>
      <w:r w:rsidR="008B4112" w:rsidRPr="00140A57">
        <w:rPr>
          <w:rFonts w:asciiTheme="minorHAnsi" w:hAnsiTheme="minorHAnsi" w:cs="Calibri Light"/>
          <w:b w:val="0"/>
          <w:color w:val="7030A0"/>
          <w:sz w:val="20"/>
          <w:szCs w:val="20"/>
        </w:rPr>
        <w:t>.</w:t>
      </w:r>
    </w:p>
    <w:p w14:paraId="7114005E" w14:textId="77777777" w:rsidR="008B4112" w:rsidRPr="00140A57" w:rsidRDefault="008B4112" w:rsidP="00857FE5">
      <w:pPr>
        <w:pStyle w:val="Nadpis2"/>
        <w:keepLines/>
        <w:spacing w:before="360"/>
        <w:rPr>
          <w:rFonts w:asciiTheme="minorHAnsi" w:hAnsiTheme="minorHAnsi" w:cs="Calibri Light"/>
          <w:sz w:val="20"/>
          <w:szCs w:val="20"/>
        </w:rPr>
      </w:pPr>
      <w:r w:rsidRPr="00140A57">
        <w:rPr>
          <w:rFonts w:asciiTheme="minorHAnsi" w:hAnsiTheme="minorHAnsi" w:cs="Calibri Light"/>
          <w:sz w:val="20"/>
          <w:szCs w:val="20"/>
        </w:rPr>
        <w:t>II.</w:t>
      </w:r>
    </w:p>
    <w:p w14:paraId="275EFEFA" w14:textId="40A217C1" w:rsidR="008B4112" w:rsidRPr="00140A57" w:rsidRDefault="008B4112" w:rsidP="00E81E32">
      <w:pPr>
        <w:pStyle w:val="Nadpis2"/>
        <w:keepLines/>
        <w:spacing w:before="120"/>
        <w:rPr>
          <w:rFonts w:asciiTheme="minorHAnsi" w:hAnsiTheme="minorHAnsi" w:cs="Calibri Light"/>
          <w:sz w:val="20"/>
          <w:szCs w:val="20"/>
        </w:rPr>
      </w:pPr>
      <w:r w:rsidRPr="00140A57">
        <w:rPr>
          <w:rFonts w:asciiTheme="minorHAnsi" w:hAnsiTheme="minorHAnsi" w:cs="Calibri Light"/>
          <w:sz w:val="20"/>
          <w:szCs w:val="20"/>
        </w:rPr>
        <w:t xml:space="preserve">Předmět </w:t>
      </w:r>
      <w:r w:rsidR="009D4B13">
        <w:rPr>
          <w:rFonts w:asciiTheme="minorHAnsi" w:hAnsiTheme="minorHAnsi" w:cs="Calibri Light"/>
          <w:sz w:val="20"/>
          <w:szCs w:val="20"/>
        </w:rPr>
        <w:t>smlouvy</w:t>
      </w:r>
    </w:p>
    <w:p w14:paraId="026874CC" w14:textId="6A40D7F5" w:rsidR="008B4112" w:rsidRPr="00140A57" w:rsidRDefault="008B4112" w:rsidP="00FE560E">
      <w:pPr>
        <w:pStyle w:val="Zkladntextodsazen"/>
        <w:keepLines/>
        <w:numPr>
          <w:ilvl w:val="0"/>
          <w:numId w:val="10"/>
        </w:numPr>
        <w:tabs>
          <w:tab w:val="clear" w:pos="360"/>
        </w:tabs>
        <w:spacing w:before="120" w:after="0"/>
        <w:ind w:left="357" w:hanging="357"/>
        <w:rPr>
          <w:rFonts w:asciiTheme="minorHAnsi" w:hAnsiTheme="minorHAnsi" w:cs="Calibri Light"/>
          <w:sz w:val="20"/>
          <w:szCs w:val="20"/>
        </w:rPr>
      </w:pPr>
      <w:r w:rsidRPr="00140A57">
        <w:rPr>
          <w:rFonts w:asciiTheme="minorHAnsi" w:hAnsiTheme="minorHAnsi" w:cs="Calibri Light"/>
          <w:sz w:val="20"/>
          <w:szCs w:val="20"/>
        </w:rPr>
        <w:t>Prodávající s</w:t>
      </w:r>
      <w:r w:rsidR="009D4B13">
        <w:rPr>
          <w:rFonts w:asciiTheme="minorHAnsi" w:hAnsiTheme="minorHAnsi" w:cs="Calibri Light"/>
          <w:sz w:val="20"/>
          <w:szCs w:val="20"/>
        </w:rPr>
        <w:t xml:space="preserve">e v rozsahu a za podmínek stanovených touto smlouvou </w:t>
      </w:r>
      <w:r w:rsidRPr="00140A57">
        <w:rPr>
          <w:rFonts w:asciiTheme="minorHAnsi" w:hAnsiTheme="minorHAnsi" w:cs="Calibri Light"/>
          <w:sz w:val="20"/>
          <w:szCs w:val="20"/>
        </w:rPr>
        <w:t xml:space="preserve">zavazuje </w:t>
      </w:r>
      <w:r w:rsidR="00EA668E">
        <w:rPr>
          <w:rFonts w:asciiTheme="minorHAnsi" w:hAnsiTheme="minorHAnsi" w:cs="Calibri Light"/>
          <w:sz w:val="20"/>
          <w:szCs w:val="20"/>
        </w:rPr>
        <w:t xml:space="preserve">dodat </w:t>
      </w:r>
      <w:r w:rsidRPr="00140A57">
        <w:rPr>
          <w:rFonts w:asciiTheme="minorHAnsi" w:hAnsiTheme="minorHAnsi" w:cs="Calibri Light"/>
          <w:sz w:val="20"/>
          <w:szCs w:val="20"/>
        </w:rPr>
        <w:t>kupujícímu</w:t>
      </w:r>
      <w:r w:rsidR="009D4B13">
        <w:rPr>
          <w:rFonts w:asciiTheme="minorHAnsi" w:hAnsiTheme="minorHAnsi" w:cs="Calibri Light"/>
          <w:sz w:val="20"/>
          <w:szCs w:val="20"/>
        </w:rPr>
        <w:t xml:space="preserve"> 3 ks nových, plně funkčních elektromobilů dle specifikace, která je uvedena v příloze č. 1 této Kupní smlouvy (dále jen </w:t>
      </w:r>
      <w:r w:rsidR="009D4B13" w:rsidRPr="009D4B13">
        <w:rPr>
          <w:rFonts w:asciiTheme="minorHAnsi" w:hAnsiTheme="minorHAnsi" w:cs="Calibri Light"/>
          <w:b/>
          <w:bCs/>
          <w:i/>
          <w:iCs/>
          <w:sz w:val="20"/>
          <w:szCs w:val="20"/>
        </w:rPr>
        <w:t>Předmět koupě</w:t>
      </w:r>
      <w:r w:rsidR="009D4B13">
        <w:rPr>
          <w:rFonts w:asciiTheme="minorHAnsi" w:hAnsiTheme="minorHAnsi" w:cs="Calibri Light"/>
          <w:sz w:val="20"/>
          <w:szCs w:val="20"/>
        </w:rPr>
        <w:t xml:space="preserve"> nebo </w:t>
      </w:r>
      <w:r w:rsidR="009D4B13">
        <w:rPr>
          <w:rFonts w:asciiTheme="minorHAnsi" w:hAnsiTheme="minorHAnsi" w:cs="Calibri Light"/>
          <w:b/>
          <w:bCs/>
          <w:i/>
          <w:iCs/>
          <w:sz w:val="20"/>
          <w:szCs w:val="20"/>
        </w:rPr>
        <w:t>Z</w:t>
      </w:r>
      <w:r w:rsidR="009D4B13" w:rsidRPr="009D4B13">
        <w:rPr>
          <w:rFonts w:asciiTheme="minorHAnsi" w:hAnsiTheme="minorHAnsi" w:cs="Calibri Light"/>
          <w:b/>
          <w:bCs/>
          <w:i/>
          <w:iCs/>
          <w:sz w:val="20"/>
          <w:szCs w:val="20"/>
        </w:rPr>
        <w:t>boží</w:t>
      </w:r>
      <w:r w:rsidR="009D4B13">
        <w:rPr>
          <w:rFonts w:asciiTheme="minorHAnsi" w:hAnsiTheme="minorHAnsi" w:cs="Calibri Light"/>
          <w:sz w:val="20"/>
          <w:szCs w:val="20"/>
        </w:rPr>
        <w:t xml:space="preserve">) a </w:t>
      </w:r>
      <w:r w:rsidRPr="00C02929">
        <w:rPr>
          <w:rFonts w:asciiTheme="minorHAnsi" w:hAnsiTheme="minorHAnsi" w:cs="Calibri Light"/>
          <w:sz w:val="20"/>
          <w:szCs w:val="20"/>
        </w:rPr>
        <w:t>umožnit kupujícímu nabýt vlastnické právo ke zboží a kupující se zavazuje zaplatit prodávajícímu kupní cenu stanovenou</w:t>
      </w:r>
      <w:r w:rsidRPr="00140A57">
        <w:rPr>
          <w:rFonts w:asciiTheme="minorHAnsi" w:hAnsiTheme="minorHAnsi" w:cs="Calibri Light"/>
          <w:sz w:val="20"/>
          <w:szCs w:val="20"/>
        </w:rPr>
        <w:t xml:space="preserve"> v </w:t>
      </w:r>
      <w:r w:rsidRPr="00140A57">
        <w:rPr>
          <w:rFonts w:asciiTheme="minorHAnsi" w:hAnsiTheme="minorHAnsi" w:cs="Calibri Light"/>
          <w:color w:val="000000"/>
          <w:sz w:val="20"/>
          <w:szCs w:val="20"/>
        </w:rPr>
        <w:t>článku IV.</w:t>
      </w:r>
      <w:r w:rsidRPr="00140A57">
        <w:rPr>
          <w:rFonts w:asciiTheme="minorHAnsi" w:hAnsiTheme="minorHAnsi" w:cs="Calibri Light"/>
          <w:sz w:val="20"/>
          <w:szCs w:val="20"/>
        </w:rPr>
        <w:t xml:space="preserve"> této smlouvy po řádném protokolárním dodání zboží v souladu s podmínkami uvedenými v </w:t>
      </w:r>
      <w:r w:rsidRPr="00140A57">
        <w:rPr>
          <w:rFonts w:asciiTheme="minorHAnsi" w:hAnsiTheme="minorHAnsi" w:cs="Calibri Light"/>
          <w:color w:val="000000"/>
          <w:sz w:val="20"/>
          <w:szCs w:val="20"/>
        </w:rPr>
        <w:t xml:space="preserve">článku III. </w:t>
      </w:r>
      <w:r w:rsidRPr="00140A57">
        <w:rPr>
          <w:rFonts w:asciiTheme="minorHAnsi" w:hAnsiTheme="minorHAnsi" w:cs="Calibri Light"/>
          <w:sz w:val="20"/>
          <w:szCs w:val="20"/>
        </w:rPr>
        <w:t xml:space="preserve">této smlouvy. </w:t>
      </w:r>
    </w:p>
    <w:p w14:paraId="00D28550" w14:textId="6DFBE024" w:rsidR="009D4B13" w:rsidRPr="009D4B13" w:rsidRDefault="008B4112" w:rsidP="009D4B13">
      <w:pPr>
        <w:pStyle w:val="Zkladntextodsazen"/>
        <w:keepLines/>
        <w:numPr>
          <w:ilvl w:val="0"/>
          <w:numId w:val="10"/>
        </w:numPr>
        <w:tabs>
          <w:tab w:val="clear" w:pos="360"/>
        </w:tabs>
        <w:spacing w:before="120" w:after="0"/>
        <w:ind w:left="357" w:hanging="357"/>
        <w:rPr>
          <w:rFonts w:asciiTheme="minorHAnsi" w:hAnsiTheme="minorHAnsi" w:cs="Calibri Light"/>
          <w:sz w:val="20"/>
          <w:szCs w:val="20"/>
        </w:rPr>
      </w:pPr>
      <w:r w:rsidRPr="00140A57">
        <w:rPr>
          <w:rFonts w:asciiTheme="minorHAnsi" w:hAnsiTheme="minorHAnsi" w:cs="Calibri Light"/>
          <w:sz w:val="20"/>
          <w:szCs w:val="20"/>
        </w:rPr>
        <w:t>Prodávající se zavazuje na základě této smlouvy a za podmínek v ní uvedených dodat kupujícímu</w:t>
      </w:r>
      <w:r w:rsidR="00D5750E" w:rsidRPr="00140A57">
        <w:rPr>
          <w:rFonts w:asciiTheme="minorHAnsi" w:hAnsiTheme="minorHAnsi" w:cs="Calibri Light"/>
          <w:sz w:val="20"/>
          <w:szCs w:val="20"/>
        </w:rPr>
        <w:t xml:space="preserve"> </w:t>
      </w:r>
      <w:r w:rsidR="00640093">
        <w:rPr>
          <w:rFonts w:asciiTheme="minorHAnsi" w:hAnsiTheme="minorHAnsi" w:cs="Calibri Light"/>
          <w:sz w:val="20"/>
          <w:szCs w:val="20"/>
        </w:rPr>
        <w:t>elektromobily</w:t>
      </w:r>
      <w:r w:rsidR="00EA668E">
        <w:rPr>
          <w:rFonts w:asciiTheme="minorHAnsi" w:hAnsiTheme="minorHAnsi" w:cs="Calibri Light"/>
          <w:sz w:val="20"/>
          <w:szCs w:val="20"/>
        </w:rPr>
        <w:t xml:space="preserve"> </w:t>
      </w:r>
      <w:r w:rsidR="00DB09CD" w:rsidRPr="00C02929">
        <w:rPr>
          <w:rFonts w:asciiTheme="minorHAnsi" w:hAnsiTheme="minorHAnsi" w:cs="Calibri Light"/>
          <w:sz w:val="20"/>
          <w:szCs w:val="20"/>
        </w:rPr>
        <w:t>vč. příslušenství</w:t>
      </w:r>
      <w:r w:rsidR="00DB09CD">
        <w:rPr>
          <w:rFonts w:asciiTheme="minorHAnsi" w:hAnsiTheme="minorHAnsi" w:cs="Calibri Light"/>
          <w:sz w:val="20"/>
          <w:szCs w:val="20"/>
        </w:rPr>
        <w:t xml:space="preserve"> (dále také jen zboží) </w:t>
      </w:r>
      <w:r w:rsidRPr="00140A57">
        <w:rPr>
          <w:rFonts w:asciiTheme="minorHAnsi" w:hAnsiTheme="minorHAnsi" w:cs="Calibri Light"/>
          <w:sz w:val="20"/>
          <w:szCs w:val="20"/>
        </w:rPr>
        <w:t>v rozsahu, jakosti a dle položkové a</w:t>
      </w:r>
      <w:r w:rsidR="00D5750E" w:rsidRPr="00140A57">
        <w:rPr>
          <w:rFonts w:asciiTheme="minorHAnsi" w:hAnsiTheme="minorHAnsi" w:cs="Calibri Light"/>
          <w:sz w:val="20"/>
          <w:szCs w:val="20"/>
        </w:rPr>
        <w:t> </w:t>
      </w:r>
      <w:r w:rsidRPr="00140A57">
        <w:rPr>
          <w:rFonts w:asciiTheme="minorHAnsi" w:hAnsiTheme="minorHAnsi" w:cs="Calibri Light"/>
          <w:sz w:val="20"/>
          <w:szCs w:val="20"/>
        </w:rPr>
        <w:t>technické specifikace, kter</w:t>
      </w:r>
      <w:r w:rsidR="00BC7980" w:rsidRPr="00140A57">
        <w:rPr>
          <w:rFonts w:asciiTheme="minorHAnsi" w:hAnsiTheme="minorHAnsi" w:cs="Calibri Light"/>
          <w:sz w:val="20"/>
          <w:szCs w:val="20"/>
        </w:rPr>
        <w:t>é</w:t>
      </w:r>
      <w:r w:rsidRPr="00140A57">
        <w:rPr>
          <w:rFonts w:asciiTheme="minorHAnsi" w:hAnsiTheme="minorHAnsi" w:cs="Calibri Light"/>
          <w:sz w:val="20"/>
          <w:szCs w:val="20"/>
        </w:rPr>
        <w:t xml:space="preserve"> jsou uvedeny v příloze č. 1 této smlouvy. Prodávající dodá zboží dle této smlouvy, přičemž je rovněž vázán zadávací dokumentací </w:t>
      </w:r>
      <w:r w:rsidR="00B94FF9" w:rsidRPr="00140A57">
        <w:rPr>
          <w:rFonts w:asciiTheme="minorHAnsi" w:hAnsiTheme="minorHAnsi" w:cs="Calibri Light"/>
          <w:sz w:val="20"/>
          <w:szCs w:val="20"/>
        </w:rPr>
        <w:t>Z</w:t>
      </w:r>
      <w:r w:rsidRPr="00140A57">
        <w:rPr>
          <w:rFonts w:asciiTheme="minorHAnsi" w:hAnsiTheme="minorHAnsi" w:cs="Calibri Light"/>
          <w:sz w:val="20"/>
          <w:szCs w:val="20"/>
        </w:rPr>
        <w:t xml:space="preserve">akázky a svou nabídkou předloženou v rámci zadávacího řízení </w:t>
      </w:r>
      <w:r w:rsidR="00B94FF9" w:rsidRPr="00140A57">
        <w:rPr>
          <w:rFonts w:asciiTheme="minorHAnsi" w:hAnsiTheme="minorHAnsi" w:cs="Calibri Light"/>
          <w:sz w:val="20"/>
          <w:szCs w:val="20"/>
        </w:rPr>
        <w:t>Z</w:t>
      </w:r>
      <w:r w:rsidRPr="00140A57">
        <w:rPr>
          <w:rFonts w:asciiTheme="minorHAnsi" w:hAnsiTheme="minorHAnsi" w:cs="Calibri Light"/>
          <w:sz w:val="20"/>
          <w:szCs w:val="20"/>
        </w:rPr>
        <w:t>akázky. Dodané zboží musí být rovněž v souladu s </w:t>
      </w:r>
      <w:r w:rsidR="009D4B13">
        <w:rPr>
          <w:rFonts w:asciiTheme="minorHAnsi" w:hAnsiTheme="minorHAnsi" w:cs="Calibri Light"/>
          <w:sz w:val="20"/>
          <w:szCs w:val="20"/>
        </w:rPr>
        <w:t>platnými</w:t>
      </w:r>
      <w:r w:rsidRPr="00140A57">
        <w:rPr>
          <w:rFonts w:asciiTheme="minorHAnsi" w:hAnsiTheme="minorHAnsi" w:cs="Calibri Light"/>
          <w:sz w:val="20"/>
          <w:szCs w:val="20"/>
        </w:rPr>
        <w:t xml:space="preserve"> obecně závaznými právními předpisy a technickými normami vztahujícími se na tento předmět plnění.</w:t>
      </w:r>
    </w:p>
    <w:p w14:paraId="4FAA68D1" w14:textId="77777777" w:rsidR="009D4B13" w:rsidRDefault="00DB09CD" w:rsidP="00DB09CD">
      <w:pPr>
        <w:pStyle w:val="Zkladntextodsazen"/>
        <w:keepLines/>
        <w:numPr>
          <w:ilvl w:val="0"/>
          <w:numId w:val="10"/>
        </w:numPr>
        <w:tabs>
          <w:tab w:val="clear" w:pos="360"/>
        </w:tabs>
        <w:spacing w:before="120" w:after="0"/>
        <w:ind w:left="357" w:hanging="357"/>
        <w:rPr>
          <w:rFonts w:asciiTheme="minorHAnsi" w:hAnsiTheme="minorHAnsi" w:cs="Calibri Light"/>
          <w:sz w:val="20"/>
          <w:szCs w:val="20"/>
        </w:rPr>
      </w:pPr>
      <w:r w:rsidRPr="007559A8">
        <w:rPr>
          <w:rFonts w:asciiTheme="minorHAnsi" w:hAnsiTheme="minorHAnsi" w:cs="Calibri Light"/>
          <w:sz w:val="20"/>
          <w:szCs w:val="20"/>
        </w:rPr>
        <w:t>Předmětem této smlouvy</w:t>
      </w:r>
      <w:r w:rsidR="009D4B13">
        <w:rPr>
          <w:rFonts w:asciiTheme="minorHAnsi" w:hAnsiTheme="minorHAnsi" w:cs="Calibri Light"/>
          <w:sz w:val="20"/>
          <w:szCs w:val="20"/>
        </w:rPr>
        <w:t xml:space="preserve"> a součástí závazku prodávajícího je rovněž:</w:t>
      </w:r>
    </w:p>
    <w:p w14:paraId="27524471" w14:textId="1A185AE0" w:rsidR="009D4B13" w:rsidRDefault="009D4B13" w:rsidP="009D4B13">
      <w:pPr>
        <w:pStyle w:val="Zkladntextodsazen"/>
        <w:keepLines/>
        <w:numPr>
          <w:ilvl w:val="0"/>
          <w:numId w:val="41"/>
        </w:numPr>
        <w:spacing w:before="120" w:after="0"/>
        <w:rPr>
          <w:rFonts w:asciiTheme="minorHAnsi" w:hAnsiTheme="minorHAnsi" w:cs="Calibri Light"/>
          <w:sz w:val="20"/>
          <w:szCs w:val="20"/>
        </w:rPr>
      </w:pPr>
      <w:r>
        <w:rPr>
          <w:rFonts w:asciiTheme="minorHAnsi" w:hAnsiTheme="minorHAnsi" w:cs="Calibri Light"/>
          <w:sz w:val="20"/>
          <w:szCs w:val="20"/>
        </w:rPr>
        <w:t>doprava Předmětu koupě do místa plnění dle čl. III. této smlouvy (včetně případného transportního pojištění zboží),</w:t>
      </w:r>
    </w:p>
    <w:p w14:paraId="381A2E31" w14:textId="77777777" w:rsidR="009D4B13" w:rsidRDefault="009D4B13" w:rsidP="009D4B13">
      <w:pPr>
        <w:pStyle w:val="Zkladntextodsazen"/>
        <w:keepLines/>
        <w:numPr>
          <w:ilvl w:val="0"/>
          <w:numId w:val="41"/>
        </w:numPr>
        <w:spacing w:before="120" w:after="0"/>
        <w:rPr>
          <w:rFonts w:asciiTheme="minorHAnsi" w:hAnsiTheme="minorHAnsi" w:cs="Calibri Light"/>
          <w:sz w:val="20"/>
          <w:szCs w:val="20"/>
        </w:rPr>
      </w:pPr>
      <w:r>
        <w:rPr>
          <w:rFonts w:asciiTheme="minorHAnsi" w:hAnsiTheme="minorHAnsi" w:cs="Calibri Light"/>
          <w:sz w:val="20"/>
          <w:szCs w:val="20"/>
        </w:rPr>
        <w:t>uvedení Předmětu koupě do provozu a ověření jeho plné funkčnosti</w:t>
      </w:r>
    </w:p>
    <w:p w14:paraId="229326DE" w14:textId="77777777" w:rsidR="009D4B13" w:rsidRDefault="009D4B13" w:rsidP="009D4B13">
      <w:pPr>
        <w:pStyle w:val="Zkladntextodsazen"/>
        <w:keepLines/>
        <w:numPr>
          <w:ilvl w:val="0"/>
          <w:numId w:val="41"/>
        </w:numPr>
        <w:spacing w:before="120" w:after="0"/>
        <w:rPr>
          <w:rFonts w:asciiTheme="minorHAnsi" w:hAnsiTheme="minorHAnsi" w:cs="Calibri Light"/>
          <w:sz w:val="20"/>
          <w:szCs w:val="20"/>
        </w:rPr>
      </w:pPr>
      <w:r>
        <w:rPr>
          <w:rFonts w:asciiTheme="minorHAnsi" w:hAnsiTheme="minorHAnsi" w:cs="Calibri Light"/>
          <w:sz w:val="20"/>
          <w:szCs w:val="20"/>
        </w:rPr>
        <w:t>předvedení kupujícímu způsobu používání Předmětu koupe včetně předvedení hlavních funkcí,</w:t>
      </w:r>
    </w:p>
    <w:p w14:paraId="7EDB69F5" w14:textId="77777777" w:rsidR="00EF1EAB" w:rsidRDefault="00EF1EAB" w:rsidP="009D4B13">
      <w:pPr>
        <w:pStyle w:val="Zkladntextodsazen"/>
        <w:keepLines/>
        <w:numPr>
          <w:ilvl w:val="0"/>
          <w:numId w:val="41"/>
        </w:numPr>
        <w:spacing w:before="120" w:after="0"/>
        <w:rPr>
          <w:rFonts w:asciiTheme="minorHAnsi" w:hAnsiTheme="minorHAnsi" w:cs="Calibri Light"/>
          <w:sz w:val="20"/>
          <w:szCs w:val="20"/>
        </w:rPr>
      </w:pPr>
      <w:r>
        <w:rPr>
          <w:rFonts w:asciiTheme="minorHAnsi" w:hAnsiTheme="minorHAnsi" w:cs="Calibri Light"/>
          <w:sz w:val="20"/>
          <w:szCs w:val="20"/>
        </w:rPr>
        <w:t>protokolární předání Předmětu koupě dle technické specifikace stanovené v příloze č. 1 této smlouvy, včetně předání úplné technické dokumentace (návody k obsluze a údržbě v českém nebo slovenském jazyce, doklady k záruce, schválení pro provoz na pozemních komunikacích v ČR – technické průkazy),</w:t>
      </w:r>
    </w:p>
    <w:p w14:paraId="71F1A5FC" w14:textId="487EB0D4" w:rsidR="00DB09CD" w:rsidRDefault="00EF1EAB" w:rsidP="00640093">
      <w:pPr>
        <w:pStyle w:val="Zkladntextodsazen"/>
        <w:keepLines/>
        <w:numPr>
          <w:ilvl w:val="0"/>
          <w:numId w:val="41"/>
        </w:numPr>
        <w:spacing w:before="120" w:after="0"/>
        <w:rPr>
          <w:rFonts w:asciiTheme="minorHAnsi" w:hAnsiTheme="minorHAnsi" w:cs="Calibri Light"/>
          <w:sz w:val="20"/>
          <w:szCs w:val="20"/>
        </w:rPr>
      </w:pPr>
      <w:r>
        <w:rPr>
          <w:rFonts w:asciiTheme="minorHAnsi" w:hAnsiTheme="minorHAnsi" w:cs="Calibri Light"/>
          <w:sz w:val="20"/>
          <w:szCs w:val="20"/>
        </w:rPr>
        <w:t>záru</w:t>
      </w:r>
      <w:r w:rsidR="00640093">
        <w:rPr>
          <w:rFonts w:asciiTheme="minorHAnsi" w:hAnsiTheme="minorHAnsi" w:cs="Calibri Light"/>
          <w:sz w:val="20"/>
          <w:szCs w:val="20"/>
        </w:rPr>
        <w:t xml:space="preserve">ka </w:t>
      </w:r>
      <w:r>
        <w:rPr>
          <w:rFonts w:asciiTheme="minorHAnsi" w:hAnsiTheme="minorHAnsi" w:cs="Calibri Light"/>
          <w:sz w:val="20"/>
          <w:szCs w:val="20"/>
        </w:rPr>
        <w:t>dle této smlouvy, zejm. přílohy č. 1</w:t>
      </w:r>
      <w:r w:rsidR="00640093">
        <w:rPr>
          <w:rFonts w:asciiTheme="minorHAnsi" w:hAnsiTheme="minorHAnsi" w:cs="Calibri Light"/>
          <w:sz w:val="20"/>
          <w:szCs w:val="20"/>
        </w:rPr>
        <w:t>.</w:t>
      </w:r>
    </w:p>
    <w:p w14:paraId="4A19C5AC" w14:textId="77777777" w:rsidR="00640093" w:rsidRPr="00640093" w:rsidRDefault="00640093" w:rsidP="00640093">
      <w:pPr>
        <w:pStyle w:val="Zkladntextodsazen"/>
        <w:keepLines/>
        <w:spacing w:before="120" w:after="0"/>
        <w:ind w:left="717"/>
        <w:rPr>
          <w:rFonts w:asciiTheme="minorHAnsi" w:hAnsiTheme="minorHAnsi" w:cs="Calibri Light"/>
          <w:sz w:val="20"/>
          <w:szCs w:val="20"/>
        </w:rPr>
      </w:pPr>
    </w:p>
    <w:p w14:paraId="7D6B8341" w14:textId="1189B7FF" w:rsidR="003F0572" w:rsidRPr="00EF1EAB" w:rsidRDefault="00EF1EAB" w:rsidP="00EF1EAB">
      <w:pPr>
        <w:pStyle w:val="Zkladntextodsazen"/>
        <w:keepLines/>
        <w:numPr>
          <w:ilvl w:val="0"/>
          <w:numId w:val="10"/>
        </w:numPr>
        <w:tabs>
          <w:tab w:val="clear" w:pos="360"/>
        </w:tabs>
        <w:spacing w:before="120" w:after="0"/>
        <w:rPr>
          <w:rFonts w:asciiTheme="minorHAnsi" w:hAnsiTheme="minorHAnsi" w:cs="Calibri Light"/>
          <w:sz w:val="20"/>
          <w:szCs w:val="20"/>
        </w:rPr>
      </w:pPr>
      <w:r w:rsidRPr="00EF1EAB">
        <w:rPr>
          <w:rFonts w:asciiTheme="minorHAnsi" w:hAnsiTheme="minorHAnsi" w:cs="Calibri Light"/>
          <w:sz w:val="20"/>
          <w:szCs w:val="20"/>
        </w:rPr>
        <w:t>Prodávající potvrzuje, že se v plném rozsahu seznámil s rozsahem a povahou požadovaného plnění dle této</w:t>
      </w:r>
      <w:r>
        <w:rPr>
          <w:rFonts w:asciiTheme="minorHAnsi" w:hAnsiTheme="minorHAnsi" w:cs="Calibri Light"/>
          <w:sz w:val="20"/>
          <w:szCs w:val="20"/>
        </w:rPr>
        <w:t xml:space="preserve"> </w:t>
      </w:r>
      <w:r w:rsidRPr="00EF1EAB">
        <w:rPr>
          <w:rFonts w:asciiTheme="minorHAnsi" w:hAnsiTheme="minorHAnsi" w:cs="Calibri Light"/>
          <w:sz w:val="20"/>
          <w:szCs w:val="20"/>
        </w:rPr>
        <w:t>smlouvy, že jsou mu známy jejich veškeré technické, kvalitativní a jiné podmínky a že disponuje takovými</w:t>
      </w:r>
      <w:r>
        <w:rPr>
          <w:rFonts w:asciiTheme="minorHAnsi" w:hAnsiTheme="minorHAnsi" w:cs="Calibri Light"/>
          <w:sz w:val="20"/>
          <w:szCs w:val="20"/>
        </w:rPr>
        <w:t xml:space="preserve"> </w:t>
      </w:r>
      <w:r w:rsidRPr="00EF1EAB">
        <w:rPr>
          <w:rFonts w:asciiTheme="minorHAnsi" w:hAnsiTheme="minorHAnsi" w:cs="Calibri Light"/>
          <w:sz w:val="20"/>
          <w:szCs w:val="20"/>
        </w:rPr>
        <w:t>kapacitami a odbornými znalostmi, které jsou k plnění nezbytné</w:t>
      </w:r>
      <w:r>
        <w:rPr>
          <w:rFonts w:asciiTheme="minorHAnsi" w:hAnsiTheme="minorHAnsi" w:cs="Calibri Light"/>
          <w:sz w:val="20"/>
          <w:szCs w:val="20"/>
        </w:rPr>
        <w:t>.</w:t>
      </w:r>
    </w:p>
    <w:p w14:paraId="2097460F" w14:textId="77777777" w:rsidR="008B4112" w:rsidRPr="00140A57" w:rsidRDefault="008B4112" w:rsidP="00857FE5">
      <w:pPr>
        <w:keepLines/>
        <w:spacing w:before="360" w:after="0" w:line="240" w:lineRule="auto"/>
        <w:jc w:val="center"/>
        <w:rPr>
          <w:rFonts w:asciiTheme="minorHAnsi" w:hAnsiTheme="minorHAnsi" w:cs="Calibri Light"/>
          <w:b/>
          <w:sz w:val="20"/>
          <w:szCs w:val="20"/>
        </w:rPr>
      </w:pPr>
      <w:r w:rsidRPr="00140A57">
        <w:rPr>
          <w:rFonts w:asciiTheme="minorHAnsi" w:hAnsiTheme="minorHAnsi" w:cs="Calibri Light"/>
          <w:b/>
          <w:sz w:val="20"/>
          <w:szCs w:val="20"/>
        </w:rPr>
        <w:t>III.</w:t>
      </w:r>
    </w:p>
    <w:p w14:paraId="66676139" w14:textId="77777777" w:rsidR="008B4112" w:rsidRPr="00140A57" w:rsidRDefault="008B4112" w:rsidP="00A54E22">
      <w:pPr>
        <w:keepLines/>
        <w:spacing w:before="120" w:after="0" w:line="240" w:lineRule="auto"/>
        <w:jc w:val="center"/>
        <w:rPr>
          <w:rFonts w:asciiTheme="minorHAnsi" w:hAnsiTheme="minorHAnsi" w:cs="Calibri Light"/>
          <w:sz w:val="20"/>
          <w:szCs w:val="20"/>
        </w:rPr>
      </w:pPr>
      <w:r w:rsidRPr="00140A57">
        <w:rPr>
          <w:rFonts w:asciiTheme="minorHAnsi" w:hAnsiTheme="minorHAnsi" w:cs="Calibri Light"/>
          <w:b/>
          <w:sz w:val="20"/>
          <w:szCs w:val="20"/>
        </w:rPr>
        <w:t>Doba a místo dodání, způsob plnění smlouvy</w:t>
      </w:r>
      <w:r w:rsidR="002D1B16" w:rsidRPr="00140A57">
        <w:rPr>
          <w:rFonts w:asciiTheme="minorHAnsi" w:hAnsiTheme="minorHAnsi" w:cs="Calibri Light"/>
          <w:sz w:val="20"/>
          <w:szCs w:val="20"/>
        </w:rPr>
        <w:tab/>
      </w:r>
    </w:p>
    <w:p w14:paraId="2709B541" w14:textId="55B7DBDA" w:rsidR="00690C6B" w:rsidRPr="00FF5F70" w:rsidRDefault="008B4112" w:rsidP="00690C6B">
      <w:pPr>
        <w:pStyle w:val="Odstavecseseznamem"/>
        <w:keepLines/>
        <w:numPr>
          <w:ilvl w:val="0"/>
          <w:numId w:val="12"/>
        </w:numPr>
        <w:tabs>
          <w:tab w:val="left" w:pos="-1900"/>
        </w:tabs>
        <w:spacing w:before="120" w:after="0" w:line="240" w:lineRule="auto"/>
        <w:ind w:left="425" w:hanging="425"/>
        <w:contextualSpacing w:val="0"/>
        <w:jc w:val="both"/>
        <w:rPr>
          <w:rFonts w:asciiTheme="minorHAnsi" w:hAnsiTheme="minorHAnsi" w:cstheme="minorHAnsi"/>
          <w:bCs/>
          <w:sz w:val="20"/>
          <w:szCs w:val="20"/>
        </w:rPr>
      </w:pPr>
      <w:r w:rsidRPr="00140A57">
        <w:rPr>
          <w:rFonts w:asciiTheme="minorHAnsi" w:hAnsiTheme="minorHAnsi" w:cs="Calibri Light"/>
          <w:bCs/>
          <w:sz w:val="20"/>
          <w:szCs w:val="20"/>
        </w:rPr>
        <w:t xml:space="preserve">Prodávající je povinen dodat kupujícímu zboží </w:t>
      </w:r>
      <w:r w:rsidR="00C45792" w:rsidRPr="00140A57">
        <w:rPr>
          <w:rFonts w:asciiTheme="minorHAnsi" w:hAnsiTheme="minorHAnsi" w:cs="Calibri Light"/>
          <w:bCs/>
          <w:sz w:val="20"/>
          <w:szCs w:val="20"/>
        </w:rPr>
        <w:t xml:space="preserve">dle čl. II. této smlouvy </w:t>
      </w:r>
      <w:r w:rsidRPr="00140A57">
        <w:rPr>
          <w:rFonts w:asciiTheme="minorHAnsi" w:hAnsiTheme="minorHAnsi" w:cs="Calibri Light"/>
          <w:sz w:val="20"/>
          <w:szCs w:val="20"/>
        </w:rPr>
        <w:t xml:space="preserve">nejpozději do </w:t>
      </w:r>
      <w:r w:rsidR="00041B5A">
        <w:rPr>
          <w:rFonts w:asciiTheme="minorHAnsi" w:hAnsiTheme="minorHAnsi" w:cs="Calibri Light"/>
          <w:b/>
          <w:sz w:val="20"/>
          <w:szCs w:val="20"/>
        </w:rPr>
        <w:t>270</w:t>
      </w:r>
      <w:r w:rsidR="00690C6B" w:rsidRPr="00690C6B">
        <w:rPr>
          <w:rFonts w:asciiTheme="minorHAnsi" w:hAnsiTheme="minorHAnsi" w:cs="Calibri Light"/>
          <w:b/>
          <w:sz w:val="20"/>
          <w:szCs w:val="20"/>
        </w:rPr>
        <w:t xml:space="preserve"> kalendářních</w:t>
      </w:r>
      <w:r w:rsidR="007B394B" w:rsidRPr="00690C6B">
        <w:rPr>
          <w:rFonts w:asciiTheme="minorHAnsi" w:hAnsiTheme="minorHAnsi" w:cs="Calibri Light"/>
          <w:b/>
          <w:sz w:val="20"/>
          <w:szCs w:val="20"/>
        </w:rPr>
        <w:t xml:space="preserve"> </w:t>
      </w:r>
      <w:r w:rsidR="00195A99" w:rsidRPr="00690C6B">
        <w:rPr>
          <w:rFonts w:asciiTheme="minorHAnsi" w:hAnsiTheme="minorHAnsi" w:cs="Calibri Light"/>
          <w:b/>
          <w:sz w:val="20"/>
          <w:szCs w:val="20"/>
        </w:rPr>
        <w:t>dnů</w:t>
      </w:r>
      <w:r w:rsidR="00C45792" w:rsidRPr="00690C6B">
        <w:rPr>
          <w:rFonts w:asciiTheme="minorHAnsi" w:hAnsiTheme="minorHAnsi" w:cs="Calibri Light"/>
          <w:b/>
          <w:sz w:val="20"/>
          <w:szCs w:val="20"/>
        </w:rPr>
        <w:t xml:space="preserve"> </w:t>
      </w:r>
      <w:r w:rsidRPr="00140A57">
        <w:rPr>
          <w:rFonts w:asciiTheme="minorHAnsi" w:hAnsiTheme="minorHAnsi" w:cs="Calibri Light"/>
          <w:sz w:val="20"/>
          <w:szCs w:val="20"/>
        </w:rPr>
        <w:t xml:space="preserve">ode dne </w:t>
      </w:r>
      <w:r w:rsidR="00842457" w:rsidRPr="00140A57">
        <w:rPr>
          <w:rFonts w:asciiTheme="minorHAnsi" w:hAnsiTheme="minorHAnsi" w:cs="Calibri Light"/>
          <w:sz w:val="20"/>
          <w:szCs w:val="20"/>
        </w:rPr>
        <w:t>nabytí účinnosti</w:t>
      </w:r>
      <w:r w:rsidRPr="00140A57">
        <w:rPr>
          <w:rFonts w:asciiTheme="minorHAnsi" w:hAnsiTheme="minorHAnsi" w:cs="Calibri Light"/>
          <w:sz w:val="20"/>
          <w:szCs w:val="20"/>
        </w:rPr>
        <w:t xml:space="preserve"> této smlouvy</w:t>
      </w:r>
      <w:r w:rsidRPr="00BA2A61">
        <w:rPr>
          <w:rFonts w:asciiTheme="minorHAnsi" w:hAnsiTheme="minorHAnsi" w:cs="Calibri Light"/>
          <w:sz w:val="20"/>
          <w:szCs w:val="20"/>
        </w:rPr>
        <w:t>.</w:t>
      </w:r>
    </w:p>
    <w:p w14:paraId="3537A2E5" w14:textId="15B812A8" w:rsidR="00E36097" w:rsidRPr="00E36097" w:rsidRDefault="008B4112" w:rsidP="00E36097">
      <w:pPr>
        <w:pStyle w:val="Odstavecseseznamem"/>
        <w:keepLines/>
        <w:numPr>
          <w:ilvl w:val="0"/>
          <w:numId w:val="12"/>
        </w:numPr>
        <w:tabs>
          <w:tab w:val="left" w:pos="-1900"/>
        </w:tabs>
        <w:spacing w:before="120" w:after="0" w:line="240" w:lineRule="auto"/>
        <w:ind w:left="425" w:hanging="425"/>
        <w:contextualSpacing w:val="0"/>
        <w:jc w:val="both"/>
        <w:rPr>
          <w:rFonts w:asciiTheme="minorHAnsi" w:hAnsiTheme="minorHAnsi" w:cs="Arial"/>
          <w:sz w:val="20"/>
          <w:szCs w:val="20"/>
        </w:rPr>
      </w:pPr>
      <w:r w:rsidRPr="00140A57">
        <w:rPr>
          <w:rFonts w:asciiTheme="minorHAnsi" w:hAnsiTheme="minorHAnsi" w:cs="Calibri Light"/>
          <w:sz w:val="20"/>
          <w:szCs w:val="20"/>
        </w:rPr>
        <w:t xml:space="preserve">Prodávající se zavazuje dodat zboží včetně </w:t>
      </w:r>
      <w:r w:rsidRPr="00140A57">
        <w:rPr>
          <w:rFonts w:asciiTheme="minorHAnsi" w:hAnsiTheme="minorHAnsi" w:cs="Calibri Light"/>
          <w:bCs/>
          <w:sz w:val="20"/>
          <w:szCs w:val="20"/>
        </w:rPr>
        <w:t>dodání dokumentů a provedení všech činností uvedených v čl. II. této smlouvy na adres</w:t>
      </w:r>
      <w:r w:rsidR="002D1068" w:rsidRPr="00140A57">
        <w:rPr>
          <w:rFonts w:asciiTheme="minorHAnsi" w:hAnsiTheme="minorHAnsi" w:cs="Calibri Light"/>
          <w:bCs/>
          <w:sz w:val="20"/>
          <w:szCs w:val="20"/>
        </w:rPr>
        <w:t>u</w:t>
      </w:r>
      <w:r w:rsidRPr="00140A57">
        <w:rPr>
          <w:rFonts w:asciiTheme="minorHAnsi" w:hAnsiTheme="minorHAnsi" w:cs="Calibri Light"/>
          <w:bCs/>
          <w:sz w:val="20"/>
          <w:szCs w:val="20"/>
        </w:rPr>
        <w:t xml:space="preserve">: </w:t>
      </w:r>
      <w:r w:rsidR="00E36097" w:rsidRPr="00E36097">
        <w:rPr>
          <w:rFonts w:asciiTheme="minorHAnsi" w:hAnsiTheme="minorHAnsi" w:cs="Arial"/>
          <w:b/>
          <w:bCs/>
          <w:sz w:val="20"/>
          <w:szCs w:val="20"/>
        </w:rPr>
        <w:t>Sociální služby města Třince, příspěvková organizace, Habrová 302, 739 61 Třinec</w:t>
      </w:r>
      <w:r w:rsidR="00E36097">
        <w:rPr>
          <w:rFonts w:asciiTheme="minorHAnsi" w:hAnsiTheme="minorHAnsi" w:cs="Arial"/>
          <w:b/>
          <w:bCs/>
          <w:sz w:val="20"/>
          <w:szCs w:val="20"/>
        </w:rPr>
        <w:t>.</w:t>
      </w:r>
    </w:p>
    <w:p w14:paraId="2673890B" w14:textId="77777777" w:rsidR="008B4112" w:rsidRPr="00140A57" w:rsidRDefault="008B4112" w:rsidP="00E81E32">
      <w:pPr>
        <w:pStyle w:val="Odstavecseseznamem"/>
        <w:keepLines/>
        <w:numPr>
          <w:ilvl w:val="0"/>
          <w:numId w:val="12"/>
        </w:numPr>
        <w:tabs>
          <w:tab w:val="left" w:pos="-1900"/>
        </w:tabs>
        <w:spacing w:before="120" w:after="0" w:line="240" w:lineRule="auto"/>
        <w:ind w:left="425" w:hanging="425"/>
        <w:contextualSpacing w:val="0"/>
        <w:jc w:val="both"/>
        <w:rPr>
          <w:rFonts w:asciiTheme="minorHAnsi" w:hAnsiTheme="minorHAnsi" w:cs="Calibri Light"/>
          <w:strike/>
          <w:sz w:val="20"/>
          <w:szCs w:val="20"/>
        </w:rPr>
      </w:pPr>
      <w:r w:rsidRPr="00E67B39">
        <w:rPr>
          <w:rFonts w:asciiTheme="minorHAnsi" w:hAnsiTheme="minorHAnsi" w:cs="Calibri Light"/>
          <w:sz w:val="20"/>
          <w:szCs w:val="20"/>
        </w:rPr>
        <w:t>D</w:t>
      </w:r>
      <w:r w:rsidRPr="00E67B39">
        <w:rPr>
          <w:rFonts w:asciiTheme="minorHAnsi" w:hAnsiTheme="minorHAnsi" w:cs="Calibri Light"/>
          <w:bCs/>
          <w:sz w:val="20"/>
          <w:szCs w:val="20"/>
        </w:rPr>
        <w:t>odáním zboží se</w:t>
      </w:r>
      <w:r w:rsidRPr="00140A57">
        <w:rPr>
          <w:rFonts w:asciiTheme="minorHAnsi" w:hAnsiTheme="minorHAnsi" w:cs="Calibri Light"/>
          <w:bCs/>
          <w:sz w:val="20"/>
          <w:szCs w:val="20"/>
        </w:rPr>
        <w:t xml:space="preserve"> pro účely této smlouvy rozumí</w:t>
      </w:r>
      <w:r w:rsidRPr="00140A57">
        <w:rPr>
          <w:rFonts w:asciiTheme="minorHAnsi" w:hAnsiTheme="minorHAnsi" w:cs="Calibri Light"/>
          <w:sz w:val="20"/>
          <w:szCs w:val="20"/>
        </w:rPr>
        <w:t xml:space="preserve"> okamžik převzetí zboží kupujícím</w:t>
      </w:r>
      <w:r w:rsidR="00E9308B" w:rsidRPr="00140A57">
        <w:rPr>
          <w:rFonts w:asciiTheme="minorHAnsi" w:hAnsiTheme="minorHAnsi" w:cs="Calibri Light"/>
          <w:sz w:val="20"/>
          <w:szCs w:val="20"/>
        </w:rPr>
        <w:t xml:space="preserve"> </w:t>
      </w:r>
      <w:r w:rsidR="005F4114" w:rsidRPr="00140A57">
        <w:rPr>
          <w:rFonts w:asciiTheme="minorHAnsi" w:hAnsiTheme="minorHAnsi" w:cs="Calibri Light"/>
          <w:sz w:val="20"/>
          <w:szCs w:val="20"/>
        </w:rPr>
        <w:t xml:space="preserve">bez vad a nedodělků </w:t>
      </w:r>
      <w:r w:rsidR="00E9308B" w:rsidRPr="00140A57">
        <w:rPr>
          <w:rFonts w:asciiTheme="minorHAnsi" w:hAnsiTheme="minorHAnsi" w:cs="Calibri Light"/>
          <w:sz w:val="20"/>
          <w:szCs w:val="20"/>
        </w:rPr>
        <w:t>v místě plnění po</w:t>
      </w:r>
      <w:r w:rsidR="00E9308B" w:rsidRPr="00140A57">
        <w:rPr>
          <w:rFonts w:asciiTheme="minorHAnsi" w:hAnsiTheme="minorHAnsi" w:cs="Calibri Light"/>
          <w:bCs/>
          <w:sz w:val="20"/>
          <w:szCs w:val="20"/>
        </w:rPr>
        <w:t xml:space="preserve"> provedení všech činností uvedených v čl. II. této smlouvy</w:t>
      </w:r>
      <w:r w:rsidRPr="00140A57">
        <w:rPr>
          <w:rFonts w:asciiTheme="minorHAnsi" w:hAnsiTheme="minorHAnsi" w:cs="Calibri Light"/>
          <w:sz w:val="20"/>
          <w:szCs w:val="20"/>
        </w:rPr>
        <w:t>, tj. okamžik podpisu předávacího protokolu oprávněnými zástupci obou smluvních stran.</w:t>
      </w:r>
    </w:p>
    <w:p w14:paraId="395D28AA" w14:textId="77777777" w:rsidR="008B4112" w:rsidRPr="00140A57" w:rsidRDefault="008B4112" w:rsidP="00E81E32">
      <w:pPr>
        <w:pStyle w:val="Odstavecseseznamem"/>
        <w:keepLines/>
        <w:numPr>
          <w:ilvl w:val="0"/>
          <w:numId w:val="12"/>
        </w:numPr>
        <w:tabs>
          <w:tab w:val="left" w:pos="-1900"/>
        </w:tabs>
        <w:spacing w:before="120" w:after="0" w:line="240" w:lineRule="auto"/>
        <w:ind w:left="425" w:hanging="425"/>
        <w:contextualSpacing w:val="0"/>
        <w:jc w:val="both"/>
        <w:rPr>
          <w:rFonts w:asciiTheme="minorHAnsi" w:hAnsiTheme="minorHAnsi" w:cs="Calibri Light"/>
          <w:sz w:val="20"/>
          <w:szCs w:val="20"/>
        </w:rPr>
      </w:pPr>
      <w:r w:rsidRPr="00140A57">
        <w:rPr>
          <w:rFonts w:asciiTheme="minorHAnsi" w:hAnsiTheme="minorHAnsi" w:cs="Calibri Light"/>
          <w:sz w:val="20"/>
          <w:szCs w:val="20"/>
        </w:rPr>
        <w:t>Kupující je oprávněn nepřevzít zboží, pokud prodávající nedodá zboží řádně a včas, zejména pokud prodávající nedodá zboží v dohodnuté kvalitě nebo množství, popř. zboží má jiné vady, zboží je poškoze</w:t>
      </w:r>
      <w:r w:rsidR="00F416E5" w:rsidRPr="00140A57">
        <w:rPr>
          <w:rFonts w:asciiTheme="minorHAnsi" w:hAnsiTheme="minorHAnsi" w:cs="Calibri Light"/>
          <w:sz w:val="20"/>
          <w:szCs w:val="20"/>
        </w:rPr>
        <w:t>né nebo rozbité, prodávající ne</w:t>
      </w:r>
      <w:r w:rsidRPr="00140A57">
        <w:rPr>
          <w:rFonts w:asciiTheme="minorHAnsi" w:hAnsiTheme="minorHAnsi" w:cs="Calibri Light"/>
          <w:sz w:val="20"/>
          <w:szCs w:val="20"/>
        </w:rPr>
        <w:t>d</w:t>
      </w:r>
      <w:r w:rsidR="00F416E5" w:rsidRPr="00140A57">
        <w:rPr>
          <w:rFonts w:asciiTheme="minorHAnsi" w:hAnsiTheme="minorHAnsi" w:cs="Calibri Light"/>
          <w:sz w:val="20"/>
          <w:szCs w:val="20"/>
        </w:rPr>
        <w:t>o</w:t>
      </w:r>
      <w:r w:rsidRPr="00140A57">
        <w:rPr>
          <w:rFonts w:asciiTheme="minorHAnsi" w:hAnsiTheme="minorHAnsi" w:cs="Calibri Light"/>
          <w:sz w:val="20"/>
          <w:szCs w:val="20"/>
        </w:rPr>
        <w:t xml:space="preserve">dá potřebnou dokumentaci ke zboží nebo neprovede činnosti podmiňující uvedení zboží do provozu a jeho řádnou funkčnost. </w:t>
      </w:r>
    </w:p>
    <w:p w14:paraId="45EDC80A" w14:textId="51B0869B" w:rsidR="008B4112" w:rsidRPr="00140A57" w:rsidRDefault="008B4112" w:rsidP="00E81E32">
      <w:pPr>
        <w:pStyle w:val="Odstavecseseznamem"/>
        <w:keepLines/>
        <w:numPr>
          <w:ilvl w:val="0"/>
          <w:numId w:val="12"/>
        </w:numPr>
        <w:tabs>
          <w:tab w:val="left" w:pos="-1900"/>
        </w:tabs>
        <w:spacing w:before="120" w:after="0" w:line="240" w:lineRule="auto"/>
        <w:ind w:left="425" w:hanging="425"/>
        <w:contextualSpacing w:val="0"/>
        <w:jc w:val="both"/>
        <w:rPr>
          <w:rFonts w:asciiTheme="minorHAnsi" w:hAnsiTheme="minorHAnsi" w:cs="Calibri Light"/>
          <w:sz w:val="20"/>
          <w:szCs w:val="20"/>
        </w:rPr>
      </w:pPr>
      <w:r w:rsidRPr="00140A57">
        <w:rPr>
          <w:rFonts w:asciiTheme="minorHAnsi" w:hAnsiTheme="minorHAnsi" w:cs="Calibri Light"/>
          <w:sz w:val="20"/>
          <w:szCs w:val="20"/>
        </w:rPr>
        <w:lastRenderedPageBreak/>
        <w:t>Smluvní strany se výslovně dohodly na vyloučení ust. § 2093 občanského zákoníku, a tudíž pokud prodávající dodá kupujícímu větší množství zboží, než jak bylo sjednáno v této smlouvě, není</w:t>
      </w:r>
      <w:r w:rsidR="00E67B39">
        <w:rPr>
          <w:rFonts w:asciiTheme="minorHAnsi" w:hAnsiTheme="minorHAnsi" w:cs="Calibri Light"/>
          <w:sz w:val="20"/>
          <w:szCs w:val="20"/>
        </w:rPr>
        <w:t xml:space="preserve"> kupní</w:t>
      </w:r>
      <w:r w:rsidRPr="00140A57">
        <w:rPr>
          <w:rFonts w:asciiTheme="minorHAnsi" w:hAnsiTheme="minorHAnsi" w:cs="Calibri Light"/>
          <w:sz w:val="20"/>
          <w:szCs w:val="20"/>
        </w:rPr>
        <w:t xml:space="preserve"> </w:t>
      </w:r>
      <w:r w:rsidRPr="00E67B39">
        <w:rPr>
          <w:rFonts w:asciiTheme="minorHAnsi" w:hAnsiTheme="minorHAnsi" w:cs="Calibri Light"/>
          <w:sz w:val="20"/>
          <w:szCs w:val="20"/>
        </w:rPr>
        <w:t xml:space="preserve">smlouva </w:t>
      </w:r>
      <w:r w:rsidRPr="00140A57">
        <w:rPr>
          <w:rFonts w:asciiTheme="minorHAnsi" w:hAnsiTheme="minorHAnsi" w:cs="Calibri Light"/>
          <w:sz w:val="20"/>
          <w:szCs w:val="20"/>
        </w:rPr>
        <w:t xml:space="preserve">uzavřena i na přebytečné množství, a to ani v případě, že kupující přebytečné zboží bez zbytečného odkladu neodmítne.   </w:t>
      </w:r>
    </w:p>
    <w:p w14:paraId="4E201002" w14:textId="77777777" w:rsidR="008B4112" w:rsidRPr="00140A57" w:rsidRDefault="00E9308B" w:rsidP="00E9308B">
      <w:pPr>
        <w:pStyle w:val="Odstavecseseznamem"/>
        <w:keepLines/>
        <w:numPr>
          <w:ilvl w:val="0"/>
          <w:numId w:val="12"/>
        </w:numPr>
        <w:tabs>
          <w:tab w:val="left" w:pos="-1900"/>
        </w:tabs>
        <w:spacing w:before="120" w:after="0" w:line="240" w:lineRule="auto"/>
        <w:ind w:left="425" w:hanging="425"/>
        <w:contextualSpacing w:val="0"/>
        <w:jc w:val="both"/>
        <w:rPr>
          <w:rFonts w:asciiTheme="minorHAnsi" w:hAnsiTheme="minorHAnsi" w:cs="Calibri Light"/>
          <w:sz w:val="20"/>
          <w:szCs w:val="20"/>
        </w:rPr>
      </w:pPr>
      <w:r w:rsidRPr="00140A57">
        <w:rPr>
          <w:rFonts w:asciiTheme="minorHAnsi" w:hAnsiTheme="minorHAnsi" w:cs="Calibri Light"/>
          <w:sz w:val="20"/>
          <w:szCs w:val="20"/>
        </w:rPr>
        <w:t xml:space="preserve">Vlastnické právo ke zboží a nebezpečí škody na zboží přechází na kupujícího okamžikem </w:t>
      </w:r>
      <w:r w:rsidR="002C6AFD" w:rsidRPr="00140A57">
        <w:rPr>
          <w:rFonts w:asciiTheme="minorHAnsi" w:hAnsiTheme="minorHAnsi" w:cs="Calibri Light"/>
          <w:sz w:val="20"/>
          <w:szCs w:val="20"/>
        </w:rPr>
        <w:t xml:space="preserve">předání a </w:t>
      </w:r>
      <w:r w:rsidRPr="00140A57">
        <w:rPr>
          <w:rFonts w:asciiTheme="minorHAnsi" w:hAnsiTheme="minorHAnsi" w:cs="Calibri Light"/>
          <w:sz w:val="20"/>
          <w:szCs w:val="20"/>
        </w:rPr>
        <w:t>převzetí zboží.</w:t>
      </w:r>
      <w:r w:rsidR="008B4112" w:rsidRPr="00140A57">
        <w:rPr>
          <w:rFonts w:asciiTheme="minorHAnsi" w:hAnsiTheme="minorHAnsi" w:cs="Calibri Light"/>
          <w:sz w:val="20"/>
          <w:szCs w:val="20"/>
        </w:rPr>
        <w:t xml:space="preserve"> </w:t>
      </w:r>
    </w:p>
    <w:p w14:paraId="3F12F78A" w14:textId="77777777" w:rsidR="008B4112" w:rsidRPr="00140A57" w:rsidRDefault="008B4112" w:rsidP="001F0029">
      <w:pPr>
        <w:pStyle w:val="Odstavecseseznamem"/>
        <w:keepLines/>
        <w:numPr>
          <w:ilvl w:val="0"/>
          <w:numId w:val="12"/>
        </w:numPr>
        <w:tabs>
          <w:tab w:val="left" w:pos="-1900"/>
        </w:tabs>
        <w:spacing w:before="120" w:after="240" w:line="240" w:lineRule="auto"/>
        <w:ind w:left="425" w:hanging="425"/>
        <w:contextualSpacing w:val="0"/>
        <w:jc w:val="both"/>
        <w:rPr>
          <w:rFonts w:asciiTheme="minorHAnsi" w:hAnsiTheme="minorHAnsi" w:cs="Calibri Light"/>
          <w:sz w:val="20"/>
          <w:szCs w:val="20"/>
        </w:rPr>
      </w:pPr>
      <w:r w:rsidRPr="00140A57">
        <w:rPr>
          <w:rFonts w:asciiTheme="minorHAnsi" w:hAnsiTheme="minorHAnsi" w:cs="Calibri Light"/>
          <w:sz w:val="20"/>
          <w:szCs w:val="20"/>
        </w:rPr>
        <w:t>Prodávající se tímto zavazuje, že zboží bude splňovat veškeré technické, právní, bezpečností a</w:t>
      </w:r>
      <w:r w:rsidR="00842457" w:rsidRPr="00140A57">
        <w:rPr>
          <w:rFonts w:asciiTheme="minorHAnsi" w:hAnsiTheme="minorHAnsi" w:cs="Calibri Light"/>
          <w:sz w:val="20"/>
          <w:szCs w:val="20"/>
        </w:rPr>
        <w:t> </w:t>
      </w:r>
      <w:r w:rsidR="00E9308B" w:rsidRPr="00140A57">
        <w:rPr>
          <w:rFonts w:asciiTheme="minorHAnsi" w:hAnsiTheme="minorHAnsi" w:cs="Calibri Light"/>
          <w:sz w:val="20"/>
          <w:szCs w:val="20"/>
        </w:rPr>
        <w:t>jiné normy a </w:t>
      </w:r>
      <w:r w:rsidRPr="00140A57">
        <w:rPr>
          <w:rFonts w:asciiTheme="minorHAnsi" w:hAnsiTheme="minorHAnsi" w:cs="Calibri Light"/>
          <w:sz w:val="20"/>
          <w:szCs w:val="20"/>
        </w:rPr>
        <w:t>bude vyhovovat všem technickým, bezpečnostním, právním a jiným obecně závazným právním předpisům a současně prohlašuje, že zboží je prosté všech věcných či právních vad a dále že zboží bude po kva</w:t>
      </w:r>
      <w:r w:rsidR="00290CAD" w:rsidRPr="00140A57">
        <w:rPr>
          <w:rFonts w:asciiTheme="minorHAnsi" w:hAnsiTheme="minorHAnsi" w:cs="Calibri Light"/>
          <w:sz w:val="20"/>
          <w:szCs w:val="20"/>
        </w:rPr>
        <w:t>ntitativní</w:t>
      </w:r>
      <w:r w:rsidRPr="00140A57">
        <w:rPr>
          <w:rFonts w:asciiTheme="minorHAnsi" w:hAnsiTheme="minorHAnsi" w:cs="Calibri Light"/>
          <w:sz w:val="20"/>
          <w:szCs w:val="20"/>
        </w:rPr>
        <w:t xml:space="preserve"> a kvalitativní stránce splňovat veškeré požadavky kupujícího uvedené v této smlouvě, resp. že zboží bude zcela vyhovovat účelu, pro nějž kupující předmětné zboží kupuje, přičemž prodávající současně prohlašuje, že je mu tento účel znám. Zboží bude dodáno jako nové, nikoliv repasované, nikoliv demo verze. Prodávající není oprávněn dodatečně určit vlastnosti zboží a kupující nebude vázán určením vlastností zboží učiněným prodávajícím; ust. § 2089 občanského zákoníku se pro</w:t>
      </w:r>
      <w:r w:rsidR="00AB52C1" w:rsidRPr="00140A57">
        <w:rPr>
          <w:rFonts w:asciiTheme="minorHAnsi" w:hAnsiTheme="minorHAnsi" w:cs="Calibri Light"/>
          <w:sz w:val="20"/>
          <w:szCs w:val="20"/>
        </w:rPr>
        <w:t xml:space="preserve"> účely této smlouvy nepoužije.</w:t>
      </w:r>
    </w:p>
    <w:p w14:paraId="55AF48AA" w14:textId="77777777" w:rsidR="008B4112" w:rsidRPr="00D64979" w:rsidRDefault="008B4112" w:rsidP="001715FE">
      <w:pPr>
        <w:pStyle w:val="Zkladntextodsazen2"/>
        <w:keepNext/>
        <w:keepLines/>
        <w:spacing w:before="360"/>
        <w:ind w:firstLine="0"/>
        <w:jc w:val="center"/>
        <w:rPr>
          <w:rFonts w:asciiTheme="minorHAnsi" w:hAnsiTheme="minorHAnsi" w:cs="Calibri Light"/>
          <w:b/>
          <w:sz w:val="20"/>
          <w:szCs w:val="20"/>
        </w:rPr>
      </w:pPr>
      <w:r w:rsidRPr="00D64979">
        <w:rPr>
          <w:rFonts w:asciiTheme="minorHAnsi" w:hAnsiTheme="minorHAnsi" w:cs="Calibri Light"/>
          <w:b/>
          <w:sz w:val="20"/>
          <w:szCs w:val="20"/>
        </w:rPr>
        <w:t>IV.</w:t>
      </w:r>
    </w:p>
    <w:p w14:paraId="4083924D" w14:textId="77777777" w:rsidR="008B4112" w:rsidRPr="00D64979" w:rsidRDefault="008B4112" w:rsidP="001715FE">
      <w:pPr>
        <w:pStyle w:val="Zkladntextodsazen2"/>
        <w:keepNext/>
        <w:keepLines/>
        <w:spacing w:before="120"/>
        <w:ind w:firstLine="0"/>
        <w:jc w:val="center"/>
        <w:rPr>
          <w:rFonts w:asciiTheme="minorHAnsi" w:hAnsiTheme="minorHAnsi" w:cs="Calibri Light"/>
          <w:b/>
          <w:sz w:val="20"/>
          <w:szCs w:val="20"/>
        </w:rPr>
      </w:pPr>
      <w:r w:rsidRPr="00D64979">
        <w:rPr>
          <w:rFonts w:asciiTheme="minorHAnsi" w:hAnsiTheme="minorHAnsi" w:cs="Calibri Light"/>
          <w:b/>
          <w:sz w:val="20"/>
          <w:szCs w:val="20"/>
        </w:rPr>
        <w:t>Kupní cena a platební podmínky</w:t>
      </w:r>
    </w:p>
    <w:p w14:paraId="12906712" w14:textId="312A0845" w:rsidR="008B4112" w:rsidRPr="00D64979" w:rsidRDefault="007810AC" w:rsidP="00E81E32">
      <w:pPr>
        <w:pStyle w:val="Nadpis3"/>
        <w:keepLines/>
        <w:numPr>
          <w:ilvl w:val="0"/>
          <w:numId w:val="13"/>
        </w:numPr>
        <w:overflowPunct w:val="0"/>
        <w:autoSpaceDE w:val="0"/>
        <w:autoSpaceDN w:val="0"/>
        <w:adjustRightInd w:val="0"/>
        <w:spacing w:before="120" w:after="0"/>
        <w:ind w:left="426" w:hanging="426"/>
        <w:jc w:val="both"/>
        <w:textAlignment w:val="baseline"/>
        <w:rPr>
          <w:rFonts w:asciiTheme="minorHAnsi" w:hAnsiTheme="minorHAnsi" w:cs="Calibri Light"/>
          <w:b w:val="0"/>
          <w:sz w:val="20"/>
          <w:szCs w:val="20"/>
        </w:rPr>
      </w:pPr>
      <w:r w:rsidRPr="00D64979">
        <w:rPr>
          <w:rFonts w:asciiTheme="minorHAnsi" w:hAnsiTheme="minorHAnsi" w:cs="Calibri Light"/>
          <w:b w:val="0"/>
          <w:sz w:val="20"/>
          <w:szCs w:val="20"/>
        </w:rPr>
        <w:t>Kupující</w:t>
      </w:r>
      <w:r w:rsidR="008B4112" w:rsidRPr="00D64979">
        <w:rPr>
          <w:rFonts w:asciiTheme="minorHAnsi" w:hAnsiTheme="minorHAnsi" w:cs="Calibri Light"/>
          <w:b w:val="0"/>
          <w:sz w:val="20"/>
          <w:szCs w:val="20"/>
        </w:rPr>
        <w:t xml:space="preserve"> se zavazuje zaplatit </w:t>
      </w:r>
      <w:r w:rsidRPr="00D64979">
        <w:rPr>
          <w:rFonts w:asciiTheme="minorHAnsi" w:hAnsiTheme="minorHAnsi" w:cs="Calibri Light"/>
          <w:b w:val="0"/>
          <w:sz w:val="20"/>
          <w:szCs w:val="20"/>
        </w:rPr>
        <w:t>prodávajícímu</w:t>
      </w:r>
      <w:r w:rsidR="00B310B7" w:rsidRPr="00D64979">
        <w:rPr>
          <w:rFonts w:asciiTheme="minorHAnsi" w:hAnsiTheme="minorHAnsi" w:cs="Calibri Light"/>
          <w:b w:val="0"/>
          <w:sz w:val="20"/>
          <w:szCs w:val="20"/>
        </w:rPr>
        <w:t xml:space="preserve"> </w:t>
      </w:r>
      <w:r w:rsidR="008B4112" w:rsidRPr="00D64979">
        <w:rPr>
          <w:rFonts w:asciiTheme="minorHAnsi" w:hAnsiTheme="minorHAnsi" w:cs="Calibri Light"/>
          <w:b w:val="0"/>
          <w:sz w:val="20"/>
          <w:szCs w:val="20"/>
        </w:rPr>
        <w:t>za předmět plnění uvedený v článku II. této smlouvy celkovou kupní cenu</w:t>
      </w:r>
      <w:r w:rsidR="00CB48D3" w:rsidRPr="00D64979">
        <w:rPr>
          <w:rFonts w:asciiTheme="minorHAnsi" w:hAnsiTheme="minorHAnsi" w:cs="Calibri Light"/>
          <w:b w:val="0"/>
          <w:sz w:val="20"/>
          <w:szCs w:val="20"/>
        </w:rPr>
        <w:t xml:space="preserve">, kterou uvedl do přílohy č. </w:t>
      </w:r>
      <w:r w:rsidR="00640093" w:rsidRPr="00D64979">
        <w:rPr>
          <w:rFonts w:asciiTheme="minorHAnsi" w:hAnsiTheme="minorHAnsi" w:cs="Calibri Light"/>
          <w:b w:val="0"/>
          <w:sz w:val="20"/>
          <w:szCs w:val="20"/>
        </w:rPr>
        <w:t>2</w:t>
      </w:r>
      <w:r w:rsidR="00CB48D3" w:rsidRPr="00D64979">
        <w:rPr>
          <w:rFonts w:asciiTheme="minorHAnsi" w:hAnsiTheme="minorHAnsi" w:cs="Calibri Light"/>
          <w:b w:val="0"/>
          <w:sz w:val="20"/>
          <w:szCs w:val="20"/>
        </w:rPr>
        <w:t xml:space="preserve"> smlouvy, a to v</w:t>
      </w:r>
      <w:r w:rsidR="008B4112" w:rsidRPr="00D64979">
        <w:rPr>
          <w:rFonts w:asciiTheme="minorHAnsi" w:hAnsiTheme="minorHAnsi" w:cs="Calibri Light"/>
          <w:b w:val="0"/>
          <w:sz w:val="20"/>
          <w:szCs w:val="20"/>
        </w:rPr>
        <w:t>e výši:</w:t>
      </w:r>
    </w:p>
    <w:p w14:paraId="48CEE1E0" w14:textId="0852F22E" w:rsidR="008B4112" w:rsidRPr="00D64979" w:rsidRDefault="008B4112" w:rsidP="00256097">
      <w:pPr>
        <w:pStyle w:val="Nadpis3"/>
        <w:keepLines/>
        <w:overflowPunct w:val="0"/>
        <w:autoSpaceDE w:val="0"/>
        <w:autoSpaceDN w:val="0"/>
        <w:adjustRightInd w:val="0"/>
        <w:spacing w:before="60" w:after="0"/>
        <w:ind w:left="425" w:firstLine="284"/>
        <w:jc w:val="both"/>
        <w:textAlignment w:val="baseline"/>
        <w:rPr>
          <w:rFonts w:asciiTheme="minorHAnsi" w:hAnsiTheme="minorHAnsi" w:cs="Calibri Light"/>
          <w:b w:val="0"/>
          <w:sz w:val="20"/>
          <w:szCs w:val="20"/>
        </w:rPr>
      </w:pPr>
      <w:r w:rsidRPr="00D64979">
        <w:rPr>
          <w:rFonts w:asciiTheme="minorHAnsi" w:hAnsiTheme="minorHAnsi" w:cs="Calibri Light"/>
          <w:b w:val="0"/>
          <w:sz w:val="20"/>
          <w:szCs w:val="20"/>
        </w:rPr>
        <w:t xml:space="preserve">cena bez DPH </w:t>
      </w:r>
      <w:r w:rsidRPr="00D64979">
        <w:rPr>
          <w:rFonts w:asciiTheme="minorHAnsi" w:hAnsiTheme="minorHAnsi" w:cs="Calibri Light"/>
          <w:b w:val="0"/>
          <w:sz w:val="20"/>
          <w:szCs w:val="20"/>
        </w:rPr>
        <w:tab/>
      </w:r>
      <w:r w:rsidR="002E2FFB" w:rsidRPr="00D64979">
        <w:rPr>
          <w:rFonts w:asciiTheme="minorHAnsi" w:hAnsiTheme="minorHAnsi" w:cs="Calibri Light"/>
          <w:b w:val="0"/>
          <w:sz w:val="20"/>
          <w:szCs w:val="20"/>
        </w:rPr>
        <w:tab/>
      </w:r>
      <w:r w:rsidR="00D64979" w:rsidRPr="00D64979">
        <w:rPr>
          <w:rFonts w:asciiTheme="minorHAnsi" w:hAnsiTheme="minorHAnsi" w:cs="Calibri Light"/>
          <w:i/>
          <w:sz w:val="20"/>
          <w:szCs w:val="20"/>
        </w:rPr>
        <w:t>1 870 909</w:t>
      </w:r>
      <w:r w:rsidR="002D0FBA" w:rsidRPr="00D64979">
        <w:rPr>
          <w:rFonts w:asciiTheme="minorHAnsi" w:hAnsiTheme="minorHAnsi" w:cs="Calibri Light"/>
          <w:i/>
          <w:sz w:val="20"/>
          <w:szCs w:val="20"/>
        </w:rPr>
        <w:t xml:space="preserve"> </w:t>
      </w:r>
      <w:r w:rsidRPr="00D64979">
        <w:rPr>
          <w:rFonts w:asciiTheme="minorHAnsi" w:hAnsiTheme="minorHAnsi" w:cs="Calibri Light"/>
          <w:sz w:val="20"/>
          <w:szCs w:val="20"/>
        </w:rPr>
        <w:t>Kč</w:t>
      </w:r>
      <w:r w:rsidRPr="00D64979">
        <w:rPr>
          <w:rFonts w:asciiTheme="minorHAnsi" w:hAnsiTheme="minorHAnsi" w:cs="Calibri Light"/>
          <w:b w:val="0"/>
          <w:sz w:val="20"/>
          <w:szCs w:val="20"/>
        </w:rPr>
        <w:t xml:space="preserve">, </w:t>
      </w:r>
    </w:p>
    <w:p w14:paraId="43BC1B07" w14:textId="7BD89536" w:rsidR="008B4112" w:rsidRPr="00D64979" w:rsidRDefault="002D0FBA" w:rsidP="00E81E32">
      <w:pPr>
        <w:pStyle w:val="Nadpis3"/>
        <w:keepLines/>
        <w:overflowPunct w:val="0"/>
        <w:autoSpaceDE w:val="0"/>
        <w:autoSpaceDN w:val="0"/>
        <w:adjustRightInd w:val="0"/>
        <w:spacing w:before="120" w:after="0"/>
        <w:ind w:left="426" w:firstLine="282"/>
        <w:jc w:val="both"/>
        <w:textAlignment w:val="baseline"/>
        <w:rPr>
          <w:rFonts w:asciiTheme="minorHAnsi" w:hAnsiTheme="minorHAnsi" w:cs="Calibri Light"/>
          <w:b w:val="0"/>
          <w:sz w:val="20"/>
          <w:szCs w:val="20"/>
        </w:rPr>
      </w:pPr>
      <w:r w:rsidRPr="00D64979">
        <w:rPr>
          <w:rFonts w:asciiTheme="minorHAnsi" w:hAnsiTheme="minorHAnsi" w:cs="Calibri Light"/>
          <w:b w:val="0"/>
          <w:sz w:val="20"/>
          <w:szCs w:val="20"/>
        </w:rPr>
        <w:t>DPH (sazba 21%)</w:t>
      </w:r>
      <w:r w:rsidR="00E9308B" w:rsidRPr="00D64979">
        <w:rPr>
          <w:rFonts w:asciiTheme="minorHAnsi" w:hAnsiTheme="minorHAnsi" w:cs="Calibri Light"/>
          <w:b w:val="0"/>
          <w:sz w:val="20"/>
          <w:szCs w:val="20"/>
        </w:rPr>
        <w:tab/>
      </w:r>
      <w:r w:rsidR="00AE60F8" w:rsidRPr="00D64979">
        <w:rPr>
          <w:rFonts w:asciiTheme="minorHAnsi" w:hAnsiTheme="minorHAnsi" w:cs="Calibri Light"/>
          <w:b w:val="0"/>
          <w:sz w:val="20"/>
          <w:szCs w:val="20"/>
        </w:rPr>
        <w:tab/>
      </w:r>
      <w:r w:rsidR="00D64979" w:rsidRPr="00D64979">
        <w:rPr>
          <w:rFonts w:asciiTheme="minorHAnsi" w:hAnsiTheme="minorHAnsi" w:cs="Calibri Light"/>
          <w:bCs w:val="0"/>
          <w:i/>
          <w:sz w:val="20"/>
          <w:szCs w:val="20"/>
        </w:rPr>
        <w:t xml:space="preserve">392 891 </w:t>
      </w:r>
      <w:r w:rsidR="008B4112" w:rsidRPr="00D64979">
        <w:rPr>
          <w:rFonts w:asciiTheme="minorHAnsi" w:hAnsiTheme="minorHAnsi" w:cs="Calibri Light"/>
          <w:bCs w:val="0"/>
          <w:sz w:val="20"/>
          <w:szCs w:val="20"/>
        </w:rPr>
        <w:t>Kč,</w:t>
      </w:r>
    </w:p>
    <w:p w14:paraId="2265AE6A" w14:textId="3073EEF1" w:rsidR="008B4112" w:rsidRPr="00D64979" w:rsidRDefault="008B4112" w:rsidP="00E81E32">
      <w:pPr>
        <w:pStyle w:val="Nadpis3"/>
        <w:keepLines/>
        <w:overflowPunct w:val="0"/>
        <w:autoSpaceDE w:val="0"/>
        <w:autoSpaceDN w:val="0"/>
        <w:adjustRightInd w:val="0"/>
        <w:spacing w:before="120" w:after="0"/>
        <w:ind w:left="426" w:firstLine="282"/>
        <w:jc w:val="both"/>
        <w:textAlignment w:val="baseline"/>
        <w:rPr>
          <w:rFonts w:asciiTheme="minorHAnsi" w:hAnsiTheme="minorHAnsi" w:cs="Calibri Light"/>
          <w:b w:val="0"/>
          <w:sz w:val="20"/>
          <w:szCs w:val="20"/>
        </w:rPr>
      </w:pPr>
      <w:r w:rsidRPr="00D64979">
        <w:rPr>
          <w:rFonts w:asciiTheme="minorHAnsi" w:hAnsiTheme="minorHAnsi" w:cs="Calibri Light"/>
          <w:b w:val="0"/>
          <w:sz w:val="20"/>
          <w:szCs w:val="20"/>
        </w:rPr>
        <w:t xml:space="preserve">cena celkem vč. DPH </w:t>
      </w:r>
      <w:r w:rsidRPr="00D64979">
        <w:rPr>
          <w:rFonts w:asciiTheme="minorHAnsi" w:hAnsiTheme="minorHAnsi" w:cs="Calibri Light"/>
          <w:b w:val="0"/>
          <w:sz w:val="20"/>
          <w:szCs w:val="20"/>
        </w:rPr>
        <w:tab/>
      </w:r>
      <w:r w:rsidR="00D64979" w:rsidRPr="00D64979">
        <w:rPr>
          <w:rFonts w:asciiTheme="minorHAnsi" w:hAnsiTheme="minorHAnsi" w:cs="Calibri Light"/>
          <w:bCs w:val="0"/>
          <w:i/>
          <w:sz w:val="20"/>
          <w:szCs w:val="20"/>
        </w:rPr>
        <w:t>2 263 799</w:t>
      </w:r>
      <w:r w:rsidR="002D0FBA" w:rsidRPr="00D64979">
        <w:rPr>
          <w:rFonts w:asciiTheme="minorHAnsi" w:hAnsiTheme="minorHAnsi" w:cs="Calibri Light"/>
          <w:bCs w:val="0"/>
          <w:i/>
          <w:sz w:val="20"/>
          <w:szCs w:val="20"/>
        </w:rPr>
        <w:t xml:space="preserve"> </w:t>
      </w:r>
      <w:r w:rsidRPr="00D64979">
        <w:rPr>
          <w:rFonts w:asciiTheme="minorHAnsi" w:hAnsiTheme="minorHAnsi" w:cs="Calibri Light"/>
          <w:bCs w:val="0"/>
          <w:sz w:val="20"/>
          <w:szCs w:val="20"/>
        </w:rPr>
        <w:t>Kč</w:t>
      </w:r>
      <w:r w:rsidRPr="00D64979">
        <w:rPr>
          <w:rFonts w:asciiTheme="minorHAnsi" w:hAnsiTheme="minorHAnsi" w:cs="Calibri Light"/>
          <w:b w:val="0"/>
          <w:sz w:val="20"/>
          <w:szCs w:val="20"/>
        </w:rPr>
        <w:t>,</w:t>
      </w:r>
    </w:p>
    <w:p w14:paraId="31E0EE4D" w14:textId="77777777" w:rsidR="008B4112" w:rsidRPr="00140A57" w:rsidRDefault="008B4112" w:rsidP="002D0FBA">
      <w:pPr>
        <w:pStyle w:val="Nadpis3"/>
        <w:keepNext w:val="0"/>
        <w:keepLines/>
        <w:numPr>
          <w:ilvl w:val="0"/>
          <w:numId w:val="13"/>
        </w:numPr>
        <w:overflowPunct w:val="0"/>
        <w:autoSpaceDE w:val="0"/>
        <w:autoSpaceDN w:val="0"/>
        <w:adjustRightInd w:val="0"/>
        <w:spacing w:before="120" w:after="0"/>
        <w:ind w:left="425" w:hanging="425"/>
        <w:jc w:val="both"/>
        <w:textAlignment w:val="baseline"/>
        <w:rPr>
          <w:rFonts w:asciiTheme="minorHAnsi" w:hAnsiTheme="minorHAnsi" w:cs="Calibri Light"/>
          <w:b w:val="0"/>
          <w:sz w:val="20"/>
          <w:szCs w:val="20"/>
        </w:rPr>
      </w:pPr>
      <w:r w:rsidRPr="00D64979">
        <w:rPr>
          <w:rFonts w:asciiTheme="minorHAnsi" w:hAnsiTheme="minorHAnsi" w:cs="Calibri Light"/>
          <w:b w:val="0"/>
          <w:sz w:val="20"/>
          <w:szCs w:val="20"/>
        </w:rPr>
        <w:t xml:space="preserve">Daň z přidané hodnoty bude </w:t>
      </w:r>
      <w:r w:rsidR="00195A99" w:rsidRPr="00D64979">
        <w:rPr>
          <w:rFonts w:asciiTheme="minorHAnsi" w:hAnsiTheme="minorHAnsi" w:cs="Calibri Light"/>
          <w:b w:val="0"/>
          <w:sz w:val="20"/>
          <w:szCs w:val="20"/>
        </w:rPr>
        <w:t>vy</w:t>
      </w:r>
      <w:r w:rsidRPr="00D64979">
        <w:rPr>
          <w:rFonts w:asciiTheme="minorHAnsi" w:hAnsiTheme="minorHAnsi" w:cs="Calibri Light"/>
          <w:b w:val="0"/>
          <w:sz w:val="20"/>
          <w:szCs w:val="20"/>
        </w:rPr>
        <w:t>účtována podle</w:t>
      </w:r>
      <w:r w:rsidRPr="00140A57">
        <w:rPr>
          <w:rFonts w:asciiTheme="minorHAnsi" w:hAnsiTheme="minorHAnsi" w:cs="Calibri Light"/>
          <w:b w:val="0"/>
          <w:sz w:val="20"/>
          <w:szCs w:val="20"/>
        </w:rPr>
        <w:t xml:space="preserve"> ustanovení zákona č. 235/2004 Sb., o dani z přidané hodnoty, ve znění pozdějších předpisů, dále jen “zákon o DPH”. </w:t>
      </w:r>
    </w:p>
    <w:p w14:paraId="1D22D8FD" w14:textId="77777777" w:rsidR="008B4112" w:rsidRPr="00140A57" w:rsidRDefault="008B4112" w:rsidP="002D0FBA">
      <w:pPr>
        <w:pStyle w:val="Nadpis3"/>
        <w:keepNext w:val="0"/>
        <w:keepLines/>
        <w:numPr>
          <w:ilvl w:val="0"/>
          <w:numId w:val="13"/>
        </w:numPr>
        <w:overflowPunct w:val="0"/>
        <w:autoSpaceDE w:val="0"/>
        <w:autoSpaceDN w:val="0"/>
        <w:adjustRightInd w:val="0"/>
        <w:spacing w:before="120" w:after="0"/>
        <w:ind w:left="425" w:hanging="425"/>
        <w:jc w:val="both"/>
        <w:textAlignment w:val="baseline"/>
        <w:rPr>
          <w:rFonts w:asciiTheme="minorHAnsi" w:hAnsiTheme="minorHAnsi" w:cs="Calibri Light"/>
          <w:b w:val="0"/>
          <w:sz w:val="20"/>
          <w:szCs w:val="20"/>
        </w:rPr>
      </w:pPr>
      <w:r w:rsidRPr="00140A57">
        <w:rPr>
          <w:rFonts w:asciiTheme="minorHAnsi" w:hAnsiTheme="minorHAnsi" w:cs="Calibri Light"/>
          <w:b w:val="0"/>
          <w:sz w:val="20"/>
          <w:szCs w:val="20"/>
        </w:rPr>
        <w:t xml:space="preserve">Kupující je oprávněn ve smyslu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p>
    <w:p w14:paraId="5CEB33A8" w14:textId="43422589" w:rsidR="00C66352" w:rsidRPr="00140A57" w:rsidRDefault="008B4112" w:rsidP="002D0FBA">
      <w:pPr>
        <w:pStyle w:val="Nadpis3"/>
        <w:keepNext w:val="0"/>
        <w:keepLines/>
        <w:numPr>
          <w:ilvl w:val="0"/>
          <w:numId w:val="13"/>
        </w:numPr>
        <w:overflowPunct w:val="0"/>
        <w:autoSpaceDE w:val="0"/>
        <w:autoSpaceDN w:val="0"/>
        <w:adjustRightInd w:val="0"/>
        <w:spacing w:before="120" w:after="0"/>
        <w:ind w:left="425" w:hanging="425"/>
        <w:jc w:val="both"/>
        <w:textAlignment w:val="baseline"/>
        <w:rPr>
          <w:rFonts w:asciiTheme="minorHAnsi" w:hAnsiTheme="minorHAnsi" w:cs="Calibri Light"/>
          <w:b w:val="0"/>
          <w:sz w:val="20"/>
          <w:szCs w:val="20"/>
        </w:rPr>
      </w:pPr>
      <w:r w:rsidRPr="00140A57">
        <w:rPr>
          <w:rFonts w:asciiTheme="minorHAnsi" w:hAnsiTheme="minorHAnsi" w:cs="Calibri Light"/>
          <w:b w:val="0"/>
          <w:sz w:val="20"/>
          <w:szCs w:val="20"/>
        </w:rPr>
        <w:t>V celkové kupní ceně uvedené v odst. 1 tohoto článku jsou zahrnuty veškeré náklady prodávajícího spojené s kompletním dodáním zboží, dodáním dokumentů, včetně provedení všech dalších činností uvedených v čl. II. této smlouvy, jakož jsou do celkové kupní ceny zahrnuty i další náklady prodávajícího související s realizací dodávky, např. náklady na pojištění zboží</w:t>
      </w:r>
      <w:r w:rsidR="00E36097">
        <w:rPr>
          <w:rFonts w:asciiTheme="minorHAnsi" w:hAnsiTheme="minorHAnsi" w:cs="Calibri Light"/>
          <w:b w:val="0"/>
          <w:sz w:val="20"/>
          <w:szCs w:val="20"/>
        </w:rPr>
        <w:t xml:space="preserve"> po dobu dopravy</w:t>
      </w:r>
      <w:r w:rsidR="00E9308B" w:rsidRPr="00140A57">
        <w:rPr>
          <w:rFonts w:asciiTheme="minorHAnsi" w:hAnsiTheme="minorHAnsi" w:cs="Calibri Light"/>
          <w:b w:val="0"/>
          <w:sz w:val="20"/>
          <w:szCs w:val="20"/>
        </w:rPr>
        <w:t>,</w:t>
      </w:r>
      <w:r w:rsidRPr="00140A57">
        <w:rPr>
          <w:rFonts w:asciiTheme="minorHAnsi" w:hAnsiTheme="minorHAnsi" w:cs="Calibri Light"/>
          <w:b w:val="0"/>
          <w:sz w:val="20"/>
          <w:szCs w:val="20"/>
        </w:rPr>
        <w:t xml:space="preserve"> náklady spojené s poskytnutím záručního servisu na dodané zboží po dobu záruční doby apod. </w:t>
      </w:r>
    </w:p>
    <w:p w14:paraId="46299464" w14:textId="77777777" w:rsidR="008B4112" w:rsidRPr="00140A57" w:rsidRDefault="008B4112" w:rsidP="002D0FBA">
      <w:pPr>
        <w:pStyle w:val="Nadpis3"/>
        <w:keepNext w:val="0"/>
        <w:keepLines/>
        <w:numPr>
          <w:ilvl w:val="0"/>
          <w:numId w:val="13"/>
        </w:numPr>
        <w:overflowPunct w:val="0"/>
        <w:autoSpaceDE w:val="0"/>
        <w:autoSpaceDN w:val="0"/>
        <w:adjustRightInd w:val="0"/>
        <w:spacing w:before="120" w:after="0"/>
        <w:ind w:left="425" w:hanging="425"/>
        <w:jc w:val="both"/>
        <w:textAlignment w:val="baseline"/>
        <w:rPr>
          <w:rFonts w:asciiTheme="minorHAnsi" w:hAnsiTheme="minorHAnsi" w:cs="Calibri Light"/>
          <w:b w:val="0"/>
          <w:sz w:val="20"/>
          <w:szCs w:val="20"/>
        </w:rPr>
      </w:pPr>
      <w:r w:rsidRPr="00140A57">
        <w:rPr>
          <w:rFonts w:asciiTheme="minorHAnsi" w:hAnsiTheme="minorHAnsi" w:cs="Calibri Light"/>
          <w:b w:val="0"/>
          <w:sz w:val="20"/>
          <w:szCs w:val="20"/>
        </w:rPr>
        <w:t xml:space="preserve">Kupní cena je stanovena jako cena pevná, nejvýše přípustná a maximální, přičemž zahrnuje veškeré náklady spojené s předmětem plnění dle této smlouvy. </w:t>
      </w:r>
      <w:r w:rsidR="00195A99" w:rsidRPr="00140A57">
        <w:rPr>
          <w:rFonts w:asciiTheme="minorHAnsi" w:hAnsiTheme="minorHAnsi" w:cs="Calibri Light"/>
          <w:b w:val="0"/>
          <w:sz w:val="20"/>
          <w:szCs w:val="20"/>
        </w:rPr>
        <w:t>J</w:t>
      </w:r>
      <w:r w:rsidRPr="00140A57">
        <w:rPr>
          <w:rFonts w:asciiTheme="minorHAnsi" w:hAnsiTheme="minorHAnsi" w:cs="Calibri Light"/>
          <w:b w:val="0"/>
          <w:sz w:val="20"/>
          <w:szCs w:val="20"/>
        </w:rPr>
        <w:t xml:space="preserve">akékoliv rozšíření předmětu plnění oproti původně sjednanému rozsahu musí být smluvními stranami předem písemně dohodnuto, a to včetně dohody o změně kupní ceny. V případě, že prodávající rozšíří předmět plnění v rozporu s tímto odstavcem této smlouvy, nemá vůči kupujícímu nárok na zaplacení ceny toho, o co poskytnuté plnění přesahuje rozsah dohodnutý v této smlouvě ani na jinou náhradu.  </w:t>
      </w:r>
    </w:p>
    <w:p w14:paraId="442E8A6F" w14:textId="77777777" w:rsidR="00AC44E9" w:rsidRPr="00140A57" w:rsidRDefault="00064F9B" w:rsidP="007067BC">
      <w:pPr>
        <w:pStyle w:val="Nadpis3"/>
        <w:keepNext w:val="0"/>
        <w:keepLines/>
        <w:numPr>
          <w:ilvl w:val="0"/>
          <w:numId w:val="13"/>
        </w:numPr>
        <w:overflowPunct w:val="0"/>
        <w:autoSpaceDE w:val="0"/>
        <w:autoSpaceDN w:val="0"/>
        <w:adjustRightInd w:val="0"/>
        <w:spacing w:before="120" w:after="0"/>
        <w:ind w:left="425" w:hanging="425"/>
        <w:jc w:val="both"/>
        <w:textAlignment w:val="baseline"/>
        <w:rPr>
          <w:rFonts w:asciiTheme="minorHAnsi" w:hAnsiTheme="minorHAnsi" w:cs="Calibri Light"/>
          <w:b w:val="0"/>
          <w:sz w:val="20"/>
          <w:szCs w:val="20"/>
        </w:rPr>
      </w:pPr>
      <w:r w:rsidRPr="00140A57">
        <w:rPr>
          <w:rFonts w:asciiTheme="minorHAnsi" w:hAnsiTheme="minorHAnsi" w:cs="Calibri Light"/>
          <w:b w:val="0"/>
          <w:sz w:val="20"/>
          <w:szCs w:val="20"/>
        </w:rPr>
        <w:t xml:space="preserve">Forma plateb – </w:t>
      </w:r>
      <w:r w:rsidR="00C37274" w:rsidRPr="00140A57">
        <w:rPr>
          <w:rFonts w:asciiTheme="minorHAnsi" w:hAnsiTheme="minorHAnsi" w:cs="Calibri Light"/>
          <w:b w:val="0"/>
          <w:sz w:val="20"/>
          <w:szCs w:val="20"/>
        </w:rPr>
        <w:t>p</w:t>
      </w:r>
      <w:r w:rsidRPr="00140A57">
        <w:rPr>
          <w:rFonts w:asciiTheme="minorHAnsi" w:hAnsiTheme="minorHAnsi" w:cs="Calibri Light"/>
          <w:b w:val="0"/>
          <w:sz w:val="20"/>
          <w:szCs w:val="20"/>
        </w:rPr>
        <w:t>latb</w:t>
      </w:r>
      <w:r w:rsidR="00C37274" w:rsidRPr="00140A57">
        <w:rPr>
          <w:rFonts w:asciiTheme="minorHAnsi" w:hAnsiTheme="minorHAnsi" w:cs="Calibri Light"/>
          <w:b w:val="0"/>
          <w:sz w:val="20"/>
          <w:szCs w:val="20"/>
        </w:rPr>
        <w:t>a</w:t>
      </w:r>
      <w:r w:rsidRPr="00140A57">
        <w:rPr>
          <w:rFonts w:asciiTheme="minorHAnsi" w:hAnsiTheme="minorHAnsi" w:cs="Calibri Light"/>
          <w:b w:val="0"/>
          <w:sz w:val="20"/>
          <w:szCs w:val="20"/>
        </w:rPr>
        <w:t xml:space="preserve"> ve prospěch prodávajícího se uskuteční bezhotovostně na bankovní účet prodávajícího uvedený v</w:t>
      </w:r>
      <w:r w:rsidR="00FC6570" w:rsidRPr="00140A57">
        <w:rPr>
          <w:rFonts w:asciiTheme="minorHAnsi" w:hAnsiTheme="minorHAnsi" w:cs="Calibri Light"/>
          <w:b w:val="0"/>
          <w:sz w:val="20"/>
          <w:szCs w:val="20"/>
        </w:rPr>
        <w:t> záhlaví této smlouvy</w:t>
      </w:r>
      <w:r w:rsidRPr="00140A57">
        <w:rPr>
          <w:rFonts w:asciiTheme="minorHAnsi" w:hAnsiTheme="minorHAnsi" w:cs="Calibri Light"/>
          <w:b w:val="0"/>
          <w:sz w:val="20"/>
          <w:szCs w:val="20"/>
        </w:rPr>
        <w:t>. Případné platby ve prospěch kupujícího se uskuteční také bezhotovostně na bankovní účet kupujícího uvedený na faktuře.</w:t>
      </w:r>
    </w:p>
    <w:p w14:paraId="48819073" w14:textId="77777777" w:rsidR="008850C8" w:rsidRPr="00140A57" w:rsidRDefault="00064F9B" w:rsidP="007067BC">
      <w:pPr>
        <w:pStyle w:val="Nadpis3"/>
        <w:keepNext w:val="0"/>
        <w:keepLines/>
        <w:numPr>
          <w:ilvl w:val="0"/>
          <w:numId w:val="13"/>
        </w:numPr>
        <w:overflowPunct w:val="0"/>
        <w:autoSpaceDE w:val="0"/>
        <w:autoSpaceDN w:val="0"/>
        <w:adjustRightInd w:val="0"/>
        <w:spacing w:before="120" w:after="0"/>
        <w:ind w:left="425" w:hanging="425"/>
        <w:jc w:val="both"/>
        <w:textAlignment w:val="baseline"/>
        <w:rPr>
          <w:rFonts w:asciiTheme="minorHAnsi" w:hAnsiTheme="minorHAnsi" w:cs="Calibri Light"/>
          <w:b w:val="0"/>
          <w:sz w:val="20"/>
          <w:szCs w:val="20"/>
        </w:rPr>
      </w:pPr>
      <w:r w:rsidRPr="00140A57">
        <w:rPr>
          <w:rFonts w:asciiTheme="minorHAnsi" w:hAnsiTheme="minorHAnsi" w:cs="Calibri Light"/>
          <w:b w:val="0"/>
          <w:sz w:val="20"/>
          <w:szCs w:val="20"/>
        </w:rPr>
        <w:t>Záloha – kupující nebude poskytovat zálohu. Zálohová faktura nebude prodávajícím vystavena</w:t>
      </w:r>
      <w:r w:rsidR="00234355" w:rsidRPr="00140A57">
        <w:rPr>
          <w:rFonts w:asciiTheme="minorHAnsi" w:hAnsiTheme="minorHAnsi" w:cs="Calibri Light"/>
          <w:b w:val="0"/>
          <w:sz w:val="20"/>
          <w:szCs w:val="20"/>
        </w:rPr>
        <w:t>.</w:t>
      </w:r>
      <w:r w:rsidR="008850C8" w:rsidRPr="00140A57">
        <w:rPr>
          <w:rFonts w:asciiTheme="minorHAnsi" w:hAnsiTheme="minorHAnsi" w:cs="Calibri Light"/>
          <w:b w:val="0"/>
          <w:sz w:val="20"/>
          <w:szCs w:val="20"/>
        </w:rPr>
        <w:t xml:space="preserve"> </w:t>
      </w:r>
    </w:p>
    <w:p w14:paraId="2D8F7A99" w14:textId="77777777" w:rsidR="008B4112" w:rsidRPr="00140A57" w:rsidRDefault="00064F9B" w:rsidP="007067BC">
      <w:pPr>
        <w:pStyle w:val="Nadpis3"/>
        <w:keepNext w:val="0"/>
        <w:keepLines/>
        <w:numPr>
          <w:ilvl w:val="0"/>
          <w:numId w:val="13"/>
        </w:numPr>
        <w:overflowPunct w:val="0"/>
        <w:autoSpaceDE w:val="0"/>
        <w:autoSpaceDN w:val="0"/>
        <w:adjustRightInd w:val="0"/>
        <w:spacing w:before="120" w:after="0"/>
        <w:ind w:left="425" w:hanging="425"/>
        <w:jc w:val="both"/>
        <w:textAlignment w:val="baseline"/>
        <w:rPr>
          <w:rFonts w:asciiTheme="minorHAnsi" w:hAnsiTheme="minorHAnsi" w:cs="Calibri Light"/>
          <w:b w:val="0"/>
          <w:sz w:val="20"/>
          <w:szCs w:val="20"/>
        </w:rPr>
      </w:pPr>
      <w:r w:rsidRPr="00140A57">
        <w:rPr>
          <w:rFonts w:asciiTheme="minorHAnsi" w:hAnsiTheme="minorHAnsi" w:cs="Calibri Light"/>
          <w:b w:val="0"/>
          <w:sz w:val="20"/>
          <w:szCs w:val="20"/>
        </w:rPr>
        <w:t>Po dodání zboží na adresu místa plnění dle čl.  III odst. 2. této smlouvy a po podepsání protokolu o předání a převzetí (dodacího listu) zboží bude vystavena faktura (daňový doklad). Faktura bude vystavena nejpozději do 15 dnů ode dne uskutečnění zdanitelného plnění, tímto dnem je den převzetí</w:t>
      </w:r>
      <w:r w:rsidR="00A11D61" w:rsidRPr="00140A57">
        <w:rPr>
          <w:rFonts w:asciiTheme="minorHAnsi" w:hAnsiTheme="minorHAnsi" w:cs="Calibri Light"/>
          <w:b w:val="0"/>
          <w:sz w:val="20"/>
          <w:szCs w:val="20"/>
        </w:rPr>
        <w:t>.</w:t>
      </w:r>
    </w:p>
    <w:p w14:paraId="745F0BDB" w14:textId="2D4F9E9E" w:rsidR="00AE60F8" w:rsidRPr="00AF0841" w:rsidRDefault="00AE60F8" w:rsidP="00AE60F8">
      <w:pPr>
        <w:pStyle w:val="Nadpis3"/>
        <w:keepNext w:val="0"/>
        <w:numPr>
          <w:ilvl w:val="0"/>
          <w:numId w:val="13"/>
        </w:numPr>
        <w:overflowPunct w:val="0"/>
        <w:autoSpaceDE w:val="0"/>
        <w:autoSpaceDN w:val="0"/>
        <w:adjustRightInd w:val="0"/>
        <w:spacing w:before="120" w:after="0"/>
        <w:ind w:left="425" w:hanging="425"/>
        <w:jc w:val="both"/>
        <w:textAlignment w:val="baseline"/>
        <w:rPr>
          <w:rFonts w:asciiTheme="minorHAnsi" w:hAnsiTheme="minorHAnsi" w:cs="Calibri Light"/>
          <w:b w:val="0"/>
          <w:sz w:val="20"/>
          <w:szCs w:val="20"/>
        </w:rPr>
      </w:pPr>
      <w:r w:rsidRPr="00AF0841">
        <w:rPr>
          <w:rFonts w:asciiTheme="minorHAnsi" w:hAnsiTheme="minorHAnsi" w:cs="Calibri Light"/>
          <w:b w:val="0"/>
          <w:sz w:val="20"/>
          <w:szCs w:val="20"/>
        </w:rPr>
        <w:lastRenderedPageBreak/>
        <w:t>Faktura vč. příloh bude vystavena v českém jazyce a bude obsahovat veškeré náležitosti stanovené zákonem č. 235/2004 Sb., o dani z přidané hodnoty, ve znění pozdějších předpisů. Prodávajícím vystavená faktura musí obsahovat: název projektu „</w:t>
      </w:r>
      <w:r w:rsidR="00E36097">
        <w:rPr>
          <w:rFonts w:asciiTheme="minorHAnsi" w:hAnsiTheme="minorHAnsi" w:cs="Calibri Light"/>
          <w:sz w:val="20"/>
          <w:szCs w:val="20"/>
        </w:rPr>
        <w:t>NÁKUP VOZIDEL PRO SSMT</w:t>
      </w:r>
      <w:r w:rsidRPr="00AF0841">
        <w:rPr>
          <w:rFonts w:asciiTheme="minorHAnsi" w:hAnsiTheme="minorHAnsi" w:cs="Calibri Light"/>
          <w:b w:val="0"/>
          <w:sz w:val="20"/>
          <w:szCs w:val="20"/>
        </w:rPr>
        <w:t>“, reg. číslo projektu „</w:t>
      </w:r>
      <w:r w:rsidR="00E36097" w:rsidRPr="00E36097">
        <w:rPr>
          <w:rFonts w:asciiTheme="minorHAnsi" w:hAnsiTheme="minorHAnsi" w:cs="Calibri Light"/>
          <w:sz w:val="20"/>
          <w:szCs w:val="20"/>
        </w:rPr>
        <w:t>CZ.06.6.127/0.0/0.0/21_124/0016958</w:t>
      </w:r>
      <w:r w:rsidRPr="00AF0841">
        <w:rPr>
          <w:rFonts w:asciiTheme="minorHAnsi" w:hAnsiTheme="minorHAnsi" w:cs="Calibri Light"/>
          <w:b w:val="0"/>
          <w:sz w:val="20"/>
          <w:szCs w:val="20"/>
        </w:rPr>
        <w:t>“ a identifikaci této smlouvy. Dále musí faktura splňovat veškeré náležitosti daňového a účetního dokladu dle zákona č. 563/1991 Sb., o účetnictví, ve znění pozdějších předpisů, a zákona o DPH. V případě, že faktura uvedené náležitosti nebude splňovat, popř. bude chybně vyúčtována celková kupní cena, bude kupujícím vrácena do 30 dnů ode dne jejího doručení k opravení bez proplacení. V takovém případě běží u předmětné faktury lhůta splatnosti znovu ode dne doručení opravené či nově vyhotovené faktury prodávajícímu. Fakturu prodávající doručí kupujícímu doporučenou poštou na adresu kupujícího.</w:t>
      </w:r>
    </w:p>
    <w:p w14:paraId="7D56CD50" w14:textId="36298909" w:rsidR="008B4112" w:rsidRPr="00140A57" w:rsidRDefault="00A11D61" w:rsidP="00D1757F">
      <w:pPr>
        <w:pStyle w:val="Nadpis3"/>
        <w:numPr>
          <w:ilvl w:val="0"/>
          <w:numId w:val="13"/>
        </w:numPr>
        <w:overflowPunct w:val="0"/>
        <w:autoSpaceDE w:val="0"/>
        <w:autoSpaceDN w:val="0"/>
        <w:adjustRightInd w:val="0"/>
        <w:spacing w:before="120" w:after="0"/>
        <w:ind w:left="426" w:hanging="426"/>
        <w:jc w:val="both"/>
        <w:textAlignment w:val="baseline"/>
        <w:rPr>
          <w:rFonts w:asciiTheme="minorHAnsi" w:hAnsiTheme="minorHAnsi" w:cs="Calibri Light"/>
          <w:b w:val="0"/>
          <w:sz w:val="20"/>
          <w:szCs w:val="20"/>
        </w:rPr>
      </w:pPr>
      <w:r w:rsidRPr="00140A57">
        <w:rPr>
          <w:rFonts w:asciiTheme="minorHAnsi" w:hAnsiTheme="minorHAnsi" w:cs="Calibri Light"/>
          <w:b w:val="0"/>
          <w:sz w:val="20"/>
          <w:szCs w:val="20"/>
        </w:rPr>
        <w:t xml:space="preserve">Splatnost faktury </w:t>
      </w:r>
      <w:r w:rsidRPr="000C0096">
        <w:rPr>
          <w:rFonts w:asciiTheme="minorHAnsi" w:hAnsiTheme="minorHAnsi" w:cs="Calibri Light"/>
          <w:b w:val="0"/>
          <w:sz w:val="20"/>
          <w:szCs w:val="20"/>
        </w:rPr>
        <w:t>bude</w:t>
      </w:r>
      <w:r w:rsidR="008B4112" w:rsidRPr="000C0096">
        <w:rPr>
          <w:rFonts w:asciiTheme="minorHAnsi" w:hAnsiTheme="minorHAnsi" w:cs="Calibri Light"/>
          <w:b w:val="0"/>
          <w:sz w:val="20"/>
          <w:szCs w:val="20"/>
        </w:rPr>
        <w:t xml:space="preserve"> </w:t>
      </w:r>
      <w:r w:rsidR="00E36097" w:rsidRPr="000C0096">
        <w:rPr>
          <w:rFonts w:asciiTheme="minorHAnsi" w:hAnsiTheme="minorHAnsi" w:cs="Calibri Light"/>
          <w:b w:val="0"/>
          <w:sz w:val="20"/>
          <w:szCs w:val="20"/>
        </w:rPr>
        <w:t>15</w:t>
      </w:r>
      <w:r w:rsidR="008B4112" w:rsidRPr="000C0096">
        <w:rPr>
          <w:rFonts w:asciiTheme="minorHAnsi" w:hAnsiTheme="minorHAnsi" w:cs="Calibri Light"/>
          <w:b w:val="0"/>
          <w:sz w:val="20"/>
          <w:szCs w:val="20"/>
        </w:rPr>
        <w:t xml:space="preserve"> kalendářních dnů</w:t>
      </w:r>
      <w:r w:rsidR="008B4112" w:rsidRPr="00140A57">
        <w:rPr>
          <w:rFonts w:asciiTheme="minorHAnsi" w:hAnsiTheme="minorHAnsi" w:cs="Calibri Light"/>
          <w:b w:val="0"/>
          <w:sz w:val="20"/>
          <w:szCs w:val="20"/>
        </w:rPr>
        <w:t xml:space="preserve"> ode dne doručení faktury kupujícímu. Smluvní strany se dohodly na tom, že závazek zaplatit kupní cenu je splněn dnem odepsání příslušné částky z účtu kupujícího ve prospěch účtu prodávajícího uvedeného v této smlouvě.</w:t>
      </w:r>
    </w:p>
    <w:p w14:paraId="060F608A" w14:textId="77777777" w:rsidR="008B4112" w:rsidRPr="00140A57" w:rsidRDefault="008B4112" w:rsidP="00D1757F">
      <w:pPr>
        <w:pStyle w:val="Nadpis3"/>
        <w:numPr>
          <w:ilvl w:val="0"/>
          <w:numId w:val="13"/>
        </w:numPr>
        <w:overflowPunct w:val="0"/>
        <w:autoSpaceDE w:val="0"/>
        <w:autoSpaceDN w:val="0"/>
        <w:adjustRightInd w:val="0"/>
        <w:spacing w:before="120" w:after="0"/>
        <w:ind w:left="426" w:hanging="426"/>
        <w:jc w:val="both"/>
        <w:textAlignment w:val="baseline"/>
        <w:rPr>
          <w:rFonts w:asciiTheme="minorHAnsi" w:hAnsiTheme="minorHAnsi" w:cs="Calibri Light"/>
          <w:b w:val="0"/>
          <w:sz w:val="20"/>
          <w:szCs w:val="20"/>
        </w:rPr>
      </w:pPr>
      <w:r w:rsidRPr="00140A57">
        <w:rPr>
          <w:rFonts w:asciiTheme="minorHAnsi" w:hAnsiTheme="minorHAnsi" w:cs="Calibri Light"/>
          <w:b w:val="0"/>
          <w:sz w:val="20"/>
          <w:szCs w:val="20"/>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 § 96 zákona o DPH. Pokud se kdykoliv ukáže, že účet prodávající,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16F745F5" w14:textId="77777777" w:rsidR="008B4112" w:rsidRPr="00140A57" w:rsidRDefault="008B4112" w:rsidP="00857FE5">
      <w:pPr>
        <w:keepNext/>
        <w:keepLines/>
        <w:spacing w:before="360" w:after="0" w:line="240" w:lineRule="auto"/>
        <w:jc w:val="center"/>
        <w:rPr>
          <w:rFonts w:asciiTheme="minorHAnsi" w:hAnsiTheme="minorHAnsi" w:cs="Calibri Light"/>
          <w:b/>
          <w:sz w:val="20"/>
          <w:szCs w:val="20"/>
        </w:rPr>
      </w:pPr>
      <w:r w:rsidRPr="00140A57">
        <w:rPr>
          <w:rFonts w:asciiTheme="minorHAnsi" w:hAnsiTheme="minorHAnsi" w:cs="Calibri Light"/>
          <w:b/>
          <w:sz w:val="20"/>
          <w:szCs w:val="20"/>
        </w:rPr>
        <w:t>V.</w:t>
      </w:r>
    </w:p>
    <w:p w14:paraId="274387D8" w14:textId="77777777" w:rsidR="008B4112" w:rsidRPr="00140A57" w:rsidRDefault="008B4112" w:rsidP="00910C39">
      <w:pPr>
        <w:keepNext/>
        <w:keepLines/>
        <w:spacing w:before="120" w:after="0" w:line="240" w:lineRule="auto"/>
        <w:jc w:val="center"/>
        <w:rPr>
          <w:rFonts w:asciiTheme="minorHAnsi" w:hAnsiTheme="minorHAnsi" w:cs="Calibri Light"/>
          <w:b/>
          <w:sz w:val="20"/>
          <w:szCs w:val="20"/>
        </w:rPr>
      </w:pPr>
      <w:r w:rsidRPr="00140A57">
        <w:rPr>
          <w:rFonts w:asciiTheme="minorHAnsi" w:hAnsiTheme="minorHAnsi" w:cs="Calibri Light"/>
          <w:b/>
          <w:sz w:val="20"/>
          <w:szCs w:val="20"/>
        </w:rPr>
        <w:t>Pověřené osoby</w:t>
      </w:r>
    </w:p>
    <w:p w14:paraId="64BF3A04" w14:textId="77777777" w:rsidR="008B4112" w:rsidRPr="00140A57" w:rsidRDefault="008B4112" w:rsidP="00E81E32">
      <w:pPr>
        <w:keepLines/>
        <w:numPr>
          <w:ilvl w:val="0"/>
          <w:numId w:val="15"/>
        </w:numPr>
        <w:spacing w:before="120" w:after="0" w:line="240" w:lineRule="auto"/>
        <w:ind w:left="426"/>
        <w:jc w:val="both"/>
        <w:rPr>
          <w:rFonts w:asciiTheme="minorHAnsi" w:hAnsiTheme="minorHAnsi" w:cs="Calibri Light"/>
          <w:sz w:val="20"/>
          <w:szCs w:val="20"/>
        </w:rPr>
      </w:pPr>
      <w:r w:rsidRPr="00140A57">
        <w:rPr>
          <w:rFonts w:asciiTheme="minorHAnsi" w:hAnsiTheme="minorHAnsi" w:cs="Calibri Light"/>
          <w:sz w:val="20"/>
          <w:szCs w:val="20"/>
        </w:rPr>
        <w:t>Smluvní strany se dohodly na těchto pověřených osobách určených pro styk prodávajícího s kupujícím v souvislosti s plněním této smlouvy, jakož i pro doručování veškerých písemností (dále jen „pověřené osoby“):</w:t>
      </w:r>
    </w:p>
    <w:p w14:paraId="17218F69" w14:textId="77777777" w:rsidR="008B4112" w:rsidRPr="00140A57" w:rsidRDefault="00916F21" w:rsidP="00256097">
      <w:pPr>
        <w:keepLines/>
        <w:numPr>
          <w:ilvl w:val="3"/>
          <w:numId w:val="12"/>
        </w:numPr>
        <w:spacing w:before="60" w:after="0" w:line="240" w:lineRule="auto"/>
        <w:ind w:left="1134" w:hanging="425"/>
        <w:jc w:val="both"/>
        <w:rPr>
          <w:rFonts w:asciiTheme="minorHAnsi" w:hAnsiTheme="minorHAnsi" w:cs="Calibri Light"/>
          <w:sz w:val="20"/>
          <w:szCs w:val="20"/>
        </w:rPr>
      </w:pPr>
      <w:r w:rsidRPr="00140A57">
        <w:rPr>
          <w:rFonts w:asciiTheme="minorHAnsi" w:hAnsiTheme="minorHAnsi" w:cs="Calibri Light"/>
          <w:sz w:val="20"/>
          <w:szCs w:val="20"/>
        </w:rPr>
        <w:t>pověřené osoby za kupujícího</w:t>
      </w:r>
    </w:p>
    <w:p w14:paraId="7D876E75" w14:textId="62D32A81" w:rsidR="00FC1B1E" w:rsidRPr="00AF0841" w:rsidRDefault="00FC1B1E" w:rsidP="00FC1B1E">
      <w:pPr>
        <w:pStyle w:val="Odstavecseseznamem"/>
        <w:keepLines/>
        <w:spacing w:before="60" w:after="0" w:line="240" w:lineRule="auto"/>
        <w:ind w:left="1134" w:hanging="369"/>
        <w:jc w:val="both"/>
        <w:rPr>
          <w:rFonts w:asciiTheme="minorHAnsi" w:hAnsiTheme="minorHAnsi" w:cs="Calibri Light"/>
          <w:sz w:val="20"/>
          <w:szCs w:val="20"/>
        </w:rPr>
      </w:pPr>
      <w:r>
        <w:rPr>
          <w:rFonts w:asciiTheme="minorHAnsi" w:hAnsiTheme="minorHAnsi" w:cs="Calibri Light"/>
          <w:sz w:val="20"/>
          <w:szCs w:val="20"/>
        </w:rPr>
        <w:tab/>
      </w:r>
      <w:r w:rsidR="00FF751D">
        <w:rPr>
          <w:rFonts w:asciiTheme="minorHAnsi" w:hAnsiTheme="minorHAnsi" w:cs="Calibri Light"/>
          <w:sz w:val="20"/>
          <w:szCs w:val="20"/>
        </w:rPr>
        <w:t>XXX</w:t>
      </w:r>
    </w:p>
    <w:p w14:paraId="4FA56B00" w14:textId="0C0CB955" w:rsidR="00FC1B1E" w:rsidRPr="00AF0841" w:rsidRDefault="00FC1B1E" w:rsidP="00FC1B1E">
      <w:pPr>
        <w:pStyle w:val="Odstavecseseznamem"/>
        <w:keepLines/>
        <w:spacing w:before="60" w:after="0" w:line="240" w:lineRule="auto"/>
        <w:ind w:left="1134" w:hanging="369"/>
        <w:jc w:val="both"/>
        <w:rPr>
          <w:rFonts w:asciiTheme="minorHAnsi" w:hAnsiTheme="minorHAnsi" w:cs="Calibri Light"/>
          <w:sz w:val="20"/>
          <w:szCs w:val="20"/>
        </w:rPr>
      </w:pPr>
      <w:r>
        <w:rPr>
          <w:rFonts w:asciiTheme="minorHAnsi" w:hAnsiTheme="minorHAnsi" w:cs="Calibri Light"/>
          <w:sz w:val="20"/>
          <w:szCs w:val="20"/>
        </w:rPr>
        <w:tab/>
        <w:t>E</w:t>
      </w:r>
      <w:r w:rsidRPr="00AF0841">
        <w:rPr>
          <w:rFonts w:asciiTheme="minorHAnsi" w:hAnsiTheme="minorHAnsi" w:cs="Calibri Light"/>
          <w:sz w:val="20"/>
          <w:szCs w:val="20"/>
        </w:rPr>
        <w:t xml:space="preserve">mail: </w:t>
      </w:r>
      <w:r w:rsidR="00FF751D">
        <w:t>XXX</w:t>
      </w:r>
      <w:r w:rsidRPr="00AF0841">
        <w:rPr>
          <w:rStyle w:val="Hypertextovodkaz"/>
          <w:rFonts w:asciiTheme="minorHAnsi" w:hAnsiTheme="minorHAnsi" w:cs="Calibri Light"/>
          <w:color w:val="auto"/>
          <w:sz w:val="20"/>
          <w:szCs w:val="20"/>
        </w:rPr>
        <w:t>;</w:t>
      </w:r>
      <w:r w:rsidRPr="00AF0841">
        <w:rPr>
          <w:rFonts w:asciiTheme="minorHAnsi" w:hAnsiTheme="minorHAnsi" w:cs="Calibri Light"/>
          <w:sz w:val="20"/>
          <w:szCs w:val="20"/>
        </w:rPr>
        <w:t xml:space="preserve"> tel: </w:t>
      </w:r>
      <w:r w:rsidR="00FF751D">
        <w:rPr>
          <w:rFonts w:asciiTheme="minorHAnsi" w:hAnsiTheme="minorHAnsi" w:cs="Calibri Light"/>
          <w:sz w:val="20"/>
          <w:szCs w:val="20"/>
        </w:rPr>
        <w:t>XXX</w:t>
      </w:r>
    </w:p>
    <w:p w14:paraId="1806B971" w14:textId="77777777" w:rsidR="008B4112" w:rsidRPr="00140A57" w:rsidRDefault="00DC0B19" w:rsidP="007D1AC6">
      <w:pPr>
        <w:keepLines/>
        <w:numPr>
          <w:ilvl w:val="3"/>
          <w:numId w:val="12"/>
        </w:numPr>
        <w:spacing w:before="120" w:after="0" w:line="240" w:lineRule="auto"/>
        <w:ind w:left="1134" w:hanging="425"/>
        <w:jc w:val="both"/>
        <w:rPr>
          <w:rFonts w:asciiTheme="minorHAnsi" w:hAnsiTheme="minorHAnsi" w:cs="Calibri Light"/>
          <w:sz w:val="20"/>
          <w:szCs w:val="20"/>
        </w:rPr>
      </w:pPr>
      <w:r w:rsidRPr="00140A57">
        <w:rPr>
          <w:rFonts w:asciiTheme="minorHAnsi" w:hAnsiTheme="minorHAnsi" w:cs="Calibri Light"/>
          <w:sz w:val="20"/>
          <w:szCs w:val="20"/>
        </w:rPr>
        <w:t>odpovědné osoby za prodávajícího</w:t>
      </w:r>
    </w:p>
    <w:p w14:paraId="5504E0BE" w14:textId="63D11874" w:rsidR="008B4112" w:rsidRPr="00D64979" w:rsidRDefault="00FF751D" w:rsidP="00256097">
      <w:pPr>
        <w:keepLines/>
        <w:spacing w:before="60" w:after="0" w:line="240" w:lineRule="auto"/>
        <w:ind w:left="1134"/>
        <w:jc w:val="both"/>
        <w:rPr>
          <w:rFonts w:asciiTheme="minorHAnsi" w:hAnsiTheme="minorHAnsi" w:cs="Calibri Light"/>
          <w:sz w:val="20"/>
          <w:szCs w:val="20"/>
        </w:rPr>
      </w:pPr>
      <w:r>
        <w:rPr>
          <w:rFonts w:asciiTheme="minorHAnsi" w:hAnsiTheme="minorHAnsi" w:cs="Calibri Light"/>
          <w:i/>
          <w:sz w:val="20"/>
          <w:szCs w:val="20"/>
        </w:rPr>
        <w:t>XXX</w:t>
      </w:r>
      <w:r w:rsidR="00910C39" w:rsidRPr="00D64979">
        <w:rPr>
          <w:rFonts w:asciiTheme="minorHAnsi" w:hAnsiTheme="minorHAnsi" w:cs="Calibri Light"/>
          <w:sz w:val="20"/>
          <w:szCs w:val="20"/>
        </w:rPr>
        <w:t>, email:</w:t>
      </w:r>
      <w:r w:rsidR="008B4112" w:rsidRPr="00D64979">
        <w:rPr>
          <w:rFonts w:asciiTheme="minorHAnsi" w:hAnsiTheme="minorHAnsi" w:cs="Calibri Light"/>
          <w:sz w:val="20"/>
          <w:szCs w:val="20"/>
        </w:rPr>
        <w:t xml:space="preserve"> </w:t>
      </w:r>
      <w:r>
        <w:rPr>
          <w:rFonts w:asciiTheme="minorHAnsi" w:hAnsiTheme="minorHAnsi" w:cs="Calibri Light"/>
          <w:i/>
          <w:sz w:val="20"/>
          <w:szCs w:val="20"/>
        </w:rPr>
        <w:t>XXX</w:t>
      </w:r>
      <w:r w:rsidR="008B4112" w:rsidRPr="00D64979">
        <w:rPr>
          <w:rFonts w:asciiTheme="minorHAnsi" w:hAnsiTheme="minorHAnsi" w:cs="Calibri Light"/>
          <w:sz w:val="20"/>
          <w:szCs w:val="20"/>
        </w:rPr>
        <w:t xml:space="preserve">, tel.: </w:t>
      </w:r>
      <w:r>
        <w:rPr>
          <w:rFonts w:asciiTheme="minorHAnsi" w:hAnsiTheme="minorHAnsi" w:cs="Calibri Light"/>
          <w:i/>
          <w:sz w:val="20"/>
          <w:szCs w:val="20"/>
        </w:rPr>
        <w:t>XXX</w:t>
      </w:r>
    </w:p>
    <w:p w14:paraId="372EB7CF" w14:textId="77777777" w:rsidR="00693DA4" w:rsidRPr="00140A57" w:rsidRDefault="008B4112" w:rsidP="00E81E32">
      <w:pPr>
        <w:keepLines/>
        <w:numPr>
          <w:ilvl w:val="0"/>
          <w:numId w:val="15"/>
        </w:numPr>
        <w:spacing w:before="120" w:after="0" w:line="240" w:lineRule="auto"/>
        <w:ind w:left="426"/>
        <w:jc w:val="both"/>
        <w:rPr>
          <w:rFonts w:asciiTheme="minorHAnsi" w:hAnsiTheme="minorHAnsi" w:cs="Calibri Light"/>
          <w:sz w:val="20"/>
          <w:szCs w:val="20"/>
        </w:rPr>
      </w:pPr>
      <w:r w:rsidRPr="00140A57">
        <w:rPr>
          <w:rFonts w:asciiTheme="minorHAnsi" w:hAnsiTheme="minorHAnsi" w:cs="Calibri Light"/>
          <w:sz w:val="20"/>
          <w:szCs w:val="20"/>
        </w:rPr>
        <w:t xml:space="preserve">Pověřené osoby budou zastupovat smluvní strany v obchodních a technických záležitostech souvisejících s plněním této smlouvy, přičemž nejsou zmocněny k jednání, jež by mělo za přímý následek změnu této smlouvy nebo jejího předmětu. </w:t>
      </w:r>
    </w:p>
    <w:p w14:paraId="164E516D" w14:textId="77777777" w:rsidR="008B4112" w:rsidRPr="00140A57" w:rsidRDefault="008B4112" w:rsidP="00E81E32">
      <w:pPr>
        <w:keepLines/>
        <w:numPr>
          <w:ilvl w:val="0"/>
          <w:numId w:val="15"/>
        </w:numPr>
        <w:spacing w:before="120" w:after="0" w:line="240" w:lineRule="auto"/>
        <w:ind w:left="426"/>
        <w:jc w:val="both"/>
        <w:rPr>
          <w:rFonts w:asciiTheme="minorHAnsi" w:hAnsiTheme="minorHAnsi" w:cs="Calibri Light"/>
          <w:sz w:val="20"/>
          <w:szCs w:val="20"/>
        </w:rPr>
      </w:pPr>
      <w:r w:rsidRPr="00140A57">
        <w:rPr>
          <w:rFonts w:asciiTheme="minorHAnsi" w:hAnsiTheme="minorHAnsi" w:cs="Calibri Light"/>
          <w:sz w:val="20"/>
          <w:szCs w:val="20"/>
        </w:rPr>
        <w:t>Smluvní strany jsou oprávněny změnit pověřené osoby písemným oznámením</w:t>
      </w:r>
      <w:r w:rsidR="00256097" w:rsidRPr="00140A57">
        <w:rPr>
          <w:rFonts w:asciiTheme="minorHAnsi" w:hAnsiTheme="minorHAnsi" w:cs="Calibri Light"/>
          <w:sz w:val="20"/>
          <w:szCs w:val="20"/>
        </w:rPr>
        <w:t>.</w:t>
      </w:r>
    </w:p>
    <w:p w14:paraId="5596722D" w14:textId="77777777" w:rsidR="008B4112" w:rsidRPr="00140A57" w:rsidRDefault="008B4112" w:rsidP="00916F21">
      <w:pPr>
        <w:keepNext/>
        <w:keepLines/>
        <w:spacing w:before="360" w:after="0" w:line="240" w:lineRule="auto"/>
        <w:jc w:val="center"/>
        <w:rPr>
          <w:rFonts w:asciiTheme="minorHAnsi" w:hAnsiTheme="minorHAnsi" w:cs="Calibri Light"/>
          <w:b/>
          <w:sz w:val="20"/>
          <w:szCs w:val="20"/>
        </w:rPr>
      </w:pPr>
      <w:r w:rsidRPr="00140A57">
        <w:rPr>
          <w:rFonts w:asciiTheme="minorHAnsi" w:hAnsiTheme="minorHAnsi" w:cs="Calibri Light"/>
          <w:b/>
          <w:sz w:val="20"/>
          <w:szCs w:val="20"/>
        </w:rPr>
        <w:lastRenderedPageBreak/>
        <w:t>VI.</w:t>
      </w:r>
    </w:p>
    <w:p w14:paraId="07A70F4E" w14:textId="77777777" w:rsidR="008B4112" w:rsidRPr="00140A57" w:rsidRDefault="008B4112" w:rsidP="00AC44E9">
      <w:pPr>
        <w:keepNext/>
        <w:keepLines/>
        <w:spacing w:before="120" w:after="0" w:line="240" w:lineRule="auto"/>
        <w:jc w:val="center"/>
        <w:rPr>
          <w:rFonts w:asciiTheme="minorHAnsi" w:hAnsiTheme="minorHAnsi" w:cs="Calibri Light"/>
          <w:b/>
          <w:sz w:val="20"/>
          <w:szCs w:val="20"/>
        </w:rPr>
      </w:pPr>
      <w:r w:rsidRPr="00140A57">
        <w:rPr>
          <w:rFonts w:asciiTheme="minorHAnsi" w:hAnsiTheme="minorHAnsi" w:cs="Calibri Light"/>
          <w:b/>
          <w:sz w:val="20"/>
          <w:szCs w:val="20"/>
        </w:rPr>
        <w:t>Záruční podmínky a servis</w:t>
      </w:r>
    </w:p>
    <w:p w14:paraId="2F02C67B" w14:textId="77777777" w:rsidR="008B4112" w:rsidRDefault="008B4112" w:rsidP="00E81E32">
      <w:pPr>
        <w:keepLines/>
        <w:numPr>
          <w:ilvl w:val="0"/>
          <w:numId w:val="14"/>
        </w:numPr>
        <w:tabs>
          <w:tab w:val="clear" w:pos="1068"/>
        </w:tabs>
        <w:spacing w:before="120" w:after="0" w:line="240" w:lineRule="auto"/>
        <w:ind w:left="426" w:hanging="426"/>
        <w:jc w:val="both"/>
        <w:rPr>
          <w:rFonts w:asciiTheme="minorHAnsi" w:hAnsiTheme="minorHAnsi" w:cs="Calibri Light"/>
          <w:sz w:val="20"/>
          <w:szCs w:val="20"/>
        </w:rPr>
      </w:pPr>
      <w:r w:rsidRPr="00140A57">
        <w:rPr>
          <w:rFonts w:asciiTheme="minorHAnsi" w:hAnsiTheme="minorHAnsi" w:cs="Calibri Light"/>
          <w:sz w:val="20"/>
          <w:szCs w:val="20"/>
        </w:rPr>
        <w:t xml:space="preserve">Prodávající v souladu s ust. § 2113 občanského zákoníku poskytuje kupujícímu záruku za jakost zboží dodaného dle této smlouvy. Prodávající se zavazuje, že zboží bude po dobu záruční doby způsobilé k použití ke smluvenému účelu a zachová si smluvené vlastnosti, a to především vlastnosti dle této smlouvy a její přílohy; prodávající odpovídá kupujícímu za to, že zboží nemá právní vady. </w:t>
      </w:r>
    </w:p>
    <w:p w14:paraId="1885176E" w14:textId="70E0288B" w:rsidR="00FC1B1E" w:rsidRPr="00FC1B1E" w:rsidRDefault="00FC1B1E" w:rsidP="00FC1B1E">
      <w:pPr>
        <w:keepLines/>
        <w:numPr>
          <w:ilvl w:val="0"/>
          <w:numId w:val="14"/>
        </w:numPr>
        <w:tabs>
          <w:tab w:val="clear" w:pos="1068"/>
        </w:tabs>
        <w:spacing w:before="120" w:after="0" w:line="240" w:lineRule="auto"/>
        <w:ind w:left="426" w:hanging="426"/>
        <w:jc w:val="both"/>
        <w:rPr>
          <w:rFonts w:asciiTheme="minorHAnsi" w:hAnsiTheme="minorHAnsi" w:cs="Calibri Light"/>
          <w:sz w:val="20"/>
          <w:szCs w:val="20"/>
        </w:rPr>
      </w:pPr>
      <w:r w:rsidRPr="00C02929">
        <w:rPr>
          <w:rFonts w:asciiTheme="minorHAnsi" w:hAnsiTheme="minorHAnsi" w:cs="Calibri Light"/>
          <w:sz w:val="20"/>
          <w:szCs w:val="20"/>
        </w:rPr>
        <w:t>Prodávající v souladu s ust. § 2113 občanského zákoníku poskytuje na dodané zboží záruku za jakost</w:t>
      </w:r>
      <w:r w:rsidRPr="00C02929">
        <w:rPr>
          <w:rFonts w:asciiTheme="minorHAnsi" w:hAnsiTheme="minorHAnsi" w:cs="Calibri Light"/>
          <w:b/>
          <w:sz w:val="20"/>
          <w:szCs w:val="20"/>
        </w:rPr>
        <w:t xml:space="preserve"> v délce </w:t>
      </w:r>
      <w:r w:rsidR="00E36097">
        <w:rPr>
          <w:rFonts w:asciiTheme="minorHAnsi" w:hAnsiTheme="minorHAnsi" w:cs="Calibri Light"/>
          <w:b/>
          <w:sz w:val="20"/>
          <w:szCs w:val="20"/>
        </w:rPr>
        <w:t>uvedené v příloze č. 1</w:t>
      </w:r>
      <w:r w:rsidRPr="00C02929">
        <w:rPr>
          <w:rFonts w:asciiTheme="minorHAnsi" w:hAnsiTheme="minorHAnsi" w:cs="Calibri Light"/>
          <w:sz w:val="20"/>
          <w:szCs w:val="20"/>
        </w:rPr>
        <w:t xml:space="preserve">. </w:t>
      </w:r>
      <w:r w:rsidRPr="001715FE">
        <w:rPr>
          <w:rFonts w:asciiTheme="minorHAnsi" w:hAnsiTheme="minorHAnsi" w:cs="Calibri Light"/>
          <w:sz w:val="20"/>
          <w:szCs w:val="20"/>
        </w:rPr>
        <w:t>Záruční</w:t>
      </w:r>
      <w:r w:rsidRPr="00FC1B1E">
        <w:rPr>
          <w:rFonts w:asciiTheme="minorHAnsi" w:hAnsiTheme="minorHAnsi" w:cs="Calibri Light"/>
          <w:sz w:val="20"/>
          <w:szCs w:val="20"/>
        </w:rPr>
        <w:t xml:space="preserve"> doba počíná běžet </w:t>
      </w:r>
      <w:r w:rsidR="00E36097">
        <w:rPr>
          <w:rFonts w:asciiTheme="minorHAnsi" w:hAnsiTheme="minorHAnsi" w:cs="Calibri Light"/>
          <w:sz w:val="20"/>
          <w:szCs w:val="20"/>
        </w:rPr>
        <w:t xml:space="preserve">nejdříve v den </w:t>
      </w:r>
      <w:r w:rsidRPr="00FC1B1E">
        <w:rPr>
          <w:rFonts w:asciiTheme="minorHAnsi" w:hAnsiTheme="minorHAnsi" w:cs="Calibri Light"/>
          <w:sz w:val="20"/>
          <w:szCs w:val="20"/>
        </w:rPr>
        <w:t xml:space="preserve">podpisu předávacího protokolu dle čl. III. odst. 3. této smlouvy.  </w:t>
      </w:r>
    </w:p>
    <w:p w14:paraId="44E09A06" w14:textId="77777777" w:rsidR="00FC1B1E" w:rsidRPr="00AF0841" w:rsidRDefault="00FC1B1E" w:rsidP="00FC1B1E">
      <w:pPr>
        <w:keepLines/>
        <w:numPr>
          <w:ilvl w:val="0"/>
          <w:numId w:val="14"/>
        </w:numPr>
        <w:tabs>
          <w:tab w:val="clear" w:pos="1068"/>
        </w:tabs>
        <w:spacing w:before="120" w:after="0" w:line="240" w:lineRule="auto"/>
        <w:ind w:left="426" w:hanging="426"/>
        <w:jc w:val="both"/>
        <w:rPr>
          <w:rFonts w:asciiTheme="minorHAnsi" w:hAnsiTheme="minorHAnsi" w:cs="Calibri Light"/>
          <w:i/>
          <w:sz w:val="20"/>
          <w:szCs w:val="20"/>
        </w:rPr>
      </w:pPr>
      <w:r w:rsidRPr="00AF0841">
        <w:rPr>
          <w:rFonts w:asciiTheme="minorHAnsi" w:hAnsiTheme="minorHAnsi" w:cs="Calibri Light"/>
          <w:sz w:val="20"/>
          <w:szCs w:val="20"/>
        </w:rPr>
        <w:t xml:space="preserve">Během trvání záruční doby se prodávající zavazuje poskytovat kupujícímu bezplatné záruční opravy. Záručními opravou se rozumí provádění záručních oprav prodávajícím (tj. odstraňování vad nebo poruch, na něž se vztahuje záruka, včetně dodání potřebných náhradních dílů). Záruční opravy provádí prodávající a veškeré náklady spojené se záruční opravou hradí prodávající, pokud není v této smlouvě stanoveno jinak.  </w:t>
      </w:r>
    </w:p>
    <w:p w14:paraId="7781A175" w14:textId="13553B31" w:rsidR="00E20F4A" w:rsidRPr="00AF0841" w:rsidRDefault="00E20F4A" w:rsidP="00E20F4A">
      <w:pPr>
        <w:keepLines/>
        <w:numPr>
          <w:ilvl w:val="0"/>
          <w:numId w:val="14"/>
        </w:numPr>
        <w:tabs>
          <w:tab w:val="clear" w:pos="1068"/>
        </w:tabs>
        <w:spacing w:before="120" w:after="0" w:line="240" w:lineRule="auto"/>
        <w:ind w:left="426" w:hanging="426"/>
        <w:jc w:val="both"/>
        <w:rPr>
          <w:rFonts w:asciiTheme="minorHAnsi" w:hAnsiTheme="minorHAnsi" w:cs="Calibri Light"/>
          <w:sz w:val="20"/>
          <w:szCs w:val="20"/>
        </w:rPr>
      </w:pPr>
      <w:r w:rsidRPr="00AF0841">
        <w:rPr>
          <w:rFonts w:asciiTheme="minorHAnsi" w:hAnsiTheme="minorHAnsi" w:cs="Calibri Light"/>
          <w:sz w:val="20"/>
          <w:szCs w:val="20"/>
        </w:rPr>
        <w:t>Reklamace bude kupujícím uplatněna elektronickou formou prostřednictvím e-mailové zprávy, a to na e-</w:t>
      </w:r>
      <w:r w:rsidRPr="00930CEE">
        <w:rPr>
          <w:rFonts w:asciiTheme="minorHAnsi" w:hAnsiTheme="minorHAnsi" w:cs="Calibri Light"/>
          <w:sz w:val="20"/>
          <w:szCs w:val="20"/>
        </w:rPr>
        <w:t xml:space="preserve">mailovou adresu </w:t>
      </w:r>
      <w:r w:rsidR="00FF751D">
        <w:rPr>
          <w:rFonts w:asciiTheme="minorHAnsi" w:hAnsiTheme="minorHAnsi" w:cs="Calibri Light"/>
          <w:sz w:val="20"/>
          <w:szCs w:val="20"/>
        </w:rPr>
        <w:t>XXX</w:t>
      </w:r>
      <w:r w:rsidRPr="00AF0841">
        <w:rPr>
          <w:rFonts w:asciiTheme="minorHAnsi" w:hAnsiTheme="minorHAnsi" w:cs="Calibri Light"/>
          <w:sz w:val="20"/>
          <w:szCs w:val="20"/>
        </w:rPr>
        <w:t>. Prodávající se zavazuje poskytnout v rámci záruční doby kupujícímu</w:t>
      </w:r>
      <w:r w:rsidRPr="00930CEE">
        <w:rPr>
          <w:rFonts w:asciiTheme="minorHAnsi" w:hAnsiTheme="minorHAnsi" w:cs="Calibri Light"/>
          <w:sz w:val="20"/>
          <w:szCs w:val="20"/>
        </w:rPr>
        <w:t xml:space="preserve"> telefonickou podporu v pracovní dny od 9:00 hodin do 16:00 hodin na tel. č. </w:t>
      </w:r>
      <w:r w:rsidR="00FF751D">
        <w:rPr>
          <w:rFonts w:asciiTheme="minorHAnsi" w:hAnsiTheme="minorHAnsi" w:cs="Calibri Light"/>
          <w:sz w:val="20"/>
          <w:szCs w:val="20"/>
        </w:rPr>
        <w:t>XXX</w:t>
      </w:r>
      <w:r w:rsidRPr="00AF0841">
        <w:rPr>
          <w:rFonts w:asciiTheme="minorHAnsi" w:hAnsiTheme="minorHAnsi" w:cs="Calibri Light"/>
          <w:i/>
          <w:color w:val="FF0000"/>
          <w:sz w:val="20"/>
          <w:szCs w:val="20"/>
        </w:rPr>
        <w:t xml:space="preserve">. </w:t>
      </w:r>
      <w:r w:rsidRPr="00AF0841">
        <w:rPr>
          <w:rFonts w:asciiTheme="minorHAnsi" w:hAnsiTheme="minorHAnsi" w:cs="Calibri Light"/>
          <w:sz w:val="20"/>
          <w:szCs w:val="20"/>
        </w:rPr>
        <w:t xml:space="preserve">Kupující je oprávněn oznámit prodávajícímu vadu zboží kdykoliv poté, co vadu zjistil, nejpozději však do konce záruční doby.  </w:t>
      </w:r>
    </w:p>
    <w:p w14:paraId="431BF812" w14:textId="5A42800E" w:rsidR="00FF5F70" w:rsidRPr="000C0096" w:rsidRDefault="000C0096" w:rsidP="00E81E32">
      <w:pPr>
        <w:keepLines/>
        <w:numPr>
          <w:ilvl w:val="0"/>
          <w:numId w:val="14"/>
        </w:numPr>
        <w:tabs>
          <w:tab w:val="clear" w:pos="1068"/>
        </w:tabs>
        <w:spacing w:before="120" w:after="0" w:line="240" w:lineRule="auto"/>
        <w:ind w:left="426" w:hanging="426"/>
        <w:jc w:val="both"/>
        <w:rPr>
          <w:rFonts w:asciiTheme="minorHAnsi" w:hAnsiTheme="minorHAnsi" w:cstheme="minorHAnsi"/>
          <w:sz w:val="20"/>
          <w:szCs w:val="20"/>
        </w:rPr>
      </w:pPr>
      <w:r>
        <w:rPr>
          <w:rFonts w:asciiTheme="minorHAnsi" w:hAnsiTheme="minorHAnsi" w:cstheme="minorHAnsi"/>
          <w:sz w:val="20"/>
          <w:szCs w:val="20"/>
        </w:rPr>
        <w:t>Prodávající je povinen odstranit oprávněně reklamovanou záruční vadu do 1 měsíce od podání reklamace, pokud se smluvní strany nedohodnou jinak. Smluvní strany se mohou dohodnout i na pozdějším odstranění reklamované vady např. kvůli prokázaným delším dodacím lhůtám potřebných náhradních dílů apod.</w:t>
      </w:r>
    </w:p>
    <w:p w14:paraId="23089A0A" w14:textId="77777777" w:rsidR="008B4112" w:rsidRPr="00140A57" w:rsidRDefault="008B4112" w:rsidP="00E81E32">
      <w:pPr>
        <w:keepLines/>
        <w:numPr>
          <w:ilvl w:val="0"/>
          <w:numId w:val="14"/>
        </w:numPr>
        <w:tabs>
          <w:tab w:val="clear" w:pos="1068"/>
        </w:tabs>
        <w:spacing w:before="120" w:after="0" w:line="240" w:lineRule="auto"/>
        <w:ind w:left="426" w:hanging="426"/>
        <w:jc w:val="both"/>
        <w:rPr>
          <w:rFonts w:asciiTheme="minorHAnsi" w:hAnsiTheme="minorHAnsi" w:cs="Calibri Light"/>
          <w:sz w:val="20"/>
          <w:szCs w:val="20"/>
        </w:rPr>
      </w:pPr>
      <w:r w:rsidRPr="00140A57">
        <w:rPr>
          <w:rFonts w:asciiTheme="minorHAnsi" w:hAnsiTheme="minorHAnsi" w:cs="Calibri Light"/>
          <w:sz w:val="20"/>
          <w:szCs w:val="20"/>
        </w:rPr>
        <w:t>Pokud prodávající vadu ve lhůtě dle odst</w:t>
      </w:r>
      <w:r w:rsidR="00F21BCD" w:rsidRPr="00140A57">
        <w:rPr>
          <w:rFonts w:asciiTheme="minorHAnsi" w:hAnsiTheme="minorHAnsi" w:cs="Calibri Light"/>
          <w:sz w:val="20"/>
          <w:szCs w:val="20"/>
        </w:rPr>
        <w:t>.</w:t>
      </w:r>
      <w:r w:rsidRPr="00140A57">
        <w:rPr>
          <w:rFonts w:asciiTheme="minorHAnsi" w:hAnsiTheme="minorHAnsi" w:cs="Calibri Light"/>
          <w:sz w:val="20"/>
          <w:szCs w:val="20"/>
        </w:rPr>
        <w:t xml:space="preserve"> 5. tohoto článku této smlouvy neodstraní proto, že vada zboží je neodstranitelná, je kupující oprávněn:</w:t>
      </w:r>
    </w:p>
    <w:p w14:paraId="1C0A40C2" w14:textId="3B6AE2CF" w:rsidR="008B4112" w:rsidRPr="00140A57" w:rsidRDefault="008B4112" w:rsidP="00256097">
      <w:pPr>
        <w:keepLines/>
        <w:numPr>
          <w:ilvl w:val="0"/>
          <w:numId w:val="22"/>
        </w:numPr>
        <w:spacing w:before="60" w:after="0" w:line="240" w:lineRule="auto"/>
        <w:ind w:left="714" w:hanging="357"/>
        <w:jc w:val="both"/>
        <w:rPr>
          <w:rFonts w:asciiTheme="minorHAnsi" w:hAnsiTheme="minorHAnsi" w:cs="Calibri Light"/>
          <w:sz w:val="20"/>
          <w:szCs w:val="20"/>
        </w:rPr>
      </w:pPr>
      <w:r w:rsidRPr="00140A57">
        <w:rPr>
          <w:rFonts w:asciiTheme="minorHAnsi" w:hAnsiTheme="minorHAnsi" w:cs="Calibri Light"/>
          <w:sz w:val="20"/>
          <w:szCs w:val="20"/>
        </w:rPr>
        <w:t xml:space="preserve">požadovat dodání nového zboží bez vady, </w:t>
      </w:r>
      <w:r w:rsidRPr="00C02929">
        <w:rPr>
          <w:rFonts w:asciiTheme="minorHAnsi" w:hAnsiTheme="minorHAnsi" w:cs="Calibri Light"/>
          <w:sz w:val="20"/>
          <w:szCs w:val="20"/>
        </w:rPr>
        <w:t xml:space="preserve">a to do </w:t>
      </w:r>
      <w:r w:rsidR="002F3505">
        <w:rPr>
          <w:rFonts w:asciiTheme="minorHAnsi" w:hAnsiTheme="minorHAnsi" w:cs="Calibri Light"/>
          <w:sz w:val="20"/>
          <w:szCs w:val="20"/>
        </w:rPr>
        <w:t xml:space="preserve">90 </w:t>
      </w:r>
      <w:r w:rsidR="003356EA" w:rsidRPr="00C02929">
        <w:rPr>
          <w:rFonts w:asciiTheme="minorHAnsi" w:hAnsiTheme="minorHAnsi" w:cs="Calibri Light"/>
          <w:sz w:val="20"/>
          <w:szCs w:val="20"/>
        </w:rPr>
        <w:t>dnů</w:t>
      </w:r>
      <w:r w:rsidRPr="00C02929">
        <w:rPr>
          <w:rFonts w:asciiTheme="minorHAnsi" w:hAnsiTheme="minorHAnsi" w:cs="Calibri Light"/>
          <w:sz w:val="20"/>
          <w:szCs w:val="20"/>
        </w:rPr>
        <w:t xml:space="preserve"> ode</w:t>
      </w:r>
      <w:r w:rsidRPr="00140A57">
        <w:rPr>
          <w:rFonts w:asciiTheme="minorHAnsi" w:hAnsiTheme="minorHAnsi" w:cs="Calibri Light"/>
          <w:sz w:val="20"/>
          <w:szCs w:val="20"/>
        </w:rPr>
        <w:t xml:space="preserve"> dne uplynutí lhůty k odstranění vady dle odst</w:t>
      </w:r>
      <w:r w:rsidR="00F21BCD" w:rsidRPr="00140A57">
        <w:rPr>
          <w:rFonts w:asciiTheme="minorHAnsi" w:hAnsiTheme="minorHAnsi" w:cs="Calibri Light"/>
          <w:sz w:val="20"/>
          <w:szCs w:val="20"/>
        </w:rPr>
        <w:t>.</w:t>
      </w:r>
      <w:r w:rsidRPr="00140A57">
        <w:rPr>
          <w:rFonts w:asciiTheme="minorHAnsi" w:hAnsiTheme="minorHAnsi" w:cs="Calibri Light"/>
          <w:sz w:val="20"/>
          <w:szCs w:val="20"/>
        </w:rPr>
        <w:t xml:space="preserve"> 5. tohoto článku této smlouvy, </w:t>
      </w:r>
    </w:p>
    <w:p w14:paraId="5063251F" w14:textId="77777777" w:rsidR="008B4112" w:rsidRPr="00140A57" w:rsidRDefault="008B4112" w:rsidP="00256097">
      <w:pPr>
        <w:keepLines/>
        <w:numPr>
          <w:ilvl w:val="0"/>
          <w:numId w:val="22"/>
        </w:numPr>
        <w:spacing w:before="60" w:after="0" w:line="240" w:lineRule="auto"/>
        <w:ind w:left="714" w:hanging="357"/>
        <w:jc w:val="both"/>
        <w:rPr>
          <w:rFonts w:asciiTheme="minorHAnsi" w:hAnsiTheme="minorHAnsi" w:cs="Calibri Light"/>
          <w:sz w:val="20"/>
          <w:szCs w:val="20"/>
        </w:rPr>
      </w:pPr>
      <w:r w:rsidRPr="00140A57">
        <w:rPr>
          <w:rFonts w:asciiTheme="minorHAnsi" w:hAnsiTheme="minorHAnsi" w:cs="Calibri Light"/>
          <w:sz w:val="20"/>
          <w:szCs w:val="20"/>
        </w:rPr>
        <w:t xml:space="preserve">požadovat přiměřenou slevu z kupní ceny, </w:t>
      </w:r>
    </w:p>
    <w:p w14:paraId="0693FD84" w14:textId="77777777" w:rsidR="008B4112" w:rsidRPr="00140A57" w:rsidRDefault="008B4112" w:rsidP="00256097">
      <w:pPr>
        <w:keepLines/>
        <w:numPr>
          <w:ilvl w:val="0"/>
          <w:numId w:val="22"/>
        </w:numPr>
        <w:spacing w:before="60" w:after="0" w:line="240" w:lineRule="auto"/>
        <w:ind w:left="714" w:hanging="357"/>
        <w:jc w:val="both"/>
        <w:rPr>
          <w:rFonts w:asciiTheme="minorHAnsi" w:hAnsiTheme="minorHAnsi" w:cs="Calibri Light"/>
          <w:sz w:val="20"/>
          <w:szCs w:val="20"/>
        </w:rPr>
      </w:pPr>
      <w:r w:rsidRPr="00140A57">
        <w:rPr>
          <w:rFonts w:asciiTheme="minorHAnsi" w:hAnsiTheme="minorHAnsi" w:cs="Calibri Light"/>
          <w:sz w:val="20"/>
          <w:szCs w:val="20"/>
        </w:rPr>
        <w:t xml:space="preserve">zajistit odstranění vad zboží třetí osobou; prodávající se v tomto případě zavazuje uhradit kupujícímu veškeré náklady spojené s odstraněním vad zboží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14:paraId="76716FF7" w14:textId="77777777" w:rsidR="008B4112" w:rsidRPr="00140A57" w:rsidRDefault="008B4112" w:rsidP="00E81E32">
      <w:pPr>
        <w:keepLines/>
        <w:spacing w:before="120" w:after="0" w:line="240" w:lineRule="auto"/>
        <w:ind w:left="426"/>
        <w:jc w:val="both"/>
        <w:rPr>
          <w:rFonts w:asciiTheme="minorHAnsi" w:hAnsiTheme="minorHAnsi" w:cs="Calibri Light"/>
          <w:sz w:val="20"/>
          <w:szCs w:val="20"/>
        </w:rPr>
      </w:pPr>
      <w:r w:rsidRPr="00140A57">
        <w:rPr>
          <w:rFonts w:asciiTheme="minorHAnsi" w:hAnsiTheme="minorHAnsi" w:cs="Calibri Light"/>
          <w:sz w:val="20"/>
          <w:szCs w:val="20"/>
        </w:rPr>
        <w:t xml:space="preserve">V případě vrácení zboží nebo dodání nového zboží bez vad není kupující povinen vracet prodávajícímu užitek (opotřebení), který ze zboží měl. </w:t>
      </w:r>
    </w:p>
    <w:p w14:paraId="78E14DB7" w14:textId="0E8BFA8A" w:rsidR="008B4112" w:rsidRPr="00140A57" w:rsidRDefault="008B4112" w:rsidP="00E81E32">
      <w:pPr>
        <w:keepLines/>
        <w:numPr>
          <w:ilvl w:val="0"/>
          <w:numId w:val="14"/>
        </w:numPr>
        <w:tabs>
          <w:tab w:val="clear" w:pos="1068"/>
        </w:tabs>
        <w:spacing w:before="120" w:after="0" w:line="240" w:lineRule="auto"/>
        <w:ind w:left="426" w:hanging="426"/>
        <w:jc w:val="both"/>
        <w:rPr>
          <w:rFonts w:asciiTheme="minorHAnsi" w:hAnsiTheme="minorHAnsi" w:cs="Calibri Light"/>
          <w:sz w:val="20"/>
          <w:szCs w:val="20"/>
        </w:rPr>
      </w:pPr>
      <w:r w:rsidRPr="00140A57">
        <w:rPr>
          <w:rFonts w:asciiTheme="minorHAnsi" w:hAnsiTheme="minorHAnsi" w:cs="Calibri Light"/>
          <w:sz w:val="20"/>
          <w:szCs w:val="20"/>
        </w:rPr>
        <w:t xml:space="preserve">V případě, že kupující v souladu s tímto článkem této smlouvy uplatnil nárok na slevu z kupní ceny, </w:t>
      </w:r>
      <w:r w:rsidR="002F3505">
        <w:rPr>
          <w:rFonts w:asciiTheme="minorHAnsi" w:hAnsiTheme="minorHAnsi" w:cs="Calibri Light"/>
          <w:sz w:val="20"/>
          <w:szCs w:val="20"/>
        </w:rPr>
        <w:br/>
      </w:r>
      <w:r w:rsidRPr="00140A57">
        <w:rPr>
          <w:rFonts w:asciiTheme="minorHAnsi" w:hAnsiTheme="minorHAnsi" w:cs="Calibri Light"/>
          <w:sz w:val="20"/>
          <w:szCs w:val="20"/>
        </w:rPr>
        <w:t xml:space="preserve">je prodávající povinen vrátit kupujícímu částku odpovídající slevě z kupní ceny do </w:t>
      </w:r>
      <w:r w:rsidR="00256097" w:rsidRPr="00140A57">
        <w:rPr>
          <w:rFonts w:asciiTheme="minorHAnsi" w:hAnsiTheme="minorHAnsi" w:cs="Calibri Light"/>
          <w:sz w:val="20"/>
          <w:szCs w:val="20"/>
        </w:rPr>
        <w:t>30</w:t>
      </w:r>
      <w:r w:rsidRPr="00140A57">
        <w:rPr>
          <w:rFonts w:asciiTheme="minorHAnsi" w:hAnsiTheme="minorHAnsi" w:cs="Calibri Light"/>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 </w:t>
      </w:r>
    </w:p>
    <w:p w14:paraId="766F5066" w14:textId="77777777" w:rsidR="008B4112" w:rsidRPr="00140A57" w:rsidRDefault="008B4112" w:rsidP="00E81E32">
      <w:pPr>
        <w:keepLines/>
        <w:numPr>
          <w:ilvl w:val="0"/>
          <w:numId w:val="14"/>
        </w:numPr>
        <w:tabs>
          <w:tab w:val="clear" w:pos="1068"/>
        </w:tabs>
        <w:spacing w:before="120" w:after="0" w:line="240" w:lineRule="auto"/>
        <w:ind w:left="426" w:hanging="426"/>
        <w:jc w:val="both"/>
        <w:rPr>
          <w:rFonts w:asciiTheme="minorHAnsi" w:hAnsiTheme="minorHAnsi" w:cs="Calibri Light"/>
          <w:sz w:val="20"/>
          <w:szCs w:val="20"/>
        </w:rPr>
      </w:pPr>
      <w:r w:rsidRPr="00140A57">
        <w:rPr>
          <w:rFonts w:asciiTheme="minorHAnsi" w:hAnsiTheme="minorHAnsi" w:cs="Calibri Light"/>
          <w:sz w:val="20"/>
          <w:szCs w:val="20"/>
        </w:rPr>
        <w:t xml:space="preserve">Cestovní náklady, náklady na materiál a jiné náklady, které prodávajícímu vzniknou v souvislosti s prováděním záručních oprav, hradí v plné výši prodávající. </w:t>
      </w:r>
    </w:p>
    <w:p w14:paraId="276C610D" w14:textId="77777777" w:rsidR="008B4112" w:rsidRPr="00140A57" w:rsidRDefault="008B4112" w:rsidP="00857FE5">
      <w:pPr>
        <w:keepNext/>
        <w:keepLines/>
        <w:spacing w:before="360" w:after="0" w:line="240" w:lineRule="auto"/>
        <w:jc w:val="center"/>
        <w:rPr>
          <w:rFonts w:asciiTheme="minorHAnsi" w:hAnsiTheme="minorHAnsi" w:cs="Calibri Light"/>
          <w:b/>
          <w:sz w:val="20"/>
          <w:szCs w:val="20"/>
        </w:rPr>
      </w:pPr>
      <w:r w:rsidRPr="00140A57">
        <w:rPr>
          <w:rFonts w:asciiTheme="minorHAnsi" w:hAnsiTheme="minorHAnsi" w:cs="Calibri Light"/>
          <w:b/>
          <w:sz w:val="20"/>
          <w:szCs w:val="20"/>
        </w:rPr>
        <w:t>VII.</w:t>
      </w:r>
    </w:p>
    <w:p w14:paraId="03D3FD47" w14:textId="77777777" w:rsidR="008B4112" w:rsidRPr="00140A57" w:rsidRDefault="008B4112" w:rsidP="00444D36">
      <w:pPr>
        <w:keepNext/>
        <w:keepLines/>
        <w:spacing w:before="120" w:after="0" w:line="240" w:lineRule="auto"/>
        <w:jc w:val="center"/>
        <w:rPr>
          <w:rFonts w:asciiTheme="minorHAnsi" w:hAnsiTheme="minorHAnsi" w:cs="Calibri Light"/>
          <w:b/>
          <w:sz w:val="20"/>
          <w:szCs w:val="20"/>
        </w:rPr>
      </w:pPr>
      <w:r w:rsidRPr="00140A57">
        <w:rPr>
          <w:rFonts w:asciiTheme="minorHAnsi" w:hAnsiTheme="minorHAnsi" w:cs="Calibri Light"/>
          <w:b/>
          <w:sz w:val="20"/>
          <w:szCs w:val="20"/>
        </w:rPr>
        <w:t>Sankční ujednání</w:t>
      </w:r>
    </w:p>
    <w:p w14:paraId="76A84031" w14:textId="26B63BDA" w:rsidR="008B4112" w:rsidRPr="00140A57" w:rsidRDefault="008B4112" w:rsidP="00E81E32">
      <w:pPr>
        <w:pStyle w:val="Odstavecseseznamem"/>
        <w:keepLines/>
        <w:numPr>
          <w:ilvl w:val="0"/>
          <w:numId w:val="11"/>
        </w:numPr>
        <w:tabs>
          <w:tab w:val="clear" w:pos="0"/>
          <w:tab w:val="num" w:pos="360"/>
        </w:tabs>
        <w:spacing w:before="120" w:after="0" w:line="240" w:lineRule="auto"/>
        <w:ind w:left="360"/>
        <w:contextualSpacing w:val="0"/>
        <w:jc w:val="both"/>
        <w:rPr>
          <w:rFonts w:asciiTheme="minorHAnsi" w:hAnsiTheme="minorHAnsi" w:cs="Calibri Light"/>
          <w:sz w:val="20"/>
          <w:szCs w:val="20"/>
        </w:rPr>
      </w:pPr>
      <w:r w:rsidRPr="00140A57">
        <w:rPr>
          <w:rFonts w:asciiTheme="minorHAnsi" w:hAnsiTheme="minorHAnsi" w:cs="Calibri Light"/>
          <w:sz w:val="20"/>
          <w:szCs w:val="20"/>
        </w:rPr>
        <w:t>Nedodrží-li prodávající lhůtu stanovenou pro dodání zboží v čl. III. odst. 1. této smlouvy, je povinen uhradit kupujícímu smluvní pokutu</w:t>
      </w:r>
      <w:r w:rsidR="00121205" w:rsidRPr="00140A57">
        <w:rPr>
          <w:rFonts w:asciiTheme="minorHAnsi" w:hAnsiTheme="minorHAnsi" w:cs="Calibri Light"/>
          <w:sz w:val="20"/>
          <w:szCs w:val="20"/>
        </w:rPr>
        <w:t xml:space="preserve"> pro prvních </w:t>
      </w:r>
      <w:r w:rsidR="00616C1D">
        <w:rPr>
          <w:rFonts w:asciiTheme="minorHAnsi" w:hAnsiTheme="minorHAnsi" w:cs="Calibri Light"/>
          <w:sz w:val="20"/>
          <w:szCs w:val="20"/>
        </w:rPr>
        <w:t>20</w:t>
      </w:r>
      <w:r w:rsidR="00121205" w:rsidRPr="00140A57">
        <w:rPr>
          <w:rFonts w:asciiTheme="minorHAnsi" w:hAnsiTheme="minorHAnsi" w:cs="Calibri Light"/>
          <w:sz w:val="20"/>
          <w:szCs w:val="20"/>
        </w:rPr>
        <w:t xml:space="preserve"> dnů prodlení</w:t>
      </w:r>
      <w:r w:rsidRPr="00140A57">
        <w:rPr>
          <w:rFonts w:asciiTheme="minorHAnsi" w:hAnsiTheme="minorHAnsi" w:cs="Calibri Light"/>
          <w:sz w:val="20"/>
          <w:szCs w:val="20"/>
        </w:rPr>
        <w:t xml:space="preserve"> ve výši </w:t>
      </w:r>
      <w:r w:rsidRPr="00607066">
        <w:rPr>
          <w:rFonts w:asciiTheme="minorHAnsi" w:hAnsiTheme="minorHAnsi" w:cs="Calibri Light"/>
          <w:sz w:val="20"/>
          <w:szCs w:val="20"/>
        </w:rPr>
        <w:t>0,</w:t>
      </w:r>
      <w:r w:rsidR="00121205" w:rsidRPr="00607066">
        <w:rPr>
          <w:rFonts w:asciiTheme="minorHAnsi" w:hAnsiTheme="minorHAnsi" w:cs="Calibri Light"/>
          <w:sz w:val="20"/>
          <w:szCs w:val="20"/>
        </w:rPr>
        <w:t>05</w:t>
      </w:r>
      <w:r w:rsidRPr="00607066">
        <w:rPr>
          <w:rFonts w:asciiTheme="minorHAnsi" w:hAnsiTheme="minorHAnsi" w:cs="Calibri Light"/>
          <w:sz w:val="20"/>
          <w:szCs w:val="20"/>
        </w:rPr>
        <w:t xml:space="preserve"> %</w:t>
      </w:r>
      <w:r w:rsidRPr="00140A57">
        <w:rPr>
          <w:rFonts w:asciiTheme="minorHAnsi" w:hAnsiTheme="minorHAnsi" w:cs="Calibri Light"/>
          <w:b/>
          <w:sz w:val="20"/>
          <w:szCs w:val="20"/>
        </w:rPr>
        <w:t xml:space="preserve"> </w:t>
      </w:r>
      <w:r w:rsidRPr="00140A57">
        <w:rPr>
          <w:rFonts w:asciiTheme="minorHAnsi" w:hAnsiTheme="minorHAnsi" w:cs="Calibri Light"/>
          <w:sz w:val="20"/>
          <w:szCs w:val="20"/>
        </w:rPr>
        <w:t>z celkové kupní ceny včetně DPH stanovené v čl. IV. této smlouvy, a to za každý i započatý den prodlení.</w:t>
      </w:r>
    </w:p>
    <w:p w14:paraId="2FB388DE" w14:textId="77777777" w:rsidR="008B4112" w:rsidRPr="00140A57" w:rsidRDefault="008B4112" w:rsidP="00E81E32">
      <w:pPr>
        <w:pStyle w:val="Zkladntextodsazen2"/>
        <w:keepLines/>
        <w:numPr>
          <w:ilvl w:val="0"/>
          <w:numId w:val="11"/>
        </w:numPr>
        <w:tabs>
          <w:tab w:val="clear" w:pos="0"/>
          <w:tab w:val="num"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lastRenderedPageBreak/>
        <w:t>Nedodrží-li prodávající lhůtu stanovenou pro odstranění vad zboží dle čl. VI. odst</w:t>
      </w:r>
      <w:r w:rsidR="00F92F04" w:rsidRPr="00140A57">
        <w:rPr>
          <w:rFonts w:asciiTheme="minorHAnsi" w:hAnsiTheme="minorHAnsi" w:cs="Calibri Light"/>
          <w:sz w:val="20"/>
          <w:szCs w:val="20"/>
        </w:rPr>
        <w:t>.</w:t>
      </w:r>
      <w:r w:rsidRPr="00140A57">
        <w:rPr>
          <w:rFonts w:asciiTheme="minorHAnsi" w:hAnsiTheme="minorHAnsi" w:cs="Calibri Light"/>
          <w:sz w:val="20"/>
          <w:szCs w:val="20"/>
        </w:rPr>
        <w:t xml:space="preserve"> 5 této smlouvy nebo lhůtu stanovenou pro dodání nového zboží dle čl. VI. odst</w:t>
      </w:r>
      <w:r w:rsidR="00F92F04" w:rsidRPr="00140A57">
        <w:rPr>
          <w:rFonts w:asciiTheme="minorHAnsi" w:hAnsiTheme="minorHAnsi" w:cs="Calibri Light"/>
          <w:sz w:val="20"/>
          <w:szCs w:val="20"/>
        </w:rPr>
        <w:t>.</w:t>
      </w:r>
      <w:r w:rsidRPr="00140A57">
        <w:rPr>
          <w:rFonts w:asciiTheme="minorHAnsi" w:hAnsiTheme="minorHAnsi" w:cs="Calibri Light"/>
          <w:sz w:val="20"/>
          <w:szCs w:val="20"/>
        </w:rPr>
        <w:t xml:space="preserve"> 6. této smlouvy nebo lhůtu pro úhradu nákladů na odstranění vady dle čl. VI. odst</w:t>
      </w:r>
      <w:r w:rsidR="00F92F04" w:rsidRPr="00140A57">
        <w:rPr>
          <w:rFonts w:asciiTheme="minorHAnsi" w:hAnsiTheme="minorHAnsi" w:cs="Calibri Light"/>
          <w:sz w:val="20"/>
          <w:szCs w:val="20"/>
        </w:rPr>
        <w:t>.</w:t>
      </w:r>
      <w:r w:rsidRPr="00140A57">
        <w:rPr>
          <w:rFonts w:asciiTheme="minorHAnsi" w:hAnsiTheme="minorHAnsi" w:cs="Calibri Light"/>
          <w:sz w:val="20"/>
          <w:szCs w:val="20"/>
        </w:rPr>
        <w:t xml:space="preserve"> 6. této smlouvy nebo lhůtu pro zaplacení částky odpovídající slevě z kupní ceny dle čl. VI. odst</w:t>
      </w:r>
      <w:r w:rsidR="00F92F04" w:rsidRPr="00140A57">
        <w:rPr>
          <w:rFonts w:asciiTheme="minorHAnsi" w:hAnsiTheme="minorHAnsi" w:cs="Calibri Light"/>
          <w:sz w:val="20"/>
          <w:szCs w:val="20"/>
        </w:rPr>
        <w:t>.</w:t>
      </w:r>
      <w:r w:rsidRPr="00140A57">
        <w:rPr>
          <w:rFonts w:asciiTheme="minorHAnsi" w:hAnsiTheme="minorHAnsi" w:cs="Calibri Light"/>
          <w:sz w:val="20"/>
          <w:szCs w:val="20"/>
        </w:rPr>
        <w:t xml:space="preserve"> 7. této smlouvy, je povinen uhradit kupujícímu smluvní pokutu ve výši 0,</w:t>
      </w:r>
      <w:r w:rsidR="00444D36" w:rsidRPr="00140A57">
        <w:rPr>
          <w:rFonts w:asciiTheme="minorHAnsi" w:hAnsiTheme="minorHAnsi" w:cs="Calibri Light"/>
          <w:sz w:val="20"/>
          <w:szCs w:val="20"/>
        </w:rPr>
        <w:t>0</w:t>
      </w:r>
      <w:r w:rsidR="00A93DC1" w:rsidRPr="00140A57">
        <w:rPr>
          <w:rFonts w:asciiTheme="minorHAnsi" w:hAnsiTheme="minorHAnsi" w:cs="Calibri Light"/>
          <w:sz w:val="20"/>
          <w:szCs w:val="20"/>
        </w:rPr>
        <w:t>2</w:t>
      </w:r>
      <w:r w:rsidRPr="00140A57">
        <w:rPr>
          <w:rFonts w:asciiTheme="minorHAnsi" w:hAnsiTheme="minorHAnsi" w:cs="Calibri Light"/>
          <w:sz w:val="20"/>
          <w:szCs w:val="20"/>
        </w:rPr>
        <w:t xml:space="preserve"> %</w:t>
      </w:r>
      <w:r w:rsidRPr="00140A57">
        <w:rPr>
          <w:rFonts w:asciiTheme="minorHAnsi" w:hAnsiTheme="minorHAnsi" w:cs="Calibri Light"/>
          <w:b/>
          <w:sz w:val="20"/>
          <w:szCs w:val="20"/>
        </w:rPr>
        <w:t xml:space="preserve"> </w:t>
      </w:r>
      <w:r w:rsidRPr="00140A57">
        <w:rPr>
          <w:rFonts w:asciiTheme="minorHAnsi" w:hAnsiTheme="minorHAnsi" w:cs="Calibri Light"/>
          <w:sz w:val="20"/>
          <w:szCs w:val="20"/>
        </w:rPr>
        <w:t xml:space="preserve">z celkové kupní ceny včetně DPH stanovené v čl. IV. této smlouvy, a to za každý i započatý </w:t>
      </w:r>
      <w:r w:rsidR="00444D36" w:rsidRPr="00140A57">
        <w:rPr>
          <w:rFonts w:asciiTheme="minorHAnsi" w:hAnsiTheme="minorHAnsi" w:cs="Calibri Light"/>
          <w:sz w:val="20"/>
          <w:szCs w:val="20"/>
        </w:rPr>
        <w:t>den</w:t>
      </w:r>
      <w:r w:rsidRPr="00140A57">
        <w:rPr>
          <w:rFonts w:asciiTheme="minorHAnsi" w:hAnsiTheme="minorHAnsi" w:cs="Calibri Light"/>
          <w:sz w:val="20"/>
          <w:szCs w:val="20"/>
        </w:rPr>
        <w:t xml:space="preserve"> prodlení.</w:t>
      </w:r>
    </w:p>
    <w:p w14:paraId="15968A3D" w14:textId="45EDBB08" w:rsidR="008B4112" w:rsidRPr="00140A57" w:rsidRDefault="008B4112" w:rsidP="00E81E32">
      <w:pPr>
        <w:pStyle w:val="Zkladntextodsazen2"/>
        <w:keepLines/>
        <w:numPr>
          <w:ilvl w:val="0"/>
          <w:numId w:val="11"/>
        </w:numPr>
        <w:tabs>
          <w:tab w:val="clear" w:pos="0"/>
          <w:tab w:val="num"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t xml:space="preserve">V případě, že prodávající poruší jakékoliv ustanovení této smlouvy, </w:t>
      </w:r>
      <w:r w:rsidR="0079163C" w:rsidRPr="00140A57">
        <w:rPr>
          <w:rFonts w:asciiTheme="minorHAnsi" w:hAnsiTheme="minorHAnsi" w:cs="Calibri Light"/>
          <w:sz w:val="20"/>
          <w:szCs w:val="20"/>
        </w:rPr>
        <w:t>u kterého není sjednána jiná smluvní pokuta</w:t>
      </w:r>
      <w:r w:rsidRPr="00140A57">
        <w:rPr>
          <w:rFonts w:asciiTheme="minorHAnsi" w:hAnsiTheme="minorHAnsi" w:cs="Calibri Light"/>
          <w:sz w:val="20"/>
          <w:szCs w:val="20"/>
        </w:rPr>
        <w:t>, uhradí kupujícímu smluvní pokutu ve výši 0,</w:t>
      </w:r>
      <w:r w:rsidR="006B722F" w:rsidRPr="00140A57">
        <w:rPr>
          <w:rFonts w:asciiTheme="minorHAnsi" w:hAnsiTheme="minorHAnsi" w:cs="Calibri Light"/>
          <w:sz w:val="20"/>
          <w:szCs w:val="20"/>
        </w:rPr>
        <w:t>0</w:t>
      </w:r>
      <w:r w:rsidR="00A93DC1" w:rsidRPr="00140A57">
        <w:rPr>
          <w:rFonts w:asciiTheme="minorHAnsi" w:hAnsiTheme="minorHAnsi" w:cs="Calibri Light"/>
          <w:sz w:val="20"/>
          <w:szCs w:val="20"/>
        </w:rPr>
        <w:t>1</w:t>
      </w:r>
      <w:r w:rsidR="006B722F" w:rsidRPr="00140A57">
        <w:rPr>
          <w:rFonts w:asciiTheme="minorHAnsi" w:hAnsiTheme="minorHAnsi" w:cs="Calibri Light"/>
          <w:sz w:val="20"/>
          <w:szCs w:val="20"/>
        </w:rPr>
        <w:t xml:space="preserve"> </w:t>
      </w:r>
      <w:r w:rsidRPr="00140A57">
        <w:rPr>
          <w:rFonts w:asciiTheme="minorHAnsi" w:hAnsiTheme="minorHAnsi" w:cs="Calibri Light"/>
          <w:sz w:val="20"/>
          <w:szCs w:val="20"/>
        </w:rPr>
        <w:t xml:space="preserve">% z celkové kupní ceny včetně DPH stanovené </w:t>
      </w:r>
      <w:r w:rsidR="00616C1D">
        <w:rPr>
          <w:rFonts w:asciiTheme="minorHAnsi" w:hAnsiTheme="minorHAnsi" w:cs="Calibri Light"/>
          <w:sz w:val="20"/>
          <w:szCs w:val="20"/>
        </w:rPr>
        <w:br/>
      </w:r>
      <w:r w:rsidRPr="00140A57">
        <w:rPr>
          <w:rFonts w:asciiTheme="minorHAnsi" w:hAnsiTheme="minorHAnsi" w:cs="Calibri Light"/>
          <w:sz w:val="20"/>
          <w:szCs w:val="20"/>
        </w:rPr>
        <w:t>v čl. IV. této smlouvy, a to za každý případ porušení.</w:t>
      </w:r>
    </w:p>
    <w:p w14:paraId="4B41F49E" w14:textId="32E30736" w:rsidR="008B4112" w:rsidRPr="00140A57" w:rsidRDefault="008B4112" w:rsidP="00AC44E9">
      <w:pPr>
        <w:pStyle w:val="Zkladntextodsazen2"/>
        <w:keepLines/>
        <w:numPr>
          <w:ilvl w:val="0"/>
          <w:numId w:val="11"/>
        </w:numPr>
        <w:tabs>
          <w:tab w:val="clear" w:pos="0"/>
          <w:tab w:val="num"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t xml:space="preserve">V případě prodlení kupujícího s úhradou kupní ceny se kupující </w:t>
      </w:r>
      <w:r w:rsidR="00AC44E9" w:rsidRPr="00140A57">
        <w:rPr>
          <w:rFonts w:asciiTheme="minorHAnsi" w:hAnsiTheme="minorHAnsi" w:cs="Calibri Light"/>
          <w:sz w:val="20"/>
          <w:szCs w:val="20"/>
        </w:rPr>
        <w:t>zavazuje uhradit prodávajícímu úrok z prodlení ve výši 0,</w:t>
      </w:r>
      <w:r w:rsidR="00D70212">
        <w:rPr>
          <w:rFonts w:asciiTheme="minorHAnsi" w:hAnsiTheme="minorHAnsi" w:cs="Calibri Light"/>
          <w:sz w:val="20"/>
          <w:szCs w:val="20"/>
        </w:rPr>
        <w:t>05</w:t>
      </w:r>
      <w:r w:rsidR="00A93DC1" w:rsidRPr="00140A57">
        <w:rPr>
          <w:rFonts w:asciiTheme="minorHAnsi" w:hAnsiTheme="minorHAnsi" w:cs="Calibri Light"/>
          <w:sz w:val="20"/>
          <w:szCs w:val="20"/>
        </w:rPr>
        <w:t xml:space="preserve"> </w:t>
      </w:r>
      <w:r w:rsidR="00AC44E9" w:rsidRPr="00140A57">
        <w:rPr>
          <w:rFonts w:asciiTheme="minorHAnsi" w:hAnsiTheme="minorHAnsi" w:cs="Calibri Light"/>
          <w:sz w:val="20"/>
          <w:szCs w:val="20"/>
        </w:rPr>
        <w:t>% z nezaplacené části celkové kupní ceny</w:t>
      </w:r>
      <w:r w:rsidRPr="00140A57">
        <w:rPr>
          <w:rFonts w:asciiTheme="minorHAnsi" w:hAnsiTheme="minorHAnsi" w:cs="Calibri Light"/>
          <w:sz w:val="20"/>
          <w:szCs w:val="20"/>
        </w:rPr>
        <w:t>.</w:t>
      </w:r>
    </w:p>
    <w:p w14:paraId="3C521C8D" w14:textId="77777777" w:rsidR="00B13247" w:rsidRPr="00140A57" w:rsidRDefault="0079163C" w:rsidP="00AC44E9">
      <w:pPr>
        <w:pStyle w:val="Zkladntextodsazen2"/>
        <w:keepLines/>
        <w:numPr>
          <w:ilvl w:val="0"/>
          <w:numId w:val="11"/>
        </w:numPr>
        <w:tabs>
          <w:tab w:val="clear" w:pos="0"/>
          <w:tab w:val="num"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t>Ujednání o smluvních pokutách se nedotýká práva poškozené strany na náhradu škody</w:t>
      </w:r>
      <w:r w:rsidR="007E58C6" w:rsidRPr="00140A57">
        <w:rPr>
          <w:rFonts w:asciiTheme="minorHAnsi" w:hAnsiTheme="minorHAnsi" w:cs="Calibri Light"/>
          <w:sz w:val="20"/>
          <w:szCs w:val="20"/>
        </w:rPr>
        <w:t xml:space="preserve">, kterou lze vymáhat samostatně v plné výši vedle smluvní pokuty. </w:t>
      </w:r>
    </w:p>
    <w:p w14:paraId="351E2E2E" w14:textId="77777777" w:rsidR="008B4112" w:rsidRPr="00140A57" w:rsidRDefault="008B4112" w:rsidP="00AC44E9">
      <w:pPr>
        <w:pStyle w:val="Zkladntextodsazen2"/>
        <w:keepLines/>
        <w:numPr>
          <w:ilvl w:val="0"/>
          <w:numId w:val="11"/>
        </w:numPr>
        <w:tabs>
          <w:tab w:val="clear" w:pos="0"/>
          <w:tab w:val="num"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t>Splatnost vyúčtovaných smluvních pokut je 30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61DE7632" w14:textId="77777777" w:rsidR="008B4112" w:rsidRPr="00140A57" w:rsidRDefault="008B4112" w:rsidP="00AC44E9">
      <w:pPr>
        <w:pStyle w:val="Zkladntextodsazen2"/>
        <w:keepLines/>
        <w:numPr>
          <w:ilvl w:val="0"/>
          <w:numId w:val="11"/>
        </w:numPr>
        <w:tabs>
          <w:tab w:val="clear" w:pos="0"/>
          <w:tab w:val="num"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t xml:space="preserve">Smluvní pokuty </w:t>
      </w:r>
      <w:r w:rsidR="00AC44E9" w:rsidRPr="00140A57">
        <w:rPr>
          <w:rFonts w:asciiTheme="minorHAnsi" w:hAnsiTheme="minorHAnsi" w:cs="Calibri Light"/>
          <w:sz w:val="20"/>
          <w:szCs w:val="20"/>
        </w:rPr>
        <w:t>jsou smluvní strany oprávněny započíst proti pohledávkám druhé smluvní strany.</w:t>
      </w:r>
    </w:p>
    <w:p w14:paraId="2E69540D" w14:textId="77777777" w:rsidR="008B4112" w:rsidRPr="00140A57" w:rsidRDefault="008B4112" w:rsidP="001715FE">
      <w:pPr>
        <w:pStyle w:val="Zkladntextodsazen2"/>
        <w:keepNext/>
        <w:keepLines/>
        <w:spacing w:before="360"/>
        <w:ind w:firstLine="0"/>
        <w:jc w:val="center"/>
        <w:rPr>
          <w:rFonts w:asciiTheme="minorHAnsi" w:hAnsiTheme="minorHAnsi" w:cs="Calibri Light"/>
          <w:b/>
          <w:sz w:val="20"/>
          <w:szCs w:val="20"/>
        </w:rPr>
      </w:pPr>
      <w:r w:rsidRPr="00140A57">
        <w:rPr>
          <w:rFonts w:asciiTheme="minorHAnsi" w:hAnsiTheme="minorHAnsi" w:cs="Calibri Light"/>
          <w:b/>
          <w:sz w:val="20"/>
          <w:szCs w:val="20"/>
        </w:rPr>
        <w:t>VIII.</w:t>
      </w:r>
    </w:p>
    <w:p w14:paraId="19CA422E" w14:textId="77777777" w:rsidR="008B4112" w:rsidRPr="00140A57" w:rsidRDefault="008B4112" w:rsidP="001715FE">
      <w:pPr>
        <w:pStyle w:val="Zkladntextodsazen2"/>
        <w:keepNext/>
        <w:keepLines/>
        <w:spacing w:before="120"/>
        <w:ind w:firstLine="0"/>
        <w:jc w:val="center"/>
        <w:rPr>
          <w:rFonts w:asciiTheme="minorHAnsi" w:hAnsiTheme="minorHAnsi" w:cs="Calibri Light"/>
          <w:b/>
          <w:sz w:val="20"/>
          <w:szCs w:val="20"/>
        </w:rPr>
      </w:pPr>
      <w:r w:rsidRPr="00140A57">
        <w:rPr>
          <w:rFonts w:asciiTheme="minorHAnsi" w:hAnsiTheme="minorHAnsi" w:cs="Calibri Light"/>
          <w:b/>
          <w:sz w:val="20"/>
          <w:szCs w:val="20"/>
        </w:rPr>
        <w:t>Trvání smlouvy a její ukončení</w:t>
      </w:r>
    </w:p>
    <w:p w14:paraId="29C8B2EE" w14:textId="0D393648" w:rsidR="00FF5F70" w:rsidRPr="00FF5F70" w:rsidRDefault="00FF5F70" w:rsidP="00FF5F70">
      <w:pPr>
        <w:pStyle w:val="Zkladntextodsazen2"/>
        <w:keepLines/>
        <w:numPr>
          <w:ilvl w:val="1"/>
          <w:numId w:val="10"/>
        </w:numPr>
        <w:tabs>
          <w:tab w:val="clear" w:pos="1080"/>
          <w:tab w:val="left" w:pos="360"/>
        </w:tabs>
        <w:spacing w:before="120"/>
        <w:ind w:left="360"/>
        <w:rPr>
          <w:rFonts w:asciiTheme="minorHAnsi" w:hAnsiTheme="minorHAnsi" w:cstheme="minorHAnsi"/>
          <w:sz w:val="22"/>
          <w:szCs w:val="22"/>
        </w:rPr>
      </w:pPr>
      <w:r w:rsidRPr="00FF5F70">
        <w:rPr>
          <w:rFonts w:asciiTheme="minorHAnsi" w:hAnsiTheme="minorHAnsi" w:cstheme="minorHAnsi"/>
          <w:sz w:val="20"/>
          <w:szCs w:val="20"/>
        </w:rPr>
        <w:t>Smlouva bude zveřejněna na Portálu veřejné správy v Registru smluv, které zprostředkuje kupující. Smlouva je účinná od doručení oznámení o účinnosti smlouvy kupujícím</w:t>
      </w:r>
      <w:r w:rsidR="002F3505">
        <w:rPr>
          <w:rFonts w:asciiTheme="minorHAnsi" w:hAnsiTheme="minorHAnsi" w:cstheme="minorHAnsi"/>
          <w:sz w:val="20"/>
          <w:szCs w:val="20"/>
        </w:rPr>
        <w:t>.</w:t>
      </w:r>
      <w:r w:rsidRPr="00FF5F70">
        <w:rPr>
          <w:rFonts w:asciiTheme="minorHAnsi" w:hAnsiTheme="minorHAnsi" w:cstheme="minorHAnsi"/>
          <w:sz w:val="22"/>
          <w:szCs w:val="22"/>
        </w:rPr>
        <w:t xml:space="preserve"> </w:t>
      </w:r>
      <w:r w:rsidRPr="00FF5F70">
        <w:rPr>
          <w:rFonts w:asciiTheme="minorHAnsi" w:hAnsiTheme="minorHAnsi" w:cstheme="minorHAnsi"/>
          <w:sz w:val="20"/>
          <w:szCs w:val="20"/>
        </w:rPr>
        <w:t xml:space="preserve">Toto oznámení zašle kupující bez zbytečného odkladu, a to na e-mailovou adresu </w:t>
      </w:r>
      <w:r w:rsidR="00FF751D">
        <w:rPr>
          <w:rFonts w:asciiTheme="minorHAnsi" w:hAnsiTheme="minorHAnsi" w:cstheme="minorHAnsi"/>
          <w:sz w:val="20"/>
          <w:szCs w:val="20"/>
        </w:rPr>
        <w:t>XXX</w:t>
      </w:r>
      <w:r w:rsidRPr="00FF5F70">
        <w:rPr>
          <w:rFonts w:asciiTheme="minorHAnsi" w:hAnsiTheme="minorHAnsi" w:cstheme="minorHAnsi"/>
          <w:i/>
          <w:color w:val="FF0000"/>
          <w:sz w:val="20"/>
          <w:szCs w:val="20"/>
        </w:rPr>
        <w:t>.</w:t>
      </w:r>
      <w:r w:rsidRPr="00FF5F70">
        <w:rPr>
          <w:rFonts w:asciiTheme="minorHAnsi" w:hAnsiTheme="minorHAnsi" w:cstheme="minorHAnsi"/>
          <w:color w:val="FF0000"/>
          <w:sz w:val="20"/>
          <w:szCs w:val="20"/>
        </w:rPr>
        <w:t xml:space="preserve"> </w:t>
      </w:r>
      <w:r w:rsidRPr="00FF5F70">
        <w:rPr>
          <w:rFonts w:asciiTheme="minorHAnsi" w:hAnsiTheme="minorHAnsi" w:cstheme="minorHAnsi"/>
          <w:sz w:val="20"/>
          <w:szCs w:val="20"/>
        </w:rPr>
        <w:t>Do doby doručení tohoto oznámení je Kupující oprávněn od smlouvy odstoupit a v případě takového odstoupení se Prodávající nemůže domáhat úhrady jakýchkoliv nákladů či plateb.</w:t>
      </w:r>
    </w:p>
    <w:p w14:paraId="1385278F" w14:textId="77777777" w:rsidR="008B4112" w:rsidRPr="00140A57" w:rsidRDefault="008B4112" w:rsidP="00E81E32">
      <w:pPr>
        <w:pStyle w:val="Zkladntextodsazen2"/>
        <w:keepLines/>
        <w:numPr>
          <w:ilvl w:val="1"/>
          <w:numId w:val="10"/>
        </w:numPr>
        <w:tabs>
          <w:tab w:val="clear" w:pos="1080"/>
          <w:tab w:val="left"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t>Každá smluvní strana je oprávněna odstoupit od této smlouvy pouze z důvodů stanovených touto smlouvou.</w:t>
      </w:r>
    </w:p>
    <w:p w14:paraId="764B5D48" w14:textId="145C51AD" w:rsidR="008B5E8F" w:rsidRPr="00140A57" w:rsidRDefault="008B5E8F" w:rsidP="00E81E32">
      <w:pPr>
        <w:pStyle w:val="Zkladntextodsazen2"/>
        <w:keepLines/>
        <w:numPr>
          <w:ilvl w:val="1"/>
          <w:numId w:val="10"/>
        </w:numPr>
        <w:tabs>
          <w:tab w:val="clear" w:pos="1080"/>
          <w:tab w:val="left"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t xml:space="preserve">Podpisem této smlouvy dále bere prodávající na vědomí, že </w:t>
      </w:r>
      <w:r w:rsidR="00E36097">
        <w:rPr>
          <w:rFonts w:asciiTheme="minorHAnsi" w:hAnsiTheme="minorHAnsi" w:cs="Calibri Light"/>
          <w:sz w:val="20"/>
          <w:szCs w:val="20"/>
        </w:rPr>
        <w:t xml:space="preserve">Sociální služby města Třince, příspěvková organizace jsou povinny </w:t>
      </w:r>
      <w:r w:rsidRPr="00140A57">
        <w:rPr>
          <w:rFonts w:asciiTheme="minorHAnsi" w:hAnsiTheme="minorHAnsi" w:cs="Calibri Light"/>
          <w:sz w:val="20"/>
          <w:szCs w:val="20"/>
        </w:rPr>
        <w:t>za podmínek stanovených v zákoně č. 340/2015 Sb., o registru smluv, zveřejňovat smlouvy na Portálu veřejné správy v Registru smluv.</w:t>
      </w:r>
    </w:p>
    <w:p w14:paraId="4446862C" w14:textId="77777777" w:rsidR="008B4112" w:rsidRPr="00140A57" w:rsidRDefault="008B4112" w:rsidP="00DF24DA">
      <w:pPr>
        <w:pStyle w:val="Zkladntextodsazen2"/>
        <w:keepNext/>
        <w:keepLines/>
        <w:numPr>
          <w:ilvl w:val="1"/>
          <w:numId w:val="10"/>
        </w:numPr>
        <w:tabs>
          <w:tab w:val="clear" w:pos="1080"/>
          <w:tab w:val="left" w:pos="360"/>
        </w:tabs>
        <w:spacing w:before="120"/>
        <w:ind w:left="357" w:hanging="357"/>
        <w:rPr>
          <w:rFonts w:asciiTheme="minorHAnsi" w:hAnsiTheme="minorHAnsi" w:cs="Calibri Light"/>
          <w:sz w:val="20"/>
          <w:szCs w:val="20"/>
        </w:rPr>
      </w:pPr>
      <w:r w:rsidRPr="00140A57">
        <w:rPr>
          <w:rFonts w:asciiTheme="minorHAnsi" w:hAnsiTheme="minorHAnsi" w:cs="Calibri Light"/>
          <w:sz w:val="20"/>
          <w:szCs w:val="20"/>
        </w:rPr>
        <w:t xml:space="preserve">Kupující </w:t>
      </w:r>
      <w:r w:rsidR="00F70F84" w:rsidRPr="00140A57">
        <w:rPr>
          <w:rFonts w:asciiTheme="minorHAnsi" w:hAnsiTheme="minorHAnsi" w:cs="Calibri Light"/>
          <w:sz w:val="20"/>
          <w:szCs w:val="20"/>
        </w:rPr>
        <w:t>může</w:t>
      </w:r>
      <w:r w:rsidRPr="00140A57">
        <w:rPr>
          <w:rFonts w:asciiTheme="minorHAnsi" w:hAnsiTheme="minorHAnsi" w:cs="Calibri Light"/>
          <w:sz w:val="20"/>
          <w:szCs w:val="20"/>
        </w:rPr>
        <w:t xml:space="preserve"> písemně odstoupit od této smlouvy v případě:</w:t>
      </w:r>
    </w:p>
    <w:p w14:paraId="609618EE" w14:textId="77777777" w:rsidR="008B4112" w:rsidRPr="00140A57" w:rsidRDefault="008B4112" w:rsidP="00E81E32">
      <w:pPr>
        <w:pStyle w:val="RLTextlnkuslovan"/>
        <w:keepLines/>
        <w:numPr>
          <w:ilvl w:val="2"/>
          <w:numId w:val="10"/>
        </w:numPr>
        <w:spacing w:before="120" w:after="0" w:line="240" w:lineRule="auto"/>
        <w:rPr>
          <w:rFonts w:asciiTheme="minorHAnsi" w:hAnsiTheme="minorHAnsi" w:cs="Calibri Light"/>
          <w:spacing w:val="-4"/>
          <w:sz w:val="20"/>
          <w:szCs w:val="20"/>
          <w:lang w:eastAsia="en-US"/>
        </w:rPr>
      </w:pPr>
      <w:r w:rsidRPr="00140A57">
        <w:rPr>
          <w:rFonts w:asciiTheme="minorHAnsi" w:hAnsiTheme="minorHAnsi" w:cs="Calibri Light"/>
          <w:spacing w:val="-4"/>
          <w:sz w:val="20"/>
          <w:szCs w:val="20"/>
          <w:lang w:eastAsia="en-US"/>
        </w:rPr>
        <w:t xml:space="preserve">prodlení prodávajícího s dodáním zboží po dobu delší než </w:t>
      </w:r>
      <w:r w:rsidR="00A93DC1" w:rsidRPr="00140A57">
        <w:rPr>
          <w:rFonts w:asciiTheme="minorHAnsi" w:hAnsiTheme="minorHAnsi" w:cs="Calibri Light"/>
          <w:spacing w:val="-4"/>
          <w:sz w:val="20"/>
          <w:szCs w:val="20"/>
          <w:lang w:eastAsia="en-US"/>
        </w:rPr>
        <w:t>60</w:t>
      </w:r>
      <w:r w:rsidRPr="00140A57">
        <w:rPr>
          <w:rFonts w:asciiTheme="minorHAnsi" w:hAnsiTheme="minorHAnsi" w:cs="Calibri Light"/>
          <w:spacing w:val="-4"/>
          <w:sz w:val="20"/>
          <w:szCs w:val="20"/>
          <w:lang w:eastAsia="en-US"/>
        </w:rPr>
        <w:t xml:space="preserve"> dnů oproti termínu plnění stanovenému podle této Smlouvy,</w:t>
      </w:r>
    </w:p>
    <w:p w14:paraId="79473F38" w14:textId="77777777" w:rsidR="008B4112" w:rsidRPr="00140A57" w:rsidRDefault="008B4112" w:rsidP="00E81E32">
      <w:pPr>
        <w:pStyle w:val="RLTextlnkuslovan"/>
        <w:keepLines/>
        <w:numPr>
          <w:ilvl w:val="2"/>
          <w:numId w:val="10"/>
        </w:numPr>
        <w:spacing w:before="120" w:after="0" w:line="240" w:lineRule="auto"/>
        <w:rPr>
          <w:rFonts w:asciiTheme="minorHAnsi" w:hAnsiTheme="minorHAnsi" w:cs="Calibri Light"/>
          <w:spacing w:val="-4"/>
          <w:sz w:val="20"/>
          <w:szCs w:val="20"/>
          <w:lang w:eastAsia="en-US"/>
        </w:rPr>
      </w:pPr>
      <w:r w:rsidRPr="00140A57">
        <w:rPr>
          <w:rFonts w:asciiTheme="minorHAnsi" w:hAnsiTheme="minorHAnsi" w:cs="Calibri Light"/>
          <w:spacing w:val="-4"/>
          <w:sz w:val="20"/>
          <w:szCs w:val="20"/>
          <w:lang w:eastAsia="en-US"/>
        </w:rPr>
        <w:t>prodlení prodávajícího s odstraněním vady zboží delším než</w:t>
      </w:r>
      <w:r w:rsidR="00B866F4" w:rsidRPr="00140A57">
        <w:rPr>
          <w:rFonts w:asciiTheme="minorHAnsi" w:hAnsiTheme="minorHAnsi" w:cs="Calibri Light"/>
          <w:spacing w:val="-4"/>
          <w:sz w:val="20"/>
          <w:szCs w:val="20"/>
          <w:lang w:eastAsia="en-US"/>
        </w:rPr>
        <w:t xml:space="preserve"> </w:t>
      </w:r>
      <w:r w:rsidR="009F3A38" w:rsidRPr="00140A57">
        <w:rPr>
          <w:rFonts w:asciiTheme="minorHAnsi" w:hAnsiTheme="minorHAnsi" w:cs="Calibri Light"/>
          <w:spacing w:val="-4"/>
          <w:sz w:val="20"/>
          <w:szCs w:val="20"/>
          <w:lang w:eastAsia="en-US"/>
        </w:rPr>
        <w:t xml:space="preserve">21 </w:t>
      </w:r>
      <w:r w:rsidR="00B866F4" w:rsidRPr="00140A57">
        <w:rPr>
          <w:rFonts w:asciiTheme="minorHAnsi" w:hAnsiTheme="minorHAnsi" w:cs="Calibri Light"/>
          <w:spacing w:val="-4"/>
          <w:sz w:val="20"/>
          <w:szCs w:val="20"/>
          <w:lang w:eastAsia="en-US"/>
        </w:rPr>
        <w:t>pracovních</w:t>
      </w:r>
      <w:r w:rsidRPr="00140A57">
        <w:rPr>
          <w:rFonts w:asciiTheme="minorHAnsi" w:hAnsiTheme="minorHAnsi" w:cs="Calibri Light"/>
          <w:spacing w:val="-4"/>
          <w:sz w:val="20"/>
          <w:szCs w:val="20"/>
          <w:lang w:eastAsia="en-US"/>
        </w:rPr>
        <w:t xml:space="preserve"> dnů.</w:t>
      </w:r>
    </w:p>
    <w:p w14:paraId="3D51429A" w14:textId="77777777" w:rsidR="008B4112" w:rsidRPr="00140A57" w:rsidRDefault="008B4112" w:rsidP="00E81E32">
      <w:pPr>
        <w:pStyle w:val="Zkladntextodsazen2"/>
        <w:keepLines/>
        <w:numPr>
          <w:ilvl w:val="1"/>
          <w:numId w:val="10"/>
        </w:numPr>
        <w:tabs>
          <w:tab w:val="clear" w:pos="1080"/>
          <w:tab w:val="left" w:pos="360"/>
        </w:tabs>
        <w:spacing w:before="120"/>
        <w:ind w:left="360"/>
        <w:rPr>
          <w:rFonts w:asciiTheme="minorHAnsi" w:hAnsiTheme="minorHAnsi" w:cs="Calibri Light"/>
          <w:sz w:val="20"/>
          <w:szCs w:val="20"/>
        </w:rPr>
      </w:pPr>
      <w:r w:rsidRPr="00140A57">
        <w:rPr>
          <w:rFonts w:asciiTheme="minorHAnsi" w:hAnsiTheme="minorHAnsi" w:cs="Calibri Light"/>
          <w:sz w:val="20"/>
          <w:szCs w:val="20"/>
        </w:rPr>
        <w:t>Prodávající je oprávněn odstoupit od této s</w:t>
      </w:r>
      <w:r w:rsidR="00BC69DE" w:rsidRPr="00140A57">
        <w:rPr>
          <w:rFonts w:asciiTheme="minorHAnsi" w:hAnsiTheme="minorHAnsi" w:cs="Calibri Light"/>
          <w:sz w:val="20"/>
          <w:szCs w:val="20"/>
        </w:rPr>
        <w:t>mlouvy</w:t>
      </w:r>
      <w:r w:rsidRPr="00140A57">
        <w:rPr>
          <w:rFonts w:asciiTheme="minorHAnsi" w:hAnsiTheme="minorHAnsi" w:cs="Calibri Light"/>
          <w:sz w:val="20"/>
          <w:szCs w:val="20"/>
        </w:rPr>
        <w:t xml:space="preserve"> v případě prodlení kupujícího se zaplacením celkové kupní ceny dle této s</w:t>
      </w:r>
      <w:r w:rsidR="00BC69DE" w:rsidRPr="00140A57">
        <w:rPr>
          <w:rFonts w:asciiTheme="minorHAnsi" w:hAnsiTheme="minorHAnsi" w:cs="Calibri Light"/>
          <w:sz w:val="20"/>
          <w:szCs w:val="20"/>
        </w:rPr>
        <w:t>mlouvy</w:t>
      </w:r>
      <w:r w:rsidRPr="00140A57">
        <w:rPr>
          <w:rFonts w:asciiTheme="minorHAnsi" w:hAnsiTheme="minorHAnsi" w:cs="Calibri Light"/>
          <w:sz w:val="20"/>
          <w:szCs w:val="20"/>
        </w:rPr>
        <w:t xml:space="preserve"> po dobu delší než 60 dnů, ačkoliv byl kupující na toto prodlení prodávajícím písemně upozorněn.</w:t>
      </w:r>
    </w:p>
    <w:p w14:paraId="7174E024" w14:textId="77777777" w:rsidR="00DF24DA" w:rsidRPr="00140A57" w:rsidRDefault="009C27CD" w:rsidP="009C27CD">
      <w:pPr>
        <w:pStyle w:val="Zkladntextodsazen2"/>
        <w:keepLines/>
        <w:numPr>
          <w:ilvl w:val="0"/>
          <w:numId w:val="10"/>
        </w:numPr>
        <w:spacing w:before="120"/>
        <w:rPr>
          <w:rFonts w:asciiTheme="minorHAnsi" w:hAnsiTheme="minorHAnsi" w:cs="Calibri Light"/>
          <w:sz w:val="20"/>
          <w:szCs w:val="20"/>
        </w:rPr>
      </w:pPr>
      <w:r w:rsidRPr="00140A57">
        <w:rPr>
          <w:rFonts w:asciiTheme="minorHAnsi" w:hAnsiTheme="minorHAnsi" w:cs="Calibri Light"/>
          <w:sz w:val="20"/>
          <w:szCs w:val="20"/>
        </w:rPr>
        <w:t>Oprávněná smluvní strana může od smlouvy odstoupit kdykoliv poté, co nastanou důvody uvedené v odst. 3. a 4. tohoto článku smlouvy. Účinky odstoupení od smlouvy nastávají dnem doručení písemného oznámení o odstoupení druhé smluvní straně, popř. pozdějším dnem uvedeným v písemném oznámení o odstoupení.</w:t>
      </w:r>
    </w:p>
    <w:p w14:paraId="2BC7A8E2" w14:textId="77777777" w:rsidR="008B4112" w:rsidRPr="00140A57" w:rsidRDefault="008B4112" w:rsidP="00E81E32">
      <w:pPr>
        <w:pStyle w:val="Zkladntextodsazen2"/>
        <w:keepLines/>
        <w:numPr>
          <w:ilvl w:val="0"/>
          <w:numId w:val="10"/>
        </w:numPr>
        <w:spacing w:before="120"/>
        <w:rPr>
          <w:rFonts w:asciiTheme="minorHAnsi" w:hAnsiTheme="minorHAnsi" w:cs="Calibri Light"/>
          <w:sz w:val="20"/>
          <w:szCs w:val="20"/>
        </w:rPr>
      </w:pPr>
      <w:r w:rsidRPr="00140A57">
        <w:rPr>
          <w:rFonts w:asciiTheme="minorHAnsi" w:hAnsiTheme="minorHAnsi" w:cs="Calibri Light"/>
          <w:sz w:val="20"/>
          <w:szCs w:val="20"/>
        </w:rPr>
        <w:t xml:space="preserve">V případě odstoupení </w:t>
      </w:r>
      <w:r w:rsidR="00DF24DA" w:rsidRPr="00140A57">
        <w:rPr>
          <w:rFonts w:asciiTheme="minorHAnsi" w:hAnsiTheme="minorHAnsi" w:cs="Calibri Light"/>
          <w:sz w:val="20"/>
          <w:szCs w:val="20"/>
        </w:rPr>
        <w:t xml:space="preserve">kupujícího dle odst. 3. tohoto článku smlouvy </w:t>
      </w:r>
      <w:r w:rsidRPr="00140A57">
        <w:rPr>
          <w:rFonts w:asciiTheme="minorHAnsi" w:hAnsiTheme="minorHAnsi" w:cs="Calibri Light"/>
          <w:sz w:val="20"/>
          <w:szCs w:val="20"/>
        </w:rPr>
        <w:t>nemá prodávající nárok na odstupné.</w:t>
      </w:r>
    </w:p>
    <w:p w14:paraId="25A6BDD8" w14:textId="77777777" w:rsidR="008B4112" w:rsidRPr="00140A57" w:rsidRDefault="008B4112" w:rsidP="00E81E32">
      <w:pPr>
        <w:pStyle w:val="Zkladntextodsazen2"/>
        <w:keepLines/>
        <w:numPr>
          <w:ilvl w:val="0"/>
          <w:numId w:val="10"/>
        </w:numPr>
        <w:spacing w:before="120"/>
        <w:rPr>
          <w:rFonts w:asciiTheme="minorHAnsi" w:hAnsiTheme="minorHAnsi" w:cs="Calibri Light"/>
          <w:sz w:val="20"/>
          <w:szCs w:val="20"/>
        </w:rPr>
      </w:pPr>
      <w:r w:rsidRPr="00140A57">
        <w:rPr>
          <w:rFonts w:asciiTheme="minorHAnsi" w:hAnsiTheme="minorHAnsi" w:cs="Calibri Light"/>
          <w:sz w:val="20"/>
          <w:szCs w:val="20"/>
        </w:rPr>
        <w:t>Ukončením účinnosti této s</w:t>
      </w:r>
      <w:r w:rsidR="00BC69DE" w:rsidRPr="00140A57">
        <w:rPr>
          <w:rFonts w:asciiTheme="minorHAnsi" w:hAnsiTheme="minorHAnsi" w:cs="Calibri Light"/>
          <w:sz w:val="20"/>
          <w:szCs w:val="20"/>
        </w:rPr>
        <w:t>mlouvy</w:t>
      </w:r>
      <w:r w:rsidRPr="00140A57">
        <w:rPr>
          <w:rFonts w:asciiTheme="minorHAnsi" w:hAnsiTheme="minorHAnsi" w:cs="Calibri Light"/>
          <w:sz w:val="20"/>
          <w:szCs w:val="20"/>
        </w:rPr>
        <w:t xml:space="preserve"> nejsou dotčena ustanovení s</w:t>
      </w:r>
      <w:r w:rsidR="00BC69DE" w:rsidRPr="00140A57">
        <w:rPr>
          <w:rFonts w:asciiTheme="minorHAnsi" w:hAnsiTheme="minorHAnsi" w:cs="Calibri Light"/>
          <w:sz w:val="20"/>
          <w:szCs w:val="20"/>
        </w:rPr>
        <w:t>mlouvy</w:t>
      </w:r>
      <w:r w:rsidRPr="00140A57">
        <w:rPr>
          <w:rFonts w:asciiTheme="minorHAnsi" w:hAnsiTheme="minorHAnsi" w:cs="Calibri Light"/>
          <w:sz w:val="20"/>
          <w:szCs w:val="20"/>
        </w:rPr>
        <w:t xml:space="preserve"> týkající se nároků z</w:t>
      </w:r>
      <w:r w:rsidR="007067BC" w:rsidRPr="00140A57">
        <w:rPr>
          <w:rFonts w:asciiTheme="minorHAnsi" w:hAnsiTheme="minorHAnsi" w:cs="Calibri Light"/>
          <w:sz w:val="20"/>
          <w:szCs w:val="20"/>
        </w:rPr>
        <w:t> </w:t>
      </w:r>
      <w:r w:rsidRPr="00140A57">
        <w:rPr>
          <w:rFonts w:asciiTheme="minorHAnsi" w:hAnsiTheme="minorHAnsi" w:cs="Calibri Light"/>
          <w:sz w:val="20"/>
          <w:szCs w:val="20"/>
        </w:rPr>
        <w:t>odpovědnosti za vady, nároky z odpovědnosti za škodu a nároky ze smluvních pokut, pokud vznikly před ukončením účinnosti s</w:t>
      </w:r>
      <w:r w:rsidR="00BC69DE" w:rsidRPr="00140A57">
        <w:rPr>
          <w:rFonts w:asciiTheme="minorHAnsi" w:hAnsiTheme="minorHAnsi" w:cs="Calibri Light"/>
          <w:sz w:val="20"/>
          <w:szCs w:val="20"/>
        </w:rPr>
        <w:t>mlouvy</w:t>
      </w:r>
      <w:r w:rsidRPr="00140A57">
        <w:rPr>
          <w:rFonts w:asciiTheme="minorHAnsi" w:hAnsiTheme="minorHAnsi" w:cs="Calibri Light"/>
          <w:sz w:val="20"/>
          <w:szCs w:val="20"/>
        </w:rPr>
        <w:t>, ustanovení o ochraně informací, ani další ustanovení a nároky, z jejichž povahy vyplývá, že mají trvat i po zániku této smlouvy.</w:t>
      </w:r>
    </w:p>
    <w:p w14:paraId="08CDD5D9" w14:textId="77777777" w:rsidR="008B4112" w:rsidRPr="00140A57" w:rsidRDefault="008B4112" w:rsidP="001715FE">
      <w:pPr>
        <w:pStyle w:val="Zkladntextodsazen2"/>
        <w:keepNext/>
        <w:keepLines/>
        <w:spacing w:before="360"/>
        <w:ind w:firstLine="0"/>
        <w:jc w:val="center"/>
        <w:rPr>
          <w:rFonts w:asciiTheme="minorHAnsi" w:hAnsiTheme="minorHAnsi" w:cs="Calibri Light"/>
          <w:b/>
          <w:sz w:val="20"/>
          <w:szCs w:val="20"/>
        </w:rPr>
      </w:pPr>
      <w:r w:rsidRPr="00140A57">
        <w:rPr>
          <w:rFonts w:asciiTheme="minorHAnsi" w:hAnsiTheme="minorHAnsi" w:cs="Calibri Light"/>
          <w:b/>
          <w:sz w:val="20"/>
          <w:szCs w:val="20"/>
        </w:rPr>
        <w:lastRenderedPageBreak/>
        <w:t>IX.</w:t>
      </w:r>
    </w:p>
    <w:p w14:paraId="5B919928" w14:textId="77777777" w:rsidR="008B4112" w:rsidRPr="00140A57" w:rsidRDefault="008B4112" w:rsidP="001715FE">
      <w:pPr>
        <w:pStyle w:val="Zkladntextodsazen2"/>
        <w:keepNext/>
        <w:keepLines/>
        <w:spacing w:before="120"/>
        <w:ind w:firstLine="0"/>
        <w:jc w:val="center"/>
        <w:rPr>
          <w:rFonts w:asciiTheme="minorHAnsi" w:hAnsiTheme="minorHAnsi" w:cs="Calibri Light"/>
          <w:b/>
          <w:sz w:val="20"/>
          <w:szCs w:val="20"/>
        </w:rPr>
      </w:pPr>
      <w:r w:rsidRPr="00140A57">
        <w:rPr>
          <w:rFonts w:asciiTheme="minorHAnsi" w:hAnsiTheme="minorHAnsi" w:cs="Calibri Light"/>
          <w:b/>
          <w:sz w:val="20"/>
          <w:szCs w:val="20"/>
        </w:rPr>
        <w:t>Ostatní ujednání</w:t>
      </w:r>
    </w:p>
    <w:p w14:paraId="397CEDDF" w14:textId="77777777" w:rsidR="002F3505" w:rsidRDefault="00BC69DE" w:rsidP="002F3505">
      <w:pPr>
        <w:keepLines/>
        <w:widowControl w:val="0"/>
        <w:numPr>
          <w:ilvl w:val="0"/>
          <w:numId w:val="18"/>
        </w:numPr>
        <w:tabs>
          <w:tab w:val="left" w:pos="2835"/>
        </w:tabs>
        <w:spacing w:before="120" w:after="0" w:line="240" w:lineRule="auto"/>
        <w:jc w:val="both"/>
        <w:rPr>
          <w:rFonts w:asciiTheme="minorHAnsi" w:hAnsiTheme="minorHAnsi" w:cs="Calibri Light"/>
          <w:sz w:val="20"/>
          <w:szCs w:val="20"/>
        </w:rPr>
      </w:pPr>
      <w:r w:rsidRPr="00140A57">
        <w:rPr>
          <w:rFonts w:asciiTheme="minorHAnsi" w:hAnsiTheme="minorHAnsi" w:cs="Calibri Light"/>
          <w:sz w:val="20"/>
          <w:szCs w:val="20"/>
        </w:rPr>
        <w:t>Prodávající je osobou povinnou spolupůsobit při výkonu finanční kontroly dle § 2 písm. e) zákona č. 320/2001 Sb., o finanční kontrole ve veřejné správě, v platném znění.</w:t>
      </w:r>
    </w:p>
    <w:p w14:paraId="3D229C5E" w14:textId="1E745181" w:rsidR="002F3505" w:rsidRPr="002F3505" w:rsidRDefault="002F3505" w:rsidP="002F3505">
      <w:pPr>
        <w:keepLines/>
        <w:widowControl w:val="0"/>
        <w:numPr>
          <w:ilvl w:val="0"/>
          <w:numId w:val="18"/>
        </w:numPr>
        <w:tabs>
          <w:tab w:val="left" w:pos="2835"/>
        </w:tabs>
        <w:spacing w:before="120" w:after="0" w:line="240" w:lineRule="auto"/>
        <w:jc w:val="both"/>
        <w:rPr>
          <w:rFonts w:asciiTheme="minorHAnsi" w:hAnsiTheme="minorHAnsi" w:cs="Calibri Light"/>
          <w:sz w:val="20"/>
          <w:szCs w:val="20"/>
        </w:rPr>
      </w:pPr>
      <w:r>
        <w:rPr>
          <w:rFonts w:asciiTheme="minorHAnsi" w:hAnsiTheme="minorHAnsi" w:cs="Calibri Light"/>
          <w:sz w:val="20"/>
          <w:szCs w:val="20"/>
        </w:rPr>
        <w:t xml:space="preserve">Prodávající zaručuje, že při realizaci zakázky zajistí </w:t>
      </w:r>
      <w:r w:rsidRPr="002F3505">
        <w:rPr>
          <w:rFonts w:asciiTheme="minorHAnsi" w:hAnsiTheme="minorHAnsi" w:cs="Calibri Light"/>
          <w:sz w:val="20"/>
          <w:szCs w:val="20"/>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Pr>
          <w:rFonts w:asciiTheme="minorHAnsi" w:hAnsiTheme="minorHAnsi" w:cs="Calibri Light"/>
          <w:sz w:val="20"/>
          <w:szCs w:val="20"/>
        </w:rPr>
        <w:t>.</w:t>
      </w:r>
    </w:p>
    <w:p w14:paraId="73D58881" w14:textId="06E04B2C" w:rsidR="002F3505" w:rsidRPr="002F3505" w:rsidRDefault="002F3505" w:rsidP="002F3505">
      <w:pPr>
        <w:keepLines/>
        <w:widowControl w:val="0"/>
        <w:numPr>
          <w:ilvl w:val="0"/>
          <w:numId w:val="18"/>
        </w:numPr>
        <w:tabs>
          <w:tab w:val="left" w:pos="2835"/>
        </w:tabs>
        <w:spacing w:before="120" w:after="0" w:line="240" w:lineRule="auto"/>
        <w:jc w:val="both"/>
        <w:rPr>
          <w:rFonts w:asciiTheme="minorHAnsi" w:hAnsiTheme="minorHAnsi" w:cs="Calibri Light"/>
          <w:sz w:val="20"/>
          <w:szCs w:val="20"/>
        </w:rPr>
      </w:pPr>
      <w:r>
        <w:rPr>
          <w:rFonts w:asciiTheme="minorHAnsi" w:hAnsiTheme="minorHAnsi" w:cs="Calibri Light"/>
          <w:sz w:val="20"/>
          <w:szCs w:val="20"/>
        </w:rPr>
        <w:t xml:space="preserve">Prodávající zaručuje, že zajistí </w:t>
      </w:r>
      <w:r w:rsidRPr="002F3505">
        <w:rPr>
          <w:rFonts w:asciiTheme="minorHAnsi" w:hAnsiTheme="minorHAnsi" w:cs="Calibri Light"/>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heme="minorHAnsi" w:hAnsiTheme="minorHAnsi" w:cs="Calibri Light"/>
          <w:sz w:val="20"/>
          <w:szCs w:val="20"/>
        </w:rPr>
        <w:t> </w:t>
      </w:r>
      <w:r w:rsidRPr="002F3505">
        <w:rPr>
          <w:rFonts w:asciiTheme="minorHAnsi" w:hAnsiTheme="minorHAnsi" w:cs="Calibri Light"/>
          <w:sz w:val="20"/>
          <w:szCs w:val="20"/>
        </w:rPr>
        <w:t>poddodavatelem</w:t>
      </w:r>
      <w:r>
        <w:rPr>
          <w:rFonts w:asciiTheme="minorHAnsi" w:hAnsiTheme="minorHAnsi" w:cs="Calibri Light"/>
          <w:sz w:val="20"/>
          <w:szCs w:val="20"/>
        </w:rPr>
        <w:t>.</w:t>
      </w:r>
    </w:p>
    <w:p w14:paraId="169E1578" w14:textId="34E4E900" w:rsidR="002F3505" w:rsidRDefault="002F3505" w:rsidP="002F3505">
      <w:pPr>
        <w:keepLines/>
        <w:widowControl w:val="0"/>
        <w:numPr>
          <w:ilvl w:val="0"/>
          <w:numId w:val="18"/>
        </w:numPr>
        <w:tabs>
          <w:tab w:val="left" w:pos="2835"/>
        </w:tabs>
        <w:spacing w:before="120" w:after="0" w:line="240" w:lineRule="auto"/>
        <w:jc w:val="both"/>
        <w:rPr>
          <w:rFonts w:asciiTheme="minorHAnsi" w:hAnsiTheme="minorHAnsi" w:cs="Calibri Light"/>
          <w:sz w:val="20"/>
          <w:szCs w:val="20"/>
        </w:rPr>
      </w:pPr>
      <w:r>
        <w:rPr>
          <w:rFonts w:asciiTheme="minorHAnsi" w:hAnsiTheme="minorHAnsi" w:cs="Calibri Light"/>
          <w:sz w:val="20"/>
          <w:szCs w:val="20"/>
        </w:rPr>
        <w:t xml:space="preserve">Prodávající zaručuje, že zajistí </w:t>
      </w:r>
      <w:r w:rsidRPr="002F3505">
        <w:rPr>
          <w:rFonts w:asciiTheme="minorHAnsi" w:hAnsiTheme="minorHAnsi" w:cs="Calibri Light"/>
          <w:sz w:val="20"/>
          <w:szCs w:val="20"/>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č.541/2020 Sb., o odpadech.</w:t>
      </w:r>
    </w:p>
    <w:p w14:paraId="4CCB87AE" w14:textId="3BD27711" w:rsidR="00616C1D" w:rsidRPr="00140A57" w:rsidRDefault="00616C1D" w:rsidP="002F3505">
      <w:pPr>
        <w:keepLines/>
        <w:widowControl w:val="0"/>
        <w:numPr>
          <w:ilvl w:val="0"/>
          <w:numId w:val="18"/>
        </w:numPr>
        <w:tabs>
          <w:tab w:val="left" w:pos="2835"/>
        </w:tabs>
        <w:spacing w:before="120" w:after="0" w:line="240" w:lineRule="auto"/>
        <w:jc w:val="both"/>
        <w:rPr>
          <w:rFonts w:asciiTheme="minorHAnsi" w:hAnsiTheme="minorHAnsi" w:cs="Calibri Light"/>
          <w:sz w:val="20"/>
          <w:szCs w:val="20"/>
        </w:rPr>
      </w:pPr>
      <w:r>
        <w:rPr>
          <w:rFonts w:asciiTheme="minorHAnsi" w:hAnsiTheme="minorHAnsi" w:cs="Calibri Light"/>
          <w:sz w:val="20"/>
          <w:szCs w:val="20"/>
        </w:rPr>
        <w:t xml:space="preserve">Prodávající </w:t>
      </w:r>
      <w:r w:rsidRPr="00616C1D">
        <w:rPr>
          <w:rFonts w:asciiTheme="minorHAnsi" w:hAnsiTheme="minorHAnsi" w:cs="Calibri Light"/>
          <w:sz w:val="20"/>
          <w:szCs w:val="20"/>
        </w:rPr>
        <w:t xml:space="preserve">je povinen dodržet poddodavatelské schéma, které je přílohou a nedílnou součástí této smlouvy (příloha č. </w:t>
      </w:r>
      <w:r w:rsidR="00D70212">
        <w:rPr>
          <w:rFonts w:asciiTheme="minorHAnsi" w:hAnsiTheme="minorHAnsi" w:cs="Calibri Light"/>
          <w:sz w:val="20"/>
          <w:szCs w:val="20"/>
        </w:rPr>
        <w:t>3</w:t>
      </w:r>
      <w:r w:rsidRPr="00616C1D">
        <w:rPr>
          <w:rFonts w:asciiTheme="minorHAnsi" w:hAnsiTheme="minorHAnsi" w:cs="Calibri Light"/>
          <w:sz w:val="20"/>
          <w:szCs w:val="20"/>
        </w:rPr>
        <w:t xml:space="preserve">). </w:t>
      </w:r>
      <w:r>
        <w:rPr>
          <w:rFonts w:asciiTheme="minorHAnsi" w:hAnsiTheme="minorHAnsi" w:cs="Calibri Light"/>
          <w:sz w:val="20"/>
          <w:szCs w:val="20"/>
        </w:rPr>
        <w:t xml:space="preserve">Změna poddodavatele je možná pouze na základě uzavření dodatku k této smlouvě. Pokud dojde </w:t>
      </w:r>
      <w:r w:rsidRPr="00616C1D">
        <w:rPr>
          <w:rFonts w:asciiTheme="minorHAnsi" w:hAnsiTheme="minorHAnsi" w:cs="Calibri Light"/>
          <w:sz w:val="20"/>
          <w:szCs w:val="20"/>
        </w:rPr>
        <w:t xml:space="preserve">ke změně poddodavatele, jehož prostřednictvím </w:t>
      </w:r>
      <w:r>
        <w:rPr>
          <w:rFonts w:asciiTheme="minorHAnsi" w:hAnsiTheme="minorHAnsi" w:cs="Calibri Light"/>
          <w:sz w:val="20"/>
          <w:szCs w:val="20"/>
        </w:rPr>
        <w:t>prodávající</w:t>
      </w:r>
      <w:r w:rsidRPr="00616C1D">
        <w:rPr>
          <w:rFonts w:asciiTheme="minorHAnsi" w:hAnsiTheme="minorHAnsi" w:cs="Calibri Light"/>
          <w:sz w:val="20"/>
          <w:szCs w:val="20"/>
        </w:rPr>
        <w:t xml:space="preserve"> prokázal kvalifikaci, je povinen nahradit takového poddodavatele pouze takovým subjektem, který rovněž splňuje prokazovanou část kvalifikace. </w:t>
      </w:r>
    </w:p>
    <w:p w14:paraId="49B96B1F" w14:textId="77777777" w:rsidR="008B4112" w:rsidRPr="00140A57" w:rsidRDefault="008B4112" w:rsidP="00857FE5">
      <w:pPr>
        <w:pStyle w:val="Zkladntextodsazen2Garamond"/>
        <w:keepLines/>
        <w:spacing w:before="360"/>
        <w:ind w:left="0"/>
        <w:jc w:val="center"/>
        <w:rPr>
          <w:rFonts w:asciiTheme="minorHAnsi" w:hAnsiTheme="minorHAnsi" w:cs="Calibri Light"/>
          <w:b/>
          <w:sz w:val="20"/>
          <w:szCs w:val="20"/>
        </w:rPr>
      </w:pPr>
      <w:r w:rsidRPr="00140A57">
        <w:rPr>
          <w:rFonts w:asciiTheme="minorHAnsi" w:hAnsiTheme="minorHAnsi" w:cs="Calibri Light"/>
          <w:b/>
          <w:sz w:val="20"/>
          <w:szCs w:val="20"/>
        </w:rPr>
        <w:t>X.</w:t>
      </w:r>
    </w:p>
    <w:p w14:paraId="694F51CF" w14:textId="77777777" w:rsidR="008B4112" w:rsidRPr="00140A57" w:rsidRDefault="008B4112" w:rsidP="001F1686">
      <w:pPr>
        <w:pStyle w:val="Zkladntextodsazen2Garamond"/>
        <w:keepLines/>
        <w:spacing w:before="120"/>
        <w:ind w:left="0"/>
        <w:jc w:val="center"/>
        <w:rPr>
          <w:rFonts w:asciiTheme="minorHAnsi" w:hAnsiTheme="minorHAnsi" w:cs="Calibri Light"/>
          <w:b/>
          <w:spacing w:val="-4"/>
          <w:sz w:val="20"/>
          <w:szCs w:val="20"/>
        </w:rPr>
      </w:pPr>
      <w:r w:rsidRPr="00140A57">
        <w:rPr>
          <w:rFonts w:asciiTheme="minorHAnsi" w:hAnsiTheme="minorHAnsi" w:cs="Calibri Light"/>
          <w:b/>
          <w:spacing w:val="-4"/>
          <w:sz w:val="20"/>
          <w:szCs w:val="20"/>
        </w:rPr>
        <w:t>Společná ustanovení</w:t>
      </w:r>
    </w:p>
    <w:p w14:paraId="23027254" w14:textId="77777777" w:rsidR="008B4112" w:rsidRPr="00140A57" w:rsidRDefault="008B4112" w:rsidP="00F70F84">
      <w:pPr>
        <w:pStyle w:val="Zkladntextodsazen2Garamond"/>
        <w:keepNext w:val="0"/>
        <w:keepLines/>
        <w:spacing w:before="120"/>
        <w:ind w:left="482" w:hanging="482"/>
        <w:rPr>
          <w:rFonts w:asciiTheme="minorHAnsi" w:hAnsiTheme="minorHAnsi" w:cs="Calibri Light"/>
          <w:sz w:val="20"/>
          <w:szCs w:val="20"/>
          <w:lang w:eastAsia="en-US"/>
        </w:rPr>
      </w:pPr>
      <w:r w:rsidRPr="00140A57">
        <w:rPr>
          <w:rFonts w:asciiTheme="minorHAnsi" w:hAnsiTheme="minorHAnsi" w:cs="Calibri Light"/>
          <w:sz w:val="20"/>
          <w:szCs w:val="20"/>
          <w:lang w:eastAsia="en-US"/>
        </w:rPr>
        <w:t>1.</w:t>
      </w:r>
      <w:r w:rsidRPr="00140A57">
        <w:rPr>
          <w:rFonts w:asciiTheme="minorHAnsi" w:hAnsiTheme="minorHAnsi" w:cs="Calibri Light"/>
          <w:sz w:val="20"/>
          <w:szCs w:val="20"/>
          <w:lang w:eastAsia="en-US"/>
        </w:rPr>
        <w:tab/>
        <w:t xml:space="preserve">Smluvní strany výslovně prohlašují, že si nepřejí, aby nad rámec výslovných ujednání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2FE8CB38" w14:textId="77777777" w:rsidR="008B4112" w:rsidRPr="00140A57" w:rsidRDefault="008B4112" w:rsidP="00F70F84">
      <w:pPr>
        <w:pStyle w:val="Zkladntextodsazen2Garamond"/>
        <w:keepNext w:val="0"/>
        <w:keepLines/>
        <w:spacing w:before="120"/>
        <w:ind w:left="482" w:hanging="482"/>
        <w:rPr>
          <w:rFonts w:asciiTheme="minorHAnsi" w:hAnsiTheme="minorHAnsi" w:cs="Calibri Light"/>
          <w:sz w:val="20"/>
          <w:szCs w:val="20"/>
          <w:lang w:eastAsia="en-US"/>
        </w:rPr>
      </w:pPr>
      <w:r w:rsidRPr="00140A57">
        <w:rPr>
          <w:rFonts w:asciiTheme="minorHAnsi" w:hAnsiTheme="minorHAnsi" w:cs="Calibri Light"/>
          <w:sz w:val="20"/>
          <w:szCs w:val="20"/>
          <w:lang w:eastAsia="en-US"/>
        </w:rPr>
        <w:t>2.</w:t>
      </w:r>
      <w:r w:rsidRPr="00140A57">
        <w:rPr>
          <w:rFonts w:asciiTheme="minorHAnsi" w:hAnsiTheme="minorHAnsi" w:cs="Calibri Light"/>
          <w:sz w:val="20"/>
          <w:szCs w:val="20"/>
          <w:lang w:eastAsia="en-US"/>
        </w:rPr>
        <w:tab/>
        <w:t xml:space="preserve">Smluvní strany se dohodly na vyloučení aplikace ust. § 557 občanského zákoníku o tom, že připouští-li použitý výraz různý výklad, vyloží se v pochybnostech k tíži toho, kdo výrazu použil jako první. </w:t>
      </w:r>
    </w:p>
    <w:p w14:paraId="10C900DC" w14:textId="77777777" w:rsidR="008B4112" w:rsidRPr="00140A57" w:rsidRDefault="00636C66" w:rsidP="00F70F84">
      <w:pPr>
        <w:pStyle w:val="Zkladntextodsazen2Garamond"/>
        <w:keepNext w:val="0"/>
        <w:keepLines/>
        <w:spacing w:before="120"/>
        <w:ind w:left="482" w:hanging="482"/>
        <w:rPr>
          <w:rFonts w:asciiTheme="minorHAnsi" w:hAnsiTheme="minorHAnsi" w:cs="Calibri Light"/>
          <w:sz w:val="20"/>
          <w:szCs w:val="20"/>
          <w:lang w:eastAsia="en-US"/>
        </w:rPr>
      </w:pPr>
      <w:r w:rsidRPr="00140A57">
        <w:rPr>
          <w:rFonts w:asciiTheme="minorHAnsi" w:hAnsiTheme="minorHAnsi" w:cs="Calibri Light"/>
          <w:sz w:val="20"/>
          <w:szCs w:val="20"/>
          <w:lang w:eastAsia="en-US"/>
        </w:rPr>
        <w:t>3.</w:t>
      </w:r>
      <w:r w:rsidR="008B4112" w:rsidRPr="00140A57">
        <w:rPr>
          <w:rFonts w:asciiTheme="minorHAnsi" w:hAnsiTheme="minorHAnsi" w:cs="Calibri Light"/>
          <w:sz w:val="20"/>
          <w:szCs w:val="20"/>
          <w:lang w:eastAsia="en-US"/>
        </w:rPr>
        <w:tab/>
        <w:t>Prodávající přebírá dle ust. § 1765 občanského zákoníku nebezpečí změny okolností, a to zejména v souvislosti se zvýšením nákladů na d</w:t>
      </w:r>
      <w:r w:rsidR="00335C37" w:rsidRPr="00140A57">
        <w:rPr>
          <w:rFonts w:asciiTheme="minorHAnsi" w:hAnsiTheme="minorHAnsi" w:cs="Calibri Light"/>
          <w:sz w:val="20"/>
          <w:szCs w:val="20"/>
          <w:lang w:eastAsia="en-US"/>
        </w:rPr>
        <w:t>odání zboží dle této smlouvy.</w:t>
      </w:r>
    </w:p>
    <w:p w14:paraId="0A329F6A" w14:textId="77777777" w:rsidR="008B4112" w:rsidRPr="00140A57" w:rsidRDefault="00636C66" w:rsidP="00F70F84">
      <w:pPr>
        <w:pStyle w:val="Zkladntextodsazen2Garamond"/>
        <w:keepNext w:val="0"/>
        <w:keepLines/>
        <w:spacing w:before="120"/>
        <w:ind w:left="482" w:hanging="482"/>
        <w:rPr>
          <w:rFonts w:asciiTheme="minorHAnsi" w:hAnsiTheme="minorHAnsi" w:cs="Calibri Light"/>
          <w:sz w:val="20"/>
          <w:szCs w:val="20"/>
          <w:lang w:eastAsia="en-US"/>
        </w:rPr>
      </w:pPr>
      <w:r w:rsidRPr="00140A57">
        <w:rPr>
          <w:rFonts w:asciiTheme="minorHAnsi" w:hAnsiTheme="minorHAnsi" w:cs="Calibri Light"/>
          <w:sz w:val="20"/>
          <w:szCs w:val="20"/>
          <w:lang w:eastAsia="en-US"/>
        </w:rPr>
        <w:t>4.</w:t>
      </w:r>
      <w:r w:rsidR="008B4112" w:rsidRPr="00140A57">
        <w:rPr>
          <w:rFonts w:asciiTheme="minorHAnsi" w:hAnsiTheme="minorHAnsi" w:cs="Calibri Light"/>
          <w:sz w:val="20"/>
          <w:szCs w:val="20"/>
          <w:lang w:eastAsia="en-US"/>
        </w:rPr>
        <w:tab/>
        <w:t xml:space="preserve">Práva prodávajícího vzniklá z této smlouvy nebo v souvislosti s ní nesmí být postoupena bez předchozího písemného souhlasu kupujícího. </w:t>
      </w:r>
    </w:p>
    <w:p w14:paraId="531A4E6B" w14:textId="77777777" w:rsidR="008B4112" w:rsidRPr="00140A57" w:rsidRDefault="00636C66" w:rsidP="00F70F84">
      <w:pPr>
        <w:pStyle w:val="Zkladntextodsazen2Garamond"/>
        <w:keepNext w:val="0"/>
        <w:keepLines/>
        <w:spacing w:before="120"/>
        <w:ind w:left="482" w:hanging="482"/>
        <w:rPr>
          <w:rFonts w:asciiTheme="minorHAnsi" w:hAnsiTheme="minorHAnsi" w:cs="Calibri Light"/>
          <w:sz w:val="20"/>
          <w:szCs w:val="20"/>
          <w:lang w:eastAsia="en-US"/>
        </w:rPr>
      </w:pPr>
      <w:r w:rsidRPr="00140A57">
        <w:rPr>
          <w:rFonts w:asciiTheme="minorHAnsi" w:hAnsiTheme="minorHAnsi" w:cs="Calibri Light"/>
          <w:sz w:val="20"/>
          <w:szCs w:val="20"/>
          <w:lang w:eastAsia="en-US"/>
        </w:rPr>
        <w:t>5.</w:t>
      </w:r>
      <w:r w:rsidR="008B4112" w:rsidRPr="00140A57">
        <w:rPr>
          <w:rFonts w:asciiTheme="minorHAnsi" w:hAnsiTheme="minorHAnsi" w:cs="Calibri Light"/>
          <w:sz w:val="20"/>
          <w:szCs w:val="20"/>
          <w:lang w:eastAsia="en-US"/>
        </w:rPr>
        <w:tab/>
        <w:t xml:space="preserve">Započtení na pohledávky prodávajícího vzniklé této smlouvy se nepřipouští. Smluvní strany vylučují ve vztahu k pohledávkám vzniklým kupujícímu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74C3D6B0" w14:textId="77777777" w:rsidR="00616C1D" w:rsidRDefault="00616C1D">
      <w:pPr>
        <w:spacing w:after="0" w:line="240" w:lineRule="auto"/>
        <w:rPr>
          <w:rFonts w:asciiTheme="minorHAnsi" w:hAnsiTheme="minorHAnsi" w:cs="Calibri Light"/>
          <w:b/>
          <w:sz w:val="20"/>
          <w:szCs w:val="20"/>
        </w:rPr>
      </w:pPr>
      <w:r>
        <w:rPr>
          <w:rFonts w:asciiTheme="minorHAnsi" w:hAnsiTheme="minorHAnsi" w:cs="Calibri Light"/>
          <w:b/>
          <w:sz w:val="20"/>
          <w:szCs w:val="20"/>
        </w:rPr>
        <w:br w:type="page"/>
      </w:r>
    </w:p>
    <w:p w14:paraId="7CC6A4B8" w14:textId="77777777" w:rsidR="00616C1D" w:rsidRDefault="00616C1D" w:rsidP="001715FE">
      <w:pPr>
        <w:pStyle w:val="Zkladntextodsazen2"/>
        <w:keepNext/>
        <w:keepLines/>
        <w:spacing w:before="360"/>
        <w:ind w:firstLine="0"/>
        <w:jc w:val="center"/>
        <w:rPr>
          <w:rFonts w:asciiTheme="minorHAnsi" w:hAnsiTheme="minorHAnsi" w:cs="Calibri Light"/>
          <w:b/>
          <w:sz w:val="20"/>
          <w:szCs w:val="20"/>
        </w:rPr>
      </w:pPr>
    </w:p>
    <w:p w14:paraId="333F3F74" w14:textId="3E3E72CB" w:rsidR="008B4112" w:rsidRPr="00140A57" w:rsidRDefault="008B4112" w:rsidP="001715FE">
      <w:pPr>
        <w:pStyle w:val="Zkladntextodsazen2"/>
        <w:keepNext/>
        <w:keepLines/>
        <w:spacing w:before="360"/>
        <w:ind w:firstLine="0"/>
        <w:jc w:val="center"/>
        <w:rPr>
          <w:rFonts w:asciiTheme="minorHAnsi" w:hAnsiTheme="minorHAnsi" w:cs="Calibri Light"/>
          <w:b/>
          <w:sz w:val="20"/>
          <w:szCs w:val="20"/>
        </w:rPr>
      </w:pPr>
      <w:r w:rsidRPr="00140A57">
        <w:rPr>
          <w:rFonts w:asciiTheme="minorHAnsi" w:hAnsiTheme="minorHAnsi" w:cs="Calibri Light"/>
          <w:b/>
          <w:sz w:val="20"/>
          <w:szCs w:val="20"/>
        </w:rPr>
        <w:t>XI.</w:t>
      </w:r>
    </w:p>
    <w:p w14:paraId="1C722427" w14:textId="77777777" w:rsidR="008B4112" w:rsidRPr="00140A57" w:rsidRDefault="008B4112" w:rsidP="001715FE">
      <w:pPr>
        <w:pStyle w:val="Zkladntextodsazen2"/>
        <w:keepNext/>
        <w:keepLines/>
        <w:spacing w:before="120"/>
        <w:ind w:firstLine="0"/>
        <w:jc w:val="center"/>
        <w:rPr>
          <w:rFonts w:asciiTheme="minorHAnsi" w:hAnsiTheme="minorHAnsi" w:cs="Calibri Light"/>
          <w:b/>
          <w:sz w:val="20"/>
          <w:szCs w:val="20"/>
        </w:rPr>
      </w:pPr>
      <w:r w:rsidRPr="00140A57">
        <w:rPr>
          <w:rFonts w:asciiTheme="minorHAnsi" w:hAnsiTheme="minorHAnsi" w:cs="Calibri Light"/>
          <w:b/>
          <w:sz w:val="20"/>
          <w:szCs w:val="20"/>
        </w:rPr>
        <w:t>Závěrečná ustanovení</w:t>
      </w:r>
    </w:p>
    <w:p w14:paraId="61E1ABEE" w14:textId="77777777" w:rsidR="008B4112" w:rsidRPr="001715FE" w:rsidRDefault="008B4112" w:rsidP="00E81E32">
      <w:pPr>
        <w:pStyle w:val="Zkladntextodsazen2"/>
        <w:keepLines/>
        <w:numPr>
          <w:ilvl w:val="0"/>
          <w:numId w:val="17"/>
        </w:numPr>
        <w:tabs>
          <w:tab w:val="clear" w:pos="1080"/>
        </w:tabs>
        <w:spacing w:before="120"/>
        <w:ind w:left="426"/>
        <w:rPr>
          <w:rFonts w:asciiTheme="minorHAnsi" w:hAnsiTheme="minorHAnsi" w:cs="Calibri Light"/>
          <w:sz w:val="20"/>
          <w:szCs w:val="20"/>
        </w:rPr>
      </w:pPr>
      <w:r w:rsidRPr="00607066">
        <w:rPr>
          <w:rFonts w:asciiTheme="minorHAnsi" w:hAnsiTheme="minorHAnsi" w:cs="Calibri Light"/>
          <w:sz w:val="20"/>
          <w:szCs w:val="20"/>
        </w:rPr>
        <w:t xml:space="preserve">Práva a závazky touto smlouvou neupravené se řídí právním </w:t>
      </w:r>
      <w:r w:rsidRPr="00607066">
        <w:rPr>
          <w:rFonts w:asciiTheme="minorHAnsi" w:hAnsiTheme="minorHAnsi" w:cs="Calibri Light"/>
          <w:color w:val="000000"/>
          <w:sz w:val="20"/>
          <w:szCs w:val="20"/>
        </w:rPr>
        <w:t xml:space="preserve">řádem České republiky, zejména zákonem č. 89/2012 Sb., </w:t>
      </w:r>
      <w:r w:rsidR="00A2755E" w:rsidRPr="00607066">
        <w:rPr>
          <w:rFonts w:asciiTheme="minorHAnsi" w:hAnsiTheme="minorHAnsi" w:cs="Calibri Light"/>
          <w:color w:val="000000"/>
          <w:sz w:val="20"/>
          <w:szCs w:val="20"/>
        </w:rPr>
        <w:t xml:space="preserve">občanským zákoníkem, v účinném znění, </w:t>
      </w:r>
      <w:r w:rsidRPr="00607066">
        <w:rPr>
          <w:rFonts w:asciiTheme="minorHAnsi" w:hAnsiTheme="minorHAnsi" w:cs="Calibri Light"/>
          <w:color w:val="000000"/>
          <w:sz w:val="20"/>
          <w:szCs w:val="20"/>
        </w:rPr>
        <w:t xml:space="preserve">zejména příslušnými </w:t>
      </w:r>
      <w:r w:rsidRPr="001715FE">
        <w:rPr>
          <w:rFonts w:asciiTheme="minorHAnsi" w:hAnsiTheme="minorHAnsi" w:cs="Calibri Light"/>
          <w:color w:val="000000"/>
          <w:sz w:val="20"/>
          <w:szCs w:val="20"/>
        </w:rPr>
        <w:t>ustanoveními o kupní smlouvě. Smluvní strany se rovněž zavazují dodržovat pravidla</w:t>
      </w:r>
      <w:r w:rsidR="00720ED5" w:rsidRPr="001715FE">
        <w:rPr>
          <w:rFonts w:asciiTheme="minorHAnsi" w:hAnsiTheme="minorHAnsi" w:cs="Calibri Light"/>
          <w:color w:val="000000"/>
          <w:sz w:val="20"/>
          <w:szCs w:val="20"/>
        </w:rPr>
        <w:t xml:space="preserve"> IROP</w:t>
      </w:r>
      <w:r w:rsidRPr="001715FE">
        <w:rPr>
          <w:rFonts w:asciiTheme="minorHAnsi" w:hAnsiTheme="minorHAnsi" w:cs="Calibri Light"/>
          <w:sz w:val="20"/>
          <w:szCs w:val="20"/>
        </w:rPr>
        <w:t>.</w:t>
      </w:r>
    </w:p>
    <w:p w14:paraId="298DB968" w14:textId="77777777" w:rsidR="008B4112" w:rsidRPr="00140A57" w:rsidRDefault="008B4112" w:rsidP="00E81E32">
      <w:pPr>
        <w:pStyle w:val="Zkladntextodsazen2"/>
        <w:keepLines/>
        <w:numPr>
          <w:ilvl w:val="0"/>
          <w:numId w:val="17"/>
        </w:numPr>
        <w:tabs>
          <w:tab w:val="clear" w:pos="1080"/>
        </w:tabs>
        <w:spacing w:before="120"/>
        <w:ind w:left="426"/>
        <w:rPr>
          <w:rFonts w:asciiTheme="minorHAnsi" w:hAnsiTheme="minorHAnsi" w:cs="Calibri Light"/>
          <w:sz w:val="20"/>
          <w:szCs w:val="20"/>
        </w:rPr>
      </w:pPr>
      <w:r w:rsidRPr="00140A57">
        <w:rPr>
          <w:rFonts w:asciiTheme="minorHAnsi" w:hAnsiTheme="minorHAnsi" w:cs="Calibri Light"/>
          <w:color w:val="000000"/>
          <w:sz w:val="20"/>
          <w:szCs w:val="20"/>
        </w:rPr>
        <w:t>Veškeré spory mezi smluvními stranami vyplývající nebo související s ustanoveními této smlouvy budou řešeny vždy nejprve smírně vzájemnou dohodou.</w:t>
      </w:r>
    </w:p>
    <w:p w14:paraId="3D0E8C7E" w14:textId="77777777" w:rsidR="008B4112" w:rsidRPr="00140A57" w:rsidRDefault="008B4112" w:rsidP="00E81E32">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Změnit nebo doplnit tuto smlouvu mohou smluvní strany pouze formou písemných dodatků, které budou vzestupně číslovány a podepsány oprávn</w:t>
      </w:r>
      <w:r w:rsidR="00335C37" w:rsidRPr="00140A57">
        <w:rPr>
          <w:rFonts w:asciiTheme="minorHAnsi" w:hAnsiTheme="minorHAnsi" w:cs="Calibri Light"/>
          <w:color w:val="000000"/>
          <w:sz w:val="20"/>
          <w:szCs w:val="20"/>
        </w:rPr>
        <w:t>ěnými zástupci smluvních stran.</w:t>
      </w:r>
    </w:p>
    <w:p w14:paraId="7230A313" w14:textId="77777777" w:rsidR="008B4112" w:rsidRPr="00140A57" w:rsidRDefault="008B4112" w:rsidP="00E81E32">
      <w:pPr>
        <w:pStyle w:val="Zkladntextodsazen2"/>
        <w:keepLines/>
        <w:numPr>
          <w:ilvl w:val="0"/>
          <w:numId w:val="17"/>
        </w:numPr>
        <w:tabs>
          <w:tab w:val="clear" w:pos="1080"/>
        </w:tabs>
        <w:spacing w:before="120"/>
        <w:ind w:left="426"/>
        <w:rPr>
          <w:rFonts w:asciiTheme="minorHAnsi" w:hAnsiTheme="minorHAnsi" w:cs="Calibri Light"/>
          <w:sz w:val="20"/>
          <w:szCs w:val="20"/>
        </w:rPr>
      </w:pPr>
      <w:r w:rsidRPr="00140A57">
        <w:rPr>
          <w:rFonts w:asciiTheme="minorHAnsi" w:hAnsiTheme="minorHAnsi" w:cs="Calibri Light"/>
          <w:color w:val="000000"/>
          <w:sz w:val="20"/>
          <w:szCs w:val="20"/>
        </w:rPr>
        <w:t>Neplatnost či neúčinnost některého ustanovení této smlouvy nemá za následek neplatnost celé</w:t>
      </w:r>
      <w:r w:rsidRPr="00140A57">
        <w:rPr>
          <w:rFonts w:asciiTheme="minorHAnsi" w:hAnsiTheme="minorHAnsi" w:cs="Calibri Light"/>
          <w:sz w:val="20"/>
          <w:szCs w:val="20"/>
        </w:rPr>
        <w:t xml:space="preserve"> smlouvy. Smluvní strany se zavazují nahradit po vzájemné dohodě neplatné ustanovení, a to ustanovením odpovídajícím svým obsahem účelu neplatného/neúčinného ustanovení.</w:t>
      </w:r>
    </w:p>
    <w:p w14:paraId="4EECFFEB" w14:textId="77777777" w:rsidR="008B4112" w:rsidRPr="00140A57" w:rsidRDefault="008B4112" w:rsidP="00E81E32">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Prodávající není oprávněn bez písemného souhlasu kupujícího postoupit svá práva a povinnosti plynoucí z této smlouvy třetí osobě.</w:t>
      </w:r>
    </w:p>
    <w:p w14:paraId="7522C97D" w14:textId="77777777" w:rsidR="008B4112" w:rsidRPr="00140A57" w:rsidRDefault="008B4112" w:rsidP="00E81E32">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 xml:space="preserve">Tato smlouva je vyhotovena ve </w:t>
      </w:r>
      <w:r w:rsidR="00F70F84" w:rsidRPr="00140A57">
        <w:rPr>
          <w:rFonts w:asciiTheme="minorHAnsi" w:hAnsiTheme="minorHAnsi" w:cs="Calibri Light"/>
          <w:color w:val="000000"/>
          <w:sz w:val="20"/>
          <w:szCs w:val="20"/>
        </w:rPr>
        <w:t>2</w:t>
      </w:r>
      <w:r w:rsidRPr="00140A57">
        <w:rPr>
          <w:rFonts w:asciiTheme="minorHAnsi" w:hAnsiTheme="minorHAnsi" w:cs="Calibri Light"/>
          <w:color w:val="000000"/>
          <w:sz w:val="20"/>
          <w:szCs w:val="20"/>
        </w:rPr>
        <w:t xml:space="preserve"> stejnopisech, z</w:t>
      </w:r>
      <w:r w:rsidR="00BC69DE" w:rsidRPr="00140A57">
        <w:rPr>
          <w:rFonts w:asciiTheme="minorHAnsi" w:hAnsiTheme="minorHAnsi" w:cs="Calibri Light"/>
          <w:color w:val="000000"/>
          <w:sz w:val="20"/>
          <w:szCs w:val="20"/>
        </w:rPr>
        <w:t> </w:t>
      </w:r>
      <w:r w:rsidRPr="00140A57">
        <w:rPr>
          <w:rFonts w:asciiTheme="minorHAnsi" w:hAnsiTheme="minorHAnsi" w:cs="Calibri Light"/>
          <w:color w:val="000000"/>
          <w:sz w:val="20"/>
          <w:szCs w:val="20"/>
        </w:rPr>
        <w:t>nichž</w:t>
      </w:r>
      <w:r w:rsidR="00BC69DE" w:rsidRPr="00140A57">
        <w:rPr>
          <w:rFonts w:asciiTheme="minorHAnsi" w:hAnsiTheme="minorHAnsi" w:cs="Calibri Light"/>
          <w:color w:val="000000"/>
          <w:sz w:val="20"/>
          <w:szCs w:val="20"/>
        </w:rPr>
        <w:t xml:space="preserve"> kupující </w:t>
      </w:r>
      <w:r w:rsidR="00F70F84" w:rsidRPr="00140A57">
        <w:rPr>
          <w:rFonts w:asciiTheme="minorHAnsi" w:hAnsiTheme="minorHAnsi" w:cs="Calibri Light"/>
          <w:color w:val="000000"/>
          <w:sz w:val="20"/>
          <w:szCs w:val="20"/>
        </w:rPr>
        <w:t>i</w:t>
      </w:r>
      <w:r w:rsidR="00BC69DE" w:rsidRPr="00140A57">
        <w:rPr>
          <w:rFonts w:asciiTheme="minorHAnsi" w:hAnsiTheme="minorHAnsi" w:cs="Calibri Light"/>
          <w:color w:val="000000"/>
          <w:sz w:val="20"/>
          <w:szCs w:val="20"/>
        </w:rPr>
        <w:t xml:space="preserve"> prodávající </w:t>
      </w:r>
      <w:r w:rsidR="00F70F84" w:rsidRPr="00140A57">
        <w:rPr>
          <w:rFonts w:asciiTheme="minorHAnsi" w:hAnsiTheme="minorHAnsi" w:cs="Calibri Light"/>
          <w:color w:val="000000"/>
          <w:sz w:val="20"/>
          <w:szCs w:val="20"/>
        </w:rPr>
        <w:t xml:space="preserve">obdrží </w:t>
      </w:r>
      <w:r w:rsidR="00BC69DE" w:rsidRPr="00140A57">
        <w:rPr>
          <w:rFonts w:asciiTheme="minorHAnsi" w:hAnsiTheme="minorHAnsi" w:cs="Calibri Light"/>
          <w:color w:val="000000"/>
          <w:sz w:val="20"/>
          <w:szCs w:val="20"/>
        </w:rPr>
        <w:t>jeden.</w:t>
      </w:r>
      <w:r w:rsidRPr="00140A57">
        <w:rPr>
          <w:rFonts w:asciiTheme="minorHAnsi" w:hAnsiTheme="minorHAnsi" w:cs="Calibri Light"/>
          <w:color w:val="000000"/>
          <w:sz w:val="20"/>
          <w:szCs w:val="20"/>
        </w:rPr>
        <w:t xml:space="preserve"> </w:t>
      </w:r>
    </w:p>
    <w:p w14:paraId="5298A88F" w14:textId="77777777" w:rsidR="00E23C66" w:rsidRPr="00140A57" w:rsidRDefault="008B4112" w:rsidP="00E81E32">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Nedílnou součástí smlouvy je</w:t>
      </w:r>
      <w:r w:rsidR="00E23C66" w:rsidRPr="00140A57">
        <w:rPr>
          <w:rFonts w:asciiTheme="minorHAnsi" w:hAnsiTheme="minorHAnsi" w:cs="Calibri Light"/>
          <w:color w:val="000000"/>
          <w:sz w:val="20"/>
          <w:szCs w:val="20"/>
        </w:rPr>
        <w:t>:</w:t>
      </w:r>
    </w:p>
    <w:p w14:paraId="4587625F" w14:textId="1EECB5D6" w:rsidR="00E23C66" w:rsidRPr="00D70212" w:rsidRDefault="008B4112" w:rsidP="00FC6570">
      <w:pPr>
        <w:pStyle w:val="Zkladntextodsazen2"/>
        <w:keepLines/>
        <w:numPr>
          <w:ilvl w:val="0"/>
          <w:numId w:val="40"/>
        </w:numPr>
        <w:spacing w:before="60"/>
        <w:ind w:left="709" w:hanging="283"/>
        <w:rPr>
          <w:rFonts w:asciiTheme="minorHAnsi" w:hAnsiTheme="minorHAnsi" w:cs="Calibri Light"/>
          <w:color w:val="000000"/>
          <w:sz w:val="20"/>
          <w:szCs w:val="20"/>
        </w:rPr>
      </w:pPr>
      <w:r w:rsidRPr="00140A57">
        <w:rPr>
          <w:rFonts w:asciiTheme="minorHAnsi" w:hAnsiTheme="minorHAnsi" w:cs="Calibri Light"/>
          <w:color w:val="000000"/>
          <w:sz w:val="20"/>
          <w:szCs w:val="20"/>
        </w:rPr>
        <w:t xml:space="preserve">příloha č. 1 – </w:t>
      </w:r>
      <w:r w:rsidR="00BC69DE" w:rsidRPr="00140A57">
        <w:rPr>
          <w:rFonts w:asciiTheme="minorHAnsi" w:hAnsiTheme="minorHAnsi" w:cs="Calibri Light"/>
          <w:color w:val="000000"/>
          <w:sz w:val="20"/>
          <w:szCs w:val="20"/>
        </w:rPr>
        <w:t>Technická specifikace</w:t>
      </w:r>
    </w:p>
    <w:p w14:paraId="37964D67" w14:textId="7A0889BD" w:rsidR="00D70212" w:rsidRDefault="00D70212" w:rsidP="00FC6570">
      <w:pPr>
        <w:pStyle w:val="Zkladntextodsazen2"/>
        <w:keepLines/>
        <w:numPr>
          <w:ilvl w:val="0"/>
          <w:numId w:val="40"/>
        </w:numPr>
        <w:spacing w:before="60"/>
        <w:ind w:left="709" w:hanging="283"/>
        <w:rPr>
          <w:rFonts w:asciiTheme="minorHAnsi" w:hAnsiTheme="minorHAnsi" w:cs="Calibri Light"/>
          <w:color w:val="000000"/>
          <w:sz w:val="20"/>
          <w:szCs w:val="20"/>
        </w:rPr>
      </w:pPr>
      <w:r w:rsidRPr="00140A57">
        <w:rPr>
          <w:rFonts w:asciiTheme="minorHAnsi" w:hAnsiTheme="minorHAnsi" w:cs="Calibri Light"/>
          <w:color w:val="000000"/>
          <w:sz w:val="20"/>
          <w:szCs w:val="20"/>
        </w:rPr>
        <w:t xml:space="preserve">příloha č. </w:t>
      </w:r>
      <w:r>
        <w:rPr>
          <w:rFonts w:asciiTheme="minorHAnsi" w:hAnsiTheme="minorHAnsi" w:cs="Calibri Light"/>
          <w:color w:val="000000"/>
          <w:sz w:val="20"/>
          <w:szCs w:val="20"/>
        </w:rPr>
        <w:t>2</w:t>
      </w:r>
      <w:r w:rsidRPr="00140A57">
        <w:rPr>
          <w:rFonts w:asciiTheme="minorHAnsi" w:hAnsiTheme="minorHAnsi" w:cs="Calibri Light"/>
          <w:color w:val="000000"/>
          <w:sz w:val="20"/>
          <w:szCs w:val="20"/>
        </w:rPr>
        <w:t xml:space="preserve"> – Technická specifikace</w:t>
      </w:r>
      <w:r>
        <w:rPr>
          <w:rFonts w:asciiTheme="minorHAnsi" w:hAnsiTheme="minorHAnsi" w:cs="Calibri Light"/>
          <w:color w:val="000000"/>
          <w:sz w:val="20"/>
          <w:szCs w:val="20"/>
        </w:rPr>
        <w:t xml:space="preserve"> </w:t>
      </w:r>
    </w:p>
    <w:p w14:paraId="50735DFB" w14:textId="3498FDF0" w:rsidR="002F3505" w:rsidRPr="00140A57" w:rsidRDefault="002F3505" w:rsidP="00FC6570">
      <w:pPr>
        <w:pStyle w:val="Zkladntextodsazen2"/>
        <w:keepLines/>
        <w:numPr>
          <w:ilvl w:val="0"/>
          <w:numId w:val="40"/>
        </w:numPr>
        <w:spacing w:before="60"/>
        <w:ind w:left="709" w:hanging="283"/>
        <w:rPr>
          <w:rFonts w:asciiTheme="minorHAnsi" w:hAnsiTheme="minorHAnsi" w:cs="Calibri Light"/>
          <w:color w:val="000000"/>
          <w:sz w:val="20"/>
          <w:szCs w:val="20"/>
        </w:rPr>
      </w:pPr>
      <w:r>
        <w:rPr>
          <w:rFonts w:asciiTheme="minorHAnsi" w:hAnsiTheme="minorHAnsi" w:cs="Calibri Light"/>
          <w:color w:val="000000"/>
          <w:sz w:val="20"/>
          <w:szCs w:val="20"/>
        </w:rPr>
        <w:t>příloha č. 2 – Seznam poddodavatelů</w:t>
      </w:r>
    </w:p>
    <w:p w14:paraId="20E6E95D" w14:textId="77777777" w:rsidR="008B4112" w:rsidRPr="00140A57" w:rsidRDefault="008B4112" w:rsidP="00E81E32">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w:t>
      </w:r>
      <w:r w:rsidR="00F70F84" w:rsidRPr="00140A57">
        <w:rPr>
          <w:rFonts w:asciiTheme="minorHAnsi" w:hAnsiTheme="minorHAnsi" w:cs="Calibri Light"/>
          <w:color w:val="000000"/>
          <w:sz w:val="20"/>
          <w:szCs w:val="20"/>
        </w:rPr>
        <w:t> </w:t>
      </w:r>
      <w:r w:rsidRPr="00140A57">
        <w:rPr>
          <w:rFonts w:asciiTheme="minorHAnsi" w:hAnsiTheme="minorHAnsi" w:cs="Calibri Light"/>
          <w:color w:val="000000"/>
          <w:sz w:val="20"/>
          <w:szCs w:val="20"/>
        </w:rPr>
        <w:t xml:space="preserve">nezakládá žádný závazek žádné smluvní strany. </w:t>
      </w:r>
    </w:p>
    <w:p w14:paraId="55934CE8" w14:textId="77777777" w:rsidR="008B4112" w:rsidRPr="00140A57" w:rsidRDefault="008B4112" w:rsidP="00E81E32">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D51C62" w:rsidRPr="00140A57">
        <w:rPr>
          <w:rFonts w:asciiTheme="minorHAnsi" w:hAnsiTheme="minorHAnsi" w:cs="Calibri Light"/>
          <w:color w:val="000000"/>
          <w:sz w:val="20"/>
          <w:szCs w:val="20"/>
        </w:rPr>
        <w:t>.</w:t>
      </w:r>
    </w:p>
    <w:p w14:paraId="0EFA3BFF" w14:textId="47F54AE7" w:rsidR="00E81071" w:rsidRPr="00140A57" w:rsidRDefault="00C02046" w:rsidP="00E81071">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Prodávající</w:t>
      </w:r>
      <w:r w:rsidR="001D3831" w:rsidRPr="00140A57">
        <w:rPr>
          <w:rFonts w:asciiTheme="minorHAnsi" w:hAnsiTheme="minorHAnsi" w:cs="Calibri Light"/>
          <w:color w:val="000000"/>
          <w:sz w:val="20"/>
          <w:szCs w:val="20"/>
        </w:rPr>
        <w:t xml:space="preserve"> je povinen uchovávat veškerou dokumentaci související s realizací projektu včetně účetních dokladů minimálně do konce roku 20</w:t>
      </w:r>
      <w:r w:rsidR="00E36097">
        <w:rPr>
          <w:rFonts w:asciiTheme="minorHAnsi" w:hAnsiTheme="minorHAnsi" w:cs="Calibri Light"/>
          <w:color w:val="000000"/>
          <w:sz w:val="20"/>
          <w:szCs w:val="20"/>
        </w:rPr>
        <w:t>33</w:t>
      </w:r>
      <w:r w:rsidR="00660CBA" w:rsidRPr="00140A57">
        <w:rPr>
          <w:rFonts w:asciiTheme="minorHAnsi" w:hAnsiTheme="minorHAnsi" w:cs="Calibri Light"/>
          <w:color w:val="000000"/>
          <w:sz w:val="20"/>
          <w:szCs w:val="20"/>
        </w:rPr>
        <w:t>.</w:t>
      </w:r>
    </w:p>
    <w:p w14:paraId="30DC65B4" w14:textId="77777777" w:rsidR="00E81071" w:rsidRPr="00140A57" w:rsidRDefault="00595E12" w:rsidP="005B51C4">
      <w:pPr>
        <w:pStyle w:val="Zkladntextodsazen2"/>
        <w:keepLines/>
        <w:numPr>
          <w:ilvl w:val="0"/>
          <w:numId w:val="17"/>
        </w:numPr>
        <w:tabs>
          <w:tab w:val="clear" w:pos="1080"/>
        </w:tabs>
        <w:spacing w:before="120"/>
        <w:ind w:left="426"/>
        <w:rPr>
          <w:rFonts w:asciiTheme="minorHAnsi" w:hAnsiTheme="minorHAnsi" w:cs="Calibri Light"/>
          <w:sz w:val="20"/>
          <w:szCs w:val="20"/>
        </w:rPr>
      </w:pPr>
      <w:r w:rsidRPr="00140A57">
        <w:rPr>
          <w:rFonts w:asciiTheme="minorHAnsi" w:hAnsiTheme="minorHAnsi" w:cs="Calibri Light"/>
          <w:color w:val="000000"/>
          <w:sz w:val="20"/>
          <w:szCs w:val="20"/>
        </w:rPr>
        <w:t>Prodávající</w:t>
      </w:r>
      <w:r w:rsidR="001D3831" w:rsidRPr="00140A57">
        <w:rPr>
          <w:rFonts w:asciiTheme="minorHAnsi" w:hAnsiTheme="minorHAnsi" w:cs="Calibri Light"/>
          <w:color w:val="000000"/>
          <w:sz w:val="20"/>
          <w:szCs w:val="20"/>
        </w:rPr>
        <w:t xml:space="preserve"> </w:t>
      </w:r>
      <w:r w:rsidR="00E81071" w:rsidRPr="00140A57">
        <w:rPr>
          <w:rFonts w:asciiTheme="minorHAnsi" w:hAnsiTheme="minorHAnsi" w:cs="Calibri Light"/>
          <w:color w:val="000000"/>
          <w:sz w:val="20"/>
          <w:szCs w:val="20"/>
        </w:rPr>
        <w:t xml:space="preserve">se zavazuje poskytnout přiměřený přístup zástupcům </w:t>
      </w:r>
      <w:r w:rsidRPr="00140A57">
        <w:rPr>
          <w:rFonts w:asciiTheme="minorHAnsi" w:hAnsiTheme="minorHAnsi" w:cs="Calibri Light"/>
          <w:color w:val="000000"/>
          <w:sz w:val="20"/>
          <w:szCs w:val="20"/>
        </w:rPr>
        <w:t>kupujícího</w:t>
      </w:r>
      <w:r w:rsidR="00E81071" w:rsidRPr="00140A57">
        <w:rPr>
          <w:rFonts w:asciiTheme="minorHAnsi" w:hAnsiTheme="minorHAnsi" w:cs="Calibri Light"/>
          <w:color w:val="000000"/>
          <w:sz w:val="20"/>
          <w:szCs w:val="20"/>
        </w:rPr>
        <w:t>, zástupcům poskytovatele dotace, Auditního subjektu či jiným příslušným kontrolním úřadům do míst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r w:rsidR="00660CBA" w:rsidRPr="00140A57">
        <w:rPr>
          <w:rFonts w:asciiTheme="minorHAnsi" w:hAnsiTheme="minorHAnsi" w:cs="Calibri Light"/>
          <w:color w:val="000000"/>
          <w:sz w:val="20"/>
          <w:szCs w:val="20"/>
        </w:rPr>
        <w:t>.</w:t>
      </w:r>
    </w:p>
    <w:p w14:paraId="1236697C" w14:textId="61A74C13" w:rsidR="00616C1D" w:rsidRDefault="001D3831" w:rsidP="005B51C4">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Prodávající</w:t>
      </w:r>
      <w:r w:rsidR="00E81071" w:rsidRPr="00140A57">
        <w:rPr>
          <w:rFonts w:asciiTheme="minorHAnsi" w:hAnsiTheme="minorHAnsi" w:cs="Calibri Light"/>
          <w:color w:val="000000"/>
          <w:sz w:val="20"/>
          <w:szCs w:val="20"/>
        </w:rPr>
        <w:t xml:space="preserve"> zaručuje,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14:paraId="6A1E4F7D" w14:textId="77777777" w:rsidR="00616C1D" w:rsidRDefault="00616C1D">
      <w:pPr>
        <w:spacing w:after="0" w:line="240" w:lineRule="auto"/>
        <w:rPr>
          <w:rFonts w:asciiTheme="minorHAnsi" w:hAnsiTheme="minorHAnsi" w:cs="Calibri Light"/>
          <w:color w:val="000000"/>
          <w:sz w:val="20"/>
          <w:szCs w:val="20"/>
        </w:rPr>
      </w:pPr>
      <w:r>
        <w:rPr>
          <w:rFonts w:asciiTheme="minorHAnsi" w:hAnsiTheme="minorHAnsi" w:cs="Calibri Light"/>
          <w:color w:val="000000"/>
          <w:sz w:val="20"/>
          <w:szCs w:val="20"/>
        </w:rPr>
        <w:br w:type="page"/>
      </w:r>
    </w:p>
    <w:p w14:paraId="767E2D93" w14:textId="77777777" w:rsidR="00E81071" w:rsidRPr="00140A57" w:rsidRDefault="00E81071" w:rsidP="00616C1D">
      <w:pPr>
        <w:pStyle w:val="Zkladntextodsazen2"/>
        <w:keepLines/>
        <w:spacing w:before="120"/>
        <w:ind w:left="426" w:firstLine="0"/>
        <w:rPr>
          <w:rFonts w:asciiTheme="minorHAnsi" w:hAnsiTheme="minorHAnsi" w:cs="Calibri Light"/>
          <w:color w:val="000000"/>
          <w:sz w:val="20"/>
          <w:szCs w:val="20"/>
        </w:rPr>
      </w:pPr>
    </w:p>
    <w:p w14:paraId="4C796B46" w14:textId="56D1551B" w:rsidR="00E81071" w:rsidRDefault="00E81071" w:rsidP="005B51C4">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140A57">
        <w:rPr>
          <w:rFonts w:asciiTheme="minorHAnsi" w:hAnsiTheme="minorHAnsi" w:cs="Calibri Light"/>
          <w:color w:val="000000"/>
          <w:sz w:val="20"/>
          <w:szCs w:val="20"/>
        </w:rPr>
        <w:t xml:space="preserve">Prodávající je povinen minimálně do roku </w:t>
      </w:r>
      <w:r w:rsidRPr="00607066">
        <w:rPr>
          <w:rFonts w:asciiTheme="minorHAnsi" w:hAnsiTheme="minorHAnsi" w:cs="Calibri Light"/>
          <w:color w:val="000000"/>
          <w:sz w:val="20"/>
          <w:szCs w:val="20"/>
        </w:rPr>
        <w:t>20</w:t>
      </w:r>
      <w:r w:rsidR="00E36097">
        <w:rPr>
          <w:rFonts w:asciiTheme="minorHAnsi" w:hAnsiTheme="minorHAnsi" w:cs="Calibri Light"/>
          <w:color w:val="000000"/>
          <w:sz w:val="20"/>
          <w:szCs w:val="20"/>
        </w:rPr>
        <w:t>33</w:t>
      </w:r>
      <w:r w:rsidRPr="00607066">
        <w:rPr>
          <w:rFonts w:asciiTheme="minorHAnsi" w:hAnsiTheme="minorHAnsi" w:cs="Calibri Light"/>
          <w:color w:val="000000"/>
          <w:sz w:val="20"/>
          <w:szCs w:val="20"/>
        </w:rPr>
        <w:t xml:space="preserve"> od předání</w:t>
      </w:r>
      <w:r w:rsidR="00C02046" w:rsidRPr="00140A57">
        <w:rPr>
          <w:rFonts w:asciiTheme="minorHAnsi" w:hAnsiTheme="minorHAnsi" w:cs="Calibri Light"/>
          <w:color w:val="000000"/>
          <w:sz w:val="20"/>
          <w:szCs w:val="20"/>
        </w:rPr>
        <w:t xml:space="preserve"> a převzetí </w:t>
      </w:r>
      <w:r w:rsidRPr="00140A57">
        <w:rPr>
          <w:rFonts w:asciiTheme="minorHAnsi" w:hAnsiTheme="minorHAnsi" w:cs="Calibri Light"/>
          <w:color w:val="000000"/>
          <w:sz w:val="20"/>
          <w:szCs w:val="20"/>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660CBA" w:rsidRPr="00140A57">
        <w:rPr>
          <w:rFonts w:asciiTheme="minorHAnsi" w:hAnsiTheme="minorHAnsi" w:cs="Calibri Light"/>
          <w:color w:val="000000"/>
          <w:sz w:val="20"/>
          <w:szCs w:val="20"/>
        </w:rPr>
        <w:t>.</w:t>
      </w:r>
    </w:p>
    <w:p w14:paraId="6915433B" w14:textId="64903003" w:rsidR="00607066" w:rsidRDefault="00607066" w:rsidP="00607066">
      <w:pPr>
        <w:pStyle w:val="Zkladntextodsazen2"/>
        <w:keepLines/>
        <w:numPr>
          <w:ilvl w:val="0"/>
          <w:numId w:val="17"/>
        </w:numPr>
        <w:tabs>
          <w:tab w:val="clear" w:pos="1080"/>
        </w:tabs>
        <w:spacing w:before="120"/>
        <w:ind w:left="426"/>
        <w:rPr>
          <w:rFonts w:asciiTheme="minorHAnsi" w:hAnsiTheme="minorHAnsi" w:cs="Calibri Light"/>
          <w:color w:val="000000"/>
          <w:sz w:val="20"/>
          <w:szCs w:val="20"/>
        </w:rPr>
      </w:pPr>
      <w:r w:rsidRPr="00607066">
        <w:rPr>
          <w:rFonts w:asciiTheme="minorHAnsi" w:hAnsiTheme="minorHAnsi" w:cs="Calibri Light"/>
          <w:sz w:val="20"/>
          <w:szCs w:val="20"/>
        </w:rPr>
        <w:t xml:space="preserve">Uzavření této </w:t>
      </w:r>
      <w:r w:rsidR="001715FE">
        <w:rPr>
          <w:rFonts w:asciiTheme="minorHAnsi" w:hAnsiTheme="minorHAnsi" w:cs="Calibri Light"/>
          <w:sz w:val="20"/>
          <w:szCs w:val="20"/>
        </w:rPr>
        <w:t>kupní smlouvy</w:t>
      </w:r>
      <w:r w:rsidRPr="00607066">
        <w:rPr>
          <w:rFonts w:asciiTheme="minorHAnsi" w:hAnsiTheme="minorHAnsi" w:cs="Calibri Light"/>
          <w:sz w:val="20"/>
          <w:szCs w:val="20"/>
        </w:rPr>
        <w:t xml:space="preserve"> bylo schváleno na </w:t>
      </w:r>
      <w:r w:rsidR="00930CEE">
        <w:rPr>
          <w:rFonts w:asciiTheme="minorHAnsi" w:hAnsiTheme="minorHAnsi" w:cs="Calibri Light"/>
          <w:sz w:val="20"/>
          <w:szCs w:val="20"/>
        </w:rPr>
        <w:t>116.</w:t>
      </w:r>
      <w:r w:rsidRPr="00607066">
        <w:rPr>
          <w:rFonts w:asciiTheme="minorHAnsi" w:hAnsiTheme="minorHAnsi" w:cs="Calibri Light"/>
          <w:sz w:val="20"/>
          <w:szCs w:val="20"/>
        </w:rPr>
        <w:t xml:space="preserve"> schůzi Rady města Třince dne </w:t>
      </w:r>
      <w:r w:rsidR="00930CEE">
        <w:rPr>
          <w:rFonts w:asciiTheme="minorHAnsi" w:hAnsiTheme="minorHAnsi" w:cs="Calibri Light"/>
          <w:sz w:val="20"/>
          <w:szCs w:val="20"/>
        </w:rPr>
        <w:t>6.6.</w:t>
      </w:r>
      <w:r w:rsidRPr="00607066">
        <w:rPr>
          <w:rFonts w:asciiTheme="minorHAnsi" w:hAnsiTheme="minorHAnsi" w:cs="Calibri Light"/>
          <w:sz w:val="20"/>
          <w:szCs w:val="20"/>
        </w:rPr>
        <w:t>20</w:t>
      </w:r>
      <w:r w:rsidR="00E36097">
        <w:rPr>
          <w:rFonts w:asciiTheme="minorHAnsi" w:hAnsiTheme="minorHAnsi" w:cs="Calibri Light"/>
          <w:sz w:val="20"/>
          <w:szCs w:val="20"/>
        </w:rPr>
        <w:t>22</w:t>
      </w:r>
      <w:r w:rsidRPr="00607066">
        <w:rPr>
          <w:rFonts w:asciiTheme="minorHAnsi" w:hAnsiTheme="minorHAnsi" w:cs="Calibri Light"/>
          <w:sz w:val="20"/>
          <w:szCs w:val="20"/>
        </w:rPr>
        <w:t xml:space="preserve"> usnesení číslo</w:t>
      </w:r>
      <w:r w:rsidR="00930CEE">
        <w:rPr>
          <w:rFonts w:asciiTheme="minorHAnsi" w:hAnsiTheme="minorHAnsi" w:cs="Calibri Light"/>
          <w:sz w:val="20"/>
          <w:szCs w:val="20"/>
        </w:rPr>
        <w:t xml:space="preserve"> </w:t>
      </w:r>
      <w:r w:rsidR="00930CEE" w:rsidRPr="00930CEE">
        <w:rPr>
          <w:rFonts w:asciiTheme="minorHAnsi" w:hAnsiTheme="minorHAnsi" w:cs="Calibri Light"/>
          <w:sz w:val="20"/>
          <w:szCs w:val="20"/>
        </w:rPr>
        <w:t>2022/3741</w:t>
      </w:r>
      <w:r w:rsidRPr="00607066">
        <w:rPr>
          <w:rFonts w:asciiTheme="minorHAnsi" w:hAnsiTheme="minorHAnsi" w:cs="Calibri Light"/>
          <w:sz w:val="20"/>
          <w:szCs w:val="20"/>
        </w:rPr>
        <w:t xml:space="preserve"> nadpoloviční většinou hlasů všech členů rady města.</w:t>
      </w:r>
      <w:r w:rsidRPr="00607066">
        <w:rPr>
          <w:rFonts w:asciiTheme="minorHAnsi" w:hAnsiTheme="minorHAnsi" w:cs="Calibri Light"/>
          <w:color w:val="000000"/>
          <w:sz w:val="20"/>
          <w:szCs w:val="20"/>
        </w:rPr>
        <w:t xml:space="preserve"> </w:t>
      </w:r>
    </w:p>
    <w:p w14:paraId="4C44C8F6" w14:textId="77777777" w:rsidR="00616C1D" w:rsidRDefault="00607066" w:rsidP="00607066">
      <w:pPr>
        <w:tabs>
          <w:tab w:val="left" w:pos="5670"/>
        </w:tabs>
        <w:spacing w:after="0" w:line="240" w:lineRule="auto"/>
        <w:ind w:left="5954" w:hanging="5954"/>
        <w:rPr>
          <w:rFonts w:asciiTheme="minorHAnsi" w:hAnsiTheme="minorHAnsi" w:cs="Calibri Light"/>
          <w:sz w:val="20"/>
          <w:szCs w:val="20"/>
        </w:rPr>
      </w:pPr>
      <w:r w:rsidRPr="00AF0841">
        <w:rPr>
          <w:rFonts w:asciiTheme="minorHAnsi" w:hAnsiTheme="minorHAnsi" w:cs="Calibri Light"/>
          <w:sz w:val="20"/>
          <w:szCs w:val="20"/>
        </w:rPr>
        <w:t> </w:t>
      </w:r>
    </w:p>
    <w:p w14:paraId="3DC97381" w14:textId="77777777" w:rsidR="00616C1D" w:rsidRDefault="00616C1D" w:rsidP="00607066">
      <w:pPr>
        <w:tabs>
          <w:tab w:val="left" w:pos="5670"/>
        </w:tabs>
        <w:spacing w:after="0" w:line="240" w:lineRule="auto"/>
        <w:ind w:left="5954" w:hanging="5954"/>
        <w:rPr>
          <w:rFonts w:asciiTheme="minorHAnsi" w:hAnsiTheme="minorHAnsi" w:cs="Calibri Light"/>
          <w:sz w:val="20"/>
          <w:szCs w:val="20"/>
        </w:rPr>
      </w:pPr>
    </w:p>
    <w:p w14:paraId="276E662E" w14:textId="573310F7" w:rsidR="00607066" w:rsidRPr="00AF0841" w:rsidRDefault="00941A23" w:rsidP="00607066">
      <w:pPr>
        <w:tabs>
          <w:tab w:val="left" w:pos="5670"/>
        </w:tabs>
        <w:spacing w:after="0" w:line="240" w:lineRule="auto"/>
        <w:ind w:left="5954" w:hanging="5954"/>
        <w:rPr>
          <w:rFonts w:asciiTheme="minorHAnsi" w:hAnsiTheme="minorHAnsi" w:cs="Calibri Light"/>
          <w:sz w:val="20"/>
          <w:szCs w:val="20"/>
        </w:rPr>
      </w:pPr>
      <w:r>
        <w:rPr>
          <w:rFonts w:asciiTheme="minorHAnsi" w:hAnsiTheme="minorHAnsi" w:cs="Calibri Light"/>
          <w:sz w:val="20"/>
          <w:szCs w:val="20"/>
        </w:rPr>
        <w:t xml:space="preserve">V </w:t>
      </w:r>
      <w:r w:rsidR="00607066" w:rsidRPr="00AF0841">
        <w:rPr>
          <w:rFonts w:asciiTheme="minorHAnsi" w:hAnsiTheme="minorHAnsi" w:cs="Calibri Light"/>
          <w:sz w:val="20"/>
          <w:szCs w:val="20"/>
        </w:rPr>
        <w:t xml:space="preserve">Třinci dne: </w:t>
      </w:r>
      <w:r w:rsidR="00FF751D">
        <w:rPr>
          <w:rFonts w:asciiTheme="minorHAnsi" w:hAnsiTheme="minorHAnsi" w:cs="Calibri Light"/>
          <w:sz w:val="20"/>
          <w:szCs w:val="20"/>
        </w:rPr>
        <w:t>15.07.2022</w:t>
      </w:r>
      <w:r w:rsidR="00607066" w:rsidRPr="00AF0841">
        <w:rPr>
          <w:rFonts w:asciiTheme="minorHAnsi" w:hAnsiTheme="minorHAnsi" w:cs="Calibri Light"/>
          <w:sz w:val="20"/>
          <w:szCs w:val="20"/>
        </w:rPr>
        <w:tab/>
      </w:r>
      <w:r>
        <w:rPr>
          <w:rFonts w:asciiTheme="minorHAnsi" w:hAnsiTheme="minorHAnsi" w:cs="Calibri Light"/>
          <w:sz w:val="20"/>
          <w:szCs w:val="20"/>
        </w:rPr>
        <w:t>V Novém Jičíně</w:t>
      </w:r>
      <w:r w:rsidR="00930CEE">
        <w:rPr>
          <w:rFonts w:asciiTheme="minorHAnsi" w:hAnsiTheme="minorHAnsi" w:cs="Calibri Light"/>
          <w:sz w:val="20"/>
          <w:szCs w:val="20"/>
        </w:rPr>
        <w:t xml:space="preserve"> dne: </w:t>
      </w:r>
    </w:p>
    <w:p w14:paraId="5152AA9B" w14:textId="77777777" w:rsidR="00607066" w:rsidRPr="00AF0841" w:rsidRDefault="00607066" w:rsidP="00607066">
      <w:pPr>
        <w:tabs>
          <w:tab w:val="left" w:pos="5670"/>
        </w:tabs>
        <w:spacing w:after="0" w:line="240" w:lineRule="auto"/>
        <w:rPr>
          <w:rFonts w:asciiTheme="minorHAnsi" w:hAnsiTheme="minorHAnsi" w:cs="Calibri Light"/>
          <w:sz w:val="20"/>
          <w:szCs w:val="20"/>
        </w:rPr>
      </w:pPr>
    </w:p>
    <w:p w14:paraId="6B67E97A" w14:textId="77777777" w:rsidR="00607066" w:rsidRPr="00AF0841" w:rsidRDefault="00607066" w:rsidP="00607066">
      <w:pPr>
        <w:tabs>
          <w:tab w:val="left" w:pos="5670"/>
        </w:tabs>
        <w:spacing w:after="0" w:line="240" w:lineRule="auto"/>
        <w:rPr>
          <w:rFonts w:asciiTheme="minorHAnsi" w:hAnsiTheme="minorHAnsi" w:cs="Calibri Light"/>
          <w:sz w:val="20"/>
          <w:szCs w:val="20"/>
        </w:rPr>
      </w:pPr>
    </w:p>
    <w:p w14:paraId="0C74E01D" w14:textId="77777777" w:rsidR="00607066" w:rsidRPr="00AF0841" w:rsidRDefault="00607066" w:rsidP="00607066">
      <w:pPr>
        <w:tabs>
          <w:tab w:val="left" w:pos="5670"/>
        </w:tabs>
        <w:spacing w:after="0" w:line="240" w:lineRule="auto"/>
        <w:rPr>
          <w:rFonts w:asciiTheme="minorHAnsi" w:hAnsiTheme="minorHAnsi" w:cs="Calibri Light"/>
          <w:sz w:val="20"/>
          <w:szCs w:val="20"/>
        </w:rPr>
      </w:pPr>
    </w:p>
    <w:p w14:paraId="7AC6767F" w14:textId="77777777" w:rsidR="00607066" w:rsidRPr="00AF0841" w:rsidRDefault="00607066" w:rsidP="00607066">
      <w:pPr>
        <w:tabs>
          <w:tab w:val="left" w:pos="5670"/>
        </w:tabs>
        <w:spacing w:after="0" w:line="240" w:lineRule="auto"/>
        <w:rPr>
          <w:rFonts w:asciiTheme="minorHAnsi" w:hAnsiTheme="minorHAnsi" w:cs="Calibri Light"/>
          <w:sz w:val="20"/>
          <w:szCs w:val="20"/>
        </w:rPr>
      </w:pPr>
    </w:p>
    <w:p w14:paraId="2ABCEEA8" w14:textId="77777777" w:rsidR="00607066" w:rsidRPr="00AF0841" w:rsidRDefault="00607066" w:rsidP="00607066">
      <w:pPr>
        <w:tabs>
          <w:tab w:val="left" w:pos="5670"/>
        </w:tabs>
        <w:spacing w:after="0" w:line="240" w:lineRule="auto"/>
        <w:rPr>
          <w:rFonts w:asciiTheme="minorHAnsi" w:hAnsiTheme="minorHAnsi" w:cs="Calibri Light"/>
          <w:sz w:val="20"/>
          <w:szCs w:val="20"/>
        </w:rPr>
      </w:pPr>
    </w:p>
    <w:p w14:paraId="2D1C7B13" w14:textId="77777777" w:rsidR="00607066" w:rsidRPr="00AF0841" w:rsidRDefault="00607066" w:rsidP="00607066">
      <w:pPr>
        <w:tabs>
          <w:tab w:val="left" w:pos="5670"/>
        </w:tabs>
        <w:spacing w:after="0" w:line="240" w:lineRule="auto"/>
        <w:rPr>
          <w:rFonts w:asciiTheme="minorHAnsi" w:hAnsiTheme="minorHAnsi" w:cs="Calibri Light"/>
          <w:sz w:val="20"/>
          <w:szCs w:val="20"/>
        </w:rPr>
      </w:pPr>
    </w:p>
    <w:p w14:paraId="38AA4BCA" w14:textId="77777777" w:rsidR="00607066" w:rsidRPr="00AF0841" w:rsidRDefault="00607066" w:rsidP="00607066">
      <w:pPr>
        <w:tabs>
          <w:tab w:val="left" w:pos="5670"/>
        </w:tabs>
        <w:spacing w:after="0" w:line="240" w:lineRule="auto"/>
        <w:rPr>
          <w:rFonts w:asciiTheme="minorHAnsi" w:hAnsiTheme="minorHAnsi" w:cs="Calibri Light"/>
          <w:sz w:val="20"/>
          <w:szCs w:val="20"/>
        </w:rPr>
      </w:pPr>
      <w:r w:rsidRPr="00AF0841">
        <w:rPr>
          <w:rFonts w:asciiTheme="minorHAnsi" w:hAnsiTheme="minorHAnsi" w:cs="Calibri Light"/>
          <w:sz w:val="20"/>
          <w:szCs w:val="20"/>
        </w:rPr>
        <w:t>……………………………………………….</w:t>
      </w:r>
      <w:r w:rsidRPr="00AF0841">
        <w:rPr>
          <w:rFonts w:asciiTheme="minorHAnsi" w:hAnsiTheme="minorHAnsi" w:cs="Calibri Light"/>
          <w:sz w:val="20"/>
          <w:szCs w:val="20"/>
        </w:rPr>
        <w:tab/>
        <w:t>……………………………………………</w:t>
      </w:r>
    </w:p>
    <w:p w14:paraId="782A4D96" w14:textId="43DC5244" w:rsidR="00607066" w:rsidRPr="006F0156" w:rsidRDefault="00E36097" w:rsidP="00607066">
      <w:pPr>
        <w:pStyle w:val="RLdajeosmluvnstran"/>
        <w:keepLines/>
        <w:tabs>
          <w:tab w:val="left" w:pos="5670"/>
        </w:tabs>
        <w:spacing w:after="0" w:line="240" w:lineRule="auto"/>
        <w:jc w:val="both"/>
        <w:rPr>
          <w:rFonts w:asciiTheme="minorHAnsi" w:hAnsiTheme="minorHAnsi" w:cs="Calibri Light"/>
          <w:snapToGrid w:val="0"/>
          <w:sz w:val="20"/>
          <w:szCs w:val="20"/>
        </w:rPr>
      </w:pPr>
      <w:r w:rsidRPr="006F0156">
        <w:rPr>
          <w:rFonts w:asciiTheme="minorHAnsi" w:hAnsiTheme="minorHAnsi" w:cs="Calibri Light"/>
          <w:sz w:val="20"/>
          <w:szCs w:val="20"/>
        </w:rPr>
        <w:t>Mgr. Pavel Pezda</w:t>
      </w:r>
      <w:r w:rsidR="00607066" w:rsidRPr="006F0156">
        <w:rPr>
          <w:rFonts w:asciiTheme="minorHAnsi" w:hAnsiTheme="minorHAnsi" w:cs="Calibri Light"/>
          <w:sz w:val="20"/>
          <w:szCs w:val="20"/>
        </w:rPr>
        <w:t xml:space="preserve">, </w:t>
      </w:r>
      <w:r w:rsidRPr="006F0156">
        <w:rPr>
          <w:rFonts w:asciiTheme="minorHAnsi" w:hAnsiTheme="minorHAnsi" w:cs="Calibri Light"/>
          <w:sz w:val="20"/>
          <w:szCs w:val="20"/>
        </w:rPr>
        <w:t>ředitel</w:t>
      </w:r>
      <w:r w:rsidR="00607066" w:rsidRPr="006F0156">
        <w:rPr>
          <w:rFonts w:asciiTheme="minorHAnsi" w:hAnsiTheme="minorHAnsi" w:cs="Calibri Light"/>
          <w:snapToGrid w:val="0"/>
          <w:sz w:val="20"/>
          <w:szCs w:val="20"/>
        </w:rPr>
        <w:t xml:space="preserve"> </w:t>
      </w:r>
      <w:r w:rsidR="00607066" w:rsidRPr="006F0156">
        <w:rPr>
          <w:rFonts w:asciiTheme="minorHAnsi" w:hAnsiTheme="minorHAnsi" w:cs="Calibri Light"/>
          <w:snapToGrid w:val="0"/>
          <w:sz w:val="20"/>
          <w:szCs w:val="20"/>
        </w:rPr>
        <w:tab/>
      </w:r>
      <w:r w:rsidR="00930CEE" w:rsidRPr="006F0156">
        <w:rPr>
          <w:rFonts w:asciiTheme="minorHAnsi" w:hAnsiTheme="minorHAnsi" w:cs="Calibri Light"/>
          <w:iCs/>
          <w:sz w:val="20"/>
          <w:szCs w:val="20"/>
        </w:rPr>
        <w:t>Ing. Mgr. Jan Kuběna LL.M.</w:t>
      </w:r>
    </w:p>
    <w:p w14:paraId="3F1FC8E7" w14:textId="3DAA9081" w:rsidR="00BA5902" w:rsidRPr="006F0156" w:rsidRDefault="00E36097" w:rsidP="006F0156">
      <w:pPr>
        <w:pStyle w:val="Zkladntextodsazen2"/>
        <w:keepLines/>
        <w:ind w:firstLine="0"/>
        <w:rPr>
          <w:rFonts w:asciiTheme="minorHAnsi" w:hAnsiTheme="minorHAnsi" w:cs="Calibri Light"/>
          <w:sz w:val="20"/>
          <w:szCs w:val="20"/>
        </w:rPr>
      </w:pPr>
      <w:r w:rsidRPr="006F0156">
        <w:rPr>
          <w:rFonts w:asciiTheme="minorHAnsi" w:hAnsiTheme="minorHAnsi" w:cs="Calibri Light"/>
          <w:sz w:val="20"/>
          <w:szCs w:val="20"/>
        </w:rPr>
        <w:t>Sociální služby města Třince, příspěvková organizace</w:t>
      </w:r>
      <w:r w:rsidR="00930CEE" w:rsidRPr="006F0156">
        <w:rPr>
          <w:rFonts w:asciiTheme="minorHAnsi" w:hAnsiTheme="minorHAnsi" w:cs="Calibri Light"/>
          <w:sz w:val="20"/>
          <w:szCs w:val="20"/>
        </w:rPr>
        <w:tab/>
      </w:r>
      <w:r w:rsidR="00930CEE" w:rsidRPr="006F0156">
        <w:rPr>
          <w:rFonts w:asciiTheme="minorHAnsi" w:hAnsiTheme="minorHAnsi" w:cs="Calibri Light"/>
          <w:sz w:val="20"/>
          <w:szCs w:val="20"/>
        </w:rPr>
        <w:tab/>
        <w:t xml:space="preserve">jednatel společnosti Hyundai LXM </w:t>
      </w:r>
    </w:p>
    <w:p w14:paraId="356A8A21" w14:textId="75CF3011" w:rsidR="00E36097" w:rsidRPr="006F0156" w:rsidRDefault="00E36097" w:rsidP="00E36097">
      <w:pPr>
        <w:pStyle w:val="Zkladntextodsazen2"/>
        <w:keepLines/>
        <w:ind w:firstLine="0"/>
        <w:rPr>
          <w:rFonts w:asciiTheme="minorHAnsi" w:hAnsiTheme="minorHAnsi" w:cs="Calibri Light"/>
          <w:sz w:val="20"/>
          <w:szCs w:val="20"/>
        </w:rPr>
      </w:pPr>
      <w:r w:rsidRPr="006F0156">
        <w:rPr>
          <w:rFonts w:asciiTheme="minorHAnsi" w:hAnsiTheme="minorHAnsi" w:cs="Calibri Light"/>
          <w:sz w:val="20"/>
          <w:szCs w:val="20"/>
        </w:rPr>
        <w:t>Kupující</w:t>
      </w:r>
      <w:r w:rsidR="006F0156" w:rsidRPr="006F0156">
        <w:rPr>
          <w:rFonts w:asciiTheme="minorHAnsi" w:hAnsiTheme="minorHAnsi" w:cs="Calibri Light"/>
          <w:sz w:val="20"/>
          <w:szCs w:val="20"/>
        </w:rPr>
        <w:tab/>
      </w:r>
      <w:r w:rsidR="006F0156" w:rsidRPr="006F0156">
        <w:rPr>
          <w:rFonts w:asciiTheme="minorHAnsi" w:hAnsiTheme="minorHAnsi" w:cs="Calibri Light"/>
          <w:sz w:val="20"/>
          <w:szCs w:val="20"/>
        </w:rPr>
        <w:tab/>
      </w:r>
      <w:r w:rsidR="006F0156" w:rsidRPr="006F0156">
        <w:rPr>
          <w:rFonts w:asciiTheme="minorHAnsi" w:hAnsiTheme="minorHAnsi" w:cs="Calibri Light"/>
          <w:sz w:val="20"/>
          <w:szCs w:val="20"/>
        </w:rPr>
        <w:tab/>
      </w:r>
      <w:r w:rsidR="006F0156" w:rsidRPr="006F0156">
        <w:rPr>
          <w:rFonts w:asciiTheme="minorHAnsi" w:hAnsiTheme="minorHAnsi" w:cs="Calibri Light"/>
          <w:sz w:val="20"/>
          <w:szCs w:val="20"/>
        </w:rPr>
        <w:tab/>
      </w:r>
      <w:r w:rsidR="006F0156" w:rsidRPr="006F0156">
        <w:rPr>
          <w:rFonts w:asciiTheme="minorHAnsi" w:hAnsiTheme="minorHAnsi" w:cs="Calibri Light"/>
          <w:sz w:val="20"/>
          <w:szCs w:val="20"/>
        </w:rPr>
        <w:tab/>
      </w:r>
      <w:r w:rsidR="006F0156" w:rsidRPr="006F0156">
        <w:rPr>
          <w:rFonts w:asciiTheme="minorHAnsi" w:hAnsiTheme="minorHAnsi" w:cs="Calibri Light"/>
          <w:sz w:val="20"/>
          <w:szCs w:val="20"/>
        </w:rPr>
        <w:tab/>
      </w:r>
      <w:r w:rsidR="006F0156" w:rsidRPr="006F0156">
        <w:rPr>
          <w:rFonts w:asciiTheme="minorHAnsi" w:hAnsiTheme="minorHAnsi" w:cs="Calibri Light"/>
          <w:sz w:val="20"/>
          <w:szCs w:val="20"/>
        </w:rPr>
        <w:tab/>
      </w:r>
      <w:r w:rsidR="006F0156" w:rsidRPr="006F0156">
        <w:rPr>
          <w:rFonts w:asciiTheme="minorHAnsi" w:hAnsiTheme="minorHAnsi" w:cs="Calibri Light"/>
          <w:sz w:val="20"/>
          <w:szCs w:val="20"/>
        </w:rPr>
        <w:tab/>
        <w:t>Motor s.r.o.</w:t>
      </w:r>
    </w:p>
    <w:p w14:paraId="2873EB85" w14:textId="31832CEE" w:rsidR="006F0156" w:rsidRDefault="006F0156" w:rsidP="00E36097">
      <w:pPr>
        <w:pStyle w:val="Zkladntextodsazen2"/>
        <w:keepLines/>
        <w:ind w:firstLine="0"/>
        <w:rPr>
          <w:rFonts w:asciiTheme="minorHAnsi" w:hAnsiTheme="minorHAnsi" w:cs="Calibri Light"/>
          <w:sz w:val="20"/>
          <w:szCs w:val="20"/>
        </w:rPr>
      </w:pPr>
      <w:r w:rsidRPr="006F0156">
        <w:rPr>
          <w:rFonts w:asciiTheme="minorHAnsi" w:hAnsiTheme="minorHAnsi" w:cs="Calibri Light"/>
          <w:sz w:val="20"/>
          <w:szCs w:val="20"/>
        </w:rPr>
        <w:tab/>
      </w:r>
      <w:r w:rsidRPr="006F0156">
        <w:rPr>
          <w:rFonts w:asciiTheme="minorHAnsi" w:hAnsiTheme="minorHAnsi" w:cs="Calibri Light"/>
          <w:sz w:val="20"/>
          <w:szCs w:val="20"/>
        </w:rPr>
        <w:tab/>
      </w:r>
      <w:r w:rsidRPr="006F0156">
        <w:rPr>
          <w:rFonts w:asciiTheme="minorHAnsi" w:hAnsiTheme="minorHAnsi" w:cs="Calibri Light"/>
          <w:sz w:val="20"/>
          <w:szCs w:val="20"/>
        </w:rPr>
        <w:tab/>
      </w:r>
      <w:r w:rsidRPr="006F0156">
        <w:rPr>
          <w:rFonts w:asciiTheme="minorHAnsi" w:hAnsiTheme="minorHAnsi" w:cs="Calibri Light"/>
          <w:sz w:val="20"/>
          <w:szCs w:val="20"/>
        </w:rPr>
        <w:tab/>
      </w:r>
      <w:r w:rsidRPr="006F0156">
        <w:rPr>
          <w:rFonts w:asciiTheme="minorHAnsi" w:hAnsiTheme="minorHAnsi" w:cs="Calibri Light"/>
          <w:sz w:val="20"/>
          <w:szCs w:val="20"/>
        </w:rPr>
        <w:tab/>
      </w:r>
      <w:r w:rsidRPr="006F0156">
        <w:rPr>
          <w:rFonts w:asciiTheme="minorHAnsi" w:hAnsiTheme="minorHAnsi" w:cs="Calibri Light"/>
          <w:sz w:val="20"/>
          <w:szCs w:val="20"/>
        </w:rPr>
        <w:tab/>
      </w:r>
      <w:r w:rsidRPr="006F0156">
        <w:rPr>
          <w:rFonts w:asciiTheme="minorHAnsi" w:hAnsiTheme="minorHAnsi" w:cs="Calibri Light"/>
          <w:sz w:val="20"/>
          <w:szCs w:val="20"/>
        </w:rPr>
        <w:tab/>
      </w:r>
      <w:r w:rsidRPr="006F0156">
        <w:rPr>
          <w:rFonts w:asciiTheme="minorHAnsi" w:hAnsiTheme="minorHAnsi" w:cs="Calibri Light"/>
          <w:sz w:val="20"/>
          <w:szCs w:val="20"/>
        </w:rPr>
        <w:tab/>
        <w:t>Prodáv</w:t>
      </w:r>
      <w:bookmarkStart w:id="1" w:name="_GoBack"/>
      <w:bookmarkEnd w:id="1"/>
      <w:r w:rsidRPr="006F0156">
        <w:rPr>
          <w:rFonts w:asciiTheme="minorHAnsi" w:hAnsiTheme="minorHAnsi" w:cs="Calibri Light"/>
          <w:sz w:val="20"/>
          <w:szCs w:val="20"/>
        </w:rPr>
        <w:t>ající</w:t>
      </w:r>
    </w:p>
    <w:p w14:paraId="01CE0940" w14:textId="584592A6" w:rsidR="006F0156" w:rsidRPr="00140A57" w:rsidRDefault="006F0156" w:rsidP="00E36097">
      <w:pPr>
        <w:pStyle w:val="Zkladntextodsazen2"/>
        <w:keepLines/>
        <w:ind w:firstLine="0"/>
        <w:rPr>
          <w:rFonts w:asciiTheme="minorHAnsi" w:hAnsiTheme="minorHAnsi" w:cs="Calibri Light"/>
          <w:sz w:val="20"/>
          <w:szCs w:val="20"/>
        </w:rPr>
      </w:pPr>
      <w:r>
        <w:rPr>
          <w:rFonts w:asciiTheme="minorHAnsi" w:hAnsiTheme="minorHAnsi" w:cs="Calibri Light"/>
          <w:sz w:val="20"/>
          <w:szCs w:val="20"/>
        </w:rPr>
        <w:tab/>
      </w:r>
    </w:p>
    <w:sectPr w:rsidR="006F0156" w:rsidRPr="00140A57" w:rsidSect="002D1B16">
      <w:headerReference w:type="default" r:id="rId9"/>
      <w:footerReference w:type="default" r:id="rId10"/>
      <w:headerReference w:type="first" r:id="rId11"/>
      <w:footerReference w:type="first" r:id="rId12"/>
      <w:pgSz w:w="11906" w:h="16838"/>
      <w:pgMar w:top="2102" w:right="1418" w:bottom="1418" w:left="1418" w:header="851" w:footer="54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792C1" w14:textId="77777777" w:rsidR="003E3665" w:rsidRDefault="003E3665">
      <w:pPr>
        <w:spacing w:after="0" w:line="240" w:lineRule="auto"/>
        <w:rPr>
          <w:rFonts w:cs="Times New Roman"/>
        </w:rPr>
      </w:pPr>
      <w:r>
        <w:rPr>
          <w:rFonts w:cs="Times New Roman"/>
        </w:rPr>
        <w:separator/>
      </w:r>
    </w:p>
  </w:endnote>
  <w:endnote w:type="continuationSeparator" w:id="0">
    <w:p w14:paraId="18BE7F7A" w14:textId="77777777" w:rsidR="003E3665" w:rsidRDefault="003E366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rPr>
      <w:id w:val="548724637"/>
      <w:docPartObj>
        <w:docPartGallery w:val="Page Numbers (Bottom of Page)"/>
        <w:docPartUnique/>
      </w:docPartObj>
    </w:sdtPr>
    <w:sdtEndPr/>
    <w:sdtContent>
      <w:sdt>
        <w:sdtPr>
          <w:rPr>
            <w:rFonts w:ascii="Times New Roman" w:hAnsi="Times New Roman" w:cs="Times New Roman"/>
            <w:i/>
          </w:rPr>
          <w:id w:val="-270554717"/>
          <w:docPartObj>
            <w:docPartGallery w:val="Page Numbers (Top of Page)"/>
            <w:docPartUnique/>
          </w:docPartObj>
        </w:sdtPr>
        <w:sdtEndPr/>
        <w:sdtContent>
          <w:p w14:paraId="6D10CBCB" w14:textId="5AABC6AD" w:rsidR="00BF4A53" w:rsidRPr="002D1B16" w:rsidRDefault="00BF4A53">
            <w:pPr>
              <w:pStyle w:val="Zpat"/>
              <w:jc w:val="right"/>
              <w:rPr>
                <w:rFonts w:ascii="Times New Roman" w:hAnsi="Times New Roman" w:cs="Times New Roman"/>
                <w:i/>
              </w:rPr>
            </w:pPr>
            <w:r w:rsidRPr="002D1B16">
              <w:rPr>
                <w:rFonts w:ascii="Times New Roman" w:hAnsi="Times New Roman" w:cs="Times New Roman"/>
                <w:i/>
                <w:sz w:val="20"/>
                <w:szCs w:val="20"/>
              </w:rPr>
              <w:t xml:space="preserve">Stránka </w:t>
            </w:r>
            <w:r w:rsidR="008D39FB" w:rsidRPr="002D1B16">
              <w:rPr>
                <w:rFonts w:ascii="Times New Roman" w:hAnsi="Times New Roman" w:cs="Times New Roman"/>
                <w:bCs/>
                <w:i/>
                <w:sz w:val="20"/>
                <w:szCs w:val="20"/>
              </w:rPr>
              <w:fldChar w:fldCharType="begin"/>
            </w:r>
            <w:r w:rsidRPr="002D1B16">
              <w:rPr>
                <w:rFonts w:ascii="Times New Roman" w:hAnsi="Times New Roman" w:cs="Times New Roman"/>
                <w:bCs/>
                <w:i/>
                <w:sz w:val="20"/>
                <w:szCs w:val="20"/>
              </w:rPr>
              <w:instrText>PAGE</w:instrText>
            </w:r>
            <w:r w:rsidR="008D39FB" w:rsidRPr="002D1B16">
              <w:rPr>
                <w:rFonts w:ascii="Times New Roman" w:hAnsi="Times New Roman" w:cs="Times New Roman"/>
                <w:bCs/>
                <w:i/>
                <w:sz w:val="20"/>
                <w:szCs w:val="20"/>
              </w:rPr>
              <w:fldChar w:fldCharType="separate"/>
            </w:r>
            <w:r w:rsidR="00FF751D">
              <w:rPr>
                <w:rFonts w:ascii="Times New Roman" w:hAnsi="Times New Roman" w:cs="Times New Roman"/>
                <w:bCs/>
                <w:i/>
                <w:noProof/>
                <w:sz w:val="20"/>
                <w:szCs w:val="20"/>
              </w:rPr>
              <w:t>9</w:t>
            </w:r>
            <w:r w:rsidR="008D39FB" w:rsidRPr="002D1B16">
              <w:rPr>
                <w:rFonts w:ascii="Times New Roman" w:hAnsi="Times New Roman" w:cs="Times New Roman"/>
                <w:bCs/>
                <w:i/>
                <w:sz w:val="20"/>
                <w:szCs w:val="20"/>
              </w:rPr>
              <w:fldChar w:fldCharType="end"/>
            </w:r>
            <w:r w:rsidRPr="002D1B16">
              <w:rPr>
                <w:rFonts w:ascii="Times New Roman" w:hAnsi="Times New Roman" w:cs="Times New Roman"/>
                <w:i/>
                <w:sz w:val="20"/>
                <w:szCs w:val="20"/>
              </w:rPr>
              <w:t xml:space="preserve"> z </w:t>
            </w:r>
            <w:r w:rsidR="008D39FB" w:rsidRPr="002D1B16">
              <w:rPr>
                <w:rFonts w:ascii="Times New Roman" w:hAnsi="Times New Roman" w:cs="Times New Roman"/>
                <w:bCs/>
                <w:i/>
                <w:sz w:val="20"/>
                <w:szCs w:val="20"/>
              </w:rPr>
              <w:fldChar w:fldCharType="begin"/>
            </w:r>
            <w:r w:rsidRPr="002D1B16">
              <w:rPr>
                <w:rFonts w:ascii="Times New Roman" w:hAnsi="Times New Roman" w:cs="Times New Roman"/>
                <w:bCs/>
                <w:i/>
                <w:sz w:val="20"/>
                <w:szCs w:val="20"/>
              </w:rPr>
              <w:instrText>NUMPAGES</w:instrText>
            </w:r>
            <w:r w:rsidR="008D39FB" w:rsidRPr="002D1B16">
              <w:rPr>
                <w:rFonts w:ascii="Times New Roman" w:hAnsi="Times New Roman" w:cs="Times New Roman"/>
                <w:bCs/>
                <w:i/>
                <w:sz w:val="20"/>
                <w:szCs w:val="20"/>
              </w:rPr>
              <w:fldChar w:fldCharType="separate"/>
            </w:r>
            <w:r w:rsidR="00FF751D">
              <w:rPr>
                <w:rFonts w:ascii="Times New Roman" w:hAnsi="Times New Roman" w:cs="Times New Roman"/>
                <w:bCs/>
                <w:i/>
                <w:noProof/>
                <w:sz w:val="20"/>
                <w:szCs w:val="20"/>
              </w:rPr>
              <w:t>9</w:t>
            </w:r>
            <w:r w:rsidR="008D39FB" w:rsidRPr="002D1B16">
              <w:rPr>
                <w:rFonts w:ascii="Times New Roman" w:hAnsi="Times New Roman" w:cs="Times New Roman"/>
                <w:bCs/>
                <w:i/>
                <w:sz w:val="20"/>
                <w:szCs w:val="20"/>
              </w:rPr>
              <w:fldChar w:fldCharType="end"/>
            </w:r>
          </w:p>
        </w:sdtContent>
      </w:sdt>
    </w:sdtContent>
  </w:sdt>
  <w:p w14:paraId="38671299" w14:textId="77777777" w:rsidR="00BF4A53" w:rsidRDefault="00BF4A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D5990" w14:textId="77777777" w:rsidR="00BF4A53" w:rsidRDefault="00BF4A53" w:rsidP="00E81E32">
    <w:pPr>
      <w:pStyle w:val="Zpat"/>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B0AD3" w14:textId="77777777" w:rsidR="003E3665" w:rsidRDefault="003E3665">
      <w:pPr>
        <w:spacing w:after="0" w:line="240" w:lineRule="auto"/>
        <w:rPr>
          <w:rFonts w:cs="Times New Roman"/>
        </w:rPr>
      </w:pPr>
      <w:r>
        <w:rPr>
          <w:rFonts w:cs="Times New Roman"/>
        </w:rPr>
        <w:separator/>
      </w:r>
    </w:p>
  </w:footnote>
  <w:footnote w:type="continuationSeparator" w:id="0">
    <w:p w14:paraId="18F3B55F" w14:textId="77777777" w:rsidR="003E3665" w:rsidRDefault="003E3665">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75D08" w14:textId="2C15AD36" w:rsidR="00BF4A53" w:rsidRPr="008A0FC2" w:rsidRDefault="009D4B13" w:rsidP="002D1B16">
    <w:pPr>
      <w:pStyle w:val="Zhlav"/>
      <w:pBdr>
        <w:bottom w:val="none" w:sz="0" w:space="0" w:color="auto"/>
      </w:pBdr>
      <w:tabs>
        <w:tab w:val="clear" w:pos="4536"/>
      </w:tabs>
      <w:jc w:val="center"/>
      <w:rPr>
        <w:rFonts w:cs="Times New Roman"/>
      </w:rPr>
    </w:pPr>
    <w:r>
      <w:rPr>
        <w:noProof/>
      </w:rPr>
      <w:drawing>
        <wp:anchor distT="0" distB="0" distL="114300" distR="114300" simplePos="0" relativeHeight="251659264" behindDoc="1" locked="0" layoutInCell="1" allowOverlap="1" wp14:anchorId="56A2C62F" wp14:editId="42CBEC4F">
          <wp:simplePos x="0" y="0"/>
          <wp:positionH relativeFrom="column">
            <wp:posOffset>-1270</wp:posOffset>
          </wp:positionH>
          <wp:positionV relativeFrom="paragraph">
            <wp:posOffset>-393065</wp:posOffset>
          </wp:positionV>
          <wp:extent cx="5759450" cy="9493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FDF2" w14:textId="77777777" w:rsidR="00BF4A53" w:rsidRDefault="00BF4A53" w:rsidP="002D1B16">
    <w:pPr>
      <w:pStyle w:val="Zhlav"/>
      <w:pBdr>
        <w:bottom w:val="none" w:sz="0" w:space="0" w:color="auto"/>
      </w:pBdr>
      <w:tabs>
        <w:tab w:val="clear" w:pos="4536"/>
      </w:tabs>
      <w:jc w:val="center"/>
    </w:pPr>
    <w:r>
      <w:rPr>
        <w:noProof/>
        <w:color w:val="1F497D"/>
      </w:rPr>
      <w:drawing>
        <wp:anchor distT="0" distB="0" distL="114300" distR="114300" simplePos="0" relativeHeight="251658240" behindDoc="0" locked="0" layoutInCell="1" allowOverlap="1" wp14:anchorId="4D9359D8" wp14:editId="28EA91A8">
          <wp:simplePos x="0" y="0"/>
          <wp:positionH relativeFrom="column">
            <wp:posOffset>1143635</wp:posOffset>
          </wp:positionH>
          <wp:positionV relativeFrom="paragraph">
            <wp:posOffset>-140335</wp:posOffset>
          </wp:positionV>
          <wp:extent cx="4367530" cy="584200"/>
          <wp:effectExtent l="0" t="0" r="0" b="0"/>
          <wp:wrapSquare wrapText="bothSides"/>
          <wp:docPr id="131" name="Obrázek 1" descr="cid:image002.jpg@01D1DE94.814A6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2.jpg@01D1DE94.814A6E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67530" cy="584200"/>
                  </a:xfrm>
                  <a:prstGeom prst="rect">
                    <a:avLst/>
                  </a:prstGeom>
                  <a:noFill/>
                  <a:ln>
                    <a:noFill/>
                  </a:ln>
                </pic:spPr>
              </pic:pic>
            </a:graphicData>
          </a:graphic>
        </wp:anchor>
      </w:drawing>
    </w:r>
    <w:r>
      <w:rPr>
        <w:noProof/>
      </w:rPr>
      <w:drawing>
        <wp:inline distT="0" distB="0" distL="0" distR="0" wp14:anchorId="49E299DF" wp14:editId="1535D090">
          <wp:extent cx="4511675" cy="749935"/>
          <wp:effectExtent l="0" t="0" r="3175"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11675" cy="7499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74"/>
    <w:multiLevelType w:val="hybridMultilevel"/>
    <w:tmpl w:val="AB24F5B8"/>
    <w:lvl w:ilvl="0" w:tplc="2C284AF6">
      <w:start w:val="1"/>
      <w:numFmt w:val="decimal"/>
      <w:lvlText w:val="%1."/>
      <w:lvlJc w:val="left"/>
      <w:pPr>
        <w:ind w:left="765" w:hanging="405"/>
      </w:pPr>
      <w:rPr>
        <w:rFonts w:hint="default"/>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F423F10">
      <w:start w:val="1"/>
      <w:numFmt w:val="lowerLetter"/>
      <w:lvlText w:val="%4)"/>
      <w:lvlJc w:val="left"/>
      <w:pPr>
        <w:ind w:left="2880" w:hanging="360"/>
      </w:pPr>
      <w:rPr>
        <w:rFonts w:ascii="Calibri Light" w:eastAsia="Times New Roman" w:hAnsi="Calibri Light" w:cs="Calibri Light"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nsid w:val="0A5337AA"/>
    <w:multiLevelType w:val="hybridMultilevel"/>
    <w:tmpl w:val="51B624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6C0D93"/>
    <w:multiLevelType w:val="hybridMultilevel"/>
    <w:tmpl w:val="D76CE10A"/>
    <w:lvl w:ilvl="0" w:tplc="223CD14C">
      <w:start w:val="1"/>
      <w:numFmt w:val="lowerLetter"/>
      <w:lvlText w:val="%1)"/>
      <w:lvlJc w:val="left"/>
      <w:pPr>
        <w:ind w:left="1834" w:hanging="360"/>
      </w:pPr>
      <w:rPr>
        <w:rFonts w:hint="default"/>
      </w:rPr>
    </w:lvl>
    <w:lvl w:ilvl="1" w:tplc="04050019">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5">
    <w:nsid w:val="0FF02D45"/>
    <w:multiLevelType w:val="hybridMultilevel"/>
    <w:tmpl w:val="0F12824C"/>
    <w:lvl w:ilvl="0" w:tplc="35C2AABE">
      <w:start w:val="1"/>
      <w:numFmt w:val="lowerLetter"/>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577A6B"/>
    <w:multiLevelType w:val="hybridMultilevel"/>
    <w:tmpl w:val="1A2C7BC6"/>
    <w:lvl w:ilvl="0" w:tplc="479E0E68">
      <w:start w:val="1"/>
      <w:numFmt w:val="lowerLetter"/>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7">
    <w:nsid w:val="10EC704D"/>
    <w:multiLevelType w:val="hybridMultilevel"/>
    <w:tmpl w:val="F1EEF9B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0A2121"/>
    <w:multiLevelType w:val="hybridMultilevel"/>
    <w:tmpl w:val="6AFE1612"/>
    <w:lvl w:ilvl="0" w:tplc="CBF402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8C566D4"/>
    <w:multiLevelType w:val="hybridMultilevel"/>
    <w:tmpl w:val="11CE8F9C"/>
    <w:lvl w:ilvl="0" w:tplc="FFFFFFFF">
      <w:start w:val="1"/>
      <w:numFmt w:val="decimal"/>
      <w:lvlText w:val="%1."/>
      <w:lvlJc w:val="left"/>
      <w:pPr>
        <w:tabs>
          <w:tab w:val="num" w:pos="0"/>
        </w:tabs>
        <w:ind w:left="0" w:hanging="360"/>
      </w:pPr>
      <w:rPr>
        <w:rFonts w:hint="default"/>
        <w:color w:val="auto"/>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
    <w:nsid w:val="1DC72566"/>
    <w:multiLevelType w:val="hybridMultilevel"/>
    <w:tmpl w:val="E040A4D6"/>
    <w:lvl w:ilvl="0" w:tplc="CC9CF5A4">
      <w:start w:val="6"/>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930908"/>
    <w:multiLevelType w:val="hybridMultilevel"/>
    <w:tmpl w:val="5FFA5B5E"/>
    <w:lvl w:ilvl="0" w:tplc="FFFFFFFF">
      <w:numFmt w:val="bullet"/>
      <w:lvlText w:val="-"/>
      <w:lvlJc w:val="left"/>
      <w:pPr>
        <w:ind w:left="1190" w:hanging="360"/>
      </w:pPr>
      <w:rPr>
        <w:rFonts w:ascii="Times New Roman" w:eastAsia="Times New Roman" w:hAnsi="Times New Roman" w:cs="Times New Roman" w:hint="default"/>
      </w:rPr>
    </w:lvl>
    <w:lvl w:ilvl="1" w:tplc="04050003" w:tentative="1">
      <w:start w:val="1"/>
      <w:numFmt w:val="bullet"/>
      <w:lvlText w:val="o"/>
      <w:lvlJc w:val="left"/>
      <w:pPr>
        <w:ind w:left="1910" w:hanging="360"/>
      </w:pPr>
      <w:rPr>
        <w:rFonts w:ascii="Courier New" w:hAnsi="Courier New" w:cs="Courier New" w:hint="default"/>
      </w:rPr>
    </w:lvl>
    <w:lvl w:ilvl="2" w:tplc="04050005" w:tentative="1">
      <w:start w:val="1"/>
      <w:numFmt w:val="bullet"/>
      <w:lvlText w:val=""/>
      <w:lvlJc w:val="left"/>
      <w:pPr>
        <w:ind w:left="2630" w:hanging="360"/>
      </w:pPr>
      <w:rPr>
        <w:rFonts w:ascii="Wingdings" w:hAnsi="Wingdings" w:hint="default"/>
      </w:rPr>
    </w:lvl>
    <w:lvl w:ilvl="3" w:tplc="04050001" w:tentative="1">
      <w:start w:val="1"/>
      <w:numFmt w:val="bullet"/>
      <w:lvlText w:val=""/>
      <w:lvlJc w:val="left"/>
      <w:pPr>
        <w:ind w:left="3350" w:hanging="360"/>
      </w:pPr>
      <w:rPr>
        <w:rFonts w:ascii="Symbol" w:hAnsi="Symbol" w:hint="default"/>
      </w:rPr>
    </w:lvl>
    <w:lvl w:ilvl="4" w:tplc="04050003" w:tentative="1">
      <w:start w:val="1"/>
      <w:numFmt w:val="bullet"/>
      <w:lvlText w:val="o"/>
      <w:lvlJc w:val="left"/>
      <w:pPr>
        <w:ind w:left="4070" w:hanging="360"/>
      </w:pPr>
      <w:rPr>
        <w:rFonts w:ascii="Courier New" w:hAnsi="Courier New" w:cs="Courier New" w:hint="default"/>
      </w:rPr>
    </w:lvl>
    <w:lvl w:ilvl="5" w:tplc="04050005" w:tentative="1">
      <w:start w:val="1"/>
      <w:numFmt w:val="bullet"/>
      <w:lvlText w:val=""/>
      <w:lvlJc w:val="left"/>
      <w:pPr>
        <w:ind w:left="4790" w:hanging="360"/>
      </w:pPr>
      <w:rPr>
        <w:rFonts w:ascii="Wingdings" w:hAnsi="Wingdings" w:hint="default"/>
      </w:rPr>
    </w:lvl>
    <w:lvl w:ilvl="6" w:tplc="04050001" w:tentative="1">
      <w:start w:val="1"/>
      <w:numFmt w:val="bullet"/>
      <w:lvlText w:val=""/>
      <w:lvlJc w:val="left"/>
      <w:pPr>
        <w:ind w:left="5510" w:hanging="360"/>
      </w:pPr>
      <w:rPr>
        <w:rFonts w:ascii="Symbol" w:hAnsi="Symbol" w:hint="default"/>
      </w:rPr>
    </w:lvl>
    <w:lvl w:ilvl="7" w:tplc="04050003" w:tentative="1">
      <w:start w:val="1"/>
      <w:numFmt w:val="bullet"/>
      <w:lvlText w:val="o"/>
      <w:lvlJc w:val="left"/>
      <w:pPr>
        <w:ind w:left="6230" w:hanging="360"/>
      </w:pPr>
      <w:rPr>
        <w:rFonts w:ascii="Courier New" w:hAnsi="Courier New" w:cs="Courier New" w:hint="default"/>
      </w:rPr>
    </w:lvl>
    <w:lvl w:ilvl="8" w:tplc="04050005" w:tentative="1">
      <w:start w:val="1"/>
      <w:numFmt w:val="bullet"/>
      <w:lvlText w:val=""/>
      <w:lvlJc w:val="left"/>
      <w:pPr>
        <w:ind w:left="6950" w:hanging="360"/>
      </w:pPr>
      <w:rPr>
        <w:rFonts w:ascii="Wingdings" w:hAnsi="Wingdings" w:hint="default"/>
      </w:rPr>
    </w:lvl>
  </w:abstractNum>
  <w:abstractNum w:abstractNumId="14">
    <w:nsid w:val="215C7DAD"/>
    <w:multiLevelType w:val="hybridMultilevel"/>
    <w:tmpl w:val="17B03B3C"/>
    <w:lvl w:ilvl="0" w:tplc="609A7DC4">
      <w:start w:val="5"/>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5137E1E"/>
    <w:multiLevelType w:val="multilevel"/>
    <w:tmpl w:val="C67280C0"/>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9222B61"/>
    <w:multiLevelType w:val="hybridMultilevel"/>
    <w:tmpl w:val="9192081E"/>
    <w:lvl w:ilvl="0" w:tplc="ABBE348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362787E"/>
    <w:multiLevelType w:val="hybridMultilevel"/>
    <w:tmpl w:val="D69A7A48"/>
    <w:lvl w:ilvl="0" w:tplc="C6C28BC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5D31537"/>
    <w:multiLevelType w:val="hybridMultilevel"/>
    <w:tmpl w:val="0F92B37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90B1A7A"/>
    <w:multiLevelType w:val="hybridMultilevel"/>
    <w:tmpl w:val="D7EAB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A62697"/>
    <w:multiLevelType w:val="hybridMultilevel"/>
    <w:tmpl w:val="E9D648D6"/>
    <w:lvl w:ilvl="0" w:tplc="6A084AA8">
      <w:start w:val="1"/>
      <w:numFmt w:val="decimal"/>
      <w:lvlText w:val="%1."/>
      <w:lvlJc w:val="left"/>
      <w:pPr>
        <w:tabs>
          <w:tab w:val="num" w:pos="360"/>
        </w:tabs>
        <w:ind w:left="357" w:hanging="357"/>
      </w:pPr>
      <w:rPr>
        <w:rFonts w:hint="default"/>
      </w:rPr>
    </w:lvl>
    <w:lvl w:ilvl="1" w:tplc="56A098C6">
      <w:start w:val="1"/>
      <w:numFmt w:val="lowerLetter"/>
      <w:lvlText w:val="%2."/>
      <w:lvlJc w:val="left"/>
      <w:pPr>
        <w:tabs>
          <w:tab w:val="num" w:pos="1440"/>
        </w:tabs>
        <w:ind w:left="1440" w:hanging="360"/>
      </w:pPr>
    </w:lvl>
    <w:lvl w:ilvl="2" w:tplc="A4DE746E">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434376"/>
    <w:multiLevelType w:val="hybridMultilevel"/>
    <w:tmpl w:val="A282C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535C0E"/>
    <w:multiLevelType w:val="multilevel"/>
    <w:tmpl w:val="7576C5E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3."/>
      <w:lvlJc w:val="left"/>
      <w:pPr>
        <w:tabs>
          <w:tab w:val="num" w:pos="720"/>
        </w:tabs>
        <w:ind w:left="720" w:hanging="720"/>
      </w:pPr>
      <w:rPr>
        <w:rFonts w:ascii="Arial" w:eastAsia="Times New Roman" w:hAnsi="Arial" w:cs="Arial"/>
      </w:rPr>
    </w:lvl>
    <w:lvl w:ilvl="3">
      <w:start w:val="1"/>
      <w:numFmt w:val="lowerLetter"/>
      <w:lvlText w:val="%4)"/>
      <w:lvlJc w:val="left"/>
      <w:pPr>
        <w:tabs>
          <w:tab w:val="num" w:pos="720"/>
        </w:tabs>
        <w:ind w:left="720" w:hanging="720"/>
      </w:pPr>
      <w:rPr>
        <w:rFonts w:ascii="Arial" w:eastAsia="Calibri" w:hAnsi="Arial" w:cs="Aria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65B64F7"/>
    <w:multiLevelType w:val="hybridMultilevel"/>
    <w:tmpl w:val="29EEFC42"/>
    <w:lvl w:ilvl="0" w:tplc="4D10F708">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9DC3A78"/>
    <w:multiLevelType w:val="hybridMultilevel"/>
    <w:tmpl w:val="432C7014"/>
    <w:lvl w:ilvl="0" w:tplc="2D52FB9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4CAA66A2"/>
    <w:multiLevelType w:val="hybridMultilevel"/>
    <w:tmpl w:val="612AE1E6"/>
    <w:lvl w:ilvl="0" w:tplc="DFF68DD4">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1D3331"/>
    <w:multiLevelType w:val="hybridMultilevel"/>
    <w:tmpl w:val="97E6E484"/>
    <w:lvl w:ilvl="0" w:tplc="44BC357A">
      <w:start w:val="1"/>
      <w:numFmt w:val="decimal"/>
      <w:lvlText w:val="%1."/>
      <w:lvlJc w:val="left"/>
      <w:pPr>
        <w:tabs>
          <w:tab w:val="num" w:pos="1080"/>
        </w:tabs>
        <w:ind w:left="1080" w:hanging="360"/>
      </w:pPr>
      <w:rPr>
        <w:rFonts w:ascii="Calibri Light" w:hAnsi="Calibri Light" w:cs="Calibri Light"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BD713A"/>
    <w:multiLevelType w:val="hybridMultilevel"/>
    <w:tmpl w:val="9B1C2FBE"/>
    <w:lvl w:ilvl="0" w:tplc="0D027218">
      <w:start w:val="1"/>
      <w:numFmt w:val="decimal"/>
      <w:lvlText w:val="%1."/>
      <w:lvlJc w:val="left"/>
      <w:pPr>
        <w:tabs>
          <w:tab w:val="num" w:pos="360"/>
        </w:tabs>
        <w:ind w:left="360" w:hanging="360"/>
      </w:pPr>
      <w:rPr>
        <w:rFonts w:hint="default"/>
      </w:rPr>
    </w:lvl>
    <w:lvl w:ilvl="1" w:tplc="00DAFC72">
      <w:start w:val="1"/>
      <w:numFmt w:val="decimal"/>
      <w:lvlText w:val="%2."/>
      <w:lvlJc w:val="left"/>
      <w:pPr>
        <w:tabs>
          <w:tab w:val="num" w:pos="1080"/>
        </w:tabs>
        <w:ind w:left="1080" w:hanging="360"/>
      </w:pPr>
      <w:rPr>
        <w:rFonts w:ascii="Calibri Light" w:hAnsi="Calibri Light" w:cs="Calibri Light" w:hint="default"/>
        <w:sz w:val="20"/>
        <w:szCs w:val="20"/>
      </w:rPr>
    </w:lvl>
    <w:lvl w:ilvl="2" w:tplc="FFFFFFFF">
      <w:start w:val="1"/>
      <w:numFmt w:val="lowerLetter"/>
      <w:lvlText w:val="%3)"/>
      <w:lvlJc w:val="left"/>
      <w:pPr>
        <w:tabs>
          <w:tab w:val="num" w:pos="720"/>
        </w:tabs>
        <w:ind w:left="717" w:hanging="357"/>
      </w:pPr>
      <w:rPr>
        <w:rFonts w:hint="default"/>
        <w:b w:val="0"/>
      </w:rPr>
    </w:lvl>
    <w:lvl w:ilvl="3" w:tplc="FFFFFFFF">
      <w:start w:val="1"/>
      <w:numFmt w:val="decimal"/>
      <w:lvlText w:val="%4."/>
      <w:lvlJc w:val="left"/>
      <w:pPr>
        <w:tabs>
          <w:tab w:val="num" w:pos="2520"/>
        </w:tabs>
        <w:ind w:left="2520" w:hanging="360"/>
      </w:pPr>
    </w:lvl>
    <w:lvl w:ilvl="4" w:tplc="FFFFFFFF">
      <w:numFmt w:val="bullet"/>
      <w:lvlText w:val="-"/>
      <w:lvlJc w:val="left"/>
      <w:pPr>
        <w:tabs>
          <w:tab w:val="num" w:pos="3240"/>
        </w:tabs>
        <w:ind w:left="3240" w:hanging="360"/>
      </w:pPr>
      <w:rPr>
        <w:rFonts w:ascii="Times New Roman" w:eastAsia="Times New Roman" w:hAnsi="Times New Roman" w:cs="Times New Roman"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C212FB"/>
    <w:multiLevelType w:val="multilevel"/>
    <w:tmpl w:val="CB02A928"/>
    <w:lvl w:ilvl="0">
      <w:start w:val="1"/>
      <w:numFmt w:val="upperRoman"/>
      <w:lvlText w:val="ČÁST %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2">
    <w:nsid w:val="60502C97"/>
    <w:multiLevelType w:val="singleLevel"/>
    <w:tmpl w:val="9F6C65B0"/>
    <w:lvl w:ilvl="0">
      <w:start w:val="1"/>
      <w:numFmt w:val="decimal"/>
      <w:lvlText w:val="%1."/>
      <w:lvlJc w:val="left"/>
      <w:pPr>
        <w:tabs>
          <w:tab w:val="num" w:pos="1068"/>
        </w:tabs>
        <w:ind w:left="1068" w:hanging="360"/>
      </w:pPr>
      <w:rPr>
        <w:rFonts w:hint="default"/>
        <w:b w:val="0"/>
        <w:i w:val="0"/>
      </w:rPr>
    </w:lvl>
  </w:abstractNum>
  <w:abstractNum w:abstractNumId="33">
    <w:nsid w:val="60A853D3"/>
    <w:multiLevelType w:val="hybridMultilevel"/>
    <w:tmpl w:val="2334D23E"/>
    <w:lvl w:ilvl="0" w:tplc="04050017">
      <w:start w:val="1"/>
      <w:numFmt w:val="lowerLetter"/>
      <w:lvlText w:val="%1)"/>
      <w:lvlJc w:val="left"/>
      <w:pPr>
        <w:ind w:left="1230" w:hanging="360"/>
      </w:p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34">
    <w:nsid w:val="62F06EA9"/>
    <w:multiLevelType w:val="hybridMultilevel"/>
    <w:tmpl w:val="46E0859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95B5F4B"/>
    <w:multiLevelType w:val="singleLevel"/>
    <w:tmpl w:val="AA7CECF4"/>
    <w:lvl w:ilvl="0">
      <w:start w:val="1"/>
      <w:numFmt w:val="decimal"/>
      <w:lvlText w:val="%1."/>
      <w:legacy w:legacy="1" w:legacySpace="0" w:legacyIndent="283"/>
      <w:lvlJc w:val="left"/>
      <w:pPr>
        <w:ind w:left="283" w:hanging="283"/>
      </w:pPr>
      <w:rPr>
        <w:sz w:val="20"/>
        <w:szCs w:val="22"/>
      </w:rPr>
    </w:lvl>
  </w:abstractNum>
  <w:num w:numId="1">
    <w:abstractNumId w:val="19"/>
  </w:num>
  <w:num w:numId="2">
    <w:abstractNumId w:val="19"/>
    <w:lvlOverride w:ilvl="0">
      <w:lvl w:ilvl="0">
        <w:start w:val="1"/>
        <w:numFmt w:val="decimal"/>
        <w:pStyle w:val="RLlneksmlouvy"/>
        <w:lvlText w:val="%1."/>
        <w:lvlJc w:val="left"/>
        <w:pPr>
          <w:tabs>
            <w:tab w:val="num" w:pos="737"/>
          </w:tabs>
          <w:ind w:left="737" w:hanging="737"/>
        </w:pPr>
        <w:rPr>
          <w:rFonts w:hint="default"/>
          <w:b/>
          <w:bCs/>
          <w:i w:val="0"/>
          <w:iCs w:val="0"/>
          <w:caps/>
          <w:strike w:val="0"/>
          <w:dstrike w:val="0"/>
          <w:outline w:val="0"/>
          <w:shadow w:val="0"/>
          <w:emboss w:val="0"/>
          <w:imprint w:val="0"/>
          <w:vanish w:val="0"/>
          <w:sz w:val="24"/>
          <w:szCs w:val="24"/>
          <w:vertAlign w:val="baseline"/>
        </w:rPr>
      </w:lvl>
    </w:lvlOverride>
    <w:lvlOverride w:ilvl="1">
      <w:lvl w:ilvl="1">
        <w:start w:val="1"/>
        <w:numFmt w:val="decimal"/>
        <w:pStyle w:val="RLTextlnkuslovan"/>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9"/>
    <w:lvlOverride w:ilvl="0">
      <w:startOverride w:val="7"/>
    </w:lvlOverride>
    <w:lvlOverride w:ilvl="1">
      <w:startOverride w:val="3"/>
    </w:lvlOverride>
  </w:num>
  <w:num w:numId="7">
    <w:abstractNumId w:val="24"/>
  </w:num>
  <w:num w:numId="8">
    <w:abstractNumId w:val="19"/>
  </w:num>
  <w:num w:numId="9">
    <w:abstractNumId w:val="21"/>
  </w:num>
  <w:num w:numId="10">
    <w:abstractNumId w:val="29"/>
  </w:num>
  <w:num w:numId="11">
    <w:abstractNumId w:val="11"/>
  </w:num>
  <w:num w:numId="12">
    <w:abstractNumId w:val="0"/>
  </w:num>
  <w:num w:numId="13">
    <w:abstractNumId w:val="36"/>
  </w:num>
  <w:num w:numId="14">
    <w:abstractNumId w:val="32"/>
  </w:num>
  <w:num w:numId="15">
    <w:abstractNumId w:val="20"/>
  </w:num>
  <w:num w:numId="1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5"/>
  </w:num>
  <w:num w:numId="19">
    <w:abstractNumId w:val="25"/>
  </w:num>
  <w:num w:numId="20">
    <w:abstractNumId w:val="12"/>
  </w:num>
  <w:num w:numId="21">
    <w:abstractNumId w:val="14"/>
  </w:num>
  <w:num w:numId="22">
    <w:abstractNumId w:val="2"/>
  </w:num>
  <w:num w:numId="23">
    <w:abstractNumId w:val="33"/>
  </w:num>
  <w:num w:numId="24">
    <w:abstractNumId w:val="26"/>
  </w:num>
  <w:num w:numId="25">
    <w:abstractNumId w:val="30"/>
  </w:num>
  <w:num w:numId="26">
    <w:abstractNumId w:val="10"/>
  </w:num>
  <w:num w:numId="27">
    <w:abstractNumId w:val="34"/>
  </w:num>
  <w:num w:numId="28">
    <w:abstractNumId w:val="18"/>
  </w:num>
  <w:num w:numId="29">
    <w:abstractNumId w:val="31"/>
  </w:num>
  <w:num w:numId="30">
    <w:abstractNumId w:val="9"/>
  </w:num>
  <w:num w:numId="31">
    <w:abstractNumId w:val="35"/>
  </w:num>
  <w:num w:numId="32">
    <w:abstractNumId w:val="16"/>
  </w:num>
  <w:num w:numId="33">
    <w:abstractNumId w:val="27"/>
  </w:num>
  <w:num w:numId="34">
    <w:abstractNumId w:val="5"/>
  </w:num>
  <w:num w:numId="35">
    <w:abstractNumId w:val="7"/>
  </w:num>
  <w:num w:numId="36">
    <w:abstractNumId w:val="22"/>
  </w:num>
  <w:num w:numId="37">
    <w:abstractNumId w:val="1"/>
  </w:num>
  <w:num w:numId="38">
    <w:abstractNumId w:val="3"/>
  </w:num>
  <w:num w:numId="39">
    <w:abstractNumId w:val="8"/>
  </w:num>
  <w:num w:numId="40">
    <w:abstractNumId w:val="1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59"/>
    <w:rsid w:val="00006A1B"/>
    <w:rsid w:val="00011DF6"/>
    <w:rsid w:val="00020E86"/>
    <w:rsid w:val="000215FA"/>
    <w:rsid w:val="00025108"/>
    <w:rsid w:val="00034986"/>
    <w:rsid w:val="00034AC0"/>
    <w:rsid w:val="000365F5"/>
    <w:rsid w:val="00041B5A"/>
    <w:rsid w:val="00042A5A"/>
    <w:rsid w:val="00045E6E"/>
    <w:rsid w:val="00052472"/>
    <w:rsid w:val="00064F9B"/>
    <w:rsid w:val="0006582C"/>
    <w:rsid w:val="000678F7"/>
    <w:rsid w:val="0007177C"/>
    <w:rsid w:val="00074D10"/>
    <w:rsid w:val="00076084"/>
    <w:rsid w:val="00081D91"/>
    <w:rsid w:val="0008569B"/>
    <w:rsid w:val="00086F6D"/>
    <w:rsid w:val="00090626"/>
    <w:rsid w:val="00093705"/>
    <w:rsid w:val="00094953"/>
    <w:rsid w:val="00097FBE"/>
    <w:rsid w:val="000B0259"/>
    <w:rsid w:val="000B1340"/>
    <w:rsid w:val="000C0096"/>
    <w:rsid w:val="000C375A"/>
    <w:rsid w:val="000C54B1"/>
    <w:rsid w:val="000D0940"/>
    <w:rsid w:val="000D3ABE"/>
    <w:rsid w:val="000D5BB7"/>
    <w:rsid w:val="000F726E"/>
    <w:rsid w:val="0010554B"/>
    <w:rsid w:val="00110302"/>
    <w:rsid w:val="00110C26"/>
    <w:rsid w:val="00113130"/>
    <w:rsid w:val="001136F0"/>
    <w:rsid w:val="00114B69"/>
    <w:rsid w:val="00121205"/>
    <w:rsid w:val="001236E6"/>
    <w:rsid w:val="00125FF0"/>
    <w:rsid w:val="00127B0E"/>
    <w:rsid w:val="001404BD"/>
    <w:rsid w:val="00140A57"/>
    <w:rsid w:val="00141280"/>
    <w:rsid w:val="00151527"/>
    <w:rsid w:val="00163EA7"/>
    <w:rsid w:val="00166676"/>
    <w:rsid w:val="001715FE"/>
    <w:rsid w:val="00185E0F"/>
    <w:rsid w:val="001863CA"/>
    <w:rsid w:val="00195A99"/>
    <w:rsid w:val="00196BAE"/>
    <w:rsid w:val="00196E36"/>
    <w:rsid w:val="001A0897"/>
    <w:rsid w:val="001A3B3E"/>
    <w:rsid w:val="001A79C6"/>
    <w:rsid w:val="001B359F"/>
    <w:rsid w:val="001B69C9"/>
    <w:rsid w:val="001D1E00"/>
    <w:rsid w:val="001D3831"/>
    <w:rsid w:val="001F0029"/>
    <w:rsid w:val="001F1686"/>
    <w:rsid w:val="001F295C"/>
    <w:rsid w:val="00202B27"/>
    <w:rsid w:val="00206098"/>
    <w:rsid w:val="00207542"/>
    <w:rsid w:val="0021241B"/>
    <w:rsid w:val="00232348"/>
    <w:rsid w:val="00234355"/>
    <w:rsid w:val="00244719"/>
    <w:rsid w:val="00254D02"/>
    <w:rsid w:val="00255859"/>
    <w:rsid w:val="00255BB3"/>
    <w:rsid w:val="00256097"/>
    <w:rsid w:val="00270220"/>
    <w:rsid w:val="00272909"/>
    <w:rsid w:val="002748AB"/>
    <w:rsid w:val="00290CAD"/>
    <w:rsid w:val="0029117F"/>
    <w:rsid w:val="0029232D"/>
    <w:rsid w:val="00294DB6"/>
    <w:rsid w:val="00295C14"/>
    <w:rsid w:val="002C6AFD"/>
    <w:rsid w:val="002C6F3D"/>
    <w:rsid w:val="002D0FBA"/>
    <w:rsid w:val="002D1068"/>
    <w:rsid w:val="002D1B16"/>
    <w:rsid w:val="002D6C9B"/>
    <w:rsid w:val="002E03C4"/>
    <w:rsid w:val="002E23DC"/>
    <w:rsid w:val="002E2FFB"/>
    <w:rsid w:val="002F022E"/>
    <w:rsid w:val="002F05FC"/>
    <w:rsid w:val="002F3505"/>
    <w:rsid w:val="002F7965"/>
    <w:rsid w:val="00320B4F"/>
    <w:rsid w:val="003278EA"/>
    <w:rsid w:val="00330928"/>
    <w:rsid w:val="003311FB"/>
    <w:rsid w:val="00331B1F"/>
    <w:rsid w:val="00331C60"/>
    <w:rsid w:val="003356EA"/>
    <w:rsid w:val="00335C37"/>
    <w:rsid w:val="00345F01"/>
    <w:rsid w:val="0035015E"/>
    <w:rsid w:val="00350F9C"/>
    <w:rsid w:val="00351A98"/>
    <w:rsid w:val="003523D2"/>
    <w:rsid w:val="00374690"/>
    <w:rsid w:val="003746BB"/>
    <w:rsid w:val="0037538E"/>
    <w:rsid w:val="00375580"/>
    <w:rsid w:val="00375EA7"/>
    <w:rsid w:val="0038402C"/>
    <w:rsid w:val="0038418C"/>
    <w:rsid w:val="00386B8B"/>
    <w:rsid w:val="003A27FC"/>
    <w:rsid w:val="003A2D0C"/>
    <w:rsid w:val="003B07F8"/>
    <w:rsid w:val="003B5833"/>
    <w:rsid w:val="003B5B2B"/>
    <w:rsid w:val="003C0609"/>
    <w:rsid w:val="003C120B"/>
    <w:rsid w:val="003C4969"/>
    <w:rsid w:val="003E3269"/>
    <w:rsid w:val="003E3665"/>
    <w:rsid w:val="003E44CD"/>
    <w:rsid w:val="003E7AD6"/>
    <w:rsid w:val="003F0572"/>
    <w:rsid w:val="003F4CB0"/>
    <w:rsid w:val="0040024A"/>
    <w:rsid w:val="00413A3D"/>
    <w:rsid w:val="004232BB"/>
    <w:rsid w:val="00424B20"/>
    <w:rsid w:val="00432E6A"/>
    <w:rsid w:val="00433EEC"/>
    <w:rsid w:val="00434092"/>
    <w:rsid w:val="004346EA"/>
    <w:rsid w:val="00444D36"/>
    <w:rsid w:val="00445552"/>
    <w:rsid w:val="00446280"/>
    <w:rsid w:val="00446E86"/>
    <w:rsid w:val="00450DE7"/>
    <w:rsid w:val="004559E1"/>
    <w:rsid w:val="00455ADE"/>
    <w:rsid w:val="00466FB2"/>
    <w:rsid w:val="004719EB"/>
    <w:rsid w:val="00477CA1"/>
    <w:rsid w:val="004842B8"/>
    <w:rsid w:val="0048449B"/>
    <w:rsid w:val="0048461C"/>
    <w:rsid w:val="00486387"/>
    <w:rsid w:val="00490374"/>
    <w:rsid w:val="0049614E"/>
    <w:rsid w:val="004962BE"/>
    <w:rsid w:val="0049716D"/>
    <w:rsid w:val="004A0F04"/>
    <w:rsid w:val="004A11D4"/>
    <w:rsid w:val="004A540A"/>
    <w:rsid w:val="004A6E60"/>
    <w:rsid w:val="004B30FB"/>
    <w:rsid w:val="004B319B"/>
    <w:rsid w:val="004B32FC"/>
    <w:rsid w:val="004B45B5"/>
    <w:rsid w:val="004C1FAF"/>
    <w:rsid w:val="004C737C"/>
    <w:rsid w:val="004D4F94"/>
    <w:rsid w:val="004E5A98"/>
    <w:rsid w:val="004E7E0A"/>
    <w:rsid w:val="004F1A32"/>
    <w:rsid w:val="004F27FB"/>
    <w:rsid w:val="004F4D88"/>
    <w:rsid w:val="004F7A94"/>
    <w:rsid w:val="00500B5F"/>
    <w:rsid w:val="005108C3"/>
    <w:rsid w:val="0052292A"/>
    <w:rsid w:val="00524FC1"/>
    <w:rsid w:val="00527922"/>
    <w:rsid w:val="00527FFB"/>
    <w:rsid w:val="005307B3"/>
    <w:rsid w:val="00534917"/>
    <w:rsid w:val="0054006A"/>
    <w:rsid w:val="005433B1"/>
    <w:rsid w:val="00543589"/>
    <w:rsid w:val="005452C8"/>
    <w:rsid w:val="00554BAB"/>
    <w:rsid w:val="00564FE3"/>
    <w:rsid w:val="0057199B"/>
    <w:rsid w:val="005733FB"/>
    <w:rsid w:val="00574163"/>
    <w:rsid w:val="00581233"/>
    <w:rsid w:val="00586A54"/>
    <w:rsid w:val="00590958"/>
    <w:rsid w:val="0059241E"/>
    <w:rsid w:val="00592943"/>
    <w:rsid w:val="00595E12"/>
    <w:rsid w:val="00596E97"/>
    <w:rsid w:val="005A10A3"/>
    <w:rsid w:val="005A48D7"/>
    <w:rsid w:val="005B3822"/>
    <w:rsid w:val="005B51C4"/>
    <w:rsid w:val="005B5B6F"/>
    <w:rsid w:val="005C51F6"/>
    <w:rsid w:val="005D3B12"/>
    <w:rsid w:val="005D4097"/>
    <w:rsid w:val="005D4C98"/>
    <w:rsid w:val="005D5BD5"/>
    <w:rsid w:val="005E0399"/>
    <w:rsid w:val="005E4878"/>
    <w:rsid w:val="005F4114"/>
    <w:rsid w:val="006054AE"/>
    <w:rsid w:val="00607066"/>
    <w:rsid w:val="00612638"/>
    <w:rsid w:val="00614D14"/>
    <w:rsid w:val="00616C1D"/>
    <w:rsid w:val="006175C8"/>
    <w:rsid w:val="00617E9D"/>
    <w:rsid w:val="00634BF9"/>
    <w:rsid w:val="00635F08"/>
    <w:rsid w:val="00636C66"/>
    <w:rsid w:val="00637B79"/>
    <w:rsid w:val="00640093"/>
    <w:rsid w:val="006529C4"/>
    <w:rsid w:val="00652A7A"/>
    <w:rsid w:val="006557D7"/>
    <w:rsid w:val="006558B5"/>
    <w:rsid w:val="00660CBA"/>
    <w:rsid w:val="00661439"/>
    <w:rsid w:val="00671C24"/>
    <w:rsid w:val="00677A67"/>
    <w:rsid w:val="0068031B"/>
    <w:rsid w:val="006805A3"/>
    <w:rsid w:val="00682DE0"/>
    <w:rsid w:val="00683409"/>
    <w:rsid w:val="006839E2"/>
    <w:rsid w:val="00685024"/>
    <w:rsid w:val="00690C6B"/>
    <w:rsid w:val="00692EE7"/>
    <w:rsid w:val="00693DA4"/>
    <w:rsid w:val="006A0146"/>
    <w:rsid w:val="006B1CCE"/>
    <w:rsid w:val="006B722F"/>
    <w:rsid w:val="006C08A4"/>
    <w:rsid w:val="006C6252"/>
    <w:rsid w:val="006C753D"/>
    <w:rsid w:val="006D286B"/>
    <w:rsid w:val="006D3E81"/>
    <w:rsid w:val="006E22F5"/>
    <w:rsid w:val="006E2C38"/>
    <w:rsid w:val="006F0156"/>
    <w:rsid w:val="006F4D93"/>
    <w:rsid w:val="0070389F"/>
    <w:rsid w:val="0070535E"/>
    <w:rsid w:val="007067BC"/>
    <w:rsid w:val="0070790F"/>
    <w:rsid w:val="00707A1E"/>
    <w:rsid w:val="007158EB"/>
    <w:rsid w:val="007161BA"/>
    <w:rsid w:val="00720ED5"/>
    <w:rsid w:val="00726A40"/>
    <w:rsid w:val="00730A5F"/>
    <w:rsid w:val="00731212"/>
    <w:rsid w:val="007339A6"/>
    <w:rsid w:val="0073614E"/>
    <w:rsid w:val="00737EF9"/>
    <w:rsid w:val="007559A8"/>
    <w:rsid w:val="007810AC"/>
    <w:rsid w:val="0079163C"/>
    <w:rsid w:val="00794FDB"/>
    <w:rsid w:val="007971B4"/>
    <w:rsid w:val="007B394B"/>
    <w:rsid w:val="007B3E56"/>
    <w:rsid w:val="007B4A0A"/>
    <w:rsid w:val="007B6232"/>
    <w:rsid w:val="007B7D7A"/>
    <w:rsid w:val="007C23DB"/>
    <w:rsid w:val="007C2510"/>
    <w:rsid w:val="007C34D7"/>
    <w:rsid w:val="007C4F9C"/>
    <w:rsid w:val="007D1AC6"/>
    <w:rsid w:val="007D43B6"/>
    <w:rsid w:val="007D4422"/>
    <w:rsid w:val="007D7665"/>
    <w:rsid w:val="007E1692"/>
    <w:rsid w:val="007E2788"/>
    <w:rsid w:val="007E58C6"/>
    <w:rsid w:val="007E6313"/>
    <w:rsid w:val="007E752D"/>
    <w:rsid w:val="007F5FFA"/>
    <w:rsid w:val="00802863"/>
    <w:rsid w:val="00812B75"/>
    <w:rsid w:val="008152E9"/>
    <w:rsid w:val="00820AD6"/>
    <w:rsid w:val="00824908"/>
    <w:rsid w:val="0082708E"/>
    <w:rsid w:val="00842457"/>
    <w:rsid w:val="00845ECB"/>
    <w:rsid w:val="00856E36"/>
    <w:rsid w:val="00857FE5"/>
    <w:rsid w:val="00867CC4"/>
    <w:rsid w:val="00867DF7"/>
    <w:rsid w:val="0087178C"/>
    <w:rsid w:val="0088344D"/>
    <w:rsid w:val="008850C8"/>
    <w:rsid w:val="0088720F"/>
    <w:rsid w:val="0089107D"/>
    <w:rsid w:val="00892A29"/>
    <w:rsid w:val="00893223"/>
    <w:rsid w:val="00896D27"/>
    <w:rsid w:val="008A0FC2"/>
    <w:rsid w:val="008B4112"/>
    <w:rsid w:val="008B47A3"/>
    <w:rsid w:val="008B5E8F"/>
    <w:rsid w:val="008B6BDC"/>
    <w:rsid w:val="008C0A5E"/>
    <w:rsid w:val="008C50A6"/>
    <w:rsid w:val="008C7CA7"/>
    <w:rsid w:val="008D3341"/>
    <w:rsid w:val="008D39FB"/>
    <w:rsid w:val="008D4CE5"/>
    <w:rsid w:val="008E7EB3"/>
    <w:rsid w:val="008F2C37"/>
    <w:rsid w:val="00900884"/>
    <w:rsid w:val="00910C39"/>
    <w:rsid w:val="00916F21"/>
    <w:rsid w:val="00921C13"/>
    <w:rsid w:val="00925706"/>
    <w:rsid w:val="009275DA"/>
    <w:rsid w:val="00930CEE"/>
    <w:rsid w:val="00936DC0"/>
    <w:rsid w:val="009412FA"/>
    <w:rsid w:val="00941A23"/>
    <w:rsid w:val="00947FC4"/>
    <w:rsid w:val="00950B2D"/>
    <w:rsid w:val="00953822"/>
    <w:rsid w:val="009575A0"/>
    <w:rsid w:val="0096491F"/>
    <w:rsid w:val="00974EB0"/>
    <w:rsid w:val="0097797A"/>
    <w:rsid w:val="00977B54"/>
    <w:rsid w:val="0098009C"/>
    <w:rsid w:val="009807BA"/>
    <w:rsid w:val="00982EF1"/>
    <w:rsid w:val="00983283"/>
    <w:rsid w:val="009834FB"/>
    <w:rsid w:val="00983D0F"/>
    <w:rsid w:val="00984DB1"/>
    <w:rsid w:val="0098516A"/>
    <w:rsid w:val="00987872"/>
    <w:rsid w:val="009938AF"/>
    <w:rsid w:val="0099527E"/>
    <w:rsid w:val="009A1B88"/>
    <w:rsid w:val="009A5569"/>
    <w:rsid w:val="009A5AA1"/>
    <w:rsid w:val="009A6F34"/>
    <w:rsid w:val="009B30D3"/>
    <w:rsid w:val="009C1D39"/>
    <w:rsid w:val="009C27CD"/>
    <w:rsid w:val="009C2CB7"/>
    <w:rsid w:val="009D04C0"/>
    <w:rsid w:val="009D2386"/>
    <w:rsid w:val="009D4B13"/>
    <w:rsid w:val="009D7C92"/>
    <w:rsid w:val="009E67BD"/>
    <w:rsid w:val="009F228D"/>
    <w:rsid w:val="009F3775"/>
    <w:rsid w:val="009F3A38"/>
    <w:rsid w:val="00A1071E"/>
    <w:rsid w:val="00A11D61"/>
    <w:rsid w:val="00A1203A"/>
    <w:rsid w:val="00A12442"/>
    <w:rsid w:val="00A13E9B"/>
    <w:rsid w:val="00A16315"/>
    <w:rsid w:val="00A22760"/>
    <w:rsid w:val="00A2387C"/>
    <w:rsid w:val="00A25AD5"/>
    <w:rsid w:val="00A2755E"/>
    <w:rsid w:val="00A339F5"/>
    <w:rsid w:val="00A47947"/>
    <w:rsid w:val="00A506B7"/>
    <w:rsid w:val="00A52F7D"/>
    <w:rsid w:val="00A54E22"/>
    <w:rsid w:val="00A55D0E"/>
    <w:rsid w:val="00A56D07"/>
    <w:rsid w:val="00A7156F"/>
    <w:rsid w:val="00A72B9E"/>
    <w:rsid w:val="00A733B5"/>
    <w:rsid w:val="00A767BF"/>
    <w:rsid w:val="00A80AED"/>
    <w:rsid w:val="00A82F3C"/>
    <w:rsid w:val="00A83F5A"/>
    <w:rsid w:val="00A93DC1"/>
    <w:rsid w:val="00AA45B4"/>
    <w:rsid w:val="00AA4927"/>
    <w:rsid w:val="00AA75F4"/>
    <w:rsid w:val="00AB32DE"/>
    <w:rsid w:val="00AB52C1"/>
    <w:rsid w:val="00AC3444"/>
    <w:rsid w:val="00AC4476"/>
    <w:rsid w:val="00AC44E9"/>
    <w:rsid w:val="00AD078A"/>
    <w:rsid w:val="00AD15CB"/>
    <w:rsid w:val="00AE36DB"/>
    <w:rsid w:val="00AE60F8"/>
    <w:rsid w:val="00AF1989"/>
    <w:rsid w:val="00B043D8"/>
    <w:rsid w:val="00B04652"/>
    <w:rsid w:val="00B11AA4"/>
    <w:rsid w:val="00B13247"/>
    <w:rsid w:val="00B1621C"/>
    <w:rsid w:val="00B16F2D"/>
    <w:rsid w:val="00B243CF"/>
    <w:rsid w:val="00B252A3"/>
    <w:rsid w:val="00B310B7"/>
    <w:rsid w:val="00B42E06"/>
    <w:rsid w:val="00B443F2"/>
    <w:rsid w:val="00B6047B"/>
    <w:rsid w:val="00B65EDC"/>
    <w:rsid w:val="00B66E31"/>
    <w:rsid w:val="00B832D2"/>
    <w:rsid w:val="00B854C1"/>
    <w:rsid w:val="00B866F4"/>
    <w:rsid w:val="00B86EA1"/>
    <w:rsid w:val="00B94FF9"/>
    <w:rsid w:val="00B963E2"/>
    <w:rsid w:val="00BA18D3"/>
    <w:rsid w:val="00BA2A61"/>
    <w:rsid w:val="00BA5902"/>
    <w:rsid w:val="00BB1DC5"/>
    <w:rsid w:val="00BB67E2"/>
    <w:rsid w:val="00BC69DE"/>
    <w:rsid w:val="00BC7980"/>
    <w:rsid w:val="00BE46A6"/>
    <w:rsid w:val="00BF008D"/>
    <w:rsid w:val="00BF1BF0"/>
    <w:rsid w:val="00BF4A53"/>
    <w:rsid w:val="00C001D2"/>
    <w:rsid w:val="00C02046"/>
    <w:rsid w:val="00C02929"/>
    <w:rsid w:val="00C032FF"/>
    <w:rsid w:val="00C07B2E"/>
    <w:rsid w:val="00C11B4C"/>
    <w:rsid w:val="00C15EF4"/>
    <w:rsid w:val="00C162FD"/>
    <w:rsid w:val="00C21BF3"/>
    <w:rsid w:val="00C26089"/>
    <w:rsid w:val="00C34DE5"/>
    <w:rsid w:val="00C35D99"/>
    <w:rsid w:val="00C37274"/>
    <w:rsid w:val="00C45792"/>
    <w:rsid w:val="00C477A0"/>
    <w:rsid w:val="00C54E43"/>
    <w:rsid w:val="00C5578A"/>
    <w:rsid w:val="00C60477"/>
    <w:rsid w:val="00C6253E"/>
    <w:rsid w:val="00C66352"/>
    <w:rsid w:val="00C664D5"/>
    <w:rsid w:val="00C71196"/>
    <w:rsid w:val="00C7195A"/>
    <w:rsid w:val="00C87560"/>
    <w:rsid w:val="00C91B8E"/>
    <w:rsid w:val="00C92451"/>
    <w:rsid w:val="00C93E82"/>
    <w:rsid w:val="00C9403D"/>
    <w:rsid w:val="00CA3DA7"/>
    <w:rsid w:val="00CB458E"/>
    <w:rsid w:val="00CB48D3"/>
    <w:rsid w:val="00CB494B"/>
    <w:rsid w:val="00CC4DEA"/>
    <w:rsid w:val="00CD5C7A"/>
    <w:rsid w:val="00CE313D"/>
    <w:rsid w:val="00CE4F85"/>
    <w:rsid w:val="00CE6C92"/>
    <w:rsid w:val="00CF7E8A"/>
    <w:rsid w:val="00D02792"/>
    <w:rsid w:val="00D0646B"/>
    <w:rsid w:val="00D07568"/>
    <w:rsid w:val="00D10081"/>
    <w:rsid w:val="00D103C5"/>
    <w:rsid w:val="00D12EAD"/>
    <w:rsid w:val="00D16C60"/>
    <w:rsid w:val="00D1757F"/>
    <w:rsid w:val="00D266CE"/>
    <w:rsid w:val="00D32DED"/>
    <w:rsid w:val="00D336AA"/>
    <w:rsid w:val="00D4236A"/>
    <w:rsid w:val="00D435D0"/>
    <w:rsid w:val="00D4715B"/>
    <w:rsid w:val="00D51C62"/>
    <w:rsid w:val="00D5750E"/>
    <w:rsid w:val="00D60553"/>
    <w:rsid w:val="00D62F00"/>
    <w:rsid w:val="00D64979"/>
    <w:rsid w:val="00D666B7"/>
    <w:rsid w:val="00D70212"/>
    <w:rsid w:val="00D714BD"/>
    <w:rsid w:val="00D824EC"/>
    <w:rsid w:val="00D858BB"/>
    <w:rsid w:val="00D90551"/>
    <w:rsid w:val="00D93621"/>
    <w:rsid w:val="00D96500"/>
    <w:rsid w:val="00DA1FAD"/>
    <w:rsid w:val="00DB09CD"/>
    <w:rsid w:val="00DB4AA3"/>
    <w:rsid w:val="00DB632F"/>
    <w:rsid w:val="00DB68B2"/>
    <w:rsid w:val="00DC04D6"/>
    <w:rsid w:val="00DC0B19"/>
    <w:rsid w:val="00DC2D6B"/>
    <w:rsid w:val="00DC3605"/>
    <w:rsid w:val="00DC6FDB"/>
    <w:rsid w:val="00DD2E40"/>
    <w:rsid w:val="00DE2253"/>
    <w:rsid w:val="00DE621D"/>
    <w:rsid w:val="00DF24DA"/>
    <w:rsid w:val="00DF45FA"/>
    <w:rsid w:val="00DF4F06"/>
    <w:rsid w:val="00E01929"/>
    <w:rsid w:val="00E01E19"/>
    <w:rsid w:val="00E0518D"/>
    <w:rsid w:val="00E12782"/>
    <w:rsid w:val="00E13EA6"/>
    <w:rsid w:val="00E20F4A"/>
    <w:rsid w:val="00E23C66"/>
    <w:rsid w:val="00E348E3"/>
    <w:rsid w:val="00E36097"/>
    <w:rsid w:val="00E40A0C"/>
    <w:rsid w:val="00E41778"/>
    <w:rsid w:val="00E419AA"/>
    <w:rsid w:val="00E43EAB"/>
    <w:rsid w:val="00E47974"/>
    <w:rsid w:val="00E53FB0"/>
    <w:rsid w:val="00E56D14"/>
    <w:rsid w:val="00E64008"/>
    <w:rsid w:val="00E66AE4"/>
    <w:rsid w:val="00E6735E"/>
    <w:rsid w:val="00E67B39"/>
    <w:rsid w:val="00E75196"/>
    <w:rsid w:val="00E75C9B"/>
    <w:rsid w:val="00E81071"/>
    <w:rsid w:val="00E81E32"/>
    <w:rsid w:val="00E8232D"/>
    <w:rsid w:val="00E8653E"/>
    <w:rsid w:val="00E9308B"/>
    <w:rsid w:val="00E94037"/>
    <w:rsid w:val="00EA570E"/>
    <w:rsid w:val="00EA668E"/>
    <w:rsid w:val="00EB6224"/>
    <w:rsid w:val="00EB6EFA"/>
    <w:rsid w:val="00EC26FF"/>
    <w:rsid w:val="00EC2DA1"/>
    <w:rsid w:val="00EC4CFF"/>
    <w:rsid w:val="00EC5EFC"/>
    <w:rsid w:val="00EC74D4"/>
    <w:rsid w:val="00ED0471"/>
    <w:rsid w:val="00ED7CBE"/>
    <w:rsid w:val="00EE119E"/>
    <w:rsid w:val="00EE7649"/>
    <w:rsid w:val="00EF0886"/>
    <w:rsid w:val="00EF1EAB"/>
    <w:rsid w:val="00EF362F"/>
    <w:rsid w:val="00F01FF3"/>
    <w:rsid w:val="00F10AD6"/>
    <w:rsid w:val="00F1167D"/>
    <w:rsid w:val="00F1286B"/>
    <w:rsid w:val="00F15240"/>
    <w:rsid w:val="00F16B30"/>
    <w:rsid w:val="00F206EC"/>
    <w:rsid w:val="00F21BCD"/>
    <w:rsid w:val="00F31471"/>
    <w:rsid w:val="00F33719"/>
    <w:rsid w:val="00F379B8"/>
    <w:rsid w:val="00F40229"/>
    <w:rsid w:val="00F416E5"/>
    <w:rsid w:val="00F524C0"/>
    <w:rsid w:val="00F62990"/>
    <w:rsid w:val="00F648DE"/>
    <w:rsid w:val="00F65E07"/>
    <w:rsid w:val="00F67E03"/>
    <w:rsid w:val="00F70F84"/>
    <w:rsid w:val="00F72F71"/>
    <w:rsid w:val="00F8342E"/>
    <w:rsid w:val="00F84765"/>
    <w:rsid w:val="00F86363"/>
    <w:rsid w:val="00F9213A"/>
    <w:rsid w:val="00F92F04"/>
    <w:rsid w:val="00F93B55"/>
    <w:rsid w:val="00FA0A9D"/>
    <w:rsid w:val="00FA1455"/>
    <w:rsid w:val="00FB5765"/>
    <w:rsid w:val="00FC1B1E"/>
    <w:rsid w:val="00FC32BB"/>
    <w:rsid w:val="00FC5D12"/>
    <w:rsid w:val="00FC6570"/>
    <w:rsid w:val="00FD024B"/>
    <w:rsid w:val="00FD0893"/>
    <w:rsid w:val="00FD33DC"/>
    <w:rsid w:val="00FD7FEA"/>
    <w:rsid w:val="00FE560E"/>
    <w:rsid w:val="00FE5E78"/>
    <w:rsid w:val="00FF5F70"/>
    <w:rsid w:val="00FF751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49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Body Text Indent 2" w:uiPriority="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0259"/>
    <w:pPr>
      <w:spacing w:after="120" w:line="280" w:lineRule="exact"/>
    </w:pPr>
    <w:rPr>
      <w:rFonts w:eastAsia="Times New Roman" w:cs="Calibri"/>
    </w:rPr>
  </w:style>
  <w:style w:type="paragraph" w:styleId="Nadpis1">
    <w:name w:val="heading 1"/>
    <w:basedOn w:val="Normln"/>
    <w:next w:val="Normln"/>
    <w:link w:val="Nadpis1Char"/>
    <w:uiPriority w:val="9"/>
    <w:qFormat/>
    <w:rsid w:val="00D905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8B4112"/>
    <w:pPr>
      <w:keepNext/>
      <w:spacing w:after="0" w:line="240" w:lineRule="auto"/>
      <w:jc w:val="center"/>
      <w:outlineLvl w:val="1"/>
    </w:pPr>
    <w:rPr>
      <w:rFonts w:ascii="Times New Roman" w:hAnsi="Times New Roman" w:cs="Times New Roman"/>
      <w:b/>
      <w:bCs/>
      <w:sz w:val="24"/>
      <w:szCs w:val="24"/>
    </w:rPr>
  </w:style>
  <w:style w:type="paragraph" w:styleId="Nadpis3">
    <w:name w:val="heading 3"/>
    <w:basedOn w:val="Normln"/>
    <w:next w:val="Normln"/>
    <w:link w:val="Nadpis3Char"/>
    <w:uiPriority w:val="9"/>
    <w:qFormat/>
    <w:rsid w:val="008B4112"/>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tabs>
        <w:tab w:val="clear" w:pos="1021"/>
        <w:tab w:val="num" w:pos="1474"/>
      </w:tabs>
      <w:ind w:left="1474"/>
      <w:jc w:val="both"/>
    </w:pPr>
    <w:rPr>
      <w:rFonts w:eastAsia="Calibri"/>
      <w:sz w:val="24"/>
      <w:szCs w:val="24"/>
    </w:rPr>
  </w:style>
  <w:style w:type="paragraph" w:customStyle="1" w:styleId="RLlneksmlouvy">
    <w:name w:val="RL Článek smlouvy"/>
    <w:basedOn w:val="Normln"/>
    <w:next w:val="RLTextlnkuslovan"/>
    <w:link w:val="RLlneksmlouvyCharChar"/>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rsid w:val="000B0259"/>
    <w:rPr>
      <w:rFonts w:ascii="Calibri" w:hAnsi="Calibri"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22"/>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basedOn w:val="Normln"/>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 w:val="20"/>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character" w:customStyle="1" w:styleId="Nadpis2Char">
    <w:name w:val="Nadpis 2 Char"/>
    <w:basedOn w:val="Standardnpsmoodstavce"/>
    <w:link w:val="Nadpis2"/>
    <w:rsid w:val="008B4112"/>
    <w:rPr>
      <w:rFonts w:ascii="Times New Roman" w:eastAsia="Times New Roman" w:hAnsi="Times New Roman"/>
      <w:b/>
      <w:bCs/>
      <w:sz w:val="24"/>
      <w:szCs w:val="24"/>
    </w:rPr>
  </w:style>
  <w:style w:type="character" w:customStyle="1" w:styleId="Nadpis3Char">
    <w:name w:val="Nadpis 3 Char"/>
    <w:basedOn w:val="Standardnpsmoodstavce"/>
    <w:link w:val="Nadpis3"/>
    <w:uiPriority w:val="9"/>
    <w:rsid w:val="008B4112"/>
    <w:rPr>
      <w:rFonts w:ascii="Cambria" w:eastAsia="Times New Roman" w:hAnsi="Cambria"/>
      <w:b/>
      <w:bCs/>
      <w:sz w:val="26"/>
      <w:szCs w:val="26"/>
    </w:rPr>
  </w:style>
  <w:style w:type="paragraph" w:customStyle="1" w:styleId="Smlouva-eslo">
    <w:name w:val="Smlouva-eíslo"/>
    <w:basedOn w:val="Normln"/>
    <w:rsid w:val="008B4112"/>
    <w:pPr>
      <w:widowControl w:val="0"/>
      <w:spacing w:before="120" w:after="0" w:line="240" w:lineRule="atLeast"/>
      <w:jc w:val="both"/>
    </w:pPr>
    <w:rPr>
      <w:rFonts w:ascii="Times New Roman" w:hAnsi="Times New Roman" w:cs="Times New Roman"/>
      <w:sz w:val="24"/>
      <w:szCs w:val="20"/>
    </w:rPr>
  </w:style>
  <w:style w:type="paragraph" w:styleId="Zkladntextodsazen2">
    <w:name w:val="Body Text Indent 2"/>
    <w:basedOn w:val="Normln"/>
    <w:link w:val="Zkladntextodsazen2Char"/>
    <w:semiHidden/>
    <w:rsid w:val="008B4112"/>
    <w:pPr>
      <w:spacing w:after="0" w:line="240" w:lineRule="auto"/>
      <w:ind w:hanging="360"/>
      <w:jc w:val="both"/>
    </w:pPr>
    <w:rPr>
      <w:rFonts w:ascii="Times New Roman" w:hAnsi="Times New Roman" w:cs="Times New Roman"/>
      <w:sz w:val="24"/>
      <w:szCs w:val="24"/>
    </w:rPr>
  </w:style>
  <w:style w:type="character" w:customStyle="1" w:styleId="Zkladntextodsazen2Char">
    <w:name w:val="Základní text odsazený 2 Char"/>
    <w:basedOn w:val="Standardnpsmoodstavce"/>
    <w:link w:val="Zkladntextodsazen2"/>
    <w:semiHidden/>
    <w:rsid w:val="008B4112"/>
    <w:rPr>
      <w:rFonts w:ascii="Times New Roman" w:eastAsia="Times New Roman" w:hAnsi="Times New Roman"/>
      <w:sz w:val="24"/>
      <w:szCs w:val="24"/>
    </w:rPr>
  </w:style>
  <w:style w:type="paragraph" w:styleId="Zkladntextodsazen">
    <w:name w:val="Body Text Indent"/>
    <w:basedOn w:val="Normln"/>
    <w:link w:val="ZkladntextodsazenChar"/>
    <w:semiHidden/>
    <w:rsid w:val="008B4112"/>
    <w:pPr>
      <w:spacing w:line="240" w:lineRule="auto"/>
      <w:ind w:left="283"/>
      <w:jc w:val="both"/>
    </w:pPr>
    <w:rPr>
      <w:rFonts w:ascii="Arial" w:hAnsi="Arial" w:cs="Times New Roman"/>
      <w:szCs w:val="24"/>
    </w:rPr>
  </w:style>
  <w:style w:type="character" w:customStyle="1" w:styleId="ZkladntextodsazenChar">
    <w:name w:val="Základní text odsazený Char"/>
    <w:basedOn w:val="Standardnpsmoodstavce"/>
    <w:link w:val="Zkladntextodsazen"/>
    <w:semiHidden/>
    <w:rsid w:val="008B4112"/>
    <w:rPr>
      <w:rFonts w:ascii="Arial" w:eastAsia="Times New Roman" w:hAnsi="Arial"/>
      <w:szCs w:val="24"/>
    </w:rPr>
  </w:style>
  <w:style w:type="paragraph" w:customStyle="1" w:styleId="xnumm3">
    <w:name w:val="x_numm3"/>
    <w:basedOn w:val="Normln"/>
    <w:rsid w:val="008B4112"/>
    <w:pPr>
      <w:spacing w:before="100" w:beforeAutospacing="1" w:after="100" w:afterAutospacing="1" w:line="240" w:lineRule="auto"/>
    </w:pPr>
    <w:rPr>
      <w:rFonts w:ascii="Times New Roman" w:hAnsi="Times New Roman" w:cs="Times New Roman"/>
      <w:sz w:val="24"/>
      <w:szCs w:val="24"/>
    </w:rPr>
  </w:style>
  <w:style w:type="paragraph" w:customStyle="1" w:styleId="Zkladntextodsazen2Garamond">
    <w:name w:val="Základní text odsazený 2 + Garamond"/>
    <w:aliases w:val="Před:  12 b."/>
    <w:basedOn w:val="Zkladntextodsazen2"/>
    <w:rsid w:val="008B4112"/>
    <w:pPr>
      <w:keepNext/>
      <w:spacing w:before="240"/>
      <w:ind w:left="510" w:firstLine="0"/>
    </w:pPr>
    <w:rPr>
      <w:rFonts w:ascii="Garamond" w:hAnsi="Garamond"/>
    </w:rPr>
  </w:style>
  <w:style w:type="character" w:customStyle="1" w:styleId="WW8Num21z3">
    <w:name w:val="WW8Num21z3"/>
    <w:rsid w:val="00BC69DE"/>
    <w:rPr>
      <w:rFonts w:ascii="Symbol" w:hAnsi="Symbol" w:cs="Symbol"/>
    </w:rPr>
  </w:style>
  <w:style w:type="character" w:customStyle="1" w:styleId="WW8Num22z0">
    <w:name w:val="WW8Num22z0"/>
    <w:rsid w:val="00BC69DE"/>
    <w:rPr>
      <w:rFonts w:cs="Times New Roman"/>
    </w:rPr>
  </w:style>
  <w:style w:type="paragraph" w:customStyle="1" w:styleId="ZD2rove">
    <w:name w:val="ZD 2. úroveň"/>
    <w:basedOn w:val="Normln"/>
    <w:qFormat/>
    <w:rsid w:val="00BC69DE"/>
    <w:pPr>
      <w:tabs>
        <w:tab w:val="left" w:pos="660"/>
      </w:tabs>
      <w:suppressAutoHyphens/>
      <w:spacing w:before="120" w:after="0" w:line="240" w:lineRule="auto"/>
      <w:jc w:val="both"/>
    </w:pPr>
    <w:rPr>
      <w:rFonts w:ascii="Tahoma" w:eastAsia="Calibri" w:hAnsi="Tahoma" w:cs="Tahoma"/>
      <w:sz w:val="20"/>
      <w:lang w:eastAsia="zh-CN"/>
    </w:rPr>
  </w:style>
  <w:style w:type="character" w:styleId="Sledovanodkaz">
    <w:name w:val="FollowedHyperlink"/>
    <w:basedOn w:val="Standardnpsmoodstavce"/>
    <w:uiPriority w:val="99"/>
    <w:semiHidden/>
    <w:unhideWhenUsed/>
    <w:rsid w:val="007067BC"/>
    <w:rPr>
      <w:color w:val="800080" w:themeColor="followedHyperlink"/>
      <w:u w:val="single"/>
    </w:rPr>
  </w:style>
  <w:style w:type="paragraph" w:styleId="Revize">
    <w:name w:val="Revision"/>
    <w:hidden/>
    <w:uiPriority w:val="99"/>
    <w:semiHidden/>
    <w:rsid w:val="00E01929"/>
    <w:rPr>
      <w:rFonts w:eastAsia="Times New Roman" w:cs="Calibri"/>
    </w:rPr>
  </w:style>
  <w:style w:type="character" w:customStyle="1" w:styleId="Nadpis1Char">
    <w:name w:val="Nadpis 1 Char"/>
    <w:basedOn w:val="Standardnpsmoodstavce"/>
    <w:link w:val="Nadpis1"/>
    <w:uiPriority w:val="9"/>
    <w:rsid w:val="00D90551"/>
    <w:rPr>
      <w:rFonts w:asciiTheme="majorHAnsi" w:eastAsiaTheme="majorEastAsia" w:hAnsiTheme="majorHAnsi" w:cstheme="majorBidi"/>
      <w:color w:val="365F91" w:themeColor="accent1" w:themeShade="BF"/>
      <w:sz w:val="32"/>
      <w:szCs w:val="32"/>
    </w:rPr>
  </w:style>
  <w:style w:type="paragraph" w:customStyle="1" w:styleId="rove1">
    <w:name w:val="úroveň 1"/>
    <w:basedOn w:val="Normln"/>
    <w:next w:val="rove2"/>
    <w:rsid w:val="005B5B6F"/>
    <w:pPr>
      <w:numPr>
        <w:numId w:val="37"/>
      </w:numPr>
      <w:spacing w:before="480" w:after="240" w:line="240" w:lineRule="auto"/>
    </w:pPr>
    <w:rPr>
      <w:rFonts w:ascii="Times New Roman" w:eastAsia="Calibri" w:hAnsi="Times New Roman" w:cs="Times New Roman"/>
      <w:b/>
      <w:bCs/>
      <w:sz w:val="24"/>
      <w:szCs w:val="24"/>
    </w:rPr>
  </w:style>
  <w:style w:type="paragraph" w:customStyle="1" w:styleId="rove2">
    <w:name w:val="úroveň 2"/>
    <w:basedOn w:val="Normln"/>
    <w:rsid w:val="005B5B6F"/>
    <w:pPr>
      <w:numPr>
        <w:ilvl w:val="1"/>
        <w:numId w:val="37"/>
      </w:numPr>
      <w:spacing w:line="240" w:lineRule="auto"/>
      <w:jc w:val="both"/>
    </w:pPr>
    <w:rPr>
      <w:rFonts w:ascii="Times New Roman" w:eastAsia="Calibri" w:hAnsi="Times New Roman" w:cs="Times New Roman"/>
      <w:sz w:val="24"/>
      <w:szCs w:val="24"/>
    </w:rPr>
  </w:style>
  <w:style w:type="paragraph" w:customStyle="1" w:styleId="Smlouva-slo">
    <w:name w:val="Smlouva-číslo"/>
    <w:basedOn w:val="Normln"/>
    <w:rsid w:val="00E81071"/>
    <w:pPr>
      <w:widowControl w:val="0"/>
      <w:spacing w:before="120" w:after="0" w:line="240" w:lineRule="atLeast"/>
      <w:jc w:val="both"/>
    </w:pPr>
    <w:rPr>
      <w:rFonts w:ascii="Times New Roman" w:hAnsi="Times New Roman" w:cs="Times New Roman"/>
      <w:snapToGrid w:val="0"/>
      <w:sz w:val="24"/>
      <w:szCs w:val="20"/>
    </w:rPr>
  </w:style>
  <w:style w:type="paragraph" w:customStyle="1" w:styleId="xl32">
    <w:name w:val="xl32"/>
    <w:basedOn w:val="Normln"/>
    <w:rsid w:val="00E81071"/>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rPr>
  </w:style>
  <w:style w:type="paragraph" w:customStyle="1" w:styleId="l5">
    <w:name w:val="l5"/>
    <w:basedOn w:val="Normln"/>
    <w:rsid w:val="009275DA"/>
    <w:pPr>
      <w:spacing w:before="100" w:beforeAutospacing="1" w:after="100" w:afterAutospacing="1" w:line="240" w:lineRule="auto"/>
    </w:pPr>
    <w:rPr>
      <w:rFonts w:ascii="Times New Roman" w:hAnsi="Times New Roman" w:cs="Times New Roman"/>
      <w:sz w:val="24"/>
      <w:szCs w:val="24"/>
    </w:rPr>
  </w:style>
  <w:style w:type="paragraph" w:customStyle="1" w:styleId="l6">
    <w:name w:val="l6"/>
    <w:basedOn w:val="Normln"/>
    <w:rsid w:val="009275D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Body Text Indent 2" w:uiPriority="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0259"/>
    <w:pPr>
      <w:spacing w:after="120" w:line="280" w:lineRule="exact"/>
    </w:pPr>
    <w:rPr>
      <w:rFonts w:eastAsia="Times New Roman" w:cs="Calibri"/>
    </w:rPr>
  </w:style>
  <w:style w:type="paragraph" w:styleId="Nadpis1">
    <w:name w:val="heading 1"/>
    <w:basedOn w:val="Normln"/>
    <w:next w:val="Normln"/>
    <w:link w:val="Nadpis1Char"/>
    <w:uiPriority w:val="9"/>
    <w:qFormat/>
    <w:rsid w:val="00D905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8B4112"/>
    <w:pPr>
      <w:keepNext/>
      <w:spacing w:after="0" w:line="240" w:lineRule="auto"/>
      <w:jc w:val="center"/>
      <w:outlineLvl w:val="1"/>
    </w:pPr>
    <w:rPr>
      <w:rFonts w:ascii="Times New Roman" w:hAnsi="Times New Roman" w:cs="Times New Roman"/>
      <w:b/>
      <w:bCs/>
      <w:sz w:val="24"/>
      <w:szCs w:val="24"/>
    </w:rPr>
  </w:style>
  <w:style w:type="paragraph" w:styleId="Nadpis3">
    <w:name w:val="heading 3"/>
    <w:basedOn w:val="Normln"/>
    <w:next w:val="Normln"/>
    <w:link w:val="Nadpis3Char"/>
    <w:uiPriority w:val="9"/>
    <w:qFormat/>
    <w:rsid w:val="008B4112"/>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tabs>
        <w:tab w:val="clear" w:pos="1021"/>
        <w:tab w:val="num" w:pos="1474"/>
      </w:tabs>
      <w:ind w:left="1474"/>
      <w:jc w:val="both"/>
    </w:pPr>
    <w:rPr>
      <w:rFonts w:eastAsia="Calibri"/>
      <w:sz w:val="24"/>
      <w:szCs w:val="24"/>
    </w:rPr>
  </w:style>
  <w:style w:type="paragraph" w:customStyle="1" w:styleId="RLlneksmlouvy">
    <w:name w:val="RL Článek smlouvy"/>
    <w:basedOn w:val="Normln"/>
    <w:next w:val="RLTextlnkuslovan"/>
    <w:link w:val="RLlneksmlouvyCharChar"/>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rsid w:val="000B0259"/>
    <w:rPr>
      <w:rFonts w:ascii="Calibri" w:hAnsi="Calibri"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22"/>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basedOn w:val="Normln"/>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 w:val="20"/>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character" w:customStyle="1" w:styleId="Nadpis2Char">
    <w:name w:val="Nadpis 2 Char"/>
    <w:basedOn w:val="Standardnpsmoodstavce"/>
    <w:link w:val="Nadpis2"/>
    <w:rsid w:val="008B4112"/>
    <w:rPr>
      <w:rFonts w:ascii="Times New Roman" w:eastAsia="Times New Roman" w:hAnsi="Times New Roman"/>
      <w:b/>
      <w:bCs/>
      <w:sz w:val="24"/>
      <w:szCs w:val="24"/>
    </w:rPr>
  </w:style>
  <w:style w:type="character" w:customStyle="1" w:styleId="Nadpis3Char">
    <w:name w:val="Nadpis 3 Char"/>
    <w:basedOn w:val="Standardnpsmoodstavce"/>
    <w:link w:val="Nadpis3"/>
    <w:uiPriority w:val="9"/>
    <w:rsid w:val="008B4112"/>
    <w:rPr>
      <w:rFonts w:ascii="Cambria" w:eastAsia="Times New Roman" w:hAnsi="Cambria"/>
      <w:b/>
      <w:bCs/>
      <w:sz w:val="26"/>
      <w:szCs w:val="26"/>
    </w:rPr>
  </w:style>
  <w:style w:type="paragraph" w:customStyle="1" w:styleId="Smlouva-eslo">
    <w:name w:val="Smlouva-eíslo"/>
    <w:basedOn w:val="Normln"/>
    <w:rsid w:val="008B4112"/>
    <w:pPr>
      <w:widowControl w:val="0"/>
      <w:spacing w:before="120" w:after="0" w:line="240" w:lineRule="atLeast"/>
      <w:jc w:val="both"/>
    </w:pPr>
    <w:rPr>
      <w:rFonts w:ascii="Times New Roman" w:hAnsi="Times New Roman" w:cs="Times New Roman"/>
      <w:sz w:val="24"/>
      <w:szCs w:val="20"/>
    </w:rPr>
  </w:style>
  <w:style w:type="paragraph" w:styleId="Zkladntextodsazen2">
    <w:name w:val="Body Text Indent 2"/>
    <w:basedOn w:val="Normln"/>
    <w:link w:val="Zkladntextodsazen2Char"/>
    <w:semiHidden/>
    <w:rsid w:val="008B4112"/>
    <w:pPr>
      <w:spacing w:after="0" w:line="240" w:lineRule="auto"/>
      <w:ind w:hanging="360"/>
      <w:jc w:val="both"/>
    </w:pPr>
    <w:rPr>
      <w:rFonts w:ascii="Times New Roman" w:hAnsi="Times New Roman" w:cs="Times New Roman"/>
      <w:sz w:val="24"/>
      <w:szCs w:val="24"/>
    </w:rPr>
  </w:style>
  <w:style w:type="character" w:customStyle="1" w:styleId="Zkladntextodsazen2Char">
    <w:name w:val="Základní text odsazený 2 Char"/>
    <w:basedOn w:val="Standardnpsmoodstavce"/>
    <w:link w:val="Zkladntextodsazen2"/>
    <w:semiHidden/>
    <w:rsid w:val="008B4112"/>
    <w:rPr>
      <w:rFonts w:ascii="Times New Roman" w:eastAsia="Times New Roman" w:hAnsi="Times New Roman"/>
      <w:sz w:val="24"/>
      <w:szCs w:val="24"/>
    </w:rPr>
  </w:style>
  <w:style w:type="paragraph" w:styleId="Zkladntextodsazen">
    <w:name w:val="Body Text Indent"/>
    <w:basedOn w:val="Normln"/>
    <w:link w:val="ZkladntextodsazenChar"/>
    <w:semiHidden/>
    <w:rsid w:val="008B4112"/>
    <w:pPr>
      <w:spacing w:line="240" w:lineRule="auto"/>
      <w:ind w:left="283"/>
      <w:jc w:val="both"/>
    </w:pPr>
    <w:rPr>
      <w:rFonts w:ascii="Arial" w:hAnsi="Arial" w:cs="Times New Roman"/>
      <w:szCs w:val="24"/>
    </w:rPr>
  </w:style>
  <w:style w:type="character" w:customStyle="1" w:styleId="ZkladntextodsazenChar">
    <w:name w:val="Základní text odsazený Char"/>
    <w:basedOn w:val="Standardnpsmoodstavce"/>
    <w:link w:val="Zkladntextodsazen"/>
    <w:semiHidden/>
    <w:rsid w:val="008B4112"/>
    <w:rPr>
      <w:rFonts w:ascii="Arial" w:eastAsia="Times New Roman" w:hAnsi="Arial"/>
      <w:szCs w:val="24"/>
    </w:rPr>
  </w:style>
  <w:style w:type="paragraph" w:customStyle="1" w:styleId="xnumm3">
    <w:name w:val="x_numm3"/>
    <w:basedOn w:val="Normln"/>
    <w:rsid w:val="008B4112"/>
    <w:pPr>
      <w:spacing w:before="100" w:beforeAutospacing="1" w:after="100" w:afterAutospacing="1" w:line="240" w:lineRule="auto"/>
    </w:pPr>
    <w:rPr>
      <w:rFonts w:ascii="Times New Roman" w:hAnsi="Times New Roman" w:cs="Times New Roman"/>
      <w:sz w:val="24"/>
      <w:szCs w:val="24"/>
    </w:rPr>
  </w:style>
  <w:style w:type="paragraph" w:customStyle="1" w:styleId="Zkladntextodsazen2Garamond">
    <w:name w:val="Základní text odsazený 2 + Garamond"/>
    <w:aliases w:val="Před:  12 b."/>
    <w:basedOn w:val="Zkladntextodsazen2"/>
    <w:rsid w:val="008B4112"/>
    <w:pPr>
      <w:keepNext/>
      <w:spacing w:before="240"/>
      <w:ind w:left="510" w:firstLine="0"/>
    </w:pPr>
    <w:rPr>
      <w:rFonts w:ascii="Garamond" w:hAnsi="Garamond"/>
    </w:rPr>
  </w:style>
  <w:style w:type="character" w:customStyle="1" w:styleId="WW8Num21z3">
    <w:name w:val="WW8Num21z3"/>
    <w:rsid w:val="00BC69DE"/>
    <w:rPr>
      <w:rFonts w:ascii="Symbol" w:hAnsi="Symbol" w:cs="Symbol"/>
    </w:rPr>
  </w:style>
  <w:style w:type="character" w:customStyle="1" w:styleId="WW8Num22z0">
    <w:name w:val="WW8Num22z0"/>
    <w:rsid w:val="00BC69DE"/>
    <w:rPr>
      <w:rFonts w:cs="Times New Roman"/>
    </w:rPr>
  </w:style>
  <w:style w:type="paragraph" w:customStyle="1" w:styleId="ZD2rove">
    <w:name w:val="ZD 2. úroveň"/>
    <w:basedOn w:val="Normln"/>
    <w:qFormat/>
    <w:rsid w:val="00BC69DE"/>
    <w:pPr>
      <w:tabs>
        <w:tab w:val="left" w:pos="660"/>
      </w:tabs>
      <w:suppressAutoHyphens/>
      <w:spacing w:before="120" w:after="0" w:line="240" w:lineRule="auto"/>
      <w:jc w:val="both"/>
    </w:pPr>
    <w:rPr>
      <w:rFonts w:ascii="Tahoma" w:eastAsia="Calibri" w:hAnsi="Tahoma" w:cs="Tahoma"/>
      <w:sz w:val="20"/>
      <w:lang w:eastAsia="zh-CN"/>
    </w:rPr>
  </w:style>
  <w:style w:type="character" w:styleId="Sledovanodkaz">
    <w:name w:val="FollowedHyperlink"/>
    <w:basedOn w:val="Standardnpsmoodstavce"/>
    <w:uiPriority w:val="99"/>
    <w:semiHidden/>
    <w:unhideWhenUsed/>
    <w:rsid w:val="007067BC"/>
    <w:rPr>
      <w:color w:val="800080" w:themeColor="followedHyperlink"/>
      <w:u w:val="single"/>
    </w:rPr>
  </w:style>
  <w:style w:type="paragraph" w:styleId="Revize">
    <w:name w:val="Revision"/>
    <w:hidden/>
    <w:uiPriority w:val="99"/>
    <w:semiHidden/>
    <w:rsid w:val="00E01929"/>
    <w:rPr>
      <w:rFonts w:eastAsia="Times New Roman" w:cs="Calibri"/>
    </w:rPr>
  </w:style>
  <w:style w:type="character" w:customStyle="1" w:styleId="Nadpis1Char">
    <w:name w:val="Nadpis 1 Char"/>
    <w:basedOn w:val="Standardnpsmoodstavce"/>
    <w:link w:val="Nadpis1"/>
    <w:uiPriority w:val="9"/>
    <w:rsid w:val="00D90551"/>
    <w:rPr>
      <w:rFonts w:asciiTheme="majorHAnsi" w:eastAsiaTheme="majorEastAsia" w:hAnsiTheme="majorHAnsi" w:cstheme="majorBidi"/>
      <w:color w:val="365F91" w:themeColor="accent1" w:themeShade="BF"/>
      <w:sz w:val="32"/>
      <w:szCs w:val="32"/>
    </w:rPr>
  </w:style>
  <w:style w:type="paragraph" w:customStyle="1" w:styleId="rove1">
    <w:name w:val="úroveň 1"/>
    <w:basedOn w:val="Normln"/>
    <w:next w:val="rove2"/>
    <w:rsid w:val="005B5B6F"/>
    <w:pPr>
      <w:numPr>
        <w:numId w:val="37"/>
      </w:numPr>
      <w:spacing w:before="480" w:after="240" w:line="240" w:lineRule="auto"/>
    </w:pPr>
    <w:rPr>
      <w:rFonts w:ascii="Times New Roman" w:eastAsia="Calibri" w:hAnsi="Times New Roman" w:cs="Times New Roman"/>
      <w:b/>
      <w:bCs/>
      <w:sz w:val="24"/>
      <w:szCs w:val="24"/>
    </w:rPr>
  </w:style>
  <w:style w:type="paragraph" w:customStyle="1" w:styleId="rove2">
    <w:name w:val="úroveň 2"/>
    <w:basedOn w:val="Normln"/>
    <w:rsid w:val="005B5B6F"/>
    <w:pPr>
      <w:numPr>
        <w:ilvl w:val="1"/>
        <w:numId w:val="37"/>
      </w:numPr>
      <w:spacing w:line="240" w:lineRule="auto"/>
      <w:jc w:val="both"/>
    </w:pPr>
    <w:rPr>
      <w:rFonts w:ascii="Times New Roman" w:eastAsia="Calibri" w:hAnsi="Times New Roman" w:cs="Times New Roman"/>
      <w:sz w:val="24"/>
      <w:szCs w:val="24"/>
    </w:rPr>
  </w:style>
  <w:style w:type="paragraph" w:customStyle="1" w:styleId="Smlouva-slo">
    <w:name w:val="Smlouva-číslo"/>
    <w:basedOn w:val="Normln"/>
    <w:rsid w:val="00E81071"/>
    <w:pPr>
      <w:widowControl w:val="0"/>
      <w:spacing w:before="120" w:after="0" w:line="240" w:lineRule="atLeast"/>
      <w:jc w:val="both"/>
    </w:pPr>
    <w:rPr>
      <w:rFonts w:ascii="Times New Roman" w:hAnsi="Times New Roman" w:cs="Times New Roman"/>
      <w:snapToGrid w:val="0"/>
      <w:sz w:val="24"/>
      <w:szCs w:val="20"/>
    </w:rPr>
  </w:style>
  <w:style w:type="paragraph" w:customStyle="1" w:styleId="xl32">
    <w:name w:val="xl32"/>
    <w:basedOn w:val="Normln"/>
    <w:rsid w:val="00E81071"/>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rPr>
  </w:style>
  <w:style w:type="paragraph" w:customStyle="1" w:styleId="l5">
    <w:name w:val="l5"/>
    <w:basedOn w:val="Normln"/>
    <w:rsid w:val="009275DA"/>
    <w:pPr>
      <w:spacing w:before="100" w:beforeAutospacing="1" w:after="100" w:afterAutospacing="1" w:line="240" w:lineRule="auto"/>
    </w:pPr>
    <w:rPr>
      <w:rFonts w:ascii="Times New Roman" w:hAnsi="Times New Roman" w:cs="Times New Roman"/>
      <w:sz w:val="24"/>
      <w:szCs w:val="24"/>
    </w:rPr>
  </w:style>
  <w:style w:type="paragraph" w:customStyle="1" w:styleId="l6">
    <w:name w:val="l6"/>
    <w:basedOn w:val="Normln"/>
    <w:rsid w:val="009275D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11781">
      <w:bodyDiv w:val="1"/>
      <w:marLeft w:val="0"/>
      <w:marRight w:val="0"/>
      <w:marTop w:val="0"/>
      <w:marBottom w:val="0"/>
      <w:divBdr>
        <w:top w:val="none" w:sz="0" w:space="0" w:color="auto"/>
        <w:left w:val="none" w:sz="0" w:space="0" w:color="auto"/>
        <w:bottom w:val="none" w:sz="0" w:space="0" w:color="auto"/>
        <w:right w:val="none" w:sz="0" w:space="0" w:color="auto"/>
      </w:divBdr>
    </w:div>
    <w:div w:id="1679891778">
      <w:bodyDiv w:val="1"/>
      <w:marLeft w:val="0"/>
      <w:marRight w:val="0"/>
      <w:marTop w:val="0"/>
      <w:marBottom w:val="0"/>
      <w:divBdr>
        <w:top w:val="none" w:sz="0" w:space="0" w:color="auto"/>
        <w:left w:val="none" w:sz="0" w:space="0" w:color="auto"/>
        <w:bottom w:val="none" w:sz="0" w:space="0" w:color="auto"/>
        <w:right w:val="none" w:sz="0" w:space="0" w:color="auto"/>
      </w:divBdr>
    </w:div>
    <w:div w:id="17070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2.jpg@01D1DE94.814A6EC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E4A8-5FBC-4D36-9153-36A6852E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3761</Words>
  <Characters>22191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Miroslav Jílek</dc:creator>
  <cp:lastModifiedBy>Správa Budov</cp:lastModifiedBy>
  <cp:revision>2</cp:revision>
  <cp:lastPrinted>2022-07-14T10:10:00Z</cp:lastPrinted>
  <dcterms:created xsi:type="dcterms:W3CDTF">2022-07-18T12:41:00Z</dcterms:created>
  <dcterms:modified xsi:type="dcterms:W3CDTF">2022-07-18T12:41:00Z</dcterms:modified>
</cp:coreProperties>
</file>