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7F" w:rsidRDefault="0065367F" w:rsidP="0065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53">
        <w:rPr>
          <w:rFonts w:ascii="Times New Roman" w:hAnsi="Times New Roman" w:cs="Times New Roman"/>
          <w:b/>
          <w:bCs/>
          <w:sz w:val="32"/>
          <w:szCs w:val="32"/>
        </w:rPr>
        <w:t xml:space="preserve">DOHODA O </w:t>
      </w:r>
      <w:r>
        <w:rPr>
          <w:rFonts w:ascii="Times New Roman" w:hAnsi="Times New Roman" w:cs="Times New Roman"/>
          <w:b/>
          <w:bCs/>
          <w:sz w:val="32"/>
          <w:szCs w:val="32"/>
        </w:rPr>
        <w:t>VYPOŘÁDÁNÍ BEZDŮVODNÉHO OBOHACENÍ</w:t>
      </w:r>
      <w:r w:rsidRPr="00CD10AB">
        <w:rPr>
          <w:rFonts w:ascii="Times New Roman" w:hAnsi="Times New Roman" w:cs="Times New Roman"/>
        </w:rPr>
        <w:br/>
      </w:r>
    </w:p>
    <w:p w:rsidR="0065367F" w:rsidRPr="00CD10AB" w:rsidRDefault="0065367F" w:rsidP="0065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uzavřena dle §</w:t>
      </w:r>
      <w:r>
        <w:rPr>
          <w:rFonts w:ascii="Times New Roman" w:hAnsi="Times New Roman" w:cs="Times New Roman"/>
          <w:sz w:val="24"/>
          <w:szCs w:val="24"/>
        </w:rPr>
        <w:t xml:space="preserve"> 2991 a násl.</w:t>
      </w:r>
      <w:r w:rsidRPr="00CD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D10AB">
        <w:rPr>
          <w:rFonts w:ascii="Times New Roman" w:hAnsi="Times New Roman" w:cs="Times New Roman"/>
          <w:sz w:val="24"/>
          <w:szCs w:val="24"/>
        </w:rPr>
        <w:t>ákona č. 89/20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10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sz w:val="24"/>
          <w:szCs w:val="24"/>
        </w:rPr>
        <w:t>Sb., občanský zákoník</w:t>
      </w:r>
    </w:p>
    <w:p w:rsidR="0065367F" w:rsidRPr="00CD10AB" w:rsidRDefault="0065367F" w:rsidP="00653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</w:t>
      </w:r>
    </w:p>
    <w:p w:rsidR="0065367F" w:rsidRPr="00AF4CA1" w:rsidRDefault="0065367F" w:rsidP="0065367F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První strana dohody: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Mateřská škola Havířov-Město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Radniční 7/619</w:t>
      </w:r>
      <w:r w:rsidRPr="00AF4CA1">
        <w:rPr>
          <w:rFonts w:ascii="Times New Roman" w:hAnsi="Times New Roman" w:cs="Times New Roman"/>
          <w:sz w:val="24"/>
          <w:szCs w:val="24"/>
        </w:rPr>
        <w:br/>
        <w:t>Se sídlem: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Radniční 7/619</w:t>
      </w:r>
      <w:r w:rsidRPr="00AF4CA1">
        <w:rPr>
          <w:rFonts w:ascii="Times New Roman" w:hAnsi="Times New Roman" w:cs="Times New Roman"/>
          <w:sz w:val="24"/>
          <w:szCs w:val="24"/>
        </w:rPr>
        <w:t>, 736 01 Havířov-Město</w:t>
      </w:r>
    </w:p>
    <w:p w:rsidR="0065367F" w:rsidRPr="00AF4CA1" w:rsidRDefault="0065367F" w:rsidP="0065367F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Zastoupen: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Šárkou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Hofrichtrovou</w:t>
      </w:r>
      <w:proofErr w:type="spellEnd"/>
      <w:r>
        <w:rPr>
          <w:rFonts w:ascii="Times New Roman" w:hAnsi="Times New Roman" w:cs="Times New Roman"/>
          <w:sz w:val="24"/>
          <w:szCs w:val="24"/>
        </w:rPr>
        <w:t>, ředitelkou</w:t>
      </w:r>
      <w:r w:rsidRPr="00AF4CA1">
        <w:rPr>
          <w:rFonts w:ascii="Times New Roman" w:hAnsi="Times New Roman" w:cs="Times New Roman"/>
          <w:sz w:val="24"/>
          <w:szCs w:val="24"/>
        </w:rPr>
        <w:br/>
        <w:t>IČO: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61988</w:t>
      </w:r>
      <w:r>
        <w:rPr>
          <w:rFonts w:ascii="Times New Roman" w:hAnsi="Times New Roman" w:cs="Times New Roman"/>
          <w:sz w:val="24"/>
          <w:szCs w:val="24"/>
        </w:rPr>
        <w:t>715</w:t>
      </w:r>
      <w:r w:rsidRPr="00AF4CA1">
        <w:rPr>
          <w:rFonts w:ascii="Times New Roman" w:hAnsi="Times New Roman" w:cs="Times New Roman"/>
          <w:sz w:val="24"/>
          <w:szCs w:val="24"/>
        </w:rPr>
        <w:br/>
        <w:t>DIČ: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ID datové schránky: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="00A77CED">
        <w:rPr>
          <w:rFonts w:ascii="Times New Roman" w:hAnsi="Times New Roman" w:cs="Times New Roman"/>
          <w:sz w:val="24"/>
          <w:szCs w:val="24"/>
        </w:rPr>
        <w:t>tzphp2h</w:t>
      </w:r>
      <w:bookmarkStart w:id="0" w:name="_GoBack"/>
      <w:bookmarkEnd w:id="0"/>
    </w:p>
    <w:p w:rsidR="0065367F" w:rsidRPr="00AF4CA1" w:rsidRDefault="0065367F" w:rsidP="0065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„MŠ“)</w:t>
      </w:r>
    </w:p>
    <w:p w:rsidR="0065367F" w:rsidRPr="00AF4CA1" w:rsidRDefault="0065367F" w:rsidP="0065367F">
      <w:pPr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a</w:t>
      </w:r>
    </w:p>
    <w:p w:rsidR="0065367F" w:rsidRPr="00AF4CA1" w:rsidRDefault="0065367F" w:rsidP="0065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Druhá strana dohody: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GORDIC spol.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A1">
        <w:rPr>
          <w:rFonts w:ascii="Times New Roman" w:hAnsi="Times New Roman" w:cs="Times New Roman"/>
          <w:sz w:val="24"/>
          <w:szCs w:val="24"/>
        </w:rPr>
        <w:t>r.o.</w:t>
      </w:r>
    </w:p>
    <w:p w:rsidR="0065367F" w:rsidRDefault="0065367F" w:rsidP="00653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CA1">
        <w:rPr>
          <w:rFonts w:ascii="Times New Roman" w:hAnsi="Times New Roman" w:cs="Times New Roman"/>
          <w:sz w:val="24"/>
          <w:szCs w:val="24"/>
        </w:rPr>
        <w:t>Se sídlem: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 xml:space="preserve">Erbenova </w:t>
      </w:r>
      <w:r>
        <w:rPr>
          <w:rFonts w:ascii="Times New Roman" w:hAnsi="Times New Roman" w:cs="Times New Roman"/>
          <w:sz w:val="24"/>
          <w:szCs w:val="24"/>
        </w:rPr>
        <w:t>2108/</w:t>
      </w:r>
      <w:r w:rsidRPr="00AF4CA1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F4CA1">
        <w:rPr>
          <w:rFonts w:ascii="Times New Roman" w:hAnsi="Times New Roman" w:cs="Times New Roman"/>
          <w:sz w:val="24"/>
          <w:szCs w:val="24"/>
        </w:rPr>
        <w:t>86 01 Jihlava</w:t>
      </w:r>
      <w:r w:rsidRPr="00AF4CA1">
        <w:rPr>
          <w:rFonts w:ascii="Times New Roman" w:hAnsi="Times New Roman" w:cs="Times New Roman"/>
          <w:sz w:val="24"/>
          <w:szCs w:val="24"/>
        </w:rPr>
        <w:br/>
        <w:t>IČO: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47903783</w:t>
      </w:r>
      <w:r w:rsidRPr="00AF4CA1">
        <w:rPr>
          <w:rFonts w:ascii="Times New Roman" w:hAnsi="Times New Roman" w:cs="Times New Roman"/>
          <w:sz w:val="24"/>
          <w:szCs w:val="24"/>
        </w:rPr>
        <w:br/>
        <w:t>DÍČ: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CZ47903783</w:t>
      </w:r>
    </w:p>
    <w:p w:rsidR="0065367F" w:rsidRDefault="0065367F" w:rsidP="00653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Jaromír Řezáč, jednatel</w:t>
      </w:r>
      <w:r w:rsidRPr="00AF4CA1">
        <w:rPr>
          <w:rFonts w:ascii="Times New Roman" w:hAnsi="Times New Roman" w:cs="Times New Roman"/>
          <w:sz w:val="24"/>
          <w:szCs w:val="24"/>
        </w:rPr>
        <w:br/>
        <w:t>ID datové schránky:</w:t>
      </w:r>
      <w:r w:rsidRPr="00AF4CA1">
        <w:rPr>
          <w:rFonts w:ascii="Times New Roman" w:hAnsi="Times New Roman" w:cs="Times New Roman"/>
          <w:sz w:val="24"/>
          <w:szCs w:val="24"/>
        </w:rPr>
        <w:tab/>
      </w:r>
      <w:r w:rsidRPr="00AF4CA1">
        <w:rPr>
          <w:rFonts w:ascii="Times New Roman" w:hAnsi="Times New Roman" w:cs="Times New Roman"/>
          <w:sz w:val="24"/>
          <w:szCs w:val="24"/>
        </w:rPr>
        <w:tab/>
        <w:t>sxk8tap</w:t>
      </w:r>
    </w:p>
    <w:p w:rsidR="0065367F" w:rsidRDefault="0065367F" w:rsidP="00653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67F" w:rsidRPr="00AF4CA1" w:rsidRDefault="0065367F" w:rsidP="006536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jako „GORDIC“),</w:t>
      </w:r>
    </w:p>
    <w:p w:rsidR="0065367F" w:rsidRPr="00AF4CA1" w:rsidRDefault="0065367F" w:rsidP="0065367F">
      <w:pPr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D10AB">
        <w:rPr>
          <w:rFonts w:ascii="Times New Roman" w:hAnsi="Times New Roman" w:cs="Times New Roman"/>
          <w:sz w:val="24"/>
          <w:szCs w:val="24"/>
        </w:rPr>
        <w:t>polečně dále</w:t>
      </w:r>
      <w:r>
        <w:rPr>
          <w:rFonts w:ascii="Times New Roman" w:hAnsi="Times New Roman" w:cs="Times New Roman"/>
          <w:sz w:val="24"/>
          <w:szCs w:val="24"/>
        </w:rPr>
        <w:t xml:space="preserve"> též</w:t>
      </w:r>
      <w:r w:rsidRPr="00CD10AB">
        <w:rPr>
          <w:rFonts w:ascii="Times New Roman" w:hAnsi="Times New Roman" w:cs="Times New Roman"/>
          <w:sz w:val="24"/>
          <w:szCs w:val="24"/>
        </w:rPr>
        <w:t xml:space="preserve"> také jako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CD10AB">
        <w:rPr>
          <w:rFonts w:ascii="Times New Roman" w:hAnsi="Times New Roman" w:cs="Times New Roman"/>
          <w:sz w:val="24"/>
          <w:szCs w:val="24"/>
        </w:rPr>
        <w:t>Strany dohody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CD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7F" w:rsidRPr="00CD10AB" w:rsidRDefault="0065367F" w:rsidP="00653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II</w:t>
      </w:r>
    </w:p>
    <w:p w:rsidR="0065367F" w:rsidRPr="00AF4CA1" w:rsidRDefault="0065367F" w:rsidP="0065367F">
      <w:pPr>
        <w:pStyle w:val="Odstavecseseznamem"/>
        <w:numPr>
          <w:ilvl w:val="0"/>
          <w:numId w:val="1"/>
        </w:numPr>
        <w:spacing w:after="0" w:line="240" w:lineRule="exact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dne </w:t>
      </w:r>
      <w:r w:rsidRPr="0065367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12. 2021 zaslala objednávku č. </w:t>
      </w:r>
      <w:r w:rsidRPr="00653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1/12/2021 </w:t>
      </w:r>
      <w:r>
        <w:rPr>
          <w:rFonts w:ascii="Times New Roman" w:hAnsi="Times New Roman" w:cs="Times New Roman"/>
          <w:sz w:val="24"/>
          <w:szCs w:val="24"/>
        </w:rPr>
        <w:t xml:space="preserve">(dále jen „Objednávka“) společnosti GORDIC, </w:t>
      </w:r>
      <w:r w:rsidRPr="00AF4CA1">
        <w:rPr>
          <w:rFonts w:ascii="Times New Roman" w:hAnsi="Times New Roman" w:cs="Times New Roman"/>
          <w:sz w:val="24"/>
          <w:szCs w:val="24"/>
        </w:rPr>
        <w:t>jejímž předmětem byla dodávka produktu GINIS Express SQL.</w:t>
      </w:r>
    </w:p>
    <w:p w:rsidR="0065367F" w:rsidRPr="00AF4CA1" w:rsidRDefault="0065367F" w:rsidP="0065367F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pStyle w:val="Odstavecseseznamem"/>
        <w:numPr>
          <w:ilvl w:val="0"/>
          <w:numId w:val="1"/>
        </w:numPr>
        <w:spacing w:after="0" w:line="240" w:lineRule="exact"/>
        <w:ind w:left="56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Strany dohody </w:t>
      </w:r>
      <w:r>
        <w:rPr>
          <w:rFonts w:ascii="Times New Roman" w:hAnsi="Times New Roman" w:cs="Times New Roman"/>
          <w:color w:val="000000"/>
          <w:sz w:val="24"/>
          <w:szCs w:val="24"/>
        </w:rPr>
        <w:t>splnily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 řádně a včas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veškerá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práva a povinnosti plynoucí z 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bjednávky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předchozího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 xml:space="preserve">odstavce a je jejich úmyslem účel předmětné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bjednávky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naplnit</w:t>
      </w:r>
      <w:r>
        <w:rPr>
          <w:rFonts w:ascii="Times New Roman" w:hAnsi="Times New Roman" w:cs="Times New Roman"/>
          <w:color w:val="000000"/>
          <w:sz w:val="24"/>
          <w:szCs w:val="24"/>
        </w:rPr>
        <w:t>, i přestože nebyla Objednávka řádně a včas uveřejněna v registru smluv v souladu se zákonem č. 340/2015 Sb., o registru smluv, ve znění pozdějších předpisů</w:t>
      </w:r>
      <w:r w:rsidRPr="00CD10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367F" w:rsidRPr="00CD10AB" w:rsidRDefault="0065367F" w:rsidP="0065367F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pStyle w:val="Odstavecseseznamem"/>
        <w:spacing w:after="0" w:line="240" w:lineRule="exact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III</w:t>
      </w:r>
    </w:p>
    <w:p w:rsidR="0065367F" w:rsidRPr="00CD10AB" w:rsidRDefault="0065367F" w:rsidP="0065367F">
      <w:pPr>
        <w:pStyle w:val="Odstavecseseznamem"/>
        <w:spacing w:after="0" w:line="240" w:lineRule="exact"/>
        <w:ind w:left="714"/>
        <w:jc w:val="center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pStyle w:val="Odstavecseseznamem"/>
        <w:numPr>
          <w:ilvl w:val="0"/>
          <w:numId w:val="2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je povinným subjektem podle zákona č. 340/2015 Sb., zákon o registru smluv, ve znění pozdějších předpisů. Z uvedeného zákona vyplývá povinnost zveřejnění Objednávky v registru smluv. </w:t>
      </w:r>
    </w:p>
    <w:p w:rsidR="0065367F" w:rsidRDefault="0065367F" w:rsidP="0065367F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pStyle w:val="Odstavecseseznamem"/>
        <w:numPr>
          <w:ilvl w:val="0"/>
          <w:numId w:val="2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 strany dohody shodně konstatují, že Objednávka nebyla uveřejněna v registru smluv a jsou si vědomy právních následků s tím spojených, především jejího zrušení od samého počátku. </w:t>
      </w:r>
    </w:p>
    <w:p w:rsidR="0065367F" w:rsidRDefault="0065367F" w:rsidP="0065367F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4F5093" w:rsidRDefault="0065367F" w:rsidP="0065367F">
      <w:pPr>
        <w:pStyle w:val="Odstavecseseznamem"/>
        <w:numPr>
          <w:ilvl w:val="0"/>
          <w:numId w:val="2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E4C6B">
        <w:rPr>
          <w:rFonts w:ascii="Times New Roman" w:hAnsi="Times New Roman" w:cs="Times New Roman"/>
          <w:sz w:val="24"/>
          <w:szCs w:val="24"/>
        </w:rPr>
        <w:t xml:space="preserve">V zájmu úpravy vzájemných práv a povinností vyplývajících z původně sjednané Objednávky a s ohledem na skutečnost, že obě strany jednaly s vědomím závaznosti uzavřené Objednávky a v souladu s jejím obsahem plnily, co si vzájemně ujednaly, a ve </w:t>
      </w:r>
      <w:r w:rsidRPr="00FE4C6B">
        <w:rPr>
          <w:rFonts w:ascii="Times New Roman" w:hAnsi="Times New Roman" w:cs="Times New Roman"/>
          <w:sz w:val="24"/>
          <w:szCs w:val="24"/>
        </w:rPr>
        <w:lastRenderedPageBreak/>
        <w:t xml:space="preserve">snaze napravit stav vzniklý v důsledku neuveřejnění Objednávky v registru smluv, sjednávají MŠ a GORDIC tuto Dohodu. </w:t>
      </w:r>
    </w:p>
    <w:p w:rsidR="0065367F" w:rsidRDefault="0065367F" w:rsidP="0065367F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B177A" w:rsidRDefault="0065367F" w:rsidP="0065367F">
      <w:pPr>
        <w:pStyle w:val="Odstavecseseznamem"/>
        <w:numPr>
          <w:ilvl w:val="0"/>
          <w:numId w:val="2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a GORDIC si tímto ujednáním vzájemně stvrzují, že obsah vzájemných práv a povinností, který Dohodou nově sjednávají, je zcela a beze zbytku vyjádřen textem původně sjednané Objednávky, která tvoří přílohu této Dohody. Strany Dohody prohlašují, že lhůty pro dodání produktů a pro zaplacení ceny podle Objednávky považují za dodržené a nebudou požadovat po druhé straně Dohody uplatnění práva z prodlení. Strany Dohody prohlašují, že veškerá vzájemně poskytnutá plnění na základě původně sjednané Objednávky považují za plnění dle této Dohody a že v souvislosti se vzájemně poskytnutým plněním nebudou vzájemně vznášet vůči druhé straně Dohody nároky z titulu bezdůvodného obohacení. </w:t>
      </w:r>
    </w:p>
    <w:p w:rsidR="0065367F" w:rsidRDefault="0065367F" w:rsidP="0065367F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Článek IV</w:t>
      </w:r>
    </w:p>
    <w:p w:rsidR="0065367F" w:rsidRPr="00CD10AB" w:rsidRDefault="0065367F" w:rsidP="0065367F">
      <w:pPr>
        <w:pStyle w:val="Odstavecseseznamem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>Tato dohoda se vyhotovuje ve dvou vyhotoveních s platnost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D10AB">
        <w:rPr>
          <w:rFonts w:ascii="Times New Roman" w:hAnsi="Times New Roman" w:cs="Times New Roman"/>
          <w:sz w:val="24"/>
          <w:szCs w:val="24"/>
        </w:rPr>
        <w:t xml:space="preserve"> originálu, přičemž každá ze Stran dohody obdrží po jednom vyhotovení.</w:t>
      </w:r>
      <w:r>
        <w:rPr>
          <w:rFonts w:ascii="Times New Roman" w:hAnsi="Times New Roman" w:cs="Times New Roman"/>
          <w:sz w:val="24"/>
          <w:szCs w:val="24"/>
        </w:rPr>
        <w:t xml:space="preserve"> Toto ustanovení neplatí v případě, že je dohoda podepsána elektronickým způsobem. </w:t>
      </w:r>
    </w:p>
    <w:p w:rsidR="0065367F" w:rsidRPr="00CD10AB" w:rsidRDefault="0065367F" w:rsidP="0065367F">
      <w:pPr>
        <w:pStyle w:val="Odstavecseseznamem"/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10AB">
        <w:rPr>
          <w:rFonts w:ascii="Times New Roman" w:hAnsi="Times New Roman" w:cs="Times New Roman"/>
          <w:sz w:val="24"/>
          <w:szCs w:val="24"/>
        </w:rPr>
        <w:t xml:space="preserve">Tato dohoda bude uveřejněna v registru smluv ve smyslu zákona č. 340/2015 Sb. </w:t>
      </w:r>
      <w:r>
        <w:rPr>
          <w:rFonts w:ascii="Times New Roman" w:hAnsi="Times New Roman" w:cs="Times New Roman"/>
          <w:sz w:val="24"/>
          <w:szCs w:val="24"/>
        </w:rPr>
        <w:br/>
      </w:r>
      <w:r w:rsidRPr="00CD10AB">
        <w:rPr>
          <w:rFonts w:ascii="Times New Roman" w:hAnsi="Times New Roman" w:cs="Times New Roman"/>
          <w:sz w:val="24"/>
          <w:szCs w:val="24"/>
        </w:rPr>
        <w:t xml:space="preserve">o registru smluv ve znění pozdějších předpisů do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10AB">
        <w:rPr>
          <w:rFonts w:ascii="Times New Roman" w:hAnsi="Times New Roman" w:cs="Times New Roman"/>
          <w:sz w:val="24"/>
          <w:szCs w:val="24"/>
        </w:rPr>
        <w:t>0 dnů od uzavření dohody</w:t>
      </w:r>
      <w:r>
        <w:rPr>
          <w:rFonts w:ascii="Times New Roman" w:hAnsi="Times New Roman" w:cs="Times New Roman"/>
          <w:sz w:val="24"/>
          <w:szCs w:val="24"/>
        </w:rPr>
        <w:t>. Uveřejnění zajistí MŠ</w:t>
      </w:r>
      <w:r w:rsidRPr="00CD10AB">
        <w:rPr>
          <w:rFonts w:ascii="Times New Roman" w:hAnsi="Times New Roman" w:cs="Times New Roman"/>
          <w:sz w:val="24"/>
          <w:szCs w:val="24"/>
        </w:rPr>
        <w:t>.</w:t>
      </w:r>
    </w:p>
    <w:p w:rsidR="0065367F" w:rsidRPr="004F5093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pStyle w:val="Odstavecseseznamem"/>
        <w:numPr>
          <w:ilvl w:val="0"/>
          <w:numId w:val="3"/>
        </w:num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Nedílnou součástí této Dohody je Objednávka, která tvoří přílohu č. 1 Dohody. </w:t>
      </w:r>
    </w:p>
    <w:p w:rsidR="0065367F" w:rsidRPr="00CD10AB" w:rsidRDefault="0065367F" w:rsidP="0065367F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spacing w:after="0"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CD10AB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10D4">
        <w:rPr>
          <w:rFonts w:ascii="Times New Roman" w:hAnsi="Times New Roman" w:cs="Times New Roman"/>
          <w:sz w:val="24"/>
          <w:szCs w:val="24"/>
        </w:rPr>
        <w:t xml:space="preserve">V Havířově dne </w:t>
      </w:r>
      <w:r>
        <w:rPr>
          <w:rFonts w:ascii="Times New Roman" w:hAnsi="Times New Roman" w:cs="Times New Roman"/>
          <w:sz w:val="24"/>
          <w:szCs w:val="24"/>
        </w:rPr>
        <w:t xml:space="preserve">…2.5.2022……….               </w:t>
      </w:r>
      <w:r w:rsidRPr="001910D4">
        <w:rPr>
          <w:rFonts w:ascii="Times New Roman" w:hAnsi="Times New Roman" w:cs="Times New Roman"/>
          <w:sz w:val="24"/>
          <w:szCs w:val="24"/>
        </w:rPr>
        <w:tab/>
      </w:r>
      <w:r w:rsidRPr="001910D4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 Jihlavě dne</w:t>
      </w:r>
      <w:r w:rsidRPr="001910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0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910D4">
        <w:rPr>
          <w:rFonts w:ascii="Times New Roman" w:hAnsi="Times New Roman" w:cs="Times New Roman"/>
          <w:sz w:val="24"/>
          <w:szCs w:val="24"/>
        </w:rPr>
        <w:t>…………</w:t>
      </w: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10D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910D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910D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65367F" w:rsidRPr="001910D4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Šárka </w:t>
      </w:r>
      <w:proofErr w:type="spellStart"/>
      <w:r>
        <w:rPr>
          <w:rFonts w:ascii="Times New Roman" w:hAnsi="Times New Roman" w:cs="Times New Roman"/>
          <w:sz w:val="24"/>
          <w:szCs w:val="24"/>
        </w:rPr>
        <w:t>Hofrichtrová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Jaromír Řezáč</w:t>
      </w:r>
    </w:p>
    <w:p w:rsidR="0065367F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7F" w:rsidRPr="00A417C2" w:rsidRDefault="0065367F" w:rsidP="0065367F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</w:t>
      </w:r>
      <w:r w:rsidRPr="001910D4">
        <w:rPr>
          <w:rFonts w:ascii="Times New Roman" w:hAnsi="Times New Roman" w:cs="Times New Roman"/>
          <w:sz w:val="24"/>
          <w:szCs w:val="24"/>
        </w:rPr>
        <w:tab/>
      </w:r>
      <w:r w:rsidRPr="001910D4">
        <w:rPr>
          <w:rFonts w:ascii="Times New Roman" w:hAnsi="Times New Roman" w:cs="Times New Roman"/>
          <w:sz w:val="24"/>
          <w:szCs w:val="24"/>
        </w:rPr>
        <w:tab/>
      </w:r>
      <w:r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4F5093">
        <w:rPr>
          <w:rFonts w:ascii="Times New Roman" w:hAnsi="Times New Roman" w:cs="Times New Roman"/>
          <w:sz w:val="24"/>
          <w:szCs w:val="24"/>
        </w:rPr>
        <w:t>jednatel GORDIC spol. s r.o.</w:t>
      </w:r>
      <w:r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417C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5367F" w:rsidRPr="00A417C2" w:rsidRDefault="0065367F" w:rsidP="0065367F">
      <w:pPr>
        <w:spacing w:after="0" w:line="36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65367F" w:rsidRPr="00CD10AB" w:rsidRDefault="0065367F" w:rsidP="0065367F">
      <w:pPr>
        <w:pStyle w:val="Odstavecseseznamem"/>
        <w:spacing w:after="0" w:line="360" w:lineRule="auto"/>
        <w:jc w:val="center"/>
        <w:rPr>
          <w:sz w:val="24"/>
          <w:szCs w:val="24"/>
        </w:rPr>
      </w:pPr>
    </w:p>
    <w:p w:rsidR="0065367F" w:rsidRDefault="0065367F" w:rsidP="0065367F">
      <w:r>
        <w:br w:type="page"/>
      </w:r>
    </w:p>
    <w:p w:rsidR="0065367F" w:rsidRDefault="0065367F" w:rsidP="0065367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236D6">
        <w:rPr>
          <w:rFonts w:ascii="Times New Roman" w:hAnsi="Times New Roman" w:cs="Times New Roman"/>
        </w:rPr>
        <w:lastRenderedPageBreak/>
        <w:t>Příloha č. 1</w:t>
      </w:r>
    </w:p>
    <w:p w:rsidR="0065367F" w:rsidRDefault="0065367F" w:rsidP="0065367F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Mateřská škola Havířov-Město Radniční 7/619</w:t>
      </w:r>
    </w:p>
    <w:p w:rsidR="0065367F" w:rsidRDefault="0065367F" w:rsidP="0065367F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spacing w:before="24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Objednávka 1/12/2021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spacing w:before="24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Objednavatel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Mateřská škola Havířov-Město Radniční 7/619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61988715</w:t>
      </w:r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info@mshorymirova.cz</w:t>
        </w:r>
      </w:hyperlink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596 813 644 </w:t>
      </w:r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bank. </w:t>
      </w:r>
      <w:proofErr w:type="gramStart"/>
      <w:r>
        <w:rPr>
          <w:rFonts w:ascii="Times New Roman" w:hAnsi="Times New Roman" w:cs="Times New Roman"/>
          <w:sz w:val="24"/>
          <w:szCs w:val="24"/>
        </w:rPr>
        <w:t>spojení:  86</w:t>
      </w:r>
      <w:proofErr w:type="gramEnd"/>
      <w:r>
        <w:rPr>
          <w:rFonts w:ascii="Times New Roman" w:hAnsi="Times New Roman" w:cs="Times New Roman"/>
          <w:sz w:val="24"/>
          <w:szCs w:val="24"/>
        </w:rPr>
        <w:t>-6046910277/0100</w:t>
      </w:r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7F" w:rsidRDefault="0065367F" w:rsidP="0065367F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Dodavatel: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Firma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GORDIC spol. s  r.o., Erbenova 4, 786 01 Jihlava</w:t>
      </w:r>
    </w:p>
    <w:p w:rsidR="0065367F" w:rsidRDefault="0065367F" w:rsidP="0065367F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47903783</w:t>
      </w:r>
    </w:p>
    <w:p w:rsidR="0065367F" w:rsidRDefault="0065367F" w:rsidP="0065367F">
      <w:pPr>
        <w:widowControl w:val="0"/>
        <w:tabs>
          <w:tab w:val="center" w:pos="2242"/>
          <w:tab w:val="left" w:pos="4538"/>
          <w:tab w:val="left" w:pos="53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DIČ: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CZ47903783  </w:t>
      </w:r>
    </w:p>
    <w:p w:rsidR="0065367F" w:rsidRDefault="0065367F" w:rsidP="0065367F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goricov@gordic.cz</w:t>
        </w:r>
      </w:hyperlink>
    </w:p>
    <w:p w:rsidR="0065367F" w:rsidRDefault="0065367F" w:rsidP="0065367F">
      <w:pPr>
        <w:widowControl w:val="0"/>
        <w:tabs>
          <w:tab w:val="center" w:pos="22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spojení: 19-4650950217/0100</w:t>
      </w:r>
    </w:p>
    <w:p w:rsidR="0065367F" w:rsidRDefault="0065367F" w:rsidP="0065367F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960"/>
          <w:tab w:val="left" w:pos="4598"/>
          <w:tab w:val="left" w:pos="53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Předmět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objednávky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67F" w:rsidRDefault="0065367F" w:rsidP="0065367F">
      <w:pPr>
        <w:widowControl w:val="0"/>
        <w:tabs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Zakoupení a </w:t>
      </w:r>
      <w:r>
        <w:rPr>
          <w:rFonts w:ascii="Times New Roman" w:hAnsi="Times New Roman" w:cs="Times New Roman"/>
          <w:color w:val="000000"/>
          <w:sz w:val="24"/>
          <w:szCs w:val="24"/>
        </w:rPr>
        <w:t>instalace účetního programu</w:t>
      </w:r>
      <w:r>
        <w:rPr>
          <w:rFonts w:ascii="Times New Roman" w:hAnsi="Times New Roman" w:cs="Times New Roman"/>
          <w:sz w:val="24"/>
          <w:szCs w:val="24"/>
        </w:rPr>
        <w:t xml:space="preserve"> GORDIC – produkt GINIS Express SQL</w:t>
      </w: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Termín: dle dohody</w:t>
      </w: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815"/>
          <w:tab w:val="left" w:pos="6300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right" w:pos="5818"/>
          <w:tab w:val="right" w:pos="7350"/>
          <w:tab w:val="right" w:pos="8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Položky objednávky:</w:t>
      </w:r>
    </w:p>
    <w:p w:rsidR="0065367F" w:rsidRDefault="0065367F" w:rsidP="0065367F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cena bez DPH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cena celkem</w:t>
      </w:r>
    </w:p>
    <w:p w:rsidR="0065367F" w:rsidRDefault="0065367F" w:rsidP="0065367F">
      <w:pPr>
        <w:widowControl w:val="0"/>
        <w:tabs>
          <w:tab w:val="left" w:pos="90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78 134,00 Kč               16 408,14 Kč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94 542,14 Kč </w:t>
      </w:r>
    </w:p>
    <w:p w:rsidR="0065367F" w:rsidRDefault="0065367F" w:rsidP="0065367F">
      <w:pPr>
        <w:widowControl w:val="0"/>
        <w:tabs>
          <w:tab w:val="left" w:pos="153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Havířově, dne</w:t>
      </w:r>
      <w:r w:rsidR="00132B3A">
        <w:rPr>
          <w:rFonts w:ascii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 12. 2021</w:t>
      </w: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</w:t>
      </w:r>
    </w:p>
    <w:p w:rsidR="0065367F" w:rsidRDefault="0065367F" w:rsidP="0065367F">
      <w:pPr>
        <w:widowControl w:val="0"/>
        <w:tabs>
          <w:tab w:val="left" w:pos="90"/>
          <w:tab w:val="left" w:pos="1364"/>
          <w:tab w:val="center" w:pos="4027"/>
          <w:tab w:val="center" w:pos="7027"/>
        </w:tabs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Bc. Šárka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Hofrichtrová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ředitelka 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367F" w:rsidRDefault="0065367F" w:rsidP="0065367F">
      <w:pPr>
        <w:widowControl w:val="0"/>
        <w:tabs>
          <w:tab w:val="center" w:pos="4027"/>
          <w:tab w:val="center" w:pos="70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0D63" w:rsidRDefault="009D0D63" w:rsidP="0065367F">
      <w:pPr>
        <w:jc w:val="right"/>
      </w:pPr>
    </w:p>
    <w:sectPr w:rsidR="009D0D63" w:rsidSect="0065367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3DF"/>
    <w:multiLevelType w:val="hybridMultilevel"/>
    <w:tmpl w:val="08C032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D468BA"/>
    <w:multiLevelType w:val="hybridMultilevel"/>
    <w:tmpl w:val="083C5F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76E"/>
    <w:multiLevelType w:val="hybridMultilevel"/>
    <w:tmpl w:val="0A4ECDC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7F"/>
    <w:rsid w:val="00132B3A"/>
    <w:rsid w:val="0065367F"/>
    <w:rsid w:val="00673672"/>
    <w:rsid w:val="009D0D63"/>
    <w:rsid w:val="00A7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423C"/>
  <w15:chartTrackingRefBased/>
  <w15:docId w15:val="{17FC1637-403B-470C-8E8D-D2ED05CD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3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cov@gordic.cz" TargetMode="External"/><Relationship Id="rId5" Type="http://schemas.openxmlformats.org/officeDocument/2006/relationships/hyperlink" Target="mailto:info@mshorymir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Radnicni_Gordic_1</dc:creator>
  <cp:keywords/>
  <dc:description/>
  <cp:lastModifiedBy>Radnicni_Gordic_1</cp:lastModifiedBy>
  <cp:revision>4</cp:revision>
  <dcterms:created xsi:type="dcterms:W3CDTF">2022-05-05T20:44:00Z</dcterms:created>
  <dcterms:modified xsi:type="dcterms:W3CDTF">2022-05-31T19:01:00Z</dcterms:modified>
</cp:coreProperties>
</file>