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1E1D6" w14:textId="77777777" w:rsidR="00084765" w:rsidRPr="004256E5" w:rsidRDefault="00C1639B" w:rsidP="006A6C9E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6A6C9E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248B0C87" w14:textId="77777777" w:rsidR="004256E5" w:rsidRDefault="004256E5" w:rsidP="006A6C9E">
      <w:pPr>
        <w:rPr>
          <w:sz w:val="24"/>
          <w:szCs w:val="24"/>
        </w:rPr>
      </w:pPr>
    </w:p>
    <w:p w14:paraId="056C5982" w14:textId="77777777" w:rsidR="00C1639B" w:rsidRPr="004256E5" w:rsidRDefault="00C1639B" w:rsidP="006A6C9E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28B28820" w14:textId="77777777" w:rsidR="004256E5" w:rsidRDefault="004256E5" w:rsidP="006A6C9E">
      <w:pPr>
        <w:rPr>
          <w:b/>
          <w:sz w:val="24"/>
          <w:szCs w:val="24"/>
        </w:rPr>
      </w:pPr>
    </w:p>
    <w:p w14:paraId="13A77E8D" w14:textId="2E894840" w:rsidR="0007078C" w:rsidRDefault="0007078C" w:rsidP="006A6C9E">
      <w:pPr>
        <w:pStyle w:val="Odstavecseseznamem"/>
        <w:ind w:left="0"/>
        <w:contextualSpacing w:val="0"/>
        <w:jc w:val="both"/>
        <w:rPr>
          <w:b/>
          <w:color w:val="000000" w:themeColor="text1"/>
          <w:sz w:val="24"/>
          <w:szCs w:val="24"/>
        </w:rPr>
      </w:pPr>
      <w:r w:rsidRPr="00411751">
        <w:rPr>
          <w:b/>
          <w:color w:val="000000" w:themeColor="text1"/>
          <w:sz w:val="24"/>
          <w:szCs w:val="24"/>
        </w:rPr>
        <w:t>Základní škol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Praha – Kbely, příspěvkov</w:t>
      </w:r>
      <w:r>
        <w:rPr>
          <w:b/>
          <w:color w:val="000000" w:themeColor="text1"/>
          <w:sz w:val="24"/>
          <w:szCs w:val="24"/>
        </w:rPr>
        <w:t>á</w:t>
      </w:r>
      <w:r w:rsidRPr="00411751">
        <w:rPr>
          <w:b/>
          <w:color w:val="000000" w:themeColor="text1"/>
          <w:sz w:val="24"/>
          <w:szCs w:val="24"/>
        </w:rPr>
        <w:t xml:space="preserve"> organizace</w:t>
      </w:r>
      <w:r w:rsidRPr="00411751">
        <w:rPr>
          <w:b/>
          <w:sz w:val="24"/>
          <w:szCs w:val="24"/>
        </w:rPr>
        <w:t>, IČ 61384780, se sídlem Albrechti</w:t>
      </w:r>
      <w:r>
        <w:rPr>
          <w:b/>
          <w:sz w:val="24"/>
          <w:szCs w:val="24"/>
        </w:rPr>
        <w:t xml:space="preserve">cká 732/1, 197 00, Praha 9 – Kbely, </w:t>
      </w:r>
      <w:r w:rsidRPr="00411751">
        <w:rPr>
          <w:b/>
          <w:color w:val="000000" w:themeColor="text1"/>
          <w:sz w:val="24"/>
          <w:szCs w:val="24"/>
        </w:rPr>
        <w:t>zastoupen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statutárním zástupcem Mgr. Bc. Květoslavem Přibilem,</w:t>
      </w:r>
      <w:r>
        <w:rPr>
          <w:b/>
          <w:color w:val="000000" w:themeColor="text1"/>
          <w:sz w:val="24"/>
          <w:szCs w:val="24"/>
        </w:rPr>
        <w:t xml:space="preserve"> MBA, </w:t>
      </w:r>
      <w:r w:rsidRPr="00411751">
        <w:rPr>
          <w:b/>
          <w:color w:val="000000" w:themeColor="text1"/>
          <w:sz w:val="24"/>
          <w:szCs w:val="24"/>
        </w:rPr>
        <w:t>ředitelem</w:t>
      </w:r>
    </w:p>
    <w:p w14:paraId="46C040C0" w14:textId="46567E65" w:rsidR="002650E3" w:rsidRPr="004256E5" w:rsidRDefault="002650E3" w:rsidP="006A6C9E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 w:rsidRPr="0007078C">
        <w:rPr>
          <w:b/>
          <w:sz w:val="24"/>
          <w:szCs w:val="24"/>
        </w:rPr>
        <w:t>dočasný</w:t>
      </w:r>
      <w:r w:rsidR="0007078C">
        <w:rPr>
          <w:sz w:val="24"/>
          <w:szCs w:val="24"/>
        </w:rPr>
        <w:t xml:space="preserve"> </w:t>
      </w:r>
      <w:r w:rsidR="0007078C" w:rsidRP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druhé</w:t>
      </w:r>
    </w:p>
    <w:p w14:paraId="5880EA14" w14:textId="77777777" w:rsidR="004256E5" w:rsidRDefault="004256E5" w:rsidP="006A6C9E">
      <w:pPr>
        <w:rPr>
          <w:sz w:val="24"/>
          <w:szCs w:val="24"/>
        </w:rPr>
      </w:pPr>
    </w:p>
    <w:p w14:paraId="64A0E36B" w14:textId="77777777" w:rsidR="00C1639B" w:rsidRPr="004256E5" w:rsidRDefault="004256E5" w:rsidP="006A6C9E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0B417E21" w14:textId="77777777" w:rsidR="004256E5" w:rsidRDefault="004256E5" w:rsidP="006A6C9E">
      <w:pPr>
        <w:rPr>
          <w:b/>
          <w:sz w:val="24"/>
          <w:szCs w:val="24"/>
        </w:rPr>
      </w:pPr>
    </w:p>
    <w:p w14:paraId="6A906DEF" w14:textId="58AE8EF7" w:rsidR="004256E5" w:rsidRPr="004256E5" w:rsidRDefault="00131A7A" w:rsidP="006A6C9E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Iatros</w:t>
      </w:r>
      <w:proofErr w:type="spellEnd"/>
      <w:r>
        <w:rPr>
          <w:b/>
          <w:sz w:val="24"/>
          <w:szCs w:val="24"/>
        </w:rPr>
        <w:t>,</w:t>
      </w:r>
      <w:r w:rsidR="0007078C">
        <w:rPr>
          <w:b/>
          <w:sz w:val="24"/>
          <w:szCs w:val="24"/>
        </w:rPr>
        <w:t xml:space="preserve"> s.r.o., IČ </w:t>
      </w:r>
      <w:r w:rsidRPr="00131A7A">
        <w:rPr>
          <w:b/>
          <w:sz w:val="24"/>
          <w:szCs w:val="24"/>
        </w:rPr>
        <w:t>27131912</w:t>
      </w:r>
      <w:r>
        <w:rPr>
          <w:b/>
          <w:sz w:val="24"/>
          <w:szCs w:val="24"/>
        </w:rPr>
        <w:t xml:space="preserve">, </w:t>
      </w:r>
      <w:r w:rsidR="0007078C">
        <w:rPr>
          <w:b/>
          <w:sz w:val="24"/>
          <w:szCs w:val="24"/>
        </w:rPr>
        <w:t>se sídlem</w:t>
      </w:r>
      <w:r w:rsidR="004256E5" w:rsidRPr="004256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 Truhlářce 9/1457, 180 00, Praha 8,</w:t>
      </w:r>
      <w:r w:rsidR="0007078C">
        <w:rPr>
          <w:b/>
          <w:sz w:val="24"/>
          <w:szCs w:val="24"/>
        </w:rPr>
        <w:t xml:space="preserve"> jednající </w:t>
      </w:r>
      <w:r>
        <w:rPr>
          <w:b/>
          <w:sz w:val="24"/>
          <w:szCs w:val="24"/>
        </w:rPr>
        <w:t xml:space="preserve">jednatelem MUDr. Robertem </w:t>
      </w:r>
      <w:proofErr w:type="spellStart"/>
      <w:r>
        <w:rPr>
          <w:b/>
          <w:sz w:val="24"/>
          <w:szCs w:val="24"/>
        </w:rPr>
        <w:t>Jatelem</w:t>
      </w:r>
      <w:proofErr w:type="spellEnd"/>
    </w:p>
    <w:p w14:paraId="41D661A3" w14:textId="251A0023" w:rsidR="004256E5" w:rsidRPr="004256E5" w:rsidRDefault="004256E5" w:rsidP="006A6C9E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třetí</w:t>
      </w:r>
    </w:p>
    <w:p w14:paraId="586C6EB3" w14:textId="77777777" w:rsidR="004256E5" w:rsidRPr="004256E5" w:rsidRDefault="004256E5" w:rsidP="006A6C9E">
      <w:pPr>
        <w:rPr>
          <w:b/>
          <w:sz w:val="24"/>
          <w:szCs w:val="24"/>
        </w:rPr>
      </w:pPr>
    </w:p>
    <w:p w14:paraId="36B36BCF" w14:textId="2EDF2C85" w:rsidR="006A6C9E" w:rsidRDefault="001345A2" w:rsidP="006A6C9E">
      <w:pPr>
        <w:rPr>
          <w:b/>
          <w:sz w:val="24"/>
          <w:szCs w:val="24"/>
        </w:rPr>
      </w:pPr>
      <w:r w:rsidRPr="00D47664">
        <w:rPr>
          <w:sz w:val="24"/>
          <w:szCs w:val="24"/>
        </w:rPr>
        <w:t xml:space="preserve">uzavírají na základě usnesení RMČ ze dne </w:t>
      </w:r>
      <w:proofErr w:type="gramStart"/>
      <w:r>
        <w:rPr>
          <w:sz w:val="24"/>
          <w:szCs w:val="24"/>
        </w:rPr>
        <w:t>4.5.2021</w:t>
      </w:r>
      <w:proofErr w:type="gramEnd"/>
      <w:r w:rsidRPr="007A0DF4">
        <w:rPr>
          <w:sz w:val="24"/>
          <w:szCs w:val="24"/>
        </w:rPr>
        <w:t xml:space="preserve"> č. </w:t>
      </w:r>
      <w:r>
        <w:rPr>
          <w:sz w:val="24"/>
          <w:szCs w:val="24"/>
        </w:rPr>
        <w:t>892</w:t>
      </w:r>
      <w:r w:rsidRPr="007A0DF4">
        <w:rPr>
          <w:sz w:val="24"/>
          <w:szCs w:val="24"/>
        </w:rPr>
        <w:t>/21/OMIBNH, níže</w:t>
      </w:r>
      <w:r w:rsidRPr="00D47664">
        <w:rPr>
          <w:sz w:val="24"/>
          <w:szCs w:val="24"/>
        </w:rPr>
        <w:t xml:space="preserve"> uvedeného dne, měsíce a roku tuto</w:t>
      </w:r>
    </w:p>
    <w:p w14:paraId="1596B67C" w14:textId="77777777" w:rsidR="006A6C9E" w:rsidRDefault="006A6C9E" w:rsidP="006A6C9E">
      <w:pPr>
        <w:rPr>
          <w:b/>
          <w:sz w:val="24"/>
          <w:szCs w:val="24"/>
        </w:rPr>
      </w:pPr>
    </w:p>
    <w:p w14:paraId="1C3BC4EF" w14:textId="77777777" w:rsidR="006A6C9E" w:rsidRDefault="006A6C9E" w:rsidP="006A6C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č. 1 </w:t>
      </w:r>
    </w:p>
    <w:p w14:paraId="3BFECB68" w14:textId="77777777" w:rsidR="006A6C9E" w:rsidRDefault="006A6C9E" w:rsidP="006A6C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 smlouvě o dočasné změně předmětu nájmu</w:t>
      </w:r>
    </w:p>
    <w:p w14:paraId="38CE32AB" w14:textId="77777777" w:rsidR="006A6C9E" w:rsidRDefault="006A6C9E" w:rsidP="006A6C9E">
      <w:pPr>
        <w:jc w:val="center"/>
      </w:pPr>
      <w:r>
        <w:t xml:space="preserve">uzavřená ve smyslu § 1746 zákona č. 89/2012 Sb., v platném znění </w:t>
      </w:r>
    </w:p>
    <w:p w14:paraId="597A9473" w14:textId="77777777" w:rsidR="006A6C9E" w:rsidRDefault="006A6C9E" w:rsidP="006A6C9E">
      <w:pPr>
        <w:rPr>
          <w:b/>
          <w:sz w:val="24"/>
          <w:szCs w:val="24"/>
        </w:rPr>
      </w:pPr>
    </w:p>
    <w:p w14:paraId="1C662499" w14:textId="77777777" w:rsidR="006A6C9E" w:rsidRDefault="006A6C9E" w:rsidP="006A6C9E">
      <w:pPr>
        <w:rPr>
          <w:b/>
          <w:sz w:val="24"/>
          <w:szCs w:val="24"/>
        </w:rPr>
      </w:pPr>
    </w:p>
    <w:p w14:paraId="4E9DE0CF" w14:textId="70EB08EE" w:rsidR="006A6C9E" w:rsidRDefault="006A6C9E" w:rsidP="006A6C9E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Smluvní strany uzavřely dne </w:t>
      </w:r>
      <w:proofErr w:type="gramStart"/>
      <w:r>
        <w:rPr>
          <w:b w:val="0"/>
          <w:sz w:val="24"/>
          <w:szCs w:val="24"/>
        </w:rPr>
        <w:t>15.1.2021</w:t>
      </w:r>
      <w:proofErr w:type="gramEnd"/>
      <w:r>
        <w:rPr>
          <w:b w:val="0"/>
          <w:sz w:val="24"/>
          <w:szCs w:val="24"/>
        </w:rPr>
        <w:t xml:space="preserve"> smlouvu o dočasné změně předmětu nájmu, když předmětem dočasného nájmu jsou prostory (jejich prostorové zakreslení je uvedeno na plánku, který tvoří nedílnou součást této smlouvy) v budově nové sportovní haly Kbely č. p. 732 (adresní místo Toužimská 732/24i), která je součástí pozemku </w:t>
      </w:r>
      <w:proofErr w:type="spellStart"/>
      <w:r>
        <w:rPr>
          <w:b w:val="0"/>
          <w:sz w:val="24"/>
          <w:szCs w:val="24"/>
        </w:rPr>
        <w:t>parc</w:t>
      </w:r>
      <w:proofErr w:type="spellEnd"/>
      <w:r>
        <w:rPr>
          <w:b w:val="0"/>
          <w:sz w:val="24"/>
          <w:szCs w:val="24"/>
        </w:rPr>
        <w:t xml:space="preserve">. č. 248, vše k. </w:t>
      </w:r>
      <w:proofErr w:type="spellStart"/>
      <w:r>
        <w:rPr>
          <w:b w:val="0"/>
          <w:sz w:val="24"/>
          <w:szCs w:val="24"/>
        </w:rPr>
        <w:t>ú.</w:t>
      </w:r>
      <w:proofErr w:type="spellEnd"/>
      <w:r>
        <w:rPr>
          <w:b w:val="0"/>
          <w:sz w:val="24"/>
          <w:szCs w:val="24"/>
        </w:rPr>
        <w:t xml:space="preserve"> Kbely, obec Praha, za účelem provozování zdravotních služeb otorinolaryngologie. </w:t>
      </w:r>
    </w:p>
    <w:p w14:paraId="19C647A8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66B7C56E" w14:textId="7776A4DE" w:rsidR="006A6C9E" w:rsidRDefault="006A6C9E" w:rsidP="006A6C9E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Smluvní strany se dohodly, že s ohledem na to, že rekonstrukce původního předmětu nájmu v domě č. p. 764, který je součástí pozemku </w:t>
      </w:r>
      <w:proofErr w:type="spellStart"/>
      <w:r>
        <w:rPr>
          <w:b w:val="0"/>
          <w:sz w:val="24"/>
          <w:szCs w:val="24"/>
        </w:rPr>
        <w:t>parc</w:t>
      </w:r>
      <w:proofErr w:type="spellEnd"/>
      <w:r>
        <w:rPr>
          <w:b w:val="0"/>
          <w:sz w:val="24"/>
          <w:szCs w:val="24"/>
        </w:rPr>
        <w:t xml:space="preserve">. </w:t>
      </w:r>
      <w:proofErr w:type="gramStart"/>
      <w:r>
        <w:rPr>
          <w:b w:val="0"/>
          <w:sz w:val="24"/>
          <w:szCs w:val="24"/>
        </w:rPr>
        <w:t>č.</w:t>
      </w:r>
      <w:proofErr w:type="gramEnd"/>
      <w:r>
        <w:rPr>
          <w:b w:val="0"/>
          <w:sz w:val="24"/>
          <w:szCs w:val="24"/>
        </w:rPr>
        <w:t xml:space="preserve"> 869/1, k. </w:t>
      </w:r>
      <w:proofErr w:type="spellStart"/>
      <w:r>
        <w:rPr>
          <w:b w:val="0"/>
          <w:sz w:val="24"/>
          <w:szCs w:val="24"/>
        </w:rPr>
        <w:t>ú.</w:t>
      </w:r>
      <w:proofErr w:type="spellEnd"/>
      <w:r>
        <w:rPr>
          <w:b w:val="0"/>
          <w:sz w:val="24"/>
          <w:szCs w:val="24"/>
        </w:rPr>
        <w:t xml:space="preserve"> Kbely, obec Praha, nebude dokončena tak, aby se nájemce zpět přestěhoval ke dni </w:t>
      </w:r>
      <w:proofErr w:type="gramStart"/>
      <w:r>
        <w:rPr>
          <w:b w:val="0"/>
          <w:sz w:val="24"/>
          <w:szCs w:val="24"/>
        </w:rPr>
        <w:t>31.5.2021</w:t>
      </w:r>
      <w:proofErr w:type="gramEnd"/>
      <w:r>
        <w:rPr>
          <w:b w:val="0"/>
          <w:sz w:val="24"/>
          <w:szCs w:val="24"/>
        </w:rPr>
        <w:t>, uzavírají tento dodatek č. 1, kterým se prodlužuje tento termín pro přestěhování zpět do původního předmětu nájmu, a to ke dni 3</w:t>
      </w:r>
      <w:r w:rsidR="00283C19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.</w:t>
      </w:r>
      <w:r w:rsidR="00283C19">
        <w:rPr>
          <w:b w:val="0"/>
          <w:sz w:val="24"/>
          <w:szCs w:val="24"/>
        </w:rPr>
        <w:t>7</w:t>
      </w:r>
      <w:r>
        <w:rPr>
          <w:b w:val="0"/>
          <w:sz w:val="24"/>
          <w:szCs w:val="24"/>
        </w:rPr>
        <w:t>.2021, když pokud by nebyla rekonstrukce dokončena ani k tomuto datu, termín se automaticky prodlužuje do dokončení předmětné rekonstrukce, nejpozději do dne 31.8.2021.</w:t>
      </w:r>
    </w:p>
    <w:p w14:paraId="331DFF27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20D24E1E" w14:textId="77777777" w:rsidR="006A6C9E" w:rsidRDefault="006A6C9E" w:rsidP="006A6C9E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 ostatním zůstává předmětná smlouva ze dne </w:t>
      </w:r>
      <w:proofErr w:type="gramStart"/>
      <w:r>
        <w:rPr>
          <w:b w:val="0"/>
          <w:sz w:val="24"/>
          <w:szCs w:val="24"/>
        </w:rPr>
        <w:t>15.1.2021</w:t>
      </w:r>
      <w:proofErr w:type="gramEnd"/>
      <w:r>
        <w:rPr>
          <w:b w:val="0"/>
          <w:sz w:val="24"/>
          <w:szCs w:val="24"/>
        </w:rPr>
        <w:t xml:space="preserve"> v platnosti.</w:t>
      </w:r>
    </w:p>
    <w:p w14:paraId="3F0B8B4C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7FEF0D46" w14:textId="77777777" w:rsidR="006A6C9E" w:rsidRDefault="006A6C9E" w:rsidP="006A6C9E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Tento dodatek č. 1 je vyhotoven ve 3 stejnopisech, z nichž každá ze smluvních stran obdrží po 1 podepsaném vyhotovení. </w:t>
      </w:r>
    </w:p>
    <w:p w14:paraId="12E746C5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51E36FAA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1D3FA494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2D9970BF" w14:textId="77777777" w:rsid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728724F4" w14:textId="77777777" w:rsidR="006A6C9E" w:rsidRP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049CFD2E" w14:textId="77777777" w:rsidR="006A6C9E" w:rsidRPr="006A6C9E" w:rsidRDefault="006A6C9E" w:rsidP="006A6C9E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 w:rsidRPr="006A6C9E">
        <w:rPr>
          <w:b w:val="0"/>
          <w:sz w:val="24"/>
          <w:szCs w:val="24"/>
        </w:rPr>
        <w:lastRenderedPageBreak/>
        <w:t>Smluvní strany prohlašují, že tento dodatek č. 1 odpovídá jejich svobodné a pravé vůli, že jej neuzavřely v tísni ani za nápadně nevýhodných podmínek, že si dodatek č. 1 po jeho sepsání řádně přečetly a na důkaz souhlasu s jeho obsahem připojují své podpisy.</w:t>
      </w:r>
    </w:p>
    <w:p w14:paraId="44FD65B5" w14:textId="77777777" w:rsidR="006A6C9E" w:rsidRPr="006A6C9E" w:rsidRDefault="006A6C9E" w:rsidP="006A6C9E">
      <w:pPr>
        <w:pStyle w:val="Nzev"/>
        <w:ind w:left="360"/>
        <w:jc w:val="both"/>
        <w:rPr>
          <w:b w:val="0"/>
          <w:sz w:val="24"/>
          <w:szCs w:val="24"/>
        </w:rPr>
      </w:pPr>
    </w:p>
    <w:p w14:paraId="4C03E761" w14:textId="15A98C0E" w:rsidR="006A6C9E" w:rsidRPr="006A6C9E" w:rsidRDefault="006A6C9E" w:rsidP="006A6C9E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 w:rsidRPr="006A6C9E">
        <w:rPr>
          <w:b w:val="0"/>
          <w:sz w:val="24"/>
          <w:szCs w:val="24"/>
        </w:rPr>
        <w:t>Ve smyslu zákona č. 340/2015 Sb., o registru smluv, v platném znění, je s ohledem na výši hodnoty předmětu plnění povinná registrace tohoto dodatku č. 1 a dodatek č. 1 nabývá účinnosti dnem uveřejnění dle tohoto zákona.</w:t>
      </w:r>
    </w:p>
    <w:p w14:paraId="45A18F1D" w14:textId="77777777" w:rsidR="006A6C9E" w:rsidRPr="004256E5" w:rsidRDefault="006A6C9E" w:rsidP="003E36ED">
      <w:pPr>
        <w:ind w:left="360"/>
        <w:jc w:val="both"/>
        <w:rPr>
          <w:sz w:val="24"/>
          <w:szCs w:val="24"/>
        </w:rPr>
      </w:pPr>
    </w:p>
    <w:p w14:paraId="30FE2DF7" w14:textId="6B24A107" w:rsidR="00BE433C" w:rsidRPr="004256E5" w:rsidRDefault="00BE433C" w:rsidP="006A6C9E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proofErr w:type="gramStart"/>
      <w:r w:rsidR="003E36ED">
        <w:rPr>
          <w:sz w:val="24"/>
          <w:szCs w:val="24"/>
        </w:rPr>
        <w:t>13.5.2021</w:t>
      </w:r>
      <w:proofErr w:type="gramEnd"/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3E36ED">
        <w:rPr>
          <w:sz w:val="24"/>
          <w:szCs w:val="24"/>
        </w:rPr>
        <w:tab/>
      </w:r>
      <w:r w:rsidR="003E36ED">
        <w:rPr>
          <w:sz w:val="24"/>
          <w:szCs w:val="24"/>
        </w:rPr>
        <w:tab/>
      </w:r>
      <w:r w:rsidRPr="004256E5">
        <w:rPr>
          <w:sz w:val="24"/>
          <w:szCs w:val="24"/>
        </w:rPr>
        <w:t>V Praze dne</w:t>
      </w:r>
      <w:r w:rsidR="003E36ED">
        <w:rPr>
          <w:sz w:val="24"/>
          <w:szCs w:val="24"/>
        </w:rPr>
        <w:t xml:space="preserve"> 13.5.2021</w:t>
      </w:r>
    </w:p>
    <w:p w14:paraId="22361BAC" w14:textId="77777777" w:rsidR="00AA5D6E" w:rsidRDefault="00AA5D6E" w:rsidP="006A6C9E">
      <w:pPr>
        <w:jc w:val="both"/>
        <w:rPr>
          <w:sz w:val="24"/>
          <w:szCs w:val="24"/>
        </w:rPr>
      </w:pPr>
    </w:p>
    <w:p w14:paraId="02931B8B" w14:textId="77777777" w:rsidR="008A0083" w:rsidRDefault="008A0083" w:rsidP="006A6C9E">
      <w:pPr>
        <w:jc w:val="both"/>
        <w:rPr>
          <w:sz w:val="24"/>
          <w:szCs w:val="24"/>
        </w:rPr>
      </w:pPr>
    </w:p>
    <w:p w14:paraId="61FC29B8" w14:textId="77777777" w:rsidR="006A6C9E" w:rsidRDefault="006A6C9E" w:rsidP="006A6C9E">
      <w:pPr>
        <w:jc w:val="both"/>
        <w:rPr>
          <w:sz w:val="24"/>
          <w:szCs w:val="24"/>
        </w:rPr>
      </w:pPr>
    </w:p>
    <w:p w14:paraId="0E2FE3A9" w14:textId="77777777" w:rsidR="00BE433C" w:rsidRPr="004256E5" w:rsidRDefault="00BE433C" w:rsidP="006A6C9E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 w:rsidR="004256E5">
        <w:rPr>
          <w:sz w:val="24"/>
          <w:szCs w:val="24"/>
        </w:rPr>
        <w:t>______________________________</w:t>
      </w:r>
      <w:r w:rsidR="004256E5">
        <w:rPr>
          <w:sz w:val="24"/>
          <w:szCs w:val="24"/>
        </w:rPr>
        <w:tab/>
      </w:r>
      <w:r w:rsidR="001A5DEA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>________________________________</w:t>
      </w:r>
    </w:p>
    <w:p w14:paraId="5E3D946C" w14:textId="7A4B5DC0" w:rsidR="00BE433C" w:rsidRPr="004256E5" w:rsidRDefault="00BE433C" w:rsidP="006A6C9E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Městská část Praha </w:t>
      </w:r>
      <w:r w:rsidR="004115E1" w:rsidRPr="004256E5">
        <w:rPr>
          <w:sz w:val="24"/>
          <w:szCs w:val="24"/>
        </w:rPr>
        <w:t>19</w:t>
      </w:r>
      <w:r w:rsidR="004115E1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7078C">
        <w:rPr>
          <w:sz w:val="24"/>
          <w:szCs w:val="24"/>
        </w:rPr>
        <w:t xml:space="preserve">Základní škola Praha – Kbely </w:t>
      </w:r>
    </w:p>
    <w:p w14:paraId="1B53DE0C" w14:textId="0ABFFE80" w:rsidR="0007078C" w:rsidRPr="0007078C" w:rsidRDefault="004115E1" w:rsidP="006A6C9E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Pavel Žďárský, </w:t>
      </w:r>
      <w:r w:rsidR="00BE433C" w:rsidRPr="004256E5">
        <w:rPr>
          <w:sz w:val="24"/>
          <w:szCs w:val="24"/>
        </w:rPr>
        <w:t>starosta</w:t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 w:rsidRPr="0007078C">
        <w:rPr>
          <w:color w:val="000000" w:themeColor="text1"/>
          <w:sz w:val="24"/>
          <w:szCs w:val="24"/>
        </w:rPr>
        <w:t>Mgr. Bc. Květoslav Přibil, MBA,</w:t>
      </w:r>
      <w:r w:rsidR="008A0083">
        <w:rPr>
          <w:color w:val="000000" w:themeColor="text1"/>
          <w:sz w:val="24"/>
          <w:szCs w:val="24"/>
        </w:rPr>
        <w:t xml:space="preserve"> </w:t>
      </w:r>
      <w:r w:rsidR="0007078C" w:rsidRPr="0007078C">
        <w:rPr>
          <w:color w:val="000000" w:themeColor="text1"/>
          <w:sz w:val="24"/>
          <w:szCs w:val="24"/>
        </w:rPr>
        <w:t>ředitel</w:t>
      </w:r>
    </w:p>
    <w:p w14:paraId="7B73DEC1" w14:textId="1736B879" w:rsidR="001A5DEA" w:rsidRDefault="001A5DEA" w:rsidP="006A6C9E">
      <w:pPr>
        <w:jc w:val="both"/>
        <w:rPr>
          <w:sz w:val="24"/>
          <w:szCs w:val="24"/>
        </w:rPr>
      </w:pPr>
    </w:p>
    <w:p w14:paraId="4833AEF0" w14:textId="77777777" w:rsidR="006A6C9E" w:rsidRDefault="006A6C9E" w:rsidP="006A6C9E">
      <w:pPr>
        <w:jc w:val="both"/>
        <w:rPr>
          <w:sz w:val="24"/>
          <w:szCs w:val="24"/>
        </w:rPr>
      </w:pPr>
    </w:p>
    <w:p w14:paraId="2CAFC491" w14:textId="4B66BBB1" w:rsidR="004256E5" w:rsidRPr="004256E5" w:rsidRDefault="004256E5" w:rsidP="006A6C9E">
      <w:pPr>
        <w:ind w:left="4956"/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proofErr w:type="gramStart"/>
      <w:r w:rsidR="003E36ED">
        <w:rPr>
          <w:sz w:val="24"/>
          <w:szCs w:val="24"/>
        </w:rPr>
        <w:t>14.5.2021</w:t>
      </w:r>
      <w:proofErr w:type="gramEnd"/>
    </w:p>
    <w:p w14:paraId="2CF311EC" w14:textId="77777777" w:rsidR="004256E5" w:rsidRDefault="004256E5" w:rsidP="006A6C9E">
      <w:pPr>
        <w:jc w:val="both"/>
        <w:rPr>
          <w:sz w:val="24"/>
          <w:szCs w:val="24"/>
        </w:rPr>
      </w:pPr>
    </w:p>
    <w:p w14:paraId="21D95E0C" w14:textId="77777777" w:rsidR="006A6C9E" w:rsidRDefault="006A6C9E" w:rsidP="006A6C9E">
      <w:pPr>
        <w:jc w:val="both"/>
        <w:rPr>
          <w:sz w:val="24"/>
          <w:szCs w:val="24"/>
        </w:rPr>
      </w:pPr>
    </w:p>
    <w:p w14:paraId="0403524B" w14:textId="77777777" w:rsidR="001650D7" w:rsidRDefault="001650D7" w:rsidP="006A6C9E">
      <w:pPr>
        <w:jc w:val="both"/>
        <w:rPr>
          <w:sz w:val="24"/>
          <w:szCs w:val="24"/>
        </w:rPr>
      </w:pPr>
    </w:p>
    <w:p w14:paraId="0BF67283" w14:textId="77777777" w:rsidR="0007078C" w:rsidRDefault="004256E5" w:rsidP="006A6C9E">
      <w:pPr>
        <w:ind w:left="4956"/>
        <w:jc w:val="both"/>
        <w:rPr>
          <w:sz w:val="24"/>
          <w:szCs w:val="24"/>
        </w:rPr>
      </w:pPr>
      <w:r w:rsidRPr="004256E5">
        <w:rPr>
          <w:sz w:val="24"/>
          <w:szCs w:val="24"/>
        </w:rPr>
        <w:t>________________________________</w:t>
      </w:r>
    </w:p>
    <w:p w14:paraId="0E78CCA2" w14:textId="303F06A8" w:rsidR="004256E5" w:rsidRDefault="00131A7A" w:rsidP="006A6C9E">
      <w:pPr>
        <w:ind w:left="495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Iatros</w:t>
      </w:r>
      <w:proofErr w:type="spellEnd"/>
      <w:r>
        <w:rPr>
          <w:sz w:val="24"/>
          <w:szCs w:val="24"/>
        </w:rPr>
        <w:t>,</w:t>
      </w:r>
      <w:r w:rsidR="0007078C">
        <w:rPr>
          <w:sz w:val="24"/>
          <w:szCs w:val="24"/>
        </w:rPr>
        <w:t xml:space="preserve"> s.r.o.</w:t>
      </w:r>
    </w:p>
    <w:p w14:paraId="3FB75DB0" w14:textId="5647054C" w:rsidR="0007078C" w:rsidRDefault="0007078C" w:rsidP="006A6C9E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MUDr. </w:t>
      </w:r>
      <w:r w:rsidR="00131A7A">
        <w:rPr>
          <w:sz w:val="24"/>
          <w:szCs w:val="24"/>
        </w:rPr>
        <w:t>Robert Jatel,</w:t>
      </w:r>
      <w:r>
        <w:rPr>
          <w:sz w:val="24"/>
          <w:szCs w:val="24"/>
        </w:rPr>
        <w:t xml:space="preserve"> jednatel</w:t>
      </w:r>
      <w:bookmarkStart w:id="0" w:name="_GoBack"/>
      <w:bookmarkEnd w:id="0"/>
    </w:p>
    <w:sectPr w:rsidR="000707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8B04C" w14:textId="77777777" w:rsidR="008216FB" w:rsidRDefault="008216FB" w:rsidP="008A0083">
      <w:r>
        <w:separator/>
      </w:r>
    </w:p>
  </w:endnote>
  <w:endnote w:type="continuationSeparator" w:id="0">
    <w:p w14:paraId="39178AA9" w14:textId="77777777" w:rsidR="008216FB" w:rsidRDefault="008216FB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57C68DF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6ED">
          <w:rPr>
            <w:noProof/>
          </w:rPr>
          <w:t>2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1F667" w14:textId="77777777" w:rsidR="008216FB" w:rsidRDefault="008216FB" w:rsidP="008A0083">
      <w:r>
        <w:separator/>
      </w:r>
    </w:p>
  </w:footnote>
  <w:footnote w:type="continuationSeparator" w:id="0">
    <w:p w14:paraId="4E612064" w14:textId="77777777" w:rsidR="008216FB" w:rsidRDefault="008216FB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0"/>
  </w:num>
  <w:num w:numId="20">
    <w:abstractNumId w:val="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7078C"/>
    <w:rsid w:val="000728BC"/>
    <w:rsid w:val="00084765"/>
    <w:rsid w:val="00085BB6"/>
    <w:rsid w:val="000A4AC4"/>
    <w:rsid w:val="000D1C81"/>
    <w:rsid w:val="000E087D"/>
    <w:rsid w:val="00131A7A"/>
    <w:rsid w:val="001345A2"/>
    <w:rsid w:val="001650D7"/>
    <w:rsid w:val="001A5DEA"/>
    <w:rsid w:val="001D0922"/>
    <w:rsid w:val="00226FC7"/>
    <w:rsid w:val="002650E3"/>
    <w:rsid w:val="00283C19"/>
    <w:rsid w:val="003B7991"/>
    <w:rsid w:val="003E36ED"/>
    <w:rsid w:val="004115E1"/>
    <w:rsid w:val="00416FF7"/>
    <w:rsid w:val="004256E5"/>
    <w:rsid w:val="004549E2"/>
    <w:rsid w:val="00490BB1"/>
    <w:rsid w:val="004A3B50"/>
    <w:rsid w:val="004D7C18"/>
    <w:rsid w:val="00573002"/>
    <w:rsid w:val="00594B37"/>
    <w:rsid w:val="00670B9B"/>
    <w:rsid w:val="006A6C9E"/>
    <w:rsid w:val="006A7596"/>
    <w:rsid w:val="006D7F1A"/>
    <w:rsid w:val="00751093"/>
    <w:rsid w:val="007557FB"/>
    <w:rsid w:val="007B5E10"/>
    <w:rsid w:val="008216FB"/>
    <w:rsid w:val="00842D88"/>
    <w:rsid w:val="008513BF"/>
    <w:rsid w:val="00887DAA"/>
    <w:rsid w:val="008A0083"/>
    <w:rsid w:val="008D62B7"/>
    <w:rsid w:val="009004E8"/>
    <w:rsid w:val="009F043D"/>
    <w:rsid w:val="00A06779"/>
    <w:rsid w:val="00A16E98"/>
    <w:rsid w:val="00A53BC8"/>
    <w:rsid w:val="00A66F94"/>
    <w:rsid w:val="00AA5D6E"/>
    <w:rsid w:val="00AE4D22"/>
    <w:rsid w:val="00AF0526"/>
    <w:rsid w:val="00B17DA6"/>
    <w:rsid w:val="00B20B4B"/>
    <w:rsid w:val="00B25BDE"/>
    <w:rsid w:val="00B27018"/>
    <w:rsid w:val="00B5137F"/>
    <w:rsid w:val="00BA61D0"/>
    <w:rsid w:val="00BE433C"/>
    <w:rsid w:val="00C1639B"/>
    <w:rsid w:val="00C343BF"/>
    <w:rsid w:val="00C555FB"/>
    <w:rsid w:val="00C813BD"/>
    <w:rsid w:val="00CC6F5A"/>
    <w:rsid w:val="00CD47DF"/>
    <w:rsid w:val="00D20960"/>
    <w:rsid w:val="00D7380B"/>
    <w:rsid w:val="00D767F7"/>
    <w:rsid w:val="00E53C03"/>
    <w:rsid w:val="00E53FAE"/>
    <w:rsid w:val="00E95346"/>
    <w:rsid w:val="00F0392D"/>
    <w:rsid w:val="00F637A4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2122C-3728-46E0-88C9-BDFC596EB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4</cp:revision>
  <cp:lastPrinted>2021-04-29T14:15:00Z</cp:lastPrinted>
  <dcterms:created xsi:type="dcterms:W3CDTF">2021-05-17T11:56:00Z</dcterms:created>
  <dcterms:modified xsi:type="dcterms:W3CDTF">2021-05-17T11:57:00Z</dcterms:modified>
</cp:coreProperties>
</file>