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1210200015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42"/>
        </w:rPr>
      </w:pPr>
    </w:p>
    <w:p>
      <w:pPr>
        <w:pStyle w:val="BodyText"/>
        <w:spacing w:before="11"/>
        <w:ind w:left="0"/>
        <w:jc w:val="left"/>
        <w:rPr>
          <w:sz w:val="37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88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line="265" w:lineRule="exact"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m 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 w:before="1"/>
        <w:ind w:left="242" w:right="8048"/>
        <w:jc w:val="left"/>
      </w:pPr>
      <w:r>
        <w:rPr/>
        <w:t>(dále</w:t>
      </w:r>
      <w:r>
        <w:rPr>
          <w:spacing w:val="-9"/>
        </w:rPr>
        <w:t> </w:t>
      </w:r>
      <w:r>
        <w:rPr/>
        <w:t>jen</w:t>
      </w:r>
      <w:r>
        <w:rPr>
          <w:spacing w:val="-7"/>
        </w:rPr>
        <w:t> </w:t>
      </w:r>
      <w:r>
        <w:rPr/>
        <w:t>„Fond“)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line="265" w:lineRule="exact"/>
        <w:ind w:left="242"/>
        <w:jc w:val="left"/>
      </w:pPr>
      <w:r>
        <w:rPr/>
        <w:t>město</w:t>
      </w:r>
      <w:r>
        <w:rPr>
          <w:spacing w:val="-3"/>
        </w:rPr>
        <w:t> </w:t>
      </w:r>
      <w:r>
        <w:rPr/>
        <w:t>Příbram</w:t>
      </w:r>
    </w:p>
    <w:p>
      <w:pPr>
        <w:pStyle w:val="BodyText"/>
        <w:tabs>
          <w:tab w:pos="3122" w:val="left" w:leader="none"/>
        </w:tabs>
        <w:ind w:left="242" w:right="1978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 úřad Příbram, Tyršova 108, 261 01 Příbram I.</w:t>
      </w:r>
      <w:r>
        <w:rPr>
          <w:spacing w:val="-53"/>
        </w:rPr>
        <w:t> </w:t>
      </w:r>
      <w:r>
        <w:rPr/>
        <w:t>IČO:</w:t>
        <w:tab/>
        <w:t>00243132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zastoupené:</w:t>
        <w:tab/>
        <w:t>Mgr.</w:t>
      </w:r>
      <w:r>
        <w:rPr>
          <w:spacing w:val="-1"/>
        </w:rPr>
        <w:t> </w:t>
      </w:r>
      <w:r>
        <w:rPr/>
        <w:t>Janem 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94-1812211/0710</w:t>
      </w:r>
    </w:p>
    <w:p>
      <w:pPr>
        <w:pStyle w:val="BodyText"/>
        <w:spacing w:line="720" w:lineRule="auto" w:before="1"/>
        <w:ind w:left="242" w:right="692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  <w:r>
        <w:rPr>
          <w:spacing w:val="-52"/>
        </w:rPr>
        <w:t> </w:t>
      </w:r>
      <w:r>
        <w:rPr/>
        <w:t>se</w:t>
      </w:r>
      <w:r>
        <w:rPr>
          <w:spacing w:val="-3"/>
        </w:rPr>
        <w:t> </w:t>
      </w:r>
      <w:r>
        <w:rPr/>
        <w:t>dohodly</w:t>
      </w:r>
      <w:r>
        <w:rPr>
          <w:spacing w:val="-1"/>
        </w:rPr>
        <w:t> </w:t>
      </w:r>
      <w:r>
        <w:rPr/>
        <w:t>takto:</w:t>
      </w:r>
    </w:p>
    <w:p>
      <w:pPr>
        <w:pStyle w:val="Heading1"/>
        <w:spacing w:before="0"/>
        <w:ind w:right="1027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> </w:t>
      </w:r>
      <w:r>
        <w:rPr>
          <w:sz w:val="20"/>
        </w:rPr>
        <w:t>Smlouva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1210200015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29.</w:t>
      </w:r>
      <w:r>
        <w:rPr>
          <w:spacing w:val="1"/>
        </w:rPr>
        <w:t> </w:t>
      </w:r>
      <w:r>
        <w:rPr/>
        <w:t>9.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34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6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2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2/2021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21" w:header="0" w:top="1440" w:bottom="112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178"/>
        <w:jc w:val="left"/>
      </w:pPr>
      <w:r>
        <w:rPr/>
        <w:t>„Implementace</w:t>
      </w:r>
      <w:r>
        <w:rPr>
          <w:spacing w:val="-3"/>
        </w:rPr>
        <w:t> </w:t>
      </w:r>
      <w:r>
        <w:rPr/>
        <w:t>programů</w:t>
      </w:r>
      <w:r>
        <w:rPr>
          <w:spacing w:val="-1"/>
        </w:rPr>
        <w:t> </w:t>
      </w:r>
      <w:r>
        <w:rPr/>
        <w:t>zlepšování</w:t>
      </w:r>
      <w:r>
        <w:rPr>
          <w:spacing w:val="-2"/>
        </w:rPr>
        <w:t> </w:t>
      </w:r>
      <w:r>
        <w:rPr/>
        <w:t>kvality</w:t>
      </w:r>
      <w:r>
        <w:rPr>
          <w:spacing w:val="-3"/>
        </w:rPr>
        <w:t> </w:t>
      </w:r>
      <w:r>
        <w:rPr/>
        <w:t>ovzduší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území</w:t>
      </w:r>
      <w:r>
        <w:rPr>
          <w:spacing w:val="-2"/>
        </w:rPr>
        <w:t> </w:t>
      </w:r>
      <w:r>
        <w:rPr/>
        <w:t>města</w:t>
      </w:r>
      <w:r>
        <w:rPr>
          <w:spacing w:val="-3"/>
        </w:rPr>
        <w:t> </w:t>
      </w:r>
      <w:r>
        <w:rPr/>
        <w:t>Příbram 2“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letech</w:t>
      </w:r>
      <w:r>
        <w:rPr>
          <w:spacing w:val="-3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2023.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line="265" w:lineRule="exact" w:before="187"/>
        <w:ind w:right="671"/>
      </w:pPr>
      <w:r>
        <w:rPr/>
        <w:t>II.</w:t>
      </w:r>
    </w:p>
    <w:p>
      <w:pPr>
        <w:pStyle w:val="Heading2"/>
        <w:spacing w:line="265" w:lineRule="exact"/>
        <w:ind w:right="67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zavazuje</w:t>
      </w:r>
      <w:r>
        <w:rPr>
          <w:spacing w:val="15"/>
          <w:sz w:val="20"/>
        </w:rPr>
        <w:t> </w:t>
      </w:r>
      <w:r>
        <w:rPr>
          <w:sz w:val="20"/>
        </w:rPr>
        <w:t>poskytnout</w:t>
      </w:r>
      <w:r>
        <w:rPr>
          <w:spacing w:val="17"/>
          <w:sz w:val="20"/>
        </w:rPr>
        <w:t> </w:t>
      </w:r>
      <w:r>
        <w:rPr>
          <w:sz w:val="20"/>
        </w:rPr>
        <w:t>příjemci</w:t>
      </w:r>
      <w:r>
        <w:rPr>
          <w:spacing w:val="16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podporu</w:t>
      </w:r>
      <w:r>
        <w:rPr>
          <w:spacing w:val="21"/>
          <w:sz w:val="20"/>
        </w:rPr>
        <w:t> </w:t>
      </w:r>
      <w:r>
        <w:rPr>
          <w:sz w:val="20"/>
        </w:rPr>
        <w:t>formou</w:t>
      </w:r>
      <w:r>
        <w:rPr>
          <w:spacing w:val="17"/>
          <w:sz w:val="20"/>
        </w:rPr>
        <w:t> </w:t>
      </w:r>
      <w:r>
        <w:rPr>
          <w:sz w:val="20"/>
        </w:rPr>
        <w:t>dotace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b/>
          <w:sz w:val="20"/>
        </w:rPr>
        <w:t>825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9"/>
          <w:sz w:val="20"/>
        </w:rPr>
        <w:t> </w:t>
      </w:r>
      <w:r>
        <w:rPr>
          <w:sz w:val="20"/>
        </w:rPr>
        <w:t>Kč</w:t>
      </w:r>
      <w:r>
        <w:rPr>
          <w:spacing w:val="15"/>
          <w:sz w:val="20"/>
        </w:rPr>
        <w:t> </w:t>
      </w:r>
      <w:r>
        <w:rPr>
          <w:sz w:val="20"/>
        </w:rPr>
        <w:t>(slovy:</w:t>
      </w:r>
    </w:p>
    <w:p>
      <w:pPr>
        <w:pStyle w:val="BodyText"/>
      </w:pPr>
      <w:r>
        <w:rPr/>
        <w:t>osm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dvacet</w:t>
      </w:r>
      <w:r>
        <w:rPr>
          <w:spacing w:val="-3"/>
        </w:rPr>
        <w:t> </w:t>
      </w:r>
      <w:r>
        <w:rPr/>
        <w:t>pět</w:t>
      </w:r>
      <w:r>
        <w:rPr>
          <w:spacing w:val="-4"/>
        </w:rPr>
        <w:t> </w:t>
      </w:r>
      <w:r>
        <w:rPr/>
        <w:t>tisíc</w:t>
      </w:r>
      <w:r>
        <w:rPr>
          <w:spacing w:val="-1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7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9"/>
          <w:sz w:val="20"/>
        </w:rPr>
        <w:t> </w:t>
      </w:r>
      <w:r>
        <w:rPr>
          <w:sz w:val="20"/>
        </w:rPr>
        <w:t>výdajům</w:t>
      </w:r>
      <w:r>
        <w:rPr>
          <w:spacing w:val="83"/>
          <w:sz w:val="20"/>
        </w:rPr>
        <w:t> </w:t>
      </w:r>
      <w:r>
        <w:rPr>
          <w:sz w:val="20"/>
        </w:rPr>
        <w:t>stanoveným</w:t>
      </w:r>
      <w:r>
        <w:rPr>
          <w:spacing w:val="81"/>
          <w:sz w:val="20"/>
        </w:rPr>
        <w:t> </w:t>
      </w:r>
      <w:r>
        <w:rPr>
          <w:sz w:val="20"/>
        </w:rPr>
        <w:t>Fondem</w:t>
      </w:r>
      <w:r>
        <w:rPr>
          <w:spacing w:val="81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</w:p>
    <w:p>
      <w:pPr>
        <w:pStyle w:val="BodyText"/>
      </w:pPr>
      <w:r>
        <w:rPr/>
        <w:t>a</w:t>
      </w:r>
      <w:r>
        <w:rPr>
          <w:spacing w:val="-4"/>
        </w:rPr>
        <w:t> </w:t>
      </w:r>
      <w:r>
        <w:rPr/>
        <w:t>jejích</w:t>
      </w:r>
      <w:r>
        <w:rPr>
          <w:spacing w:val="-3"/>
        </w:rPr>
        <w:t> </w:t>
      </w:r>
      <w:r>
        <w:rPr/>
        <w:t>příloh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činí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650</w:t>
      </w:r>
      <w:r>
        <w:rPr>
          <w:spacing w:val="-2"/>
        </w:rPr>
        <w:t> </w:t>
      </w:r>
      <w:r>
        <w:rPr/>
        <w:t>000,00</w:t>
      </w:r>
      <w:r>
        <w:rPr>
          <w:spacing w:val="-1"/>
        </w:rPr>
        <w:t> </w:t>
      </w:r>
      <w:r>
        <w:rPr/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1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5"/>
          <w:sz w:val="20"/>
        </w:rPr>
        <w:t> </w:t>
      </w:r>
      <w:r>
        <w:rPr>
          <w:sz w:val="20"/>
        </w:rPr>
        <w:t>částkou</w:t>
      </w:r>
      <w:r>
        <w:rPr>
          <w:spacing w:val="24"/>
          <w:sz w:val="20"/>
        </w:rPr>
        <w:t> </w:t>
      </w:r>
      <w:r>
        <w:rPr>
          <w:sz w:val="20"/>
        </w:rPr>
        <w:t>uvedenou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113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55"/>
          <w:sz w:val="20"/>
        </w:rPr>
        <w:t> </w:t>
      </w:r>
      <w:r>
        <w:rPr>
          <w:sz w:val="20"/>
        </w:rPr>
        <w:t>je   možno   použít   pouze   na   úhradu   skutečných,   účelných,   efektivních,   oprávněných</w:t>
      </w:r>
      <w:r>
        <w:rPr>
          <w:spacing w:val="-52"/>
          <w:sz w:val="20"/>
        </w:rPr>
        <w:t> </w:t>
      </w:r>
      <w:r>
        <w:rPr>
          <w:sz w:val="20"/>
        </w:rPr>
        <w:t>a nezbytně vynaložených výdajů, kterými je akce realizována, a které vznikly v období realizace projektu</w:t>
      </w:r>
      <w:r>
        <w:rPr>
          <w:spacing w:val="-52"/>
          <w:sz w:val="20"/>
        </w:rPr>
        <w:t> </w:t>
      </w:r>
      <w:r>
        <w:rPr>
          <w:sz w:val="20"/>
        </w:rPr>
        <w:t>(tj.</w:t>
      </w:r>
      <w:r>
        <w:rPr>
          <w:spacing w:val="-1"/>
          <w:sz w:val="20"/>
        </w:rPr>
        <w:t> </w:t>
      </w:r>
      <w:r>
        <w:rPr>
          <w:sz w:val="20"/>
        </w:rPr>
        <w:t>po zahájení</w:t>
      </w:r>
      <w:r>
        <w:rPr>
          <w:spacing w:val="-2"/>
          <w:sz w:val="20"/>
        </w:rPr>
        <w:t> </w:t>
      </w:r>
      <w:r>
        <w:rPr>
          <w:sz w:val="20"/>
        </w:rPr>
        <w:t>projektu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dokončením projektu),</w:t>
      </w:r>
      <w:r>
        <w:rPr>
          <w:spacing w:val="2"/>
          <w:sz w:val="20"/>
        </w:rPr>
        <w:t> </w:t>
      </w:r>
      <w:r>
        <w:rPr>
          <w:sz w:val="20"/>
        </w:rPr>
        <w:t>nejdříve</w:t>
      </w:r>
      <w:r>
        <w:rPr>
          <w:spacing w:val="-2"/>
          <w:sz w:val="20"/>
        </w:rPr>
        <w:t> </w:t>
      </w:r>
      <w:r>
        <w:rPr>
          <w:sz w:val="20"/>
        </w:rPr>
        <w:t>však</w:t>
      </w:r>
      <w:r>
        <w:rPr>
          <w:spacing w:val="-2"/>
          <w:sz w:val="20"/>
        </w:rPr>
        <w:t> </w:t>
      </w:r>
      <w:r>
        <w:rPr>
          <w:sz w:val="20"/>
        </w:rPr>
        <w:t>od 1.</w:t>
      </w:r>
      <w:r>
        <w:rPr>
          <w:spacing w:val="-2"/>
          <w:sz w:val="20"/>
        </w:rPr>
        <w:t> </w:t>
      </w:r>
      <w:r>
        <w:rPr>
          <w:sz w:val="20"/>
        </w:rPr>
        <w:t>ledna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> </w:t>
      </w:r>
      <w:r>
        <w:rPr>
          <w:sz w:val="20"/>
        </w:rPr>
        <w:t>určování</w:t>
      </w:r>
      <w:r>
        <w:rPr>
          <w:spacing w:val="15"/>
          <w:sz w:val="20"/>
        </w:rPr>
        <w:t> </w:t>
      </w:r>
      <w:r>
        <w:rPr>
          <w:sz w:val="20"/>
        </w:rPr>
        <w:t>způsobilých</w:t>
      </w:r>
      <w:r>
        <w:rPr>
          <w:spacing w:val="15"/>
          <w:sz w:val="20"/>
        </w:rPr>
        <w:t> </w:t>
      </w:r>
      <w:r>
        <w:rPr>
          <w:sz w:val="20"/>
        </w:rPr>
        <w:t>výdajů</w:t>
      </w:r>
      <w:r>
        <w:rPr>
          <w:spacing w:val="15"/>
          <w:sz w:val="20"/>
        </w:rPr>
        <w:t> </w:t>
      </w:r>
      <w:r>
        <w:rPr>
          <w:sz w:val="20"/>
        </w:rPr>
        <w:t>akce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5"/>
          <w:sz w:val="20"/>
        </w:rPr>
        <w:t> </w:t>
      </w:r>
      <w:r>
        <w:rPr>
          <w:sz w:val="20"/>
        </w:rPr>
        <w:t>nich</w:t>
      </w:r>
      <w:r>
        <w:rPr>
          <w:spacing w:val="16"/>
          <w:sz w:val="20"/>
        </w:rPr>
        <w:t> </w:t>
      </w:r>
      <w:r>
        <w:rPr>
          <w:sz w:val="20"/>
        </w:rPr>
        <w:t>odvozené</w:t>
      </w:r>
      <w:r>
        <w:rPr>
          <w:spacing w:val="13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vycházet</w:t>
      </w:r>
      <w:r>
        <w:rPr>
          <w:spacing w:val="23"/>
          <w:sz w:val="20"/>
        </w:rPr>
        <w:t> </w:t>
      </w:r>
      <w:r>
        <w:rPr>
          <w:sz w:val="20"/>
        </w:rPr>
        <w:t>ze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čl.</w:t>
      </w:r>
      <w:r>
        <w:rPr>
          <w:spacing w:val="15"/>
          <w:sz w:val="20"/>
        </w:rPr>
        <w:t> </w:t>
      </w:r>
      <w:r>
        <w:rPr>
          <w:sz w:val="20"/>
        </w:rPr>
        <w:t>9</w:t>
      </w:r>
    </w:p>
    <w:p>
      <w:pPr>
        <w:pStyle w:val="BodyText"/>
        <w:spacing w:before="1"/>
        <w:jc w:val="left"/>
      </w:pPr>
      <w:r>
        <w:rPr/>
        <w:t>Výzvy.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6"/>
          <w:sz w:val="20"/>
        </w:rPr>
        <w:t> </w:t>
      </w:r>
      <w:r>
        <w:rPr>
          <w:sz w:val="20"/>
        </w:rPr>
        <w:t>průběžně</w:t>
      </w:r>
      <w:r>
        <w:rPr>
          <w:spacing w:val="-8"/>
          <w:sz w:val="20"/>
        </w:rPr>
        <w:t> </w:t>
      </w:r>
      <w:r>
        <w:rPr>
          <w:sz w:val="20"/>
        </w:rPr>
        <w:t>postupem</w:t>
      </w:r>
      <w:r>
        <w:rPr>
          <w:spacing w:val="-5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bodech</w:t>
      </w:r>
      <w:r>
        <w:rPr>
          <w:spacing w:val="-7"/>
          <w:sz w:val="20"/>
        </w:rPr>
        <w:t> </w:t>
      </w:r>
      <w:r>
        <w:rPr>
          <w:sz w:val="20"/>
        </w:rPr>
        <w:t>11-16</w:t>
      </w:r>
      <w:r>
        <w:rPr>
          <w:spacing w:val="-5"/>
          <w:sz w:val="20"/>
        </w:rPr>
        <w:t> </w:t>
      </w:r>
      <w:r>
        <w:rPr>
          <w:sz w:val="20"/>
        </w:rPr>
        <w:t>tak,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6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2391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1"/>
        <w:ind w:left="0"/>
        <w:jc w:val="left"/>
        <w:rPr>
          <w:sz w:val="8"/>
        </w:rPr>
      </w:pP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4864"/>
      </w:tblGrid>
      <w:tr>
        <w:trPr>
          <w:trHeight w:val="505" w:hRule="atLeast"/>
        </w:trPr>
        <w:tc>
          <w:tcPr>
            <w:tcW w:w="3901" w:type="dxa"/>
          </w:tcPr>
          <w:p>
            <w:pPr>
              <w:pStyle w:val="TableParagraph"/>
              <w:ind w:left="168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9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495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</w:tr>
      <w:tr>
        <w:trPr>
          <w:trHeight w:val="508" w:hRule="atLeast"/>
        </w:trPr>
        <w:tc>
          <w:tcPr>
            <w:tcW w:w="39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21" w:top="1060" w:bottom="11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1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1"/>
          <w:sz w:val="20"/>
        </w:rPr>
        <w:t> </w:t>
      </w:r>
      <w:r>
        <w:rPr>
          <w:sz w:val="20"/>
        </w:rPr>
        <w:t>ČR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</w:p>
    <w:p>
      <w:pPr>
        <w:pStyle w:val="BodyText"/>
        <w:spacing w:line="265" w:lineRule="exact"/>
      </w:pPr>
      <w:r>
        <w:rPr/>
        <w:t>o</w:t>
      </w:r>
      <w:r>
        <w:rPr>
          <w:spacing w:val="-3"/>
        </w:rPr>
        <w:t> </w:t>
      </w:r>
      <w:r>
        <w:rPr/>
        <w:t>uvolnění</w:t>
      </w:r>
      <w:r>
        <w:rPr>
          <w:spacing w:val="-5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prostředků</w:t>
      </w:r>
      <w:r>
        <w:rPr>
          <w:spacing w:val="-5"/>
        </w:rPr>
        <w:t> </w:t>
      </w:r>
      <w:r>
        <w:rPr/>
        <w:t>doručených</w:t>
      </w:r>
      <w:r>
        <w:rPr>
          <w:spacing w:val="-4"/>
        </w:rPr>
        <w:t> </w:t>
      </w:r>
      <w:r>
        <w:rPr/>
        <w:t>Fondu</w:t>
      </w:r>
      <w:r>
        <w:rPr>
          <w:spacing w:val="-3"/>
        </w:rPr>
        <w:t> </w:t>
      </w:r>
      <w:r>
        <w:rPr/>
        <w:t>příjemcem</w:t>
      </w:r>
      <w:r>
        <w:rPr>
          <w:spacing w:val="2"/>
        </w:rPr>
        <w:t> </w:t>
      </w:r>
      <w:r>
        <w:rPr/>
        <w:t>podpory</w:t>
      </w:r>
      <w:r>
        <w:rPr>
          <w:spacing w:val="-5"/>
        </w:rPr>
        <w:t> </w:t>
      </w:r>
      <w:r>
        <w:rPr/>
        <w:t>prostřednictvím</w:t>
      </w:r>
      <w:r>
        <w:rPr>
          <w:spacing w:val="-2"/>
        </w:rPr>
        <w:t> </w:t>
      </w:r>
      <w:r>
        <w:rPr/>
        <w:t>AIS</w:t>
      </w:r>
      <w:r>
        <w:rPr>
          <w:spacing w:val="-5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výkaz</w:t>
      </w:r>
      <w:r>
        <w:rPr>
          <w:spacing w:val="-2"/>
          <w:sz w:val="20"/>
        </w:rPr>
        <w:t> </w:t>
      </w:r>
      <w:r>
        <w:rPr>
          <w:sz w:val="20"/>
        </w:rPr>
        <w:t>práce</w:t>
      </w:r>
      <w:r>
        <w:rPr>
          <w:spacing w:val="-4"/>
          <w:sz w:val="20"/>
        </w:rPr>
        <w:t> </w:t>
      </w:r>
      <w:r>
        <w:rPr>
          <w:sz w:val="20"/>
        </w:rPr>
        <w:t>pracovníka,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bankovní</w:t>
      </w:r>
      <w:r>
        <w:rPr>
          <w:spacing w:val="-4"/>
          <w:sz w:val="20"/>
        </w:rPr>
        <w:t> </w:t>
      </w:r>
      <w:r>
        <w:rPr>
          <w:sz w:val="20"/>
        </w:rPr>
        <w:t>výpisy</w:t>
      </w:r>
      <w:r>
        <w:rPr>
          <w:spacing w:val="-4"/>
          <w:sz w:val="20"/>
        </w:rPr>
        <w:t> </w:t>
      </w:r>
      <w:r>
        <w:rPr>
          <w:sz w:val="20"/>
        </w:rPr>
        <w:t>prokazující</w:t>
      </w:r>
      <w:r>
        <w:rPr>
          <w:spacing w:val="1"/>
          <w:sz w:val="20"/>
        </w:rPr>
        <w:t> </w:t>
      </w:r>
      <w:r>
        <w:rPr>
          <w:sz w:val="20"/>
        </w:rPr>
        <w:t>vynaložené</w:t>
      </w:r>
      <w:r>
        <w:rPr>
          <w:spacing w:val="-4"/>
          <w:sz w:val="20"/>
        </w:rPr>
        <w:t> </w:t>
      </w:r>
      <w:r>
        <w:rPr>
          <w:sz w:val="20"/>
        </w:rPr>
        <w:t>náklady.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uvolnění finančních prostředků a předložením</w:t>
      </w:r>
      <w:r>
        <w:rPr>
          <w:spacing w:val="1"/>
          <w:sz w:val="20"/>
        </w:rPr>
        <w:t> </w:t>
      </w:r>
      <w:r>
        <w:rPr>
          <w:sz w:val="20"/>
        </w:rPr>
        <w:t>bankovních výpisů</w:t>
      </w:r>
      <w:r>
        <w:rPr>
          <w:spacing w:val="1"/>
          <w:sz w:val="20"/>
        </w:rPr>
        <w:t> </w:t>
      </w:r>
      <w:r>
        <w:rPr>
          <w:sz w:val="20"/>
        </w:rPr>
        <w:t>příjemce podpory mj.</w:t>
      </w:r>
      <w:r>
        <w:rPr>
          <w:spacing w:val="1"/>
          <w:sz w:val="20"/>
        </w:rPr>
        <w:t> </w:t>
      </w:r>
      <w:r>
        <w:rPr>
          <w:sz w:val="20"/>
        </w:rPr>
        <w:t>potvrzuje, že předložené doklady odpovídají skutečným, účelně vynaloženým a způsobilým 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Fondu musí být předloženy bankovní výpisy prokazující již uhrazené náklady, včetně podílu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akceptuje</w:t>
      </w:r>
      <w:r>
        <w:rPr>
          <w:spacing w:val="-8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dokladů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roku</w:t>
      </w:r>
      <w:r>
        <w:rPr>
          <w:spacing w:val="-8"/>
          <w:sz w:val="20"/>
        </w:rPr>
        <w:t> </w:t>
      </w:r>
      <w:r>
        <w:rPr>
          <w:sz w:val="20"/>
        </w:rPr>
        <w:t>předcházejícího</w:t>
      </w:r>
      <w:r>
        <w:rPr>
          <w:spacing w:val="-7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odpovídají</w:t>
      </w:r>
      <w:r>
        <w:rPr>
          <w:spacing w:val="-52"/>
          <w:sz w:val="20"/>
        </w:rPr>
        <w:t> </w:t>
      </w:r>
      <w:r>
        <w:rPr>
          <w:sz w:val="20"/>
        </w:rPr>
        <w:t>termínům 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povinen</w:t>
      </w:r>
      <w:r>
        <w:rPr>
          <w:spacing w:val="-1"/>
          <w:sz w:val="20"/>
        </w:rPr>
        <w:t> </w:t>
      </w:r>
      <w:r>
        <w:rPr>
          <w:sz w:val="20"/>
        </w:rPr>
        <w:t>takové</w:t>
      </w:r>
      <w:r>
        <w:rPr>
          <w:spacing w:val="-1"/>
          <w:sz w:val="20"/>
        </w:rPr>
        <w:t> </w:t>
      </w:r>
      <w:r>
        <w:rPr>
          <w:sz w:val="20"/>
        </w:rPr>
        <w:t>pokyny</w:t>
      </w:r>
      <w:r>
        <w:rPr>
          <w:spacing w:val="-1"/>
          <w:sz w:val="20"/>
        </w:rPr>
        <w:t> </w:t>
      </w:r>
      <w:r>
        <w:rPr>
          <w:sz w:val="20"/>
        </w:rPr>
        <w:t>vydané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splnit.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</w:t>
      </w:r>
      <w:r>
        <w:rPr>
          <w:spacing w:val="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86"/>
      </w:pPr>
      <w:r>
        <w:rPr/>
        <w:t>IV.</w:t>
      </w:r>
    </w:p>
    <w:p>
      <w:pPr>
        <w:pStyle w:val="Heading2"/>
        <w:ind w:right="103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0" w:after="0"/>
        <w:ind w:left="465" w:right="0" w:hanging="22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742" w:val="left" w:leader="none"/>
        </w:tabs>
        <w:spacing w:line="240" w:lineRule="auto" w:before="118" w:after="0"/>
        <w:ind w:left="741" w:right="0" w:hanging="217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splnit účel 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71"/>
          <w:sz w:val="20"/>
        </w:rPr>
        <w:t> </w:t>
      </w:r>
      <w:r>
        <w:rPr>
          <w:sz w:val="20"/>
        </w:rPr>
        <w:t>provedena</w:t>
      </w:r>
      <w:r>
        <w:rPr>
          <w:spacing w:val="72"/>
          <w:sz w:val="20"/>
        </w:rPr>
        <w:t> </w:t>
      </w:r>
      <w:r>
        <w:rPr>
          <w:sz w:val="20"/>
        </w:rPr>
        <w:t>podle</w:t>
      </w:r>
      <w:r>
        <w:rPr>
          <w:spacing w:val="74"/>
          <w:sz w:val="20"/>
        </w:rPr>
        <w:t> </w:t>
      </w:r>
      <w:r>
        <w:rPr>
          <w:sz w:val="20"/>
        </w:rPr>
        <w:t>Fondem</w:t>
      </w:r>
      <w:r>
        <w:rPr>
          <w:spacing w:val="74"/>
          <w:sz w:val="20"/>
        </w:rPr>
        <w:t> </w:t>
      </w:r>
      <w:r>
        <w:rPr>
          <w:sz w:val="20"/>
        </w:rPr>
        <w:t>odsouhlasené</w:t>
      </w:r>
      <w:r>
        <w:rPr>
          <w:spacing w:val="71"/>
          <w:sz w:val="20"/>
        </w:rPr>
        <w:t> </w:t>
      </w:r>
      <w:r>
        <w:rPr>
          <w:sz w:val="20"/>
        </w:rPr>
        <w:t>žádosti</w:t>
      </w:r>
      <w:r>
        <w:rPr>
          <w:spacing w:val="72"/>
          <w:sz w:val="20"/>
        </w:rPr>
        <w:t> </w:t>
      </w:r>
      <w:r>
        <w:rPr>
          <w:sz w:val="20"/>
        </w:rPr>
        <w:t>ze</w:t>
      </w:r>
      <w:r>
        <w:rPr>
          <w:spacing w:val="71"/>
          <w:sz w:val="20"/>
        </w:rPr>
        <w:t> </w:t>
      </w:r>
      <w:r>
        <w:rPr>
          <w:sz w:val="20"/>
        </w:rPr>
        <w:t>dne</w:t>
      </w:r>
      <w:r>
        <w:rPr>
          <w:spacing w:val="71"/>
          <w:sz w:val="20"/>
        </w:rPr>
        <w:t> </w:t>
      </w:r>
      <w:r>
        <w:rPr>
          <w:sz w:val="20"/>
        </w:rPr>
        <w:t>2.</w:t>
      </w:r>
      <w:r>
        <w:rPr>
          <w:spacing w:val="72"/>
          <w:sz w:val="20"/>
        </w:rPr>
        <w:t> </w:t>
      </w:r>
      <w:r>
        <w:rPr>
          <w:sz w:val="20"/>
        </w:rPr>
        <w:t>7.</w:t>
      </w:r>
      <w:r>
        <w:rPr>
          <w:spacing w:val="72"/>
          <w:sz w:val="20"/>
        </w:rPr>
        <w:t> </w:t>
      </w:r>
      <w:r>
        <w:rPr>
          <w:sz w:val="20"/>
        </w:rPr>
        <w:t>2021</w:t>
      </w:r>
      <w:r>
        <w:rPr>
          <w:spacing w:val="74"/>
          <w:sz w:val="20"/>
        </w:rPr>
        <w:t> </w:t>
      </w:r>
      <w:r>
        <w:rPr>
          <w:sz w:val="20"/>
        </w:rPr>
        <w:t>a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3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 aktualizovaným položkovým rozpočtem ze dne 26. 5. 2022, včetně případných změn a doplňků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</w:t>
      </w:r>
      <w:r>
        <w:rPr>
          <w:spacing w:val="-1"/>
          <w:sz w:val="20"/>
        </w:rPr>
        <w:t> </w:t>
      </w:r>
      <w:r>
        <w:rPr>
          <w:sz w:val="20"/>
        </w:rPr>
        <w:t>odsouhlasených Fondem,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6"/>
          <w:sz w:val="20"/>
        </w:rPr>
        <w:t> </w:t>
      </w:r>
      <w:r>
        <w:rPr>
          <w:sz w:val="20"/>
        </w:rPr>
        <w:t>aktualizaci</w:t>
      </w:r>
      <w:r>
        <w:rPr>
          <w:spacing w:val="6"/>
          <w:sz w:val="20"/>
        </w:rPr>
        <w:t> </w:t>
      </w:r>
      <w:r>
        <w:rPr>
          <w:sz w:val="20"/>
        </w:rPr>
        <w:t>Akčního</w:t>
      </w:r>
      <w:r>
        <w:rPr>
          <w:spacing w:val="7"/>
          <w:sz w:val="20"/>
        </w:rPr>
        <w:t> </w:t>
      </w:r>
      <w:r>
        <w:rPr>
          <w:sz w:val="20"/>
        </w:rPr>
        <w:t>plánu,</w:t>
      </w:r>
      <w:r>
        <w:rPr>
          <w:spacing w:val="6"/>
          <w:sz w:val="20"/>
        </w:rPr>
        <w:t> </w:t>
      </w:r>
      <w:r>
        <w:rPr>
          <w:sz w:val="20"/>
        </w:rPr>
        <w:t>pro</w:t>
      </w:r>
      <w:r>
        <w:rPr>
          <w:spacing w:val="7"/>
          <w:sz w:val="20"/>
        </w:rPr>
        <w:t> </w:t>
      </w:r>
      <w:r>
        <w:rPr>
          <w:sz w:val="20"/>
        </w:rPr>
        <w:t>kterou</w:t>
      </w:r>
      <w:r>
        <w:rPr>
          <w:spacing w:val="10"/>
          <w:sz w:val="20"/>
        </w:rPr>
        <w:t> </w:t>
      </w:r>
      <w:r>
        <w:rPr>
          <w:sz w:val="20"/>
        </w:rPr>
        <w:t>využije</w:t>
      </w:r>
      <w:r>
        <w:rPr>
          <w:spacing w:val="9"/>
          <w:sz w:val="20"/>
        </w:rPr>
        <w:t> </w:t>
      </w:r>
      <w:r>
        <w:rPr>
          <w:sz w:val="20"/>
        </w:rPr>
        <w:t>stávající</w:t>
      </w:r>
      <w:r>
        <w:rPr>
          <w:spacing w:val="8"/>
          <w:sz w:val="20"/>
        </w:rPr>
        <w:t> </w:t>
      </w:r>
      <w:r>
        <w:rPr>
          <w:sz w:val="20"/>
        </w:rPr>
        <w:t>pracovní</w:t>
      </w:r>
      <w:r>
        <w:rPr>
          <w:spacing w:val="8"/>
          <w:sz w:val="20"/>
        </w:rPr>
        <w:t> </w:t>
      </w:r>
      <w:r>
        <w:rPr>
          <w:sz w:val="20"/>
        </w:rPr>
        <w:t>místo,</w:t>
      </w:r>
      <w:r>
        <w:rPr>
          <w:spacing w:val="8"/>
          <w:sz w:val="20"/>
        </w:rPr>
        <w:t> </w:t>
      </w:r>
      <w:r>
        <w:rPr>
          <w:sz w:val="20"/>
        </w:rPr>
        <w:t>které</w:t>
      </w:r>
      <w:r>
        <w:rPr>
          <w:spacing w:val="6"/>
          <w:sz w:val="20"/>
        </w:rPr>
        <w:t> </w:t>
      </w:r>
      <w:r>
        <w:rPr>
          <w:sz w:val="20"/>
        </w:rPr>
        <w:t>bylo</w:t>
      </w:r>
      <w:r>
        <w:rPr>
          <w:spacing w:val="7"/>
          <w:sz w:val="20"/>
        </w:rPr>
        <w:t> </w:t>
      </w:r>
      <w:r>
        <w:rPr>
          <w:sz w:val="20"/>
        </w:rPr>
        <w:t>zřízeno</w:t>
      </w:r>
      <w:r>
        <w:rPr>
          <w:spacing w:val="9"/>
          <w:sz w:val="20"/>
        </w:rPr>
        <w:t> </w:t>
      </w:r>
      <w:r>
        <w:rPr>
          <w:sz w:val="20"/>
        </w:rPr>
        <w:t>již</w:t>
      </w:r>
      <w:r>
        <w:rPr>
          <w:spacing w:val="-53"/>
          <w:sz w:val="20"/>
        </w:rPr>
        <w:t> </w:t>
      </w:r>
      <w:r>
        <w:rPr>
          <w:sz w:val="20"/>
        </w:rPr>
        <w:t>v rámci Výzvy č. 8/2017 a toto pracovní místo využije zároveň i pro následnou podporu realizace</w:t>
      </w:r>
      <w:r>
        <w:rPr>
          <w:spacing w:val="1"/>
          <w:sz w:val="20"/>
        </w:rPr>
        <w:t> </w:t>
      </w:r>
      <w:r>
        <w:rPr>
          <w:sz w:val="20"/>
        </w:rPr>
        <w:t>opatření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aktuálního akčního</w:t>
      </w:r>
      <w:r>
        <w:rPr>
          <w:spacing w:val="1"/>
          <w:sz w:val="20"/>
        </w:rPr>
        <w:t> </w:t>
      </w:r>
      <w:r>
        <w:rPr>
          <w:sz w:val="20"/>
        </w:rPr>
        <w:t>plánu,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21" w:top="1060" w:bottom="112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808" w:val="left" w:leader="none"/>
          <w:tab w:pos="809" w:val="left" w:leader="none"/>
        </w:tabs>
        <w:spacing w:line="240" w:lineRule="auto" w:before="73" w:after="0"/>
        <w:ind w:left="808" w:right="0" w:hanging="284"/>
        <w:jc w:val="left"/>
        <w:rPr>
          <w:sz w:val="20"/>
        </w:rPr>
      </w:pPr>
      <w:r>
        <w:rPr>
          <w:sz w:val="20"/>
        </w:rPr>
        <w:t>zrealizuje</w:t>
      </w:r>
      <w:r>
        <w:rPr>
          <w:spacing w:val="-3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1"/>
          <w:sz w:val="20"/>
        </w:rPr>
        <w:t> </w:t>
      </w:r>
      <w:r>
        <w:rPr>
          <w:sz w:val="20"/>
        </w:rPr>
        <w:t>Akčního</w:t>
      </w:r>
      <w:r>
        <w:rPr>
          <w:spacing w:val="-2"/>
          <w:sz w:val="20"/>
        </w:rPr>
        <w:t> </w:t>
      </w:r>
      <w:r>
        <w:rPr>
          <w:sz w:val="20"/>
        </w:rPr>
        <w:t>plánu,</w:t>
      </w:r>
    </w:p>
    <w:p>
      <w:pPr>
        <w:pStyle w:val="ListParagraph"/>
        <w:numPr>
          <w:ilvl w:val="1"/>
          <w:numId w:val="4"/>
        </w:numPr>
        <w:tabs>
          <w:tab w:pos="758" w:val="left" w:leader="none"/>
        </w:tabs>
        <w:spacing w:line="240" w:lineRule="auto" w:before="120" w:after="0"/>
        <w:ind w:left="758" w:right="0" w:hanging="233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schválený</w:t>
      </w:r>
      <w:r>
        <w:rPr>
          <w:spacing w:val="-3"/>
          <w:sz w:val="20"/>
        </w:rPr>
        <w:t> </w:t>
      </w:r>
      <w:r>
        <w:rPr>
          <w:sz w:val="20"/>
        </w:rPr>
        <w:t>Akční</w:t>
      </w:r>
      <w:r>
        <w:rPr>
          <w:spacing w:val="-4"/>
          <w:sz w:val="20"/>
        </w:rPr>
        <w:t> </w:t>
      </w:r>
      <w:r>
        <w:rPr>
          <w:sz w:val="20"/>
        </w:rPr>
        <w:t>plán</w:t>
      </w:r>
      <w:r>
        <w:rPr>
          <w:spacing w:val="-4"/>
          <w:sz w:val="20"/>
        </w:rPr>
        <w:t> </w:t>
      </w:r>
      <w:r>
        <w:rPr>
          <w:sz w:val="20"/>
        </w:rPr>
        <w:t>nejpozději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3"/>
          <w:sz w:val="20"/>
        </w:rPr>
        <w:t> </w:t>
      </w:r>
      <w:r>
        <w:rPr>
          <w:sz w:val="20"/>
        </w:rPr>
        <w:t>měsíců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uzavření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0"/>
          <w:numId w:val="5"/>
        </w:numPr>
        <w:tabs>
          <w:tab w:pos="808" w:val="left" w:leader="none"/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předkládat</w:t>
      </w:r>
      <w:r>
        <w:rPr>
          <w:spacing w:val="7"/>
          <w:sz w:val="20"/>
        </w:rPr>
        <w:t> </w:t>
      </w:r>
      <w:r>
        <w:rPr>
          <w:sz w:val="20"/>
        </w:rPr>
        <w:t>Fondu</w:t>
      </w:r>
      <w:r>
        <w:rPr>
          <w:spacing w:val="8"/>
          <w:sz w:val="20"/>
        </w:rPr>
        <w:t> </w:t>
      </w:r>
      <w:r>
        <w:rPr>
          <w:sz w:val="20"/>
        </w:rPr>
        <w:t>za</w:t>
      </w:r>
      <w:r>
        <w:rPr>
          <w:spacing w:val="9"/>
          <w:sz w:val="20"/>
        </w:rPr>
        <w:t> </w:t>
      </w:r>
      <w:r>
        <w:rPr>
          <w:sz w:val="20"/>
        </w:rPr>
        <w:t>každý</w:t>
      </w:r>
      <w:r>
        <w:rPr>
          <w:spacing w:val="7"/>
          <w:sz w:val="20"/>
        </w:rPr>
        <w:t> </w:t>
      </w:r>
      <w:r>
        <w:rPr>
          <w:sz w:val="20"/>
        </w:rPr>
        <w:t>rok</w:t>
      </w:r>
      <w:r>
        <w:rPr>
          <w:spacing w:val="7"/>
          <w:sz w:val="20"/>
        </w:rPr>
        <w:t> </w:t>
      </w:r>
      <w:r>
        <w:rPr>
          <w:sz w:val="20"/>
        </w:rPr>
        <w:t>realizace</w:t>
      </w:r>
      <w:r>
        <w:rPr>
          <w:spacing w:val="6"/>
          <w:sz w:val="20"/>
        </w:rPr>
        <w:t> </w:t>
      </w:r>
      <w:r>
        <w:rPr>
          <w:sz w:val="20"/>
        </w:rPr>
        <w:t>projektu</w:t>
      </w:r>
      <w:r>
        <w:rPr>
          <w:spacing w:val="7"/>
          <w:sz w:val="20"/>
        </w:rPr>
        <w:t> </w:t>
      </w:r>
      <w:r>
        <w:rPr>
          <w:sz w:val="20"/>
        </w:rPr>
        <w:t>počínaje</w:t>
      </w:r>
      <w:r>
        <w:rPr>
          <w:spacing w:val="6"/>
          <w:sz w:val="20"/>
        </w:rPr>
        <w:t> </w:t>
      </w:r>
      <w:r>
        <w:rPr>
          <w:sz w:val="20"/>
        </w:rPr>
        <w:t>rokem</w:t>
      </w:r>
      <w:r>
        <w:rPr>
          <w:spacing w:val="8"/>
          <w:sz w:val="20"/>
        </w:rPr>
        <w:t> </w:t>
      </w:r>
      <w:r>
        <w:rPr>
          <w:sz w:val="20"/>
        </w:rPr>
        <w:t>schválení</w:t>
      </w:r>
      <w:r>
        <w:rPr>
          <w:spacing w:val="9"/>
          <w:sz w:val="20"/>
        </w:rPr>
        <w:t> </w:t>
      </w:r>
      <w:r>
        <w:rPr>
          <w:sz w:val="20"/>
        </w:rPr>
        <w:t>Akčního</w:t>
      </w:r>
      <w:r>
        <w:rPr>
          <w:spacing w:val="8"/>
          <w:sz w:val="20"/>
        </w:rPr>
        <w:t> </w:t>
      </w:r>
      <w:r>
        <w:rPr>
          <w:sz w:val="20"/>
        </w:rPr>
        <w:t>plánu</w:t>
      </w:r>
      <w:r>
        <w:rPr>
          <w:spacing w:val="7"/>
          <w:sz w:val="20"/>
        </w:rPr>
        <w:t> </w:t>
      </w:r>
      <w:r>
        <w:rPr>
          <w:sz w:val="20"/>
        </w:rPr>
        <w:t>do</w:t>
      </w:r>
    </w:p>
    <w:p>
      <w:pPr>
        <w:pStyle w:val="BodyText"/>
        <w:spacing w:line="237" w:lineRule="auto" w:before="2"/>
        <w:ind w:left="808"/>
        <w:jc w:val="left"/>
      </w:pPr>
      <w:r>
        <w:rPr/>
        <w:t>31.</w:t>
      </w:r>
      <w:r>
        <w:rPr>
          <w:spacing w:val="11"/>
        </w:rPr>
        <w:t> </w:t>
      </w:r>
      <w:r>
        <w:rPr/>
        <w:t>ledna</w:t>
      </w:r>
      <w:r>
        <w:rPr>
          <w:spacing w:val="12"/>
        </w:rPr>
        <w:t> </w:t>
      </w:r>
      <w:r>
        <w:rPr/>
        <w:t>následujícího</w:t>
      </w:r>
      <w:r>
        <w:rPr>
          <w:spacing w:val="13"/>
        </w:rPr>
        <w:t> </w:t>
      </w:r>
      <w:r>
        <w:rPr/>
        <w:t>roku</w:t>
      </w:r>
      <w:r>
        <w:rPr>
          <w:spacing w:val="11"/>
        </w:rPr>
        <w:t> </w:t>
      </w:r>
      <w:r>
        <w:rPr/>
        <w:t>aktuální</w:t>
      </w:r>
      <w:r>
        <w:rPr>
          <w:spacing w:val="12"/>
        </w:rPr>
        <w:t> </w:t>
      </w:r>
      <w:r>
        <w:rPr/>
        <w:t>Zprávu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plnění</w:t>
      </w:r>
      <w:r>
        <w:rPr>
          <w:spacing w:val="13"/>
        </w:rPr>
        <w:t> </w:t>
      </w:r>
      <w:r>
        <w:rPr/>
        <w:t>navržených</w:t>
      </w:r>
      <w:r>
        <w:rPr>
          <w:spacing w:val="15"/>
        </w:rPr>
        <w:t> </w:t>
      </w:r>
      <w:r>
        <w:rPr/>
        <w:t>aktivit</w:t>
      </w:r>
      <w:r>
        <w:rPr>
          <w:spacing w:val="12"/>
        </w:rPr>
        <w:t> </w:t>
      </w:r>
      <w:r>
        <w:rPr/>
        <w:t>od</w:t>
      </w:r>
      <w:r>
        <w:rPr>
          <w:spacing w:val="12"/>
        </w:rPr>
        <w:t> </w:t>
      </w:r>
      <w:r>
        <w:rPr/>
        <w:t>data</w:t>
      </w:r>
      <w:r>
        <w:rPr>
          <w:spacing w:val="15"/>
        </w:rPr>
        <w:t> </w:t>
      </w:r>
      <w:r>
        <w:rPr/>
        <w:t>schválení</w:t>
      </w:r>
      <w:r>
        <w:rPr>
          <w:spacing w:val="14"/>
        </w:rPr>
        <w:t> </w:t>
      </w:r>
      <w:r>
        <w:rPr/>
        <w:t>Akčního</w:t>
      </w:r>
      <w:r>
        <w:rPr>
          <w:spacing w:val="-52"/>
        </w:rPr>
        <w:t> </w:t>
      </w:r>
      <w:r>
        <w:rPr/>
        <w:t>plánu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výkaz práce</w:t>
      </w:r>
      <w:r>
        <w:rPr>
          <w:spacing w:val="-1"/>
        </w:rPr>
        <w:t> </w:t>
      </w:r>
      <w:r>
        <w:rPr/>
        <w:t>pracovníka,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2" w:after="0"/>
        <w:ind w:left="808" w:right="112" w:hanging="284"/>
        <w:jc w:val="both"/>
        <w:rPr>
          <w:sz w:val="20"/>
        </w:rPr>
      </w:pPr>
      <w:r>
        <w:rPr>
          <w:spacing w:val="-1"/>
          <w:sz w:val="20"/>
        </w:rPr>
        <w:t>umožní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provedení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místě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kontroly</w:t>
      </w:r>
      <w:r>
        <w:rPr>
          <w:spacing w:val="-12"/>
          <w:sz w:val="20"/>
        </w:rPr>
        <w:t> </w:t>
      </w:r>
      <w:r>
        <w:rPr>
          <w:sz w:val="20"/>
        </w:rPr>
        <w:t>souvisejících</w:t>
      </w:r>
      <w:r>
        <w:rPr>
          <w:spacing w:val="-12"/>
          <w:sz w:val="20"/>
        </w:rPr>
        <w:t> </w:t>
      </w:r>
      <w:r>
        <w:rPr>
          <w:sz w:val="20"/>
        </w:rPr>
        <w:t>dokumentů</w:t>
      </w:r>
      <w:r>
        <w:rPr>
          <w:spacing w:val="-52"/>
          <w:sz w:val="20"/>
        </w:rPr>
        <w:t> </w:t>
      </w:r>
      <w:r>
        <w:rPr>
          <w:sz w:val="20"/>
        </w:rPr>
        <w:t>osobám</w:t>
      </w:r>
      <w:r>
        <w:rPr>
          <w:spacing w:val="1"/>
          <w:sz w:val="20"/>
        </w:rPr>
        <w:t> </w:t>
      </w:r>
      <w:r>
        <w:rPr>
          <w:sz w:val="20"/>
        </w:rPr>
        <w:t>pověřeným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jiným</w:t>
      </w:r>
      <w:r>
        <w:rPr>
          <w:spacing w:val="1"/>
          <w:sz w:val="20"/>
        </w:rPr>
        <w:t> </w:t>
      </w:r>
      <w:r>
        <w:rPr>
          <w:sz w:val="20"/>
        </w:rPr>
        <w:t>oprávněným</w:t>
      </w:r>
      <w:r>
        <w:rPr>
          <w:spacing w:val="1"/>
          <w:sz w:val="20"/>
        </w:rPr>
        <w:t> </w:t>
      </w:r>
      <w:r>
        <w:rPr>
          <w:sz w:val="20"/>
        </w:rPr>
        <w:t>kontrolním</w:t>
      </w:r>
      <w:r>
        <w:rPr>
          <w:spacing w:val="1"/>
          <w:sz w:val="20"/>
        </w:rPr>
        <w:t> </w:t>
      </w:r>
      <w:r>
        <w:rPr>
          <w:sz w:val="20"/>
        </w:rPr>
        <w:t>orgánům,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-52"/>
          <w:sz w:val="20"/>
        </w:rPr>
        <w:t> </w:t>
      </w:r>
      <w:r>
        <w:rPr>
          <w:sz w:val="20"/>
        </w:rPr>
        <w:t>realizace akce,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3"/>
          <w:sz w:val="20"/>
        </w:rPr>
        <w:t> </w:t>
      </w:r>
      <w:r>
        <w:rPr>
          <w:sz w:val="20"/>
        </w:rPr>
        <w:t>v účetnictví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1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účetnictví,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platném</w:t>
      </w:r>
      <w:r>
        <w:rPr>
          <w:spacing w:val="-11"/>
          <w:sz w:val="20"/>
        </w:rPr>
        <w:t> </w:t>
      </w:r>
      <w:r>
        <w:rPr>
          <w:sz w:val="20"/>
        </w:rPr>
        <w:t>znění,</w:t>
      </w:r>
      <w:r>
        <w:rPr>
          <w:spacing w:val="-12"/>
          <w:sz w:val="20"/>
        </w:rPr>
        <w:t> </w:t>
      </w:r>
      <w:r>
        <w:rPr>
          <w:sz w:val="20"/>
        </w:rPr>
        <w:t>zákon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586/1992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daních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příjmů,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</w:t>
      </w:r>
      <w:r>
        <w:rPr>
          <w:spacing w:val="-5"/>
          <w:sz w:val="20"/>
        </w:rPr>
        <w:t> </w:t>
      </w:r>
      <w:r>
        <w:rPr>
          <w:sz w:val="20"/>
        </w:rPr>
        <w:t>znění).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všechny</w:t>
      </w:r>
      <w:r>
        <w:rPr>
          <w:spacing w:val="-6"/>
          <w:sz w:val="20"/>
        </w:rPr>
        <w:t> </w:t>
      </w:r>
      <w:r>
        <w:rPr>
          <w:sz w:val="20"/>
        </w:rPr>
        <w:t>transakce</w:t>
      </w:r>
      <w:r>
        <w:rPr>
          <w:spacing w:val="-52"/>
          <w:sz w:val="20"/>
        </w:rPr>
        <w:t> </w:t>
      </w:r>
      <w:r>
        <w:rPr>
          <w:sz w:val="20"/>
        </w:rPr>
        <w:t>související</w:t>
      </w:r>
      <w:r>
        <w:rPr>
          <w:spacing w:val="4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akcí</w:t>
      </w:r>
      <w:r>
        <w:rPr>
          <w:spacing w:val="41"/>
          <w:sz w:val="20"/>
        </w:rPr>
        <w:t> </w:t>
      </w:r>
      <w:r>
        <w:rPr>
          <w:sz w:val="20"/>
        </w:rPr>
        <w:t>odděleně</w:t>
      </w:r>
      <w:r>
        <w:rPr>
          <w:spacing w:val="42"/>
          <w:sz w:val="20"/>
        </w:rPr>
        <w:t> </w:t>
      </w:r>
      <w:r>
        <w:rPr>
          <w:sz w:val="20"/>
        </w:rPr>
        <w:t>identifikovat</w:t>
      </w:r>
      <w:r>
        <w:rPr>
          <w:spacing w:val="41"/>
          <w:sz w:val="20"/>
        </w:rPr>
        <w:t> </w:t>
      </w:r>
      <w:r>
        <w:rPr>
          <w:sz w:val="20"/>
        </w:rPr>
        <w:t>od</w:t>
      </w:r>
      <w:r>
        <w:rPr>
          <w:spacing w:val="41"/>
          <w:sz w:val="20"/>
        </w:rPr>
        <w:t> </w:t>
      </w:r>
      <w:r>
        <w:rPr>
          <w:sz w:val="20"/>
        </w:rPr>
        <w:t>ostatních</w:t>
      </w:r>
      <w:r>
        <w:rPr>
          <w:spacing w:val="44"/>
          <w:sz w:val="20"/>
        </w:rPr>
        <w:t> </w:t>
      </w:r>
      <w:r>
        <w:rPr>
          <w:sz w:val="20"/>
        </w:rPr>
        <w:t>účetních</w:t>
      </w:r>
      <w:r>
        <w:rPr>
          <w:spacing w:val="42"/>
          <w:sz w:val="20"/>
        </w:rPr>
        <w:t> </w:t>
      </w:r>
      <w:r>
        <w:rPr>
          <w:sz w:val="20"/>
        </w:rPr>
        <w:t>transakcí,</w:t>
      </w:r>
      <w:r>
        <w:rPr>
          <w:spacing w:val="40"/>
          <w:sz w:val="20"/>
        </w:rPr>
        <w:t> </w:t>
      </w:r>
      <w:r>
        <w:rPr>
          <w:sz w:val="20"/>
        </w:rPr>
        <w:t>které</w:t>
      </w:r>
      <w:r>
        <w:rPr>
          <w:spacing w:val="43"/>
          <w:sz w:val="20"/>
        </w:rPr>
        <w:t> </w:t>
      </w:r>
      <w:r>
        <w:rPr>
          <w:sz w:val="20"/>
        </w:rPr>
        <w:t>s</w:t>
      </w:r>
      <w:r>
        <w:rPr>
          <w:spacing w:val="4"/>
          <w:sz w:val="20"/>
        </w:rPr>
        <w:t> </w:t>
      </w:r>
      <w:r>
        <w:rPr>
          <w:sz w:val="20"/>
        </w:rPr>
        <w:t>akcí</w:t>
      </w:r>
      <w:r>
        <w:rPr>
          <w:spacing w:val="41"/>
          <w:sz w:val="20"/>
        </w:rPr>
        <w:t> </w:t>
      </w:r>
      <w:r>
        <w:rPr>
          <w:sz w:val="20"/>
        </w:rPr>
        <w:t>nesouvisejí,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 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 ke</w:t>
      </w:r>
      <w:r>
        <w:rPr>
          <w:spacing w:val="-1"/>
          <w:sz w:val="20"/>
        </w:rPr>
        <w:t> </w:t>
      </w:r>
      <w:r>
        <w:rPr>
          <w:sz w:val="20"/>
        </w:rPr>
        <w:t>konkrétní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0" w:after="0"/>
        <w:ind w:left="808" w:right="116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dodržovat</w:t>
      </w:r>
      <w:r>
        <w:rPr>
          <w:spacing w:val="54"/>
          <w:sz w:val="20"/>
        </w:rPr>
        <w:t> </w:t>
      </w:r>
      <w:r>
        <w:rPr>
          <w:sz w:val="20"/>
        </w:rPr>
        <w:t>pravidla</w:t>
      </w:r>
      <w:r>
        <w:rPr>
          <w:spacing w:val="55"/>
          <w:sz w:val="20"/>
        </w:rPr>
        <w:t> </w:t>
      </w:r>
      <w:r>
        <w:rPr>
          <w:sz w:val="20"/>
        </w:rPr>
        <w:t>publicity</w:t>
      </w:r>
      <w:r>
        <w:rPr>
          <w:spacing w:val="55"/>
          <w:sz w:val="20"/>
        </w:rPr>
        <w:t> </w:t>
      </w:r>
      <w:r>
        <w:rPr>
          <w:sz w:val="20"/>
        </w:rPr>
        <w:t>dle</w:t>
      </w:r>
      <w:r>
        <w:rPr>
          <w:spacing w:val="55"/>
          <w:sz w:val="20"/>
        </w:rPr>
        <w:t> </w:t>
      </w:r>
      <w:r>
        <w:rPr>
          <w:sz w:val="20"/>
        </w:rPr>
        <w:t>pokynů</w:t>
      </w:r>
      <w:r>
        <w:rPr>
          <w:spacing w:val="54"/>
          <w:sz w:val="20"/>
        </w:rPr>
        <w:t> </w:t>
      </w:r>
      <w:r>
        <w:rPr>
          <w:sz w:val="20"/>
        </w:rPr>
        <w:t>v čl.</w:t>
      </w:r>
      <w:r>
        <w:rPr>
          <w:spacing w:val="55"/>
          <w:sz w:val="20"/>
        </w:rPr>
        <w:t> </w:t>
      </w:r>
      <w:r>
        <w:rPr>
          <w:sz w:val="20"/>
        </w:rPr>
        <w:t>15</w:t>
      </w:r>
      <w:r>
        <w:rPr>
          <w:spacing w:val="55"/>
          <w:sz w:val="20"/>
        </w:rPr>
        <w:t> </w:t>
      </w:r>
      <w:r>
        <w:rPr>
          <w:sz w:val="20"/>
        </w:rPr>
        <w:t>Výzvy,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zavazuje</w:t>
      </w:r>
      <w:r>
        <w:rPr>
          <w:spacing w:val="55"/>
          <w:sz w:val="20"/>
        </w:rPr>
        <w:t> </w:t>
      </w:r>
      <w:r>
        <w:rPr>
          <w:sz w:val="20"/>
        </w:rPr>
        <w:t>informovat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realizaci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stávajících</w:t>
      </w:r>
      <w:r>
        <w:rPr>
          <w:spacing w:val="1"/>
          <w:sz w:val="20"/>
        </w:rPr>
        <w:t> </w:t>
      </w:r>
      <w:r>
        <w:rPr>
          <w:sz w:val="20"/>
        </w:rPr>
        <w:t>webových</w:t>
      </w:r>
      <w:r>
        <w:rPr>
          <w:spacing w:val="1"/>
          <w:sz w:val="20"/>
        </w:rPr>
        <w:t> </w:t>
      </w:r>
      <w:r>
        <w:rPr>
          <w:sz w:val="20"/>
        </w:rPr>
        <w:t>stránek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budou</w:t>
      </w:r>
      <w:r>
        <w:rPr>
          <w:spacing w:val="1"/>
          <w:sz w:val="20"/>
        </w:rPr>
        <w:t> </w:t>
      </w:r>
      <w:r>
        <w:rPr>
          <w:sz w:val="20"/>
        </w:rPr>
        <w:t>rozšířeny o zprávy týkající se realizované akce a tyto stránky, resp. zprávy na nich uveřejněné musí</w:t>
      </w:r>
      <w:r>
        <w:rPr>
          <w:spacing w:val="1"/>
          <w:sz w:val="20"/>
        </w:rPr>
        <w:t> </w:t>
      </w:r>
      <w:r>
        <w:rPr>
          <w:sz w:val="20"/>
        </w:rPr>
        <w:t>obsahovat</w:t>
      </w:r>
      <w:r>
        <w:rPr>
          <w:spacing w:val="-2"/>
          <w:sz w:val="20"/>
        </w:rPr>
        <w:t> </w:t>
      </w:r>
      <w:r>
        <w:rPr>
          <w:sz w:val="20"/>
        </w:rPr>
        <w:t>povinné</w:t>
      </w:r>
      <w:r>
        <w:rPr>
          <w:spacing w:val="-1"/>
          <w:sz w:val="20"/>
        </w:rPr>
        <w:t> </w:t>
      </w:r>
      <w:r>
        <w:rPr>
          <w:sz w:val="20"/>
        </w:rPr>
        <w:t>sdělení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čl. 15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119" w:after="0"/>
        <w:ind w:left="810" w:right="0" w:hanging="28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0" w:after="0"/>
        <w:ind w:left="808" w:right="109" w:hanging="284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1"/>
          <w:sz w:val="20"/>
        </w:rPr>
        <w:t> </w:t>
      </w:r>
      <w:r>
        <w:rPr>
          <w:sz w:val="20"/>
        </w:rPr>
        <w:t>dokončení</w:t>
      </w:r>
      <w:r>
        <w:rPr>
          <w:spacing w:val="1"/>
          <w:sz w:val="20"/>
        </w:rPr>
        <w:t> </w:t>
      </w:r>
      <w:r>
        <w:rPr>
          <w:sz w:val="20"/>
        </w:rPr>
        <w:t>(realizace)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</w:t>
      </w:r>
      <w:r>
        <w:rPr>
          <w:spacing w:val="1"/>
          <w:sz w:val="20"/>
        </w:rPr>
        <w:t> </w:t>
      </w:r>
      <w:r>
        <w:rPr>
          <w:sz w:val="20"/>
        </w:rPr>
        <w:t>12/2023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dodržení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1"/>
          <w:sz w:val="20"/>
        </w:rPr>
        <w:t> </w:t>
      </w:r>
      <w:r>
        <w:rPr>
          <w:sz w:val="20"/>
        </w:rPr>
        <w:t>termínu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bez</w:t>
      </w:r>
      <w:r>
        <w:rPr>
          <w:spacing w:val="1"/>
          <w:sz w:val="20"/>
        </w:rPr>
        <w:t> </w:t>
      </w:r>
      <w:r>
        <w:rPr>
          <w:sz w:val="20"/>
        </w:rPr>
        <w:t>zbytečného odkladu</w:t>
      </w:r>
      <w:r>
        <w:rPr>
          <w:spacing w:val="-2"/>
          <w:sz w:val="20"/>
        </w:rPr>
        <w:t> </w:t>
      </w:r>
      <w:r>
        <w:rPr>
          <w:sz w:val="20"/>
        </w:rPr>
        <w:t>informovat.</w:t>
      </w:r>
      <w:r>
        <w:rPr>
          <w:spacing w:val="-2"/>
          <w:sz w:val="20"/>
        </w:rPr>
        <w:t> </w:t>
      </w:r>
      <w:r>
        <w:rPr>
          <w:sz w:val="20"/>
        </w:rPr>
        <w:t>Přitom 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 zahájena</w:t>
      </w:r>
      <w:r>
        <w:rPr>
          <w:spacing w:val="-2"/>
          <w:sz w:val="20"/>
        </w:rPr>
        <w:t> </w:t>
      </w:r>
      <w:r>
        <w:rPr>
          <w:sz w:val="20"/>
        </w:rPr>
        <w:t>v 7/2021.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121" w:after="0"/>
        <w:ind w:left="810" w:right="0" w:hanging="286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4"/>
          <w:sz w:val="20"/>
        </w:rPr>
        <w:t> </w:t>
      </w:r>
      <w:r>
        <w:rPr>
          <w:sz w:val="20"/>
        </w:rPr>
        <w:t>nejpozději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3/2024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7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5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6"/>
          <w:sz w:val="20"/>
        </w:rPr>
        <w:t> </w:t>
      </w:r>
      <w:r>
        <w:rPr>
          <w:sz w:val="20"/>
        </w:rPr>
        <w:t>podklady</w:t>
      </w:r>
    </w:p>
    <w:p>
      <w:pPr>
        <w:pStyle w:val="BodyText"/>
        <w:ind w:left="810"/>
      </w:pPr>
      <w:r>
        <w:rPr/>
        <w:t>k</w:t>
      </w:r>
      <w:r>
        <w:rPr>
          <w:spacing w:val="-3"/>
        </w:rPr>
        <w:t> </w:t>
      </w:r>
      <w:r>
        <w:rPr/>
        <w:t>závěrečnému</w:t>
      </w:r>
      <w:r>
        <w:rPr>
          <w:spacing w:val="-1"/>
        </w:rPr>
        <w:t> </w:t>
      </w:r>
      <w:r>
        <w:rPr/>
        <w:t>vyhodnocení</w:t>
      </w:r>
      <w:r>
        <w:rPr>
          <w:spacing w:val="-2"/>
        </w:rPr>
        <w:t> </w:t>
      </w:r>
      <w:r>
        <w:rPr/>
        <w:t>akce</w:t>
      </w:r>
      <w:r>
        <w:rPr>
          <w:spacing w:val="1"/>
        </w:rPr>
        <w:t> </w:t>
      </w: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„ZVA“)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čl.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písm.</w:t>
      </w:r>
      <w:r>
        <w:rPr>
          <w:spacing w:val="-2"/>
        </w:rPr>
        <w:t> </w:t>
      </w:r>
      <w:r>
        <w:rPr/>
        <w:t>d)</w:t>
      </w:r>
      <w:r>
        <w:rPr>
          <w:spacing w:val="-3"/>
        </w:rPr>
        <w:t> </w:t>
      </w:r>
      <w:r>
        <w:rPr/>
        <w:t>Výzvy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dále: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> </w:t>
      </w:r>
      <w:r>
        <w:rPr>
          <w:sz w:val="20"/>
        </w:rPr>
        <w:t>publicity.</w:t>
      </w:r>
    </w:p>
    <w:p>
      <w:pPr>
        <w:pStyle w:val="BodyText"/>
        <w:spacing w:before="118"/>
        <w:ind w:left="808" w:right="111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0"/>
        </w:rPr>
        <w:t> </w:t>
      </w:r>
      <w:r>
        <w:rPr/>
        <w:t>rozšířit.</w:t>
      </w:r>
      <w:r>
        <w:rPr>
          <w:spacing w:val="-9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1"/>
        </w:rPr>
        <w:t> </w:t>
      </w:r>
      <w:r>
        <w:rPr/>
        <w:t>povinen</w:t>
      </w:r>
      <w:r>
        <w:rPr>
          <w:spacing w:val="-9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informace)</w:t>
      </w:r>
      <w:r>
        <w:rPr>
          <w:spacing w:val="-9"/>
        </w:rPr>
        <w:t> </w:t>
      </w:r>
      <w:r>
        <w:rPr/>
        <w:t>bez</w:t>
      </w:r>
      <w:r>
        <w:rPr>
          <w:spacing w:val="-8"/>
        </w:rPr>
        <w:t> </w:t>
      </w:r>
      <w:r>
        <w:rPr/>
        <w:t>zbytečného</w:t>
      </w:r>
      <w:r>
        <w:rPr>
          <w:spacing w:val="-53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8"/>
        </w:rPr>
        <w:t> </w:t>
      </w:r>
      <w:r>
        <w:rPr/>
        <w:t>splnit.</w:t>
      </w:r>
      <w:r>
        <w:rPr>
          <w:spacing w:val="-3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9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plnění</w:t>
      </w:r>
      <w:r>
        <w:rPr>
          <w:spacing w:val="-5"/>
        </w:rPr>
        <w:t> </w:t>
      </w:r>
      <w:r>
        <w:rPr/>
        <w:t>podmínek</w:t>
      </w:r>
      <w:r>
        <w:rPr>
          <w:spacing w:val="-3"/>
        </w:rPr>
        <w:t> </w:t>
      </w:r>
      <w:r>
        <w:rPr/>
        <w:t>této Smlouvy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rovněž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případě,</w:t>
      </w:r>
      <w:r>
        <w:rPr>
          <w:spacing w:val="-1"/>
        </w:rPr>
        <w:t> </w:t>
      </w:r>
      <w:r>
        <w:rPr/>
        <w:t>že</w:t>
      </w:r>
      <w:r>
        <w:rPr>
          <w:spacing w:val="-5"/>
        </w:rPr>
        <w:t> </w:t>
      </w:r>
      <w:r>
        <w:rPr/>
        <w:t>příjemce</w:t>
      </w:r>
      <w:r>
        <w:rPr>
          <w:spacing w:val="-5"/>
        </w:rPr>
        <w:t> </w:t>
      </w:r>
      <w:r>
        <w:rPr/>
        <w:t>podpory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prodlení</w:t>
      </w:r>
      <w:r>
        <w:rPr>
          <w:spacing w:val="-3"/>
        </w:rPr>
        <w:t> </w:t>
      </w:r>
      <w:r>
        <w:rPr/>
        <w:t>s</w:t>
      </w:r>
      <w:r>
        <w:rPr>
          <w:spacing w:val="-52"/>
        </w:rPr>
        <w:t> </w:t>
      </w:r>
      <w:r>
        <w:rPr/>
        <w:t>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 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123" w:after="0"/>
        <w:ind w:left="465" w:right="0" w:hanging="22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21" w:top="1060" w:bottom="11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1"/>
          <w:sz w:val="20"/>
        </w:rPr>
        <w:t> </w:t>
      </w:r>
      <w:r>
        <w:rPr>
          <w:sz w:val="20"/>
        </w:rPr>
        <w:t>věcnou,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10"/>
          <w:sz w:val="20"/>
        </w:rPr>
        <w:t> </w:t>
      </w:r>
      <w:r>
        <w:rPr>
          <w:sz w:val="20"/>
        </w:rPr>
        <w:t>kontrolu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10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121" w:after="0"/>
        <w:ind w:left="810" w:right="108" w:hanging="286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1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 znění.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09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0"/>
          <w:sz w:val="20"/>
        </w:rPr>
        <w:t> </w:t>
      </w:r>
      <w:r>
        <w:rPr>
          <w:sz w:val="20"/>
        </w:rPr>
        <w:t>II</w:t>
      </w:r>
      <w:r>
        <w:rPr>
          <w:spacing w:val="-9"/>
          <w:sz w:val="20"/>
        </w:rPr>
        <w:t> </w:t>
      </w:r>
      <w:r>
        <w:rPr>
          <w:sz w:val="20"/>
        </w:rPr>
        <w:t>bodů</w:t>
      </w:r>
      <w:r>
        <w:rPr>
          <w:spacing w:val="-9"/>
          <w:sz w:val="20"/>
        </w:rPr>
        <w:t> </w:t>
      </w:r>
      <w:r>
        <w:rPr>
          <w:sz w:val="20"/>
        </w:rPr>
        <w:t>4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5,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9"/>
          <w:sz w:val="20"/>
        </w:rPr>
        <w:t> </w:t>
      </w:r>
      <w:r>
        <w:rPr>
          <w:sz w:val="20"/>
        </w:rPr>
        <w:t>IV</w:t>
      </w:r>
      <w:r>
        <w:rPr>
          <w:spacing w:val="-8"/>
          <w:sz w:val="20"/>
        </w:rPr>
        <w:t> </w:t>
      </w:r>
      <w:r>
        <w:rPr>
          <w:sz w:val="20"/>
        </w:rPr>
        <w:t>bodu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první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odrážkou,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druhou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53"/>
          <w:sz w:val="20"/>
        </w:rPr>
        <w:t> </w:t>
      </w:r>
      <w:r>
        <w:rPr>
          <w:sz w:val="20"/>
        </w:rPr>
        <w:t>písmene</w:t>
      </w:r>
      <w:r>
        <w:rPr>
          <w:spacing w:val="1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d)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1"/>
          <w:sz w:val="20"/>
        </w:rPr>
        <w:t> </w:t>
      </w:r>
      <w:r>
        <w:rPr>
          <w:sz w:val="20"/>
        </w:rPr>
        <w:t>neoprávněně</w:t>
      </w:r>
      <w:r>
        <w:rPr>
          <w:spacing w:val="1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16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uvedených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20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20"/>
          <w:sz w:val="20"/>
        </w:rPr>
        <w:t> </w:t>
      </w:r>
      <w:r>
        <w:rPr>
          <w:sz w:val="20"/>
        </w:rPr>
        <w:t>písm.</w:t>
      </w:r>
      <w:r>
        <w:rPr>
          <w:spacing w:val="19"/>
          <w:sz w:val="20"/>
        </w:rPr>
        <w:t> </w:t>
      </w:r>
      <w:r>
        <w:rPr>
          <w:sz w:val="20"/>
        </w:rPr>
        <w:t>a)</w:t>
      </w:r>
      <w:r>
        <w:rPr>
          <w:spacing w:val="16"/>
          <w:sz w:val="20"/>
        </w:rPr>
        <w:t> </w:t>
      </w:r>
      <w:r>
        <w:rPr>
          <w:sz w:val="20"/>
        </w:rPr>
        <w:t>za</w:t>
      </w:r>
      <w:r>
        <w:rPr>
          <w:spacing w:val="18"/>
          <w:sz w:val="20"/>
        </w:rPr>
        <w:t> </w:t>
      </w:r>
      <w:r>
        <w:rPr>
          <w:sz w:val="20"/>
        </w:rPr>
        <w:t>třetí</w:t>
      </w:r>
      <w:r>
        <w:rPr>
          <w:spacing w:val="17"/>
          <w:sz w:val="20"/>
        </w:rPr>
        <w:t> </w:t>
      </w:r>
      <w:r>
        <w:rPr>
          <w:sz w:val="20"/>
        </w:rPr>
        <w:t>odrážkou</w:t>
      </w:r>
      <w:r>
        <w:rPr>
          <w:spacing w:val="17"/>
          <w:sz w:val="20"/>
        </w:rPr>
        <w:t> </w:t>
      </w:r>
      <w:r>
        <w:rPr>
          <w:sz w:val="20"/>
        </w:rPr>
        <w:t>na</w:t>
      </w:r>
      <w:r>
        <w:rPr>
          <w:spacing w:val="18"/>
          <w:sz w:val="20"/>
        </w:rPr>
        <w:t> </w:t>
      </w:r>
      <w:r>
        <w:rPr>
          <w:sz w:val="20"/>
        </w:rPr>
        <w:t>méně</w:t>
      </w:r>
      <w:r>
        <w:rPr>
          <w:spacing w:val="17"/>
          <w:sz w:val="20"/>
        </w:rPr>
        <w:t> </w:t>
      </w:r>
      <w:r>
        <w:rPr>
          <w:sz w:val="20"/>
        </w:rPr>
        <w:t>než</w:t>
      </w:r>
      <w:r>
        <w:rPr>
          <w:spacing w:val="-53"/>
          <w:sz w:val="20"/>
        </w:rPr>
        <w:t> </w:t>
      </w:r>
      <w:r>
        <w:rPr>
          <w:sz w:val="20"/>
        </w:rPr>
        <w:t>50 % stanovených indikátorů, bude toto porušení postiženo odvodem ve výši 100 % z poskytnuté</w:t>
      </w:r>
      <w:r>
        <w:rPr>
          <w:spacing w:val="1"/>
          <w:sz w:val="20"/>
        </w:rPr>
        <w:t> </w:t>
      </w:r>
      <w:r>
        <w:rPr>
          <w:sz w:val="20"/>
        </w:rPr>
        <w:t>podpory. V případě plnění účelu akce v rozmezí 50-90 % stanovených indikátorů, bude toto porušení</w:t>
      </w:r>
      <w:r>
        <w:rPr>
          <w:spacing w:val="1"/>
          <w:sz w:val="20"/>
        </w:rPr>
        <w:t> </w:t>
      </w:r>
      <w:r>
        <w:rPr>
          <w:sz w:val="20"/>
        </w:rPr>
        <w:t>postiženo odvodem v rozmezí 10-50 % z poskytnuté podpory v závislosti na míře porušení stanovených</w:t>
      </w:r>
      <w:r>
        <w:rPr>
          <w:spacing w:val="-53"/>
          <w:sz w:val="20"/>
        </w:rPr>
        <w:t> </w:t>
      </w:r>
      <w:r>
        <w:rPr>
          <w:sz w:val="20"/>
        </w:rPr>
        <w:t>indikátorů účelu akce. Plnění účelu akce v rozmezí 90-100 % stanovených indikátorů nebude postiženo</w:t>
      </w:r>
      <w:r>
        <w:rPr>
          <w:spacing w:val="1"/>
          <w:sz w:val="20"/>
        </w:rPr>
        <w:t> </w:t>
      </w:r>
      <w:r>
        <w:rPr>
          <w:sz w:val="20"/>
        </w:rPr>
        <w:t>odvodem.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Porušení povinností podle článku IV bodu 1 písmena c) nebo d) bude postiženo odvodem ve výši 0,5 %</w:t>
      </w:r>
      <w:r>
        <w:rPr>
          <w:spacing w:val="-52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postiženo</w:t>
      </w:r>
      <w:r>
        <w:rPr>
          <w:spacing w:val="22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 poskytnuté</w:t>
      </w:r>
    </w:p>
    <w:p>
      <w:pPr>
        <w:pStyle w:val="BodyText"/>
        <w:jc w:val="left"/>
      </w:pPr>
      <w:r>
        <w:rPr/>
        <w:t>podpory.</w:t>
      </w:r>
    </w:p>
    <w:p>
      <w:pPr>
        <w:spacing w:after="0"/>
        <w:jc w:val="left"/>
        <w:sectPr>
          <w:pgSz w:w="12240" w:h="15840"/>
          <w:pgMar w:header="0" w:footer="921" w:top="1060" w:bottom="1140" w:left="1460" w:right="1020"/>
        </w:sectPr>
      </w:pPr>
    </w:p>
    <w:p>
      <w:pPr>
        <w:pStyle w:val="Heading1"/>
        <w:spacing w:before="79"/>
      </w:pPr>
      <w:r>
        <w:rPr/>
        <w:t>VI.</w:t>
      </w:r>
    </w:p>
    <w:p>
      <w:pPr>
        <w:pStyle w:val="Heading2"/>
        <w:spacing w:before="1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7"/>
          <w:sz w:val="20"/>
        </w:rPr>
        <w:t> </w:t>
      </w:r>
      <w:r>
        <w:rPr>
          <w:sz w:val="20"/>
        </w:rPr>
        <w:t>Smlouvu</w:t>
      </w:r>
      <w:r>
        <w:rPr>
          <w:spacing w:val="24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jc w:val="left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1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7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6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</w:p>
    <w:p>
      <w:pPr>
        <w:pStyle w:val="BodyText"/>
        <w:jc w:val="left"/>
      </w:pPr>
      <w:r>
        <w:rPr/>
        <w:t>v</w:t>
      </w:r>
      <w:r>
        <w:rPr>
          <w:spacing w:val="-4"/>
        </w:rPr>
        <w:t> </w:t>
      </w:r>
      <w:r>
        <w:rPr/>
        <w:t>písemné</w:t>
      </w:r>
      <w:r>
        <w:rPr>
          <w:spacing w:val="-11"/>
        </w:rPr>
        <w:t> </w:t>
      </w:r>
      <w:r>
        <w:rPr/>
        <w:t>podobě,</w:t>
      </w:r>
      <w:r>
        <w:rPr>
          <w:spacing w:val="-11"/>
        </w:rPr>
        <w:t> </w:t>
      </w:r>
      <w:r>
        <w:rPr/>
        <w:t>případně</w:t>
      </w:r>
      <w:r>
        <w:rPr>
          <w:spacing w:val="-11"/>
        </w:rPr>
        <w:t> </w:t>
      </w:r>
      <w:r>
        <w:rPr/>
        <w:t>e-mailem</w:t>
      </w:r>
      <w:r>
        <w:rPr>
          <w:spacing w:val="-9"/>
        </w:rPr>
        <w:t> </w:t>
      </w:r>
      <w:r>
        <w:rPr/>
        <w:t>příslušnému</w:t>
      </w:r>
      <w:r>
        <w:rPr>
          <w:spacing w:val="-10"/>
        </w:rPr>
        <w:t> </w:t>
      </w:r>
      <w:r>
        <w:rPr/>
        <w:t>projektovému</w:t>
      </w:r>
      <w:r>
        <w:rPr>
          <w:spacing w:val="-10"/>
        </w:rPr>
        <w:t> </w:t>
      </w:r>
      <w:r>
        <w:rPr/>
        <w:t>manažerovi</w:t>
      </w:r>
      <w:r>
        <w:rPr>
          <w:spacing w:val="-11"/>
        </w:rPr>
        <w:t> </w:t>
      </w:r>
      <w:r>
        <w:rPr/>
        <w:t>nebo</w:t>
      </w:r>
      <w:r>
        <w:rPr>
          <w:spacing w:val="-10"/>
        </w:rPr>
        <w:t> </w:t>
      </w:r>
      <w:r>
        <w:rPr/>
        <w:t>datovou</w:t>
      </w:r>
      <w:r>
        <w:rPr>
          <w:spacing w:val="-10"/>
        </w:rPr>
        <w:t> </w:t>
      </w:r>
      <w:r>
        <w:rPr/>
        <w:t>schránkou.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27"/>
        <w:ind w:left="242"/>
        <w:jc w:val="left"/>
      </w:pPr>
      <w:r>
        <w:rPr/>
        <w:t>V: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921" w:top="1320" w:bottom="11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83820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08" w:hanging="284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9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9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65" w:hanging="22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1" w:hanging="216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00" w:hanging="21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920" w:hanging="21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040" w:hanging="21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160" w:hanging="21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280" w:hanging="21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00" w:hanging="21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20" w:hanging="21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155" w:right="102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2"/>
      <w:ind w:left="1735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2022-07-14T11:57:49Z</dcterms:created>
  <dcterms:modified xsi:type="dcterms:W3CDTF">2022-07-14T11:57:49Z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2022-07-14T00:00:00Z</vt:filetime>
  </property>
</Properties>
</file>