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CD4F" w14:textId="77777777" w:rsidR="00763FC4" w:rsidRDefault="00763FC4" w:rsidP="00763FC4">
      <w:pPr>
        <w:spacing w:before="120"/>
        <w:jc w:val="right"/>
        <w:rPr>
          <w:rFonts w:ascii="Arial" w:hAnsi="Arial" w:cs="Arial"/>
          <w:bCs/>
          <w:sz w:val="22"/>
          <w:szCs w:val="22"/>
        </w:rPr>
      </w:pPr>
      <w:r w:rsidRPr="00043B78">
        <w:rPr>
          <w:rFonts w:ascii="Arial" w:hAnsi="Arial" w:cs="Arial"/>
          <w:bCs/>
          <w:sz w:val="22"/>
          <w:szCs w:val="22"/>
        </w:rPr>
        <w:t>SPU 234926/2022/104/Hav</w:t>
      </w:r>
    </w:p>
    <w:p w14:paraId="6EA64988" w14:textId="77777777" w:rsidR="00763FC4" w:rsidRPr="00043B78" w:rsidRDefault="00763FC4" w:rsidP="00763FC4">
      <w:pPr>
        <w:spacing w:before="120"/>
        <w:jc w:val="right"/>
        <w:rPr>
          <w:rFonts w:ascii="Arial" w:hAnsi="Arial" w:cs="Arial"/>
          <w:bCs/>
          <w:sz w:val="22"/>
          <w:szCs w:val="22"/>
        </w:rPr>
      </w:pPr>
    </w:p>
    <w:p w14:paraId="7C5FCDBB" w14:textId="77777777" w:rsidR="00763FC4" w:rsidRPr="00E95D78" w:rsidRDefault="00763FC4" w:rsidP="00763FC4">
      <w:pPr>
        <w:spacing w:before="120"/>
        <w:jc w:val="center"/>
        <w:rPr>
          <w:rFonts w:ascii="Arial" w:hAnsi="Arial" w:cs="Arial"/>
          <w:b/>
          <w:sz w:val="32"/>
          <w:szCs w:val="32"/>
        </w:rPr>
      </w:pPr>
      <w:r w:rsidRPr="00E95D78">
        <w:rPr>
          <w:rFonts w:ascii="Arial" w:hAnsi="Arial" w:cs="Arial"/>
          <w:b/>
          <w:sz w:val="32"/>
          <w:szCs w:val="32"/>
        </w:rPr>
        <w:t xml:space="preserve">DODATEK č. </w:t>
      </w:r>
      <w:r>
        <w:rPr>
          <w:rFonts w:ascii="Arial" w:hAnsi="Arial" w:cs="Arial"/>
          <w:b/>
          <w:sz w:val="32"/>
          <w:szCs w:val="32"/>
        </w:rPr>
        <w:t>30</w:t>
      </w:r>
    </w:p>
    <w:p w14:paraId="02646B5C" w14:textId="77777777" w:rsidR="00763FC4" w:rsidRPr="00E95D78" w:rsidRDefault="00763FC4" w:rsidP="00763FC4">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Nájemní smlouvě</w:t>
      </w:r>
      <w:r w:rsidRPr="00E95D78">
        <w:rPr>
          <w:rFonts w:ascii="Arial" w:hAnsi="Arial" w:cs="Arial"/>
          <w:b/>
          <w:sz w:val="32"/>
          <w:szCs w:val="32"/>
        </w:rPr>
        <w:t xml:space="preserve"> č. </w:t>
      </w:r>
      <w:r>
        <w:rPr>
          <w:rFonts w:ascii="Arial" w:hAnsi="Arial" w:cs="Arial"/>
          <w:b/>
          <w:sz w:val="32"/>
          <w:szCs w:val="32"/>
        </w:rPr>
        <w:t>176N05/04</w:t>
      </w:r>
    </w:p>
    <w:p w14:paraId="6177559A" w14:textId="77777777" w:rsidR="00763FC4" w:rsidRPr="00E95D78" w:rsidRDefault="00763FC4" w:rsidP="00763FC4">
      <w:pPr>
        <w:rPr>
          <w:rFonts w:ascii="Arial" w:hAnsi="Arial" w:cs="Arial"/>
          <w:b/>
          <w:bCs/>
          <w:sz w:val="22"/>
          <w:szCs w:val="22"/>
        </w:rPr>
      </w:pPr>
    </w:p>
    <w:p w14:paraId="3A1BE318" w14:textId="77777777" w:rsidR="00763FC4" w:rsidRPr="006122C0" w:rsidRDefault="00763FC4" w:rsidP="00763FC4">
      <w:pPr>
        <w:rPr>
          <w:rFonts w:ascii="Arial" w:hAnsi="Arial" w:cs="Arial"/>
          <w:b/>
          <w:bCs/>
          <w:sz w:val="22"/>
          <w:szCs w:val="22"/>
          <w:u w:val="single"/>
        </w:rPr>
      </w:pPr>
      <w:r w:rsidRPr="006122C0">
        <w:rPr>
          <w:rFonts w:ascii="Arial" w:hAnsi="Arial" w:cs="Arial"/>
          <w:b/>
          <w:bCs/>
          <w:sz w:val="22"/>
          <w:szCs w:val="22"/>
          <w:u w:val="single"/>
        </w:rPr>
        <w:t>Smluvní strany:</w:t>
      </w:r>
    </w:p>
    <w:p w14:paraId="5AE3DAA5" w14:textId="77777777" w:rsidR="00763FC4" w:rsidRPr="006122C0" w:rsidRDefault="00763FC4" w:rsidP="00763FC4">
      <w:pPr>
        <w:rPr>
          <w:rFonts w:ascii="Arial" w:hAnsi="Arial" w:cs="Arial"/>
          <w:b/>
          <w:bCs/>
          <w:sz w:val="22"/>
          <w:szCs w:val="22"/>
        </w:rPr>
      </w:pPr>
    </w:p>
    <w:p w14:paraId="7247DE5B" w14:textId="77777777" w:rsidR="00763FC4" w:rsidRPr="006122C0" w:rsidRDefault="00763FC4" w:rsidP="00763FC4">
      <w:pPr>
        <w:rPr>
          <w:rFonts w:ascii="Arial" w:hAnsi="Arial" w:cs="Arial"/>
          <w:sz w:val="22"/>
          <w:szCs w:val="22"/>
        </w:rPr>
      </w:pPr>
      <w:r w:rsidRPr="006122C0">
        <w:rPr>
          <w:rFonts w:ascii="Arial" w:hAnsi="Arial" w:cs="Arial"/>
          <w:b/>
          <w:bCs/>
          <w:sz w:val="22"/>
          <w:szCs w:val="22"/>
        </w:rPr>
        <w:t>Česká republika – Státní pozemkový úřad</w:t>
      </w:r>
    </w:p>
    <w:p w14:paraId="4A2A30E9" w14:textId="77777777" w:rsidR="00763FC4" w:rsidRPr="006122C0" w:rsidRDefault="00763FC4" w:rsidP="00763FC4">
      <w:pPr>
        <w:rPr>
          <w:rFonts w:ascii="Arial" w:hAnsi="Arial" w:cs="Arial"/>
          <w:sz w:val="22"/>
          <w:szCs w:val="22"/>
        </w:rPr>
      </w:pPr>
      <w:r w:rsidRPr="006122C0">
        <w:rPr>
          <w:rFonts w:ascii="Arial" w:hAnsi="Arial" w:cs="Arial"/>
          <w:sz w:val="22"/>
          <w:szCs w:val="22"/>
        </w:rPr>
        <w:t>sídlo: Husinecká 1024/11a, 130 00 Praha 3 – Žižkov</w:t>
      </w:r>
    </w:p>
    <w:p w14:paraId="4FA32B31" w14:textId="77777777" w:rsidR="00763FC4" w:rsidRPr="006122C0" w:rsidRDefault="00763FC4" w:rsidP="00763FC4">
      <w:pPr>
        <w:rPr>
          <w:rFonts w:ascii="Arial" w:hAnsi="Arial" w:cs="Arial"/>
          <w:sz w:val="22"/>
          <w:szCs w:val="22"/>
        </w:rPr>
      </w:pPr>
      <w:r w:rsidRPr="006122C0">
        <w:rPr>
          <w:rFonts w:ascii="Arial" w:hAnsi="Arial" w:cs="Arial"/>
          <w:sz w:val="22"/>
          <w:szCs w:val="22"/>
        </w:rPr>
        <w:t xml:space="preserve">IČO:  01312774 </w:t>
      </w:r>
    </w:p>
    <w:p w14:paraId="41BCDAC1" w14:textId="77777777" w:rsidR="00763FC4" w:rsidRPr="006122C0" w:rsidRDefault="00763FC4" w:rsidP="00763FC4">
      <w:pPr>
        <w:rPr>
          <w:rFonts w:ascii="Arial" w:hAnsi="Arial" w:cs="Arial"/>
          <w:sz w:val="22"/>
          <w:szCs w:val="22"/>
        </w:rPr>
      </w:pPr>
      <w:r w:rsidRPr="006122C0">
        <w:rPr>
          <w:rFonts w:ascii="Arial" w:hAnsi="Arial" w:cs="Arial"/>
          <w:sz w:val="22"/>
          <w:szCs w:val="22"/>
        </w:rPr>
        <w:t xml:space="preserve">DIČ: CZ </w:t>
      </w:r>
      <w:smartTag w:uri="urn:schemas-microsoft-com:office:smarttags" w:element="phone">
        <w:smartTagPr>
          <w:attr w:uri="urn:schemas-microsoft-com:office:office" w:name="ls" w:val="trans"/>
        </w:smartTagPr>
        <w:r w:rsidRPr="006122C0">
          <w:rPr>
            <w:rFonts w:ascii="Arial" w:hAnsi="Arial" w:cs="Arial"/>
            <w:sz w:val="22"/>
            <w:szCs w:val="22"/>
          </w:rPr>
          <w:t>01312774</w:t>
        </w:r>
      </w:smartTag>
    </w:p>
    <w:p w14:paraId="052103CB" w14:textId="77777777" w:rsidR="00763FC4" w:rsidRPr="006122C0" w:rsidRDefault="00763FC4" w:rsidP="00763FC4">
      <w:pPr>
        <w:jc w:val="both"/>
        <w:rPr>
          <w:rFonts w:ascii="Arial" w:hAnsi="Arial" w:cs="Arial"/>
          <w:sz w:val="22"/>
          <w:szCs w:val="22"/>
        </w:rPr>
      </w:pPr>
      <w:r w:rsidRPr="006122C0">
        <w:rPr>
          <w:rFonts w:ascii="Arial" w:hAnsi="Arial" w:cs="Arial"/>
          <w:sz w:val="22"/>
          <w:szCs w:val="22"/>
        </w:rPr>
        <w:t xml:space="preserve">za který právně jedná Ing. Jiří Papež, ředitel Krajského pozemkového úřadu pro Plzeňský kraj, </w:t>
      </w:r>
    </w:p>
    <w:p w14:paraId="5E9B48E1" w14:textId="77777777" w:rsidR="00763FC4" w:rsidRPr="006122C0" w:rsidRDefault="00763FC4" w:rsidP="00763FC4">
      <w:pPr>
        <w:jc w:val="both"/>
        <w:rPr>
          <w:rFonts w:ascii="Arial" w:hAnsi="Arial" w:cs="Arial"/>
          <w:sz w:val="22"/>
          <w:szCs w:val="22"/>
        </w:rPr>
      </w:pPr>
      <w:r w:rsidRPr="006122C0">
        <w:rPr>
          <w:rFonts w:ascii="Arial" w:hAnsi="Arial" w:cs="Arial"/>
          <w:sz w:val="22"/>
          <w:szCs w:val="22"/>
        </w:rPr>
        <w:t>adresa: nám. Generála Píky 8, 326 00 Plzeň,</w:t>
      </w:r>
    </w:p>
    <w:p w14:paraId="0647BA2E" w14:textId="77777777" w:rsidR="00763FC4" w:rsidRPr="006122C0" w:rsidRDefault="00763FC4" w:rsidP="00763FC4">
      <w:pPr>
        <w:jc w:val="both"/>
        <w:rPr>
          <w:rFonts w:ascii="Arial" w:hAnsi="Arial" w:cs="Arial"/>
          <w:sz w:val="22"/>
          <w:szCs w:val="22"/>
        </w:rPr>
      </w:pPr>
      <w:r w:rsidRPr="006122C0">
        <w:rPr>
          <w:rFonts w:ascii="Arial" w:hAnsi="Arial" w:cs="Arial"/>
          <w:sz w:val="22"/>
          <w:szCs w:val="22"/>
        </w:rPr>
        <w:t xml:space="preserve">na základě oprávnění vyplývajícího z platného Podpisového řádu Státního pozemkového úřadu účinného ke dni právního jednání </w:t>
      </w:r>
    </w:p>
    <w:p w14:paraId="08BE3368" w14:textId="77777777" w:rsidR="00763FC4" w:rsidRPr="006122C0" w:rsidRDefault="00763FC4" w:rsidP="00763FC4">
      <w:pPr>
        <w:jc w:val="both"/>
        <w:rPr>
          <w:rFonts w:ascii="Arial" w:hAnsi="Arial" w:cs="Arial"/>
          <w:sz w:val="22"/>
          <w:szCs w:val="22"/>
        </w:rPr>
      </w:pPr>
      <w:r w:rsidRPr="006122C0">
        <w:rPr>
          <w:rFonts w:ascii="Arial" w:hAnsi="Arial" w:cs="Arial"/>
          <w:sz w:val="22"/>
          <w:szCs w:val="22"/>
        </w:rPr>
        <w:t>bankovní spojení: Česká národní banka</w:t>
      </w:r>
    </w:p>
    <w:p w14:paraId="03C6D535" w14:textId="77777777" w:rsidR="00763FC4" w:rsidRPr="006122C0" w:rsidRDefault="00763FC4" w:rsidP="00763FC4">
      <w:pPr>
        <w:jc w:val="both"/>
        <w:rPr>
          <w:rFonts w:ascii="Arial" w:hAnsi="Arial" w:cs="Arial"/>
          <w:sz w:val="22"/>
          <w:szCs w:val="22"/>
        </w:rPr>
      </w:pPr>
      <w:r w:rsidRPr="006122C0">
        <w:rPr>
          <w:rFonts w:ascii="Arial" w:hAnsi="Arial" w:cs="Arial"/>
          <w:sz w:val="22"/>
          <w:szCs w:val="22"/>
        </w:rPr>
        <w:t>číslo účtu: 40010-3723001/0710</w:t>
      </w:r>
    </w:p>
    <w:p w14:paraId="7DEDFD1C" w14:textId="77777777" w:rsidR="00763FC4" w:rsidRPr="00E95D78" w:rsidRDefault="00763FC4" w:rsidP="00763FC4">
      <w:pPr>
        <w:jc w:val="both"/>
        <w:rPr>
          <w:rFonts w:ascii="Arial" w:hAnsi="Arial" w:cs="Arial"/>
          <w:sz w:val="22"/>
          <w:szCs w:val="22"/>
        </w:rPr>
      </w:pPr>
    </w:p>
    <w:p w14:paraId="2E14177B" w14:textId="77777777" w:rsidR="00763FC4" w:rsidRPr="00E95D78" w:rsidRDefault="00763FC4" w:rsidP="00763FC4">
      <w:pPr>
        <w:jc w:val="both"/>
        <w:rPr>
          <w:rFonts w:ascii="Arial" w:hAnsi="Arial" w:cs="Arial"/>
          <w:sz w:val="22"/>
          <w:szCs w:val="22"/>
        </w:rPr>
      </w:pPr>
      <w:r w:rsidRPr="00E95D78">
        <w:rPr>
          <w:rFonts w:ascii="Arial" w:hAnsi="Arial" w:cs="Arial"/>
          <w:sz w:val="22"/>
          <w:szCs w:val="22"/>
        </w:rPr>
        <w:t>(dále jen „pronajímatel“)</w:t>
      </w:r>
    </w:p>
    <w:p w14:paraId="53D58A59" w14:textId="77777777" w:rsidR="00763FC4" w:rsidRPr="00E95D78" w:rsidRDefault="00763FC4" w:rsidP="00763FC4">
      <w:pPr>
        <w:pStyle w:val="adresa"/>
        <w:tabs>
          <w:tab w:val="clear" w:pos="3402"/>
          <w:tab w:val="clear" w:pos="6237"/>
        </w:tabs>
        <w:rPr>
          <w:rFonts w:ascii="Arial" w:hAnsi="Arial" w:cs="Arial"/>
          <w:sz w:val="22"/>
          <w:szCs w:val="22"/>
          <w:lang w:eastAsia="cs-CZ"/>
        </w:rPr>
      </w:pPr>
    </w:p>
    <w:p w14:paraId="422948CE" w14:textId="77777777" w:rsidR="00763FC4" w:rsidRPr="00E95D78" w:rsidRDefault="00763FC4" w:rsidP="00763FC4">
      <w:pPr>
        <w:jc w:val="both"/>
        <w:rPr>
          <w:rFonts w:ascii="Arial" w:hAnsi="Arial" w:cs="Arial"/>
          <w:sz w:val="22"/>
          <w:szCs w:val="22"/>
        </w:rPr>
      </w:pPr>
      <w:r w:rsidRPr="00E95D78">
        <w:rPr>
          <w:rFonts w:ascii="Arial" w:hAnsi="Arial" w:cs="Arial"/>
          <w:sz w:val="22"/>
          <w:szCs w:val="22"/>
        </w:rPr>
        <w:t>– na straně jedné –</w:t>
      </w:r>
    </w:p>
    <w:p w14:paraId="44DAE3D2" w14:textId="77777777" w:rsidR="00763FC4" w:rsidRPr="00E95D78" w:rsidRDefault="00763FC4" w:rsidP="00763FC4">
      <w:pPr>
        <w:jc w:val="both"/>
        <w:rPr>
          <w:rFonts w:ascii="Arial" w:hAnsi="Arial" w:cs="Arial"/>
          <w:sz w:val="22"/>
          <w:szCs w:val="22"/>
        </w:rPr>
      </w:pPr>
      <w:r w:rsidRPr="00E95D78">
        <w:rPr>
          <w:rFonts w:ascii="Arial" w:hAnsi="Arial" w:cs="Arial"/>
          <w:sz w:val="22"/>
          <w:szCs w:val="22"/>
        </w:rPr>
        <w:cr/>
        <w:t>a</w:t>
      </w:r>
    </w:p>
    <w:p w14:paraId="1C62D917" w14:textId="77777777" w:rsidR="00763FC4" w:rsidRDefault="00763FC4" w:rsidP="00763FC4">
      <w:pPr>
        <w:pStyle w:val="adresa"/>
        <w:tabs>
          <w:tab w:val="clear" w:pos="3402"/>
          <w:tab w:val="clear" w:pos="6237"/>
        </w:tabs>
        <w:rPr>
          <w:rFonts w:ascii="Arial" w:hAnsi="Arial" w:cs="Arial"/>
          <w:sz w:val="22"/>
          <w:szCs w:val="22"/>
          <w:lang w:eastAsia="cs-CZ"/>
        </w:rPr>
      </w:pPr>
    </w:p>
    <w:p w14:paraId="172F0D1E" w14:textId="77777777" w:rsidR="00763FC4" w:rsidRPr="00E51424" w:rsidRDefault="00763FC4" w:rsidP="00763FC4">
      <w:pPr>
        <w:pStyle w:val="Zkladntext"/>
        <w:rPr>
          <w:rFonts w:ascii="Arial" w:hAnsi="Arial" w:cs="Arial"/>
          <w:b/>
          <w:bCs/>
          <w:i/>
          <w:iCs/>
          <w:sz w:val="22"/>
          <w:szCs w:val="22"/>
        </w:rPr>
      </w:pPr>
      <w:r w:rsidRPr="00E51424">
        <w:rPr>
          <w:rFonts w:ascii="Arial" w:hAnsi="Arial" w:cs="Arial"/>
          <w:b/>
          <w:bCs/>
          <w:sz w:val="22"/>
          <w:szCs w:val="22"/>
        </w:rPr>
        <w:t>Zemědělská výroba Milknatur, a.s.</w:t>
      </w:r>
    </w:p>
    <w:p w14:paraId="0316EF80" w14:textId="77777777" w:rsidR="00763FC4" w:rsidRPr="00E51424" w:rsidRDefault="00763FC4" w:rsidP="00763FC4">
      <w:pPr>
        <w:pStyle w:val="Zkladntext"/>
        <w:rPr>
          <w:rFonts w:ascii="Arial" w:hAnsi="Arial" w:cs="Arial"/>
          <w:i/>
          <w:iCs/>
          <w:sz w:val="22"/>
          <w:szCs w:val="22"/>
        </w:rPr>
      </w:pPr>
      <w:r w:rsidRPr="00E51424">
        <w:rPr>
          <w:rFonts w:ascii="Arial" w:hAnsi="Arial" w:cs="Arial"/>
          <w:sz w:val="22"/>
          <w:szCs w:val="22"/>
        </w:rPr>
        <w:t>Sídlo: Na Vypichu 636, 330 21 Líně</w:t>
      </w:r>
    </w:p>
    <w:p w14:paraId="21EEAC70" w14:textId="77777777" w:rsidR="00763FC4" w:rsidRPr="00E51424" w:rsidRDefault="00763FC4" w:rsidP="00763FC4">
      <w:pPr>
        <w:pStyle w:val="Zkladntext"/>
        <w:rPr>
          <w:rFonts w:ascii="Arial" w:hAnsi="Arial" w:cs="Arial"/>
          <w:i/>
          <w:iCs/>
          <w:sz w:val="22"/>
          <w:szCs w:val="22"/>
        </w:rPr>
      </w:pPr>
      <w:r w:rsidRPr="00E51424">
        <w:rPr>
          <w:rFonts w:ascii="Arial" w:hAnsi="Arial" w:cs="Arial"/>
          <w:sz w:val="22"/>
          <w:szCs w:val="22"/>
        </w:rPr>
        <w:t>IČO:   25212257</w:t>
      </w:r>
    </w:p>
    <w:p w14:paraId="5C59FB3C" w14:textId="77777777" w:rsidR="00763FC4" w:rsidRPr="00E51424" w:rsidRDefault="00763FC4" w:rsidP="00763FC4">
      <w:pPr>
        <w:pStyle w:val="Zkladntext"/>
        <w:rPr>
          <w:rFonts w:ascii="Arial" w:hAnsi="Arial" w:cs="Arial"/>
          <w:i/>
          <w:iCs/>
          <w:sz w:val="22"/>
          <w:szCs w:val="22"/>
        </w:rPr>
      </w:pPr>
      <w:r w:rsidRPr="00E51424">
        <w:rPr>
          <w:rFonts w:ascii="Arial" w:hAnsi="Arial" w:cs="Arial"/>
          <w:sz w:val="22"/>
          <w:szCs w:val="22"/>
        </w:rPr>
        <w:t>DIČ:   CZ25212257</w:t>
      </w:r>
    </w:p>
    <w:p w14:paraId="030826A2" w14:textId="77777777" w:rsidR="00763FC4" w:rsidRPr="00E51424" w:rsidRDefault="00763FC4" w:rsidP="00763FC4">
      <w:pPr>
        <w:pStyle w:val="Zkladntext"/>
        <w:rPr>
          <w:rFonts w:ascii="Arial" w:hAnsi="Arial" w:cs="Arial"/>
          <w:i/>
          <w:iCs/>
          <w:sz w:val="22"/>
          <w:szCs w:val="22"/>
        </w:rPr>
      </w:pPr>
      <w:r w:rsidRPr="00E51424">
        <w:rPr>
          <w:rFonts w:ascii="Arial" w:hAnsi="Arial" w:cs="Arial"/>
          <w:sz w:val="22"/>
          <w:szCs w:val="22"/>
        </w:rPr>
        <w:t>zapsána v obchodním rejstříku vedeném Krajským soudem v Plzni, odd. B, vložka 637</w:t>
      </w:r>
    </w:p>
    <w:p w14:paraId="6ABED5AA" w14:textId="77777777" w:rsidR="00763FC4" w:rsidRPr="00E51424" w:rsidRDefault="00763FC4" w:rsidP="00763FC4">
      <w:pPr>
        <w:pStyle w:val="Zkladntext"/>
        <w:jc w:val="left"/>
        <w:rPr>
          <w:rFonts w:ascii="Arial" w:hAnsi="Arial" w:cs="Arial"/>
          <w:b/>
          <w:bCs/>
          <w:i/>
          <w:iCs/>
          <w:sz w:val="22"/>
          <w:szCs w:val="22"/>
        </w:rPr>
      </w:pPr>
      <w:r w:rsidRPr="00E51424">
        <w:rPr>
          <w:rFonts w:ascii="Arial" w:hAnsi="Arial" w:cs="Arial"/>
          <w:sz w:val="22"/>
          <w:szCs w:val="22"/>
        </w:rPr>
        <w:t xml:space="preserve">osoba oprávněná jednat za právnickou osobu – pan MVDr. František Sikyta - předseda představenstva </w:t>
      </w:r>
    </w:p>
    <w:p w14:paraId="3617B92C" w14:textId="2FB842A3" w:rsidR="00763FC4" w:rsidRPr="00E51424" w:rsidRDefault="00763FC4" w:rsidP="00763FC4">
      <w:pPr>
        <w:jc w:val="both"/>
        <w:rPr>
          <w:rFonts w:ascii="Arial" w:hAnsi="Arial" w:cs="Arial"/>
          <w:sz w:val="22"/>
          <w:szCs w:val="22"/>
        </w:rPr>
      </w:pPr>
      <w:r w:rsidRPr="00E51424">
        <w:rPr>
          <w:rFonts w:ascii="Arial" w:hAnsi="Arial" w:cs="Arial"/>
          <w:sz w:val="22"/>
          <w:szCs w:val="22"/>
        </w:rPr>
        <w:t xml:space="preserve">bankovní spojení: </w:t>
      </w:r>
      <w:r>
        <w:rPr>
          <w:rFonts w:ascii="Arial" w:hAnsi="Arial" w:cs="Arial"/>
          <w:sz w:val="22"/>
          <w:szCs w:val="22"/>
        </w:rPr>
        <w:t>xxxxxxxxxxxxxxx</w:t>
      </w:r>
      <w:r w:rsidRPr="00E51424">
        <w:rPr>
          <w:rFonts w:ascii="Arial" w:hAnsi="Arial" w:cs="Arial"/>
          <w:sz w:val="22"/>
          <w:szCs w:val="22"/>
        </w:rPr>
        <w:t xml:space="preserve">  </w:t>
      </w:r>
    </w:p>
    <w:p w14:paraId="4727925E" w14:textId="4208DDF9" w:rsidR="00763FC4" w:rsidRPr="00E51424" w:rsidRDefault="00763FC4" w:rsidP="00763FC4">
      <w:pPr>
        <w:jc w:val="both"/>
        <w:rPr>
          <w:rFonts w:ascii="Arial" w:hAnsi="Arial" w:cs="Arial"/>
          <w:sz w:val="22"/>
          <w:szCs w:val="22"/>
        </w:rPr>
      </w:pPr>
      <w:r w:rsidRPr="00E51424">
        <w:rPr>
          <w:rFonts w:ascii="Arial" w:hAnsi="Arial" w:cs="Arial"/>
          <w:sz w:val="22"/>
          <w:szCs w:val="22"/>
        </w:rPr>
        <w:t xml:space="preserve">číslo účtu: </w:t>
      </w:r>
      <w:r>
        <w:rPr>
          <w:rFonts w:ascii="Arial" w:hAnsi="Arial" w:cs="Arial"/>
          <w:sz w:val="22"/>
          <w:szCs w:val="22"/>
        </w:rPr>
        <w:t>xxxxxxxxxxxxxxxx</w:t>
      </w:r>
    </w:p>
    <w:p w14:paraId="542701A1" w14:textId="77777777" w:rsidR="00763FC4" w:rsidRPr="00E51424" w:rsidRDefault="00763FC4" w:rsidP="00763FC4">
      <w:pPr>
        <w:jc w:val="both"/>
        <w:rPr>
          <w:rFonts w:ascii="Arial" w:hAnsi="Arial" w:cs="Arial"/>
          <w:i/>
          <w:sz w:val="22"/>
          <w:szCs w:val="22"/>
          <w:u w:val="single"/>
        </w:rPr>
      </w:pPr>
    </w:p>
    <w:p w14:paraId="77766363" w14:textId="77777777" w:rsidR="00763FC4" w:rsidRPr="00E51424" w:rsidRDefault="00763FC4" w:rsidP="00763FC4">
      <w:pPr>
        <w:pStyle w:val="Zkladntext3"/>
        <w:rPr>
          <w:rFonts w:ascii="Arial" w:hAnsi="Arial" w:cs="Arial"/>
          <w:sz w:val="22"/>
          <w:szCs w:val="22"/>
        </w:rPr>
      </w:pPr>
      <w:r w:rsidRPr="00E51424">
        <w:rPr>
          <w:rFonts w:ascii="Arial" w:hAnsi="Arial" w:cs="Arial"/>
          <w:sz w:val="22"/>
          <w:szCs w:val="22"/>
        </w:rPr>
        <w:t>(dále jen „nájemce“)</w:t>
      </w:r>
    </w:p>
    <w:p w14:paraId="13CFCE5E" w14:textId="77777777" w:rsidR="00763FC4" w:rsidRPr="00E51424" w:rsidRDefault="00763FC4" w:rsidP="00763FC4">
      <w:pPr>
        <w:rPr>
          <w:rFonts w:ascii="Arial" w:hAnsi="Arial" w:cs="Arial"/>
          <w:sz w:val="22"/>
          <w:szCs w:val="22"/>
        </w:rPr>
      </w:pPr>
    </w:p>
    <w:p w14:paraId="262CBA4D" w14:textId="77777777" w:rsidR="00763FC4" w:rsidRPr="00E51424" w:rsidRDefault="00763FC4" w:rsidP="00763FC4">
      <w:pPr>
        <w:rPr>
          <w:rFonts w:ascii="Arial" w:hAnsi="Arial" w:cs="Arial"/>
          <w:sz w:val="22"/>
          <w:szCs w:val="22"/>
        </w:rPr>
      </w:pPr>
      <w:r w:rsidRPr="00E51424">
        <w:rPr>
          <w:rFonts w:ascii="Arial" w:hAnsi="Arial" w:cs="Arial"/>
          <w:sz w:val="22"/>
          <w:szCs w:val="22"/>
        </w:rPr>
        <w:t>– na straně druhé –</w:t>
      </w:r>
    </w:p>
    <w:p w14:paraId="1CF3E0C2" w14:textId="77777777" w:rsidR="00763FC4" w:rsidRPr="00E51424" w:rsidRDefault="00763FC4" w:rsidP="00763FC4">
      <w:pPr>
        <w:rPr>
          <w:rFonts w:ascii="Arial" w:hAnsi="Arial" w:cs="Arial"/>
          <w:sz w:val="22"/>
          <w:szCs w:val="22"/>
        </w:rPr>
      </w:pPr>
    </w:p>
    <w:p w14:paraId="53024293"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t xml:space="preserve">uzavírají tento dodatek č. </w:t>
      </w:r>
      <w:r>
        <w:rPr>
          <w:rFonts w:ascii="Arial" w:hAnsi="Arial" w:cs="Arial"/>
          <w:sz w:val="22"/>
          <w:szCs w:val="22"/>
        </w:rPr>
        <w:t>30</w:t>
      </w:r>
      <w:r w:rsidRPr="00E51424">
        <w:rPr>
          <w:rFonts w:ascii="Arial" w:hAnsi="Arial" w:cs="Arial"/>
          <w:sz w:val="22"/>
          <w:szCs w:val="22"/>
        </w:rPr>
        <w:t xml:space="preserve">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dodatku č. 26 ze dne 14.5.2019</w:t>
      </w:r>
      <w:r>
        <w:rPr>
          <w:rFonts w:ascii="Arial" w:hAnsi="Arial" w:cs="Arial"/>
          <w:sz w:val="22"/>
          <w:szCs w:val="22"/>
        </w:rPr>
        <w:t xml:space="preserve">, </w:t>
      </w:r>
      <w:r w:rsidRPr="00E51424">
        <w:rPr>
          <w:rFonts w:ascii="Arial" w:hAnsi="Arial" w:cs="Arial"/>
          <w:sz w:val="22"/>
          <w:szCs w:val="22"/>
        </w:rPr>
        <w:t xml:space="preserve"> dodatku č. 27 ze dne 11.8.2020</w:t>
      </w:r>
      <w:r>
        <w:rPr>
          <w:rFonts w:ascii="Arial" w:hAnsi="Arial" w:cs="Arial"/>
          <w:sz w:val="22"/>
          <w:szCs w:val="22"/>
        </w:rPr>
        <w:t>, dodatku č. 28 ze dne 30.7.2021 a dodatku č. 29 ze dne 15.9.2021</w:t>
      </w:r>
      <w:r w:rsidRPr="00E51424">
        <w:rPr>
          <w:rFonts w:ascii="Arial" w:hAnsi="Arial" w:cs="Arial"/>
          <w:sz w:val="22"/>
          <w:szCs w:val="22"/>
        </w:rPr>
        <w:t xml:space="preserve">  (dále jen „smlouva“), kterým se mění předmět nájmu a výše ročního nájemného. </w:t>
      </w:r>
    </w:p>
    <w:p w14:paraId="18C0E1EA" w14:textId="77777777" w:rsidR="00763FC4" w:rsidRPr="00E95D78" w:rsidRDefault="00763FC4" w:rsidP="00763FC4">
      <w:pPr>
        <w:tabs>
          <w:tab w:val="left" w:pos="568"/>
        </w:tabs>
        <w:jc w:val="both"/>
        <w:rPr>
          <w:rFonts w:ascii="Arial" w:hAnsi="Arial" w:cs="Arial"/>
          <w:sz w:val="22"/>
          <w:szCs w:val="22"/>
        </w:rPr>
      </w:pPr>
    </w:p>
    <w:p w14:paraId="3AA77FB0" w14:textId="77777777" w:rsidR="00763FC4" w:rsidRPr="00C91941" w:rsidRDefault="00763FC4" w:rsidP="00763FC4">
      <w:pPr>
        <w:pStyle w:val="Odstavecseseznamem"/>
        <w:numPr>
          <w:ilvl w:val="0"/>
          <w:numId w:val="1"/>
        </w:numPr>
        <w:jc w:val="both"/>
        <w:rPr>
          <w:rFonts w:ascii="Arial" w:hAnsi="Arial" w:cs="Arial"/>
          <w:sz w:val="22"/>
          <w:szCs w:val="22"/>
        </w:rPr>
      </w:pPr>
      <w:r w:rsidRPr="00C91941">
        <w:rPr>
          <w:rFonts w:ascii="Arial" w:hAnsi="Arial" w:cs="Arial"/>
          <w:iCs/>
          <w:sz w:val="22"/>
          <w:szCs w:val="22"/>
        </w:rPr>
        <w:t xml:space="preserve">Dne 5.10.2021 nabylo právní moci rozhodnutí pozemkového úřadu o výměně nebo přechodu vlastnických práv č.j. SPU 156468/2021/Dolná k pozemkům </w:t>
      </w:r>
      <w:r w:rsidRPr="00C91941">
        <w:rPr>
          <w:rFonts w:ascii="Arial" w:hAnsi="Arial" w:cs="Arial"/>
          <w:b/>
          <w:iCs/>
          <w:sz w:val="22"/>
          <w:szCs w:val="22"/>
        </w:rPr>
        <w:t xml:space="preserve">v katastrálním území Úherce u Nýřan a navazující části k.ú. Nýřany a k.ú. Zbůch </w:t>
      </w:r>
      <w:r w:rsidRPr="00C91941">
        <w:rPr>
          <w:rFonts w:ascii="Arial" w:hAnsi="Arial" w:cs="Arial"/>
          <w:iCs/>
          <w:sz w:val="22"/>
          <w:szCs w:val="22"/>
        </w:rPr>
        <w:t xml:space="preserve">– viz přiložené </w:t>
      </w:r>
      <w:r w:rsidRPr="00C91941">
        <w:rPr>
          <w:rFonts w:ascii="Arial" w:hAnsi="Arial" w:cs="Arial"/>
          <w:sz w:val="22"/>
          <w:szCs w:val="22"/>
        </w:rPr>
        <w:t xml:space="preserve">Oznámení o zániku nájemního vztahu k části předmětu nájmu, které je nedílnou </w:t>
      </w:r>
      <w:r w:rsidRPr="00C91941">
        <w:rPr>
          <w:rFonts w:ascii="Arial" w:hAnsi="Arial" w:cs="Arial"/>
          <w:sz w:val="22"/>
          <w:szCs w:val="22"/>
        </w:rPr>
        <w:lastRenderedPageBreak/>
        <w:t xml:space="preserve">součástí tohoto dodatku. Ode dne nabytí právní moci tohoto rozhodnutí nenáleží pronajímateli nájemné.  </w:t>
      </w:r>
    </w:p>
    <w:p w14:paraId="46DA46D3" w14:textId="77777777" w:rsidR="00763FC4" w:rsidRPr="00E95D78" w:rsidRDefault="00763FC4" w:rsidP="00763FC4">
      <w:pPr>
        <w:tabs>
          <w:tab w:val="left" w:pos="568"/>
        </w:tabs>
        <w:jc w:val="both"/>
        <w:rPr>
          <w:rFonts w:ascii="Arial" w:hAnsi="Arial" w:cs="Arial"/>
          <w:sz w:val="22"/>
          <w:szCs w:val="22"/>
        </w:rPr>
      </w:pPr>
    </w:p>
    <w:p w14:paraId="3EDBD5DC" w14:textId="77777777" w:rsidR="00763FC4" w:rsidRPr="00E95D78" w:rsidRDefault="00763FC4" w:rsidP="00763FC4">
      <w:pPr>
        <w:pStyle w:val="Zkladntextodsazen"/>
        <w:ind w:firstLine="0"/>
        <w:rPr>
          <w:b w:val="0"/>
          <w:bCs w:val="0"/>
          <w:sz w:val="22"/>
          <w:szCs w:val="22"/>
        </w:rPr>
      </w:pPr>
      <w:r w:rsidRPr="00E95D78">
        <w:rPr>
          <w:b w:val="0"/>
          <w:bCs w:val="0"/>
          <w:sz w:val="22"/>
          <w:szCs w:val="22"/>
        </w:rPr>
        <w:t>2. Smluvní strany se dohodly na tom, že s ohledem na skutečnosti uvedené v bodě 1. tohoto dodatku se nově stanovuje výše ročního</w:t>
      </w:r>
      <w:r>
        <w:rPr>
          <w:b w:val="0"/>
          <w:bCs w:val="0"/>
          <w:sz w:val="22"/>
          <w:szCs w:val="22"/>
        </w:rPr>
        <w:t xml:space="preserve"> </w:t>
      </w:r>
      <w:r w:rsidRPr="00E95D78">
        <w:rPr>
          <w:b w:val="0"/>
          <w:bCs w:val="0"/>
          <w:sz w:val="22"/>
          <w:szCs w:val="22"/>
        </w:rPr>
        <w:t xml:space="preserve">nájemného na částku </w:t>
      </w:r>
      <w:r>
        <w:rPr>
          <w:b w:val="0"/>
          <w:bCs w:val="0"/>
          <w:sz w:val="22"/>
          <w:szCs w:val="22"/>
        </w:rPr>
        <w:t xml:space="preserve">67 804 </w:t>
      </w:r>
      <w:r w:rsidRPr="00E95D78">
        <w:rPr>
          <w:b w:val="0"/>
          <w:bCs w:val="0"/>
          <w:sz w:val="22"/>
          <w:szCs w:val="22"/>
        </w:rPr>
        <w:t>Kč (slovy:</w:t>
      </w:r>
      <w:r>
        <w:rPr>
          <w:b w:val="0"/>
          <w:bCs w:val="0"/>
          <w:sz w:val="22"/>
          <w:szCs w:val="22"/>
        </w:rPr>
        <w:t xml:space="preserve"> šedesátsedmtisícosmsetčtyři</w:t>
      </w:r>
      <w:r w:rsidRPr="00E95D78">
        <w:rPr>
          <w:b w:val="0"/>
          <w:bCs w:val="0"/>
          <w:sz w:val="22"/>
          <w:szCs w:val="22"/>
        </w:rPr>
        <w:t xml:space="preserve"> korun českých).</w:t>
      </w:r>
    </w:p>
    <w:p w14:paraId="12A81E29" w14:textId="77777777" w:rsidR="00763FC4" w:rsidRPr="00E95D78" w:rsidRDefault="00763FC4" w:rsidP="00763FC4">
      <w:pPr>
        <w:pStyle w:val="Zkladntext21"/>
        <w:tabs>
          <w:tab w:val="left" w:pos="568"/>
        </w:tabs>
        <w:rPr>
          <w:rFonts w:ascii="Arial" w:hAnsi="Arial" w:cs="Arial"/>
          <w:b w:val="0"/>
          <w:sz w:val="22"/>
          <w:szCs w:val="22"/>
        </w:rPr>
      </w:pPr>
    </w:p>
    <w:p w14:paraId="5699B813" w14:textId="77777777" w:rsidR="00763FC4" w:rsidRPr="00E95D78" w:rsidRDefault="00763FC4" w:rsidP="00763FC4">
      <w:pPr>
        <w:pStyle w:val="Zkladntext21"/>
        <w:tabs>
          <w:tab w:val="left" w:pos="568"/>
        </w:tabs>
        <w:rPr>
          <w:rFonts w:ascii="Arial" w:hAnsi="Arial" w:cs="Arial"/>
          <w:b w:val="0"/>
          <w:sz w:val="22"/>
          <w:szCs w:val="22"/>
        </w:rPr>
      </w:pPr>
      <w:r w:rsidRPr="00E95D78">
        <w:rPr>
          <w:rFonts w:ascii="Arial" w:hAnsi="Arial" w:cs="Arial"/>
          <w:b w:val="0"/>
          <w:sz w:val="22"/>
          <w:szCs w:val="22"/>
        </w:rPr>
        <w:t>K</w:t>
      </w:r>
      <w:r>
        <w:rPr>
          <w:rFonts w:ascii="Arial" w:hAnsi="Arial" w:cs="Arial"/>
          <w:b w:val="0"/>
          <w:sz w:val="22"/>
          <w:szCs w:val="22"/>
        </w:rPr>
        <w:t> 1.10.2022</w:t>
      </w:r>
      <w:r w:rsidRPr="00E95D78">
        <w:rPr>
          <w:rFonts w:ascii="Arial" w:hAnsi="Arial" w:cs="Arial"/>
          <w:b w:val="0"/>
          <w:sz w:val="22"/>
          <w:szCs w:val="22"/>
        </w:rPr>
        <w:t xml:space="preserve"> je nájemce povinen zaplatit částku </w:t>
      </w:r>
      <w:r w:rsidRPr="00C85AEF">
        <w:rPr>
          <w:rFonts w:ascii="Arial" w:hAnsi="Arial" w:cs="Arial"/>
          <w:b w:val="0"/>
          <w:sz w:val="22"/>
          <w:szCs w:val="22"/>
          <w:u w:val="single"/>
        </w:rPr>
        <w:t>68</w:t>
      </w:r>
      <w:r>
        <w:rPr>
          <w:rFonts w:ascii="Arial" w:hAnsi="Arial" w:cs="Arial"/>
          <w:b w:val="0"/>
          <w:sz w:val="22"/>
          <w:szCs w:val="22"/>
          <w:u w:val="single"/>
        </w:rPr>
        <w:t> </w:t>
      </w:r>
      <w:r w:rsidRPr="00C85AEF">
        <w:rPr>
          <w:rFonts w:ascii="Arial" w:hAnsi="Arial" w:cs="Arial"/>
          <w:b w:val="0"/>
          <w:sz w:val="22"/>
          <w:szCs w:val="22"/>
          <w:u w:val="single"/>
        </w:rPr>
        <w:t>277</w:t>
      </w:r>
      <w:r>
        <w:rPr>
          <w:rFonts w:ascii="Arial" w:hAnsi="Arial" w:cs="Arial"/>
          <w:b w:val="0"/>
          <w:sz w:val="22"/>
          <w:szCs w:val="22"/>
          <w:u w:val="single"/>
        </w:rPr>
        <w:t xml:space="preserve"> </w:t>
      </w:r>
      <w:r w:rsidRPr="00C85AEF">
        <w:rPr>
          <w:rFonts w:ascii="Arial" w:hAnsi="Arial" w:cs="Arial"/>
          <w:b w:val="0"/>
          <w:sz w:val="22"/>
          <w:szCs w:val="22"/>
          <w:u w:val="single"/>
        </w:rPr>
        <w:t>Kč</w:t>
      </w:r>
      <w:r w:rsidRPr="00E95D78">
        <w:rPr>
          <w:rFonts w:ascii="Arial" w:hAnsi="Arial" w:cs="Arial"/>
          <w:b w:val="0"/>
          <w:sz w:val="22"/>
          <w:szCs w:val="22"/>
        </w:rPr>
        <w:t xml:space="preserve"> (slovy: </w:t>
      </w:r>
      <w:r>
        <w:rPr>
          <w:rFonts w:ascii="Arial" w:hAnsi="Arial" w:cs="Arial"/>
          <w:b w:val="0"/>
          <w:sz w:val="22"/>
          <w:szCs w:val="22"/>
        </w:rPr>
        <w:t>šedesátosmtisícdvěstěsedmdesátsedm</w:t>
      </w:r>
      <w:r w:rsidRPr="00E95D78">
        <w:rPr>
          <w:rFonts w:ascii="Arial" w:hAnsi="Arial" w:cs="Arial"/>
          <w:b w:val="0"/>
          <w:sz w:val="22"/>
          <w:szCs w:val="22"/>
        </w:rPr>
        <w:t xml:space="preserve"> korun českých).</w:t>
      </w:r>
    </w:p>
    <w:p w14:paraId="62379F0C" w14:textId="77777777" w:rsidR="00763FC4" w:rsidRPr="00E95D78" w:rsidRDefault="00763FC4" w:rsidP="00763FC4">
      <w:pPr>
        <w:pStyle w:val="Zkladntext21"/>
        <w:tabs>
          <w:tab w:val="left" w:pos="568"/>
        </w:tabs>
        <w:ind w:firstLine="709"/>
        <w:rPr>
          <w:rFonts w:ascii="Arial" w:hAnsi="Arial" w:cs="Arial"/>
          <w:b w:val="0"/>
          <w:sz w:val="22"/>
          <w:szCs w:val="22"/>
        </w:rPr>
      </w:pPr>
    </w:p>
    <w:p w14:paraId="0ADD69A7" w14:textId="77777777" w:rsidR="00763FC4" w:rsidRPr="00E95D78" w:rsidRDefault="00763FC4" w:rsidP="00763FC4">
      <w:pPr>
        <w:pStyle w:val="Zkladntext21"/>
        <w:tabs>
          <w:tab w:val="left" w:pos="568"/>
        </w:tabs>
        <w:rPr>
          <w:rFonts w:ascii="Arial" w:hAnsi="Arial" w:cs="Arial"/>
          <w:b w:val="0"/>
          <w:sz w:val="22"/>
          <w:szCs w:val="22"/>
        </w:rPr>
      </w:pPr>
      <w:r w:rsidRPr="00E95D78">
        <w:rPr>
          <w:rFonts w:ascii="Arial" w:hAnsi="Arial" w:cs="Arial"/>
          <w:b w:val="0"/>
          <w:sz w:val="22"/>
          <w:szCs w:val="22"/>
        </w:rPr>
        <w:t xml:space="preserve">Tato částka se skládá z ročního nájemného u pozemků, které nebyly předmětem převodu </w:t>
      </w:r>
      <w:r>
        <w:rPr>
          <w:rFonts w:ascii="Arial" w:hAnsi="Arial" w:cs="Arial"/>
          <w:b w:val="0"/>
          <w:sz w:val="22"/>
          <w:szCs w:val="22"/>
        </w:rPr>
        <w:t>(</w:t>
      </w:r>
      <w:r w:rsidRPr="00E95D78">
        <w:rPr>
          <w:rFonts w:ascii="Arial" w:hAnsi="Arial" w:cs="Arial"/>
          <w:b w:val="0"/>
          <w:sz w:val="22"/>
          <w:szCs w:val="22"/>
        </w:rPr>
        <w:t>přechodu</w:t>
      </w:r>
      <w:r>
        <w:rPr>
          <w:rFonts w:ascii="Arial" w:hAnsi="Arial" w:cs="Arial"/>
          <w:b w:val="0"/>
          <w:sz w:val="22"/>
          <w:szCs w:val="22"/>
        </w:rPr>
        <w:t>)</w:t>
      </w:r>
      <w:r w:rsidRPr="00E95D78">
        <w:rPr>
          <w:rFonts w:ascii="Arial" w:hAnsi="Arial" w:cs="Arial"/>
          <w:b w:val="0"/>
          <w:sz w:val="22"/>
          <w:szCs w:val="22"/>
        </w:rPr>
        <w:t>, a z</w:t>
      </w:r>
      <w:r>
        <w:rPr>
          <w:rFonts w:ascii="Arial" w:hAnsi="Arial" w:cs="Arial"/>
          <w:b w:val="0"/>
          <w:sz w:val="22"/>
          <w:szCs w:val="22"/>
        </w:rPr>
        <w:t> </w:t>
      </w:r>
      <w:r w:rsidRPr="00E95D78">
        <w:rPr>
          <w:rFonts w:ascii="Arial" w:hAnsi="Arial" w:cs="Arial"/>
          <w:b w:val="0"/>
          <w:sz w:val="22"/>
          <w:szCs w:val="22"/>
        </w:rPr>
        <w:t>alikvotní</w:t>
      </w:r>
      <w:r>
        <w:rPr>
          <w:rFonts w:ascii="Arial" w:hAnsi="Arial" w:cs="Arial"/>
          <w:b w:val="0"/>
          <w:sz w:val="22"/>
          <w:szCs w:val="22"/>
        </w:rPr>
        <w:t xml:space="preserve">ch </w:t>
      </w:r>
      <w:r w:rsidRPr="00E95D78">
        <w:rPr>
          <w:rFonts w:ascii="Arial" w:hAnsi="Arial" w:cs="Arial"/>
          <w:b w:val="0"/>
          <w:sz w:val="22"/>
          <w:szCs w:val="22"/>
        </w:rPr>
        <w:t>část</w:t>
      </w:r>
      <w:r>
        <w:rPr>
          <w:rFonts w:ascii="Arial" w:hAnsi="Arial" w:cs="Arial"/>
          <w:b w:val="0"/>
          <w:sz w:val="22"/>
          <w:szCs w:val="22"/>
        </w:rPr>
        <w:t>í</w:t>
      </w:r>
      <w:r w:rsidRPr="00E95D78">
        <w:rPr>
          <w:rFonts w:ascii="Arial" w:hAnsi="Arial" w:cs="Arial"/>
          <w:b w:val="0"/>
          <w:sz w:val="22"/>
          <w:szCs w:val="22"/>
        </w:rPr>
        <w:t xml:space="preserve"> ročního nájemného u pozemků, které byly předmětem převodu</w:t>
      </w:r>
      <w:r>
        <w:rPr>
          <w:rFonts w:ascii="Arial" w:hAnsi="Arial" w:cs="Arial"/>
          <w:b w:val="0"/>
          <w:sz w:val="22"/>
          <w:szCs w:val="22"/>
        </w:rPr>
        <w:t xml:space="preserve"> (přechodu)</w:t>
      </w:r>
      <w:r w:rsidRPr="00E95D78">
        <w:rPr>
          <w:rFonts w:ascii="Arial" w:hAnsi="Arial" w:cs="Arial"/>
          <w:b w:val="0"/>
          <w:sz w:val="22"/>
          <w:szCs w:val="22"/>
        </w:rPr>
        <w:t>. Alikvotní část</w:t>
      </w:r>
      <w:r>
        <w:rPr>
          <w:rFonts w:ascii="Arial" w:hAnsi="Arial" w:cs="Arial"/>
          <w:b w:val="0"/>
          <w:sz w:val="22"/>
          <w:szCs w:val="22"/>
        </w:rPr>
        <w:t>i</w:t>
      </w:r>
      <w:r w:rsidRPr="00E95D78">
        <w:rPr>
          <w:rFonts w:ascii="Arial" w:hAnsi="Arial" w:cs="Arial"/>
          <w:b w:val="0"/>
          <w:sz w:val="22"/>
          <w:szCs w:val="22"/>
        </w:rPr>
        <w:t xml:space="preserve"> j</w:t>
      </w:r>
      <w:r>
        <w:rPr>
          <w:rFonts w:ascii="Arial" w:hAnsi="Arial" w:cs="Arial"/>
          <w:b w:val="0"/>
          <w:sz w:val="22"/>
          <w:szCs w:val="22"/>
        </w:rPr>
        <w:t>sou</w:t>
      </w:r>
      <w:r w:rsidRPr="00E95D78">
        <w:rPr>
          <w:rFonts w:ascii="Arial" w:hAnsi="Arial" w:cs="Arial"/>
          <w:b w:val="0"/>
          <w:sz w:val="22"/>
          <w:szCs w:val="22"/>
        </w:rPr>
        <w:t xml:space="preserve"> vypočítán</w:t>
      </w:r>
      <w:r>
        <w:rPr>
          <w:rFonts w:ascii="Arial" w:hAnsi="Arial" w:cs="Arial"/>
          <w:b w:val="0"/>
          <w:sz w:val="22"/>
          <w:szCs w:val="22"/>
        </w:rPr>
        <w:t>y</w:t>
      </w:r>
      <w:r w:rsidRPr="00E95D78">
        <w:rPr>
          <w:rFonts w:ascii="Arial" w:hAnsi="Arial" w:cs="Arial"/>
          <w:b w:val="0"/>
          <w:sz w:val="22"/>
          <w:szCs w:val="22"/>
        </w:rPr>
        <w:t xml:space="preserve"> za období od předchozího data splatnosti do rozhodného data</w:t>
      </w:r>
      <w:r>
        <w:rPr>
          <w:rFonts w:ascii="Arial" w:hAnsi="Arial" w:cs="Arial"/>
          <w:b w:val="0"/>
          <w:sz w:val="22"/>
          <w:szCs w:val="22"/>
        </w:rPr>
        <w:t xml:space="preserve">. </w:t>
      </w:r>
    </w:p>
    <w:p w14:paraId="6B2ADA6C" w14:textId="77777777" w:rsidR="00763FC4" w:rsidRPr="00E95D78" w:rsidRDefault="00763FC4" w:rsidP="00763FC4">
      <w:pPr>
        <w:pStyle w:val="Zkladntext21"/>
        <w:tabs>
          <w:tab w:val="left" w:pos="568"/>
        </w:tabs>
        <w:rPr>
          <w:rFonts w:ascii="Arial" w:hAnsi="Arial" w:cs="Arial"/>
          <w:b w:val="0"/>
          <w:sz w:val="22"/>
          <w:szCs w:val="22"/>
        </w:rPr>
      </w:pPr>
    </w:p>
    <w:p w14:paraId="660A4842" w14:textId="77777777" w:rsidR="00763FC4" w:rsidRPr="00172AFE" w:rsidRDefault="00763FC4" w:rsidP="00763FC4">
      <w:pPr>
        <w:pStyle w:val="Zkladntext21"/>
        <w:tabs>
          <w:tab w:val="left" w:pos="0"/>
        </w:tabs>
        <w:rPr>
          <w:rFonts w:ascii="Arial" w:hAnsi="Arial" w:cs="Arial"/>
          <w:b w:val="0"/>
          <w:sz w:val="22"/>
          <w:szCs w:val="22"/>
        </w:rPr>
      </w:pPr>
      <w:r w:rsidRPr="00172AFE">
        <w:rPr>
          <w:rFonts w:ascii="Arial" w:hAnsi="Arial" w:cs="Arial"/>
          <w:bCs/>
          <w:sz w:val="22"/>
          <w:szCs w:val="22"/>
        </w:rPr>
        <w:t>Roční nájemné u pozemků, které nebyly předmětem převodu (přechodu):</w:t>
      </w:r>
      <w:r w:rsidRPr="00172AFE">
        <w:rPr>
          <w:rFonts w:ascii="Arial" w:hAnsi="Arial" w:cs="Arial"/>
          <w:b w:val="0"/>
          <w:sz w:val="22"/>
          <w:szCs w:val="22"/>
        </w:rPr>
        <w:t xml:space="preserve"> </w:t>
      </w:r>
      <w:r w:rsidRPr="00C85AEF">
        <w:rPr>
          <w:rFonts w:ascii="Arial" w:hAnsi="Arial" w:cs="Arial"/>
          <w:b w:val="0"/>
          <w:sz w:val="22"/>
          <w:szCs w:val="22"/>
          <w:u w:val="single"/>
        </w:rPr>
        <w:t>67 804 Kč</w:t>
      </w:r>
      <w:r w:rsidRPr="00172AFE">
        <w:rPr>
          <w:rFonts w:ascii="Arial" w:hAnsi="Arial" w:cs="Arial"/>
          <w:b w:val="0"/>
          <w:sz w:val="22"/>
          <w:szCs w:val="22"/>
        </w:rPr>
        <w:t xml:space="preserve"> (slovy: </w:t>
      </w:r>
      <w:r>
        <w:rPr>
          <w:rFonts w:ascii="Arial" w:hAnsi="Arial" w:cs="Arial"/>
          <w:b w:val="0"/>
          <w:sz w:val="22"/>
          <w:szCs w:val="22"/>
        </w:rPr>
        <w:t>šedesátsedmtisícosmsetčtyři</w:t>
      </w:r>
      <w:r w:rsidRPr="00172AFE">
        <w:rPr>
          <w:rFonts w:ascii="Arial" w:hAnsi="Arial" w:cs="Arial"/>
          <w:b w:val="0"/>
          <w:sz w:val="22"/>
          <w:szCs w:val="22"/>
        </w:rPr>
        <w:t xml:space="preserve"> korun českých).</w:t>
      </w:r>
    </w:p>
    <w:p w14:paraId="338302E4" w14:textId="77777777" w:rsidR="00763FC4" w:rsidRPr="00172AFE" w:rsidRDefault="00763FC4" w:rsidP="00763FC4">
      <w:pPr>
        <w:pStyle w:val="Zkladntext21"/>
        <w:tabs>
          <w:tab w:val="left" w:pos="568"/>
        </w:tabs>
        <w:rPr>
          <w:rFonts w:ascii="Arial" w:hAnsi="Arial" w:cs="Arial"/>
          <w:b w:val="0"/>
          <w:sz w:val="22"/>
          <w:szCs w:val="22"/>
        </w:rPr>
      </w:pPr>
    </w:p>
    <w:p w14:paraId="4412A26B" w14:textId="77777777" w:rsidR="00763FC4" w:rsidRDefault="00763FC4" w:rsidP="00763FC4">
      <w:pPr>
        <w:pStyle w:val="Zkladntext21"/>
        <w:tabs>
          <w:tab w:val="left" w:pos="568"/>
        </w:tabs>
        <w:rPr>
          <w:rFonts w:ascii="Arial" w:hAnsi="Arial" w:cs="Arial"/>
          <w:b w:val="0"/>
          <w:sz w:val="22"/>
          <w:szCs w:val="22"/>
        </w:rPr>
      </w:pPr>
      <w:r w:rsidRPr="00172AFE">
        <w:rPr>
          <w:rFonts w:ascii="Arial" w:hAnsi="Arial" w:cs="Arial"/>
          <w:bCs/>
          <w:sz w:val="22"/>
          <w:szCs w:val="22"/>
        </w:rPr>
        <w:t>Alikvotní části ročního</w:t>
      </w:r>
      <w:r>
        <w:rPr>
          <w:rFonts w:ascii="Arial" w:hAnsi="Arial" w:cs="Arial"/>
          <w:bCs/>
          <w:sz w:val="22"/>
          <w:szCs w:val="22"/>
        </w:rPr>
        <w:t xml:space="preserve"> </w:t>
      </w:r>
      <w:r w:rsidRPr="00172AFE">
        <w:rPr>
          <w:rFonts w:ascii="Arial" w:hAnsi="Arial" w:cs="Arial"/>
          <w:bCs/>
          <w:sz w:val="22"/>
          <w:szCs w:val="22"/>
        </w:rPr>
        <w:t xml:space="preserve">nájemného u pozemků, které byly předmětem převodu: </w:t>
      </w:r>
      <w:r w:rsidRPr="00C85AEF">
        <w:rPr>
          <w:rFonts w:ascii="Arial" w:hAnsi="Arial" w:cs="Arial"/>
          <w:b w:val="0"/>
          <w:sz w:val="22"/>
          <w:szCs w:val="22"/>
          <w:u w:val="single"/>
        </w:rPr>
        <w:t>473 Kč</w:t>
      </w:r>
      <w:r w:rsidRPr="00172AFE">
        <w:rPr>
          <w:rFonts w:ascii="Arial" w:hAnsi="Arial" w:cs="Arial"/>
          <w:b w:val="0"/>
          <w:sz w:val="22"/>
          <w:szCs w:val="22"/>
        </w:rPr>
        <w:t xml:space="preserve"> (slovy: </w:t>
      </w:r>
      <w:r>
        <w:rPr>
          <w:rFonts w:ascii="Arial" w:hAnsi="Arial" w:cs="Arial"/>
          <w:b w:val="0"/>
          <w:sz w:val="22"/>
          <w:szCs w:val="22"/>
        </w:rPr>
        <w:t>čtyřistasedmdesáttři</w:t>
      </w:r>
      <w:r w:rsidRPr="00172AFE">
        <w:rPr>
          <w:rFonts w:ascii="Arial" w:hAnsi="Arial" w:cs="Arial"/>
          <w:b w:val="0"/>
          <w:sz w:val="22"/>
          <w:szCs w:val="22"/>
        </w:rPr>
        <w:t xml:space="preserve"> korun českých).</w:t>
      </w:r>
    </w:p>
    <w:p w14:paraId="19EDC88D" w14:textId="77777777" w:rsidR="00763FC4" w:rsidRPr="00C91941" w:rsidRDefault="00763FC4" w:rsidP="00763FC4">
      <w:pPr>
        <w:pStyle w:val="Zkladntext21"/>
        <w:tabs>
          <w:tab w:val="left" w:pos="568"/>
        </w:tabs>
        <w:rPr>
          <w:rFonts w:ascii="Arial" w:hAnsi="Arial" w:cs="Arial"/>
          <w:b w:val="0"/>
          <w:sz w:val="22"/>
          <w:szCs w:val="22"/>
        </w:rPr>
      </w:pPr>
    </w:p>
    <w:p w14:paraId="52338F5B" w14:textId="77777777" w:rsidR="00763FC4" w:rsidRPr="00172AFE" w:rsidRDefault="00763FC4" w:rsidP="00763FC4">
      <w:pPr>
        <w:tabs>
          <w:tab w:val="left" w:pos="568"/>
        </w:tabs>
        <w:jc w:val="both"/>
        <w:rPr>
          <w:rFonts w:ascii="Arial" w:hAnsi="Arial" w:cs="Arial"/>
          <w:bCs/>
          <w:sz w:val="22"/>
          <w:szCs w:val="22"/>
        </w:rPr>
      </w:pPr>
      <w:r>
        <w:rPr>
          <w:rFonts w:ascii="Arial" w:hAnsi="Arial" w:cs="Arial"/>
          <w:bCs/>
          <w:sz w:val="22"/>
          <w:szCs w:val="22"/>
        </w:rPr>
        <w:t>3</w:t>
      </w:r>
      <w:r w:rsidRPr="00172AFE">
        <w:rPr>
          <w:rFonts w:ascii="Arial" w:hAnsi="Arial" w:cs="Arial"/>
          <w:bCs/>
          <w:sz w:val="22"/>
          <w:szCs w:val="22"/>
        </w:rPr>
        <w:t xml:space="preserve">. Ostatní ujednání smlouvy nejsou tímto dodatkem č. </w:t>
      </w:r>
      <w:r>
        <w:rPr>
          <w:rFonts w:ascii="Arial" w:hAnsi="Arial" w:cs="Arial"/>
          <w:bCs/>
          <w:sz w:val="22"/>
          <w:szCs w:val="22"/>
        </w:rPr>
        <w:t>30</w:t>
      </w:r>
      <w:r w:rsidRPr="00172AFE">
        <w:rPr>
          <w:rFonts w:ascii="Arial" w:hAnsi="Arial" w:cs="Arial"/>
          <w:bCs/>
          <w:sz w:val="22"/>
          <w:szCs w:val="22"/>
        </w:rPr>
        <w:t xml:space="preserve"> dotčena.</w:t>
      </w:r>
    </w:p>
    <w:p w14:paraId="1F0F7080" w14:textId="77777777" w:rsidR="00763FC4" w:rsidRPr="00172AFE" w:rsidRDefault="00763FC4" w:rsidP="00763FC4">
      <w:pPr>
        <w:rPr>
          <w:rFonts w:ascii="Arial" w:hAnsi="Arial" w:cs="Arial"/>
          <w:sz w:val="22"/>
          <w:szCs w:val="22"/>
        </w:rPr>
      </w:pPr>
    </w:p>
    <w:p w14:paraId="2E5B9B31" w14:textId="77777777" w:rsidR="00763FC4" w:rsidRPr="00172AFE" w:rsidRDefault="00763FC4" w:rsidP="00763FC4">
      <w:pPr>
        <w:pStyle w:val="para"/>
        <w:tabs>
          <w:tab w:val="clear" w:pos="709"/>
        </w:tabs>
        <w:jc w:val="both"/>
        <w:rPr>
          <w:rFonts w:ascii="Arial" w:hAnsi="Arial" w:cs="Arial"/>
          <w:b w:val="0"/>
          <w:sz w:val="22"/>
          <w:szCs w:val="22"/>
        </w:rPr>
      </w:pPr>
      <w:r>
        <w:rPr>
          <w:rFonts w:ascii="Arial" w:hAnsi="Arial" w:cs="Arial"/>
          <w:b w:val="0"/>
          <w:sz w:val="22"/>
          <w:szCs w:val="22"/>
        </w:rPr>
        <w:t>4</w:t>
      </w:r>
      <w:r w:rsidRPr="00172AFE">
        <w:rPr>
          <w:rFonts w:ascii="Arial" w:hAnsi="Arial" w:cs="Arial"/>
          <w:b w:val="0"/>
          <w:sz w:val="22"/>
          <w:szCs w:val="22"/>
        </w:rPr>
        <w:t xml:space="preserve">. Tento dodatek nabývá platnosti dnem podpisu smluvními stranami a účinnosti dnem </w:t>
      </w:r>
      <w:r>
        <w:rPr>
          <w:rFonts w:ascii="Arial" w:hAnsi="Arial" w:cs="Arial"/>
          <w:b w:val="0"/>
          <w:sz w:val="22"/>
          <w:szCs w:val="22"/>
        </w:rPr>
        <w:t>20.7.2022</w:t>
      </w:r>
      <w:r w:rsidRPr="00172AFE">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0B5D8597" w14:textId="77777777" w:rsidR="00763FC4" w:rsidRPr="00172AFE" w:rsidRDefault="00763FC4" w:rsidP="00763FC4">
      <w:pPr>
        <w:pStyle w:val="para"/>
        <w:tabs>
          <w:tab w:val="clear" w:pos="709"/>
        </w:tabs>
        <w:spacing w:before="120"/>
        <w:jc w:val="both"/>
        <w:rPr>
          <w:rFonts w:ascii="Arial" w:hAnsi="Arial" w:cs="Arial"/>
          <w:b w:val="0"/>
          <w:sz w:val="22"/>
          <w:szCs w:val="22"/>
        </w:rPr>
      </w:pPr>
      <w:r w:rsidRPr="00172AFE">
        <w:rPr>
          <w:rFonts w:ascii="Arial" w:hAnsi="Arial" w:cs="Arial"/>
          <w:b w:val="0"/>
          <w:sz w:val="22"/>
          <w:szCs w:val="22"/>
        </w:rPr>
        <w:t>Uveřejnění tohoto dodatku v registru smluv zajistí pronajímatel.</w:t>
      </w:r>
    </w:p>
    <w:p w14:paraId="1DDA9CB8" w14:textId="77777777" w:rsidR="00763FC4" w:rsidRPr="00172AFE" w:rsidRDefault="00763FC4" w:rsidP="00763FC4">
      <w:pPr>
        <w:tabs>
          <w:tab w:val="left" w:pos="568"/>
        </w:tabs>
        <w:jc w:val="both"/>
        <w:rPr>
          <w:rFonts w:ascii="Arial" w:hAnsi="Arial" w:cs="Arial"/>
          <w:sz w:val="22"/>
          <w:szCs w:val="22"/>
        </w:rPr>
      </w:pPr>
    </w:p>
    <w:p w14:paraId="66BAEE6C" w14:textId="77777777" w:rsidR="00763FC4" w:rsidRPr="00172AFE" w:rsidRDefault="00763FC4" w:rsidP="00763FC4">
      <w:pPr>
        <w:pStyle w:val="Zkladntextodsazen"/>
        <w:tabs>
          <w:tab w:val="left" w:pos="284"/>
        </w:tabs>
        <w:ind w:firstLine="0"/>
        <w:rPr>
          <w:b w:val="0"/>
          <w:bCs w:val="0"/>
          <w:sz w:val="22"/>
          <w:szCs w:val="22"/>
        </w:rPr>
      </w:pPr>
      <w:r>
        <w:rPr>
          <w:b w:val="0"/>
          <w:bCs w:val="0"/>
          <w:sz w:val="22"/>
          <w:szCs w:val="22"/>
        </w:rPr>
        <w:t>5</w:t>
      </w:r>
      <w:r w:rsidRPr="00172AFE">
        <w:rPr>
          <w:b w:val="0"/>
          <w:bCs w:val="0"/>
          <w:sz w:val="22"/>
          <w:szCs w:val="22"/>
        </w:rPr>
        <w:t>. Tento dodatek je vyhotoven v</w:t>
      </w:r>
      <w:r>
        <w:rPr>
          <w:b w:val="0"/>
          <w:bCs w:val="0"/>
          <w:sz w:val="22"/>
          <w:szCs w:val="22"/>
        </w:rPr>
        <w:t xml:space="preserve">e dvou </w:t>
      </w:r>
      <w:r w:rsidRPr="00172AFE">
        <w:rPr>
          <w:b w:val="0"/>
          <w:bCs w:val="0"/>
          <w:sz w:val="22"/>
          <w:szCs w:val="22"/>
        </w:rPr>
        <w:t xml:space="preserve">stejnopisech, z nichž každý má platnost originálu. </w:t>
      </w:r>
      <w:r>
        <w:rPr>
          <w:b w:val="0"/>
          <w:bCs w:val="0"/>
          <w:sz w:val="22"/>
          <w:szCs w:val="22"/>
        </w:rPr>
        <w:t>Jeden</w:t>
      </w:r>
      <w:r w:rsidRPr="00172AFE">
        <w:rPr>
          <w:b w:val="0"/>
          <w:bCs w:val="0"/>
          <w:sz w:val="22"/>
          <w:szCs w:val="22"/>
        </w:rPr>
        <w:t xml:space="preserve"> stejnopis přebírá nájemce a jeden je určen pro pronajímatele. </w:t>
      </w:r>
    </w:p>
    <w:p w14:paraId="2C598C30" w14:textId="77777777" w:rsidR="00763FC4" w:rsidRPr="00172AFE" w:rsidRDefault="00763FC4" w:rsidP="00763FC4">
      <w:pPr>
        <w:pStyle w:val="Zkladntextodsazen"/>
        <w:tabs>
          <w:tab w:val="left" w:pos="284"/>
        </w:tabs>
        <w:ind w:firstLine="0"/>
        <w:rPr>
          <w:b w:val="0"/>
          <w:bCs w:val="0"/>
          <w:sz w:val="22"/>
          <w:szCs w:val="22"/>
        </w:rPr>
      </w:pPr>
    </w:p>
    <w:p w14:paraId="0263D6F2" w14:textId="77777777" w:rsidR="00763FC4" w:rsidRPr="00172AFE" w:rsidRDefault="00763FC4" w:rsidP="00763FC4">
      <w:pPr>
        <w:tabs>
          <w:tab w:val="left" w:pos="568"/>
        </w:tabs>
        <w:jc w:val="both"/>
        <w:rPr>
          <w:rFonts w:ascii="Arial" w:hAnsi="Arial" w:cs="Arial"/>
          <w:sz w:val="22"/>
          <w:szCs w:val="22"/>
        </w:rPr>
      </w:pPr>
      <w:r>
        <w:rPr>
          <w:rFonts w:ascii="Arial" w:hAnsi="Arial" w:cs="Arial"/>
          <w:sz w:val="22"/>
          <w:szCs w:val="22"/>
        </w:rPr>
        <w:t>6</w:t>
      </w:r>
      <w:r w:rsidRPr="00172AFE">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14:paraId="4B39BCA8" w14:textId="77777777" w:rsidR="00763FC4" w:rsidRPr="00172AFE" w:rsidRDefault="00763FC4" w:rsidP="00763FC4">
      <w:pPr>
        <w:tabs>
          <w:tab w:val="left" w:pos="568"/>
        </w:tabs>
        <w:jc w:val="both"/>
        <w:rPr>
          <w:rFonts w:ascii="Arial" w:hAnsi="Arial" w:cs="Arial"/>
          <w:sz w:val="22"/>
          <w:szCs w:val="22"/>
        </w:rPr>
      </w:pPr>
    </w:p>
    <w:p w14:paraId="01076276" w14:textId="77777777" w:rsidR="00763FC4" w:rsidRPr="00172AFE" w:rsidRDefault="00763FC4" w:rsidP="00763FC4">
      <w:pPr>
        <w:jc w:val="both"/>
        <w:rPr>
          <w:rFonts w:ascii="Arial" w:hAnsi="Arial" w:cs="Arial"/>
          <w:sz w:val="22"/>
          <w:szCs w:val="22"/>
        </w:rPr>
      </w:pPr>
    </w:p>
    <w:p w14:paraId="135902CA" w14:textId="77777777" w:rsidR="00763FC4" w:rsidRPr="00172AFE" w:rsidRDefault="00763FC4" w:rsidP="00763FC4">
      <w:pPr>
        <w:jc w:val="both"/>
        <w:rPr>
          <w:rFonts w:ascii="Arial" w:hAnsi="Arial" w:cs="Arial"/>
          <w:sz w:val="22"/>
          <w:szCs w:val="22"/>
        </w:rPr>
      </w:pPr>
      <w:r w:rsidRPr="00172AFE">
        <w:rPr>
          <w:rFonts w:ascii="Arial" w:hAnsi="Arial" w:cs="Arial"/>
          <w:sz w:val="22"/>
          <w:szCs w:val="22"/>
        </w:rPr>
        <w:t xml:space="preserve">V </w:t>
      </w:r>
      <w:r>
        <w:rPr>
          <w:rFonts w:ascii="Arial" w:hAnsi="Arial" w:cs="Arial"/>
          <w:sz w:val="22"/>
          <w:szCs w:val="22"/>
        </w:rPr>
        <w:t>Plzni</w:t>
      </w:r>
      <w:r w:rsidRPr="00172AFE">
        <w:rPr>
          <w:rFonts w:ascii="Arial" w:hAnsi="Arial" w:cs="Arial"/>
          <w:sz w:val="22"/>
          <w:szCs w:val="22"/>
        </w:rPr>
        <w:t xml:space="preserve"> dne</w:t>
      </w:r>
      <w:r>
        <w:rPr>
          <w:rFonts w:ascii="Arial" w:hAnsi="Arial" w:cs="Arial"/>
          <w:sz w:val="22"/>
          <w:szCs w:val="22"/>
        </w:rPr>
        <w:t xml:space="preserve"> 1.7.2022</w:t>
      </w:r>
    </w:p>
    <w:p w14:paraId="58CCC285" w14:textId="77777777" w:rsidR="00763FC4" w:rsidRPr="00172AFE" w:rsidRDefault="00763FC4" w:rsidP="00763FC4">
      <w:pPr>
        <w:jc w:val="both"/>
        <w:rPr>
          <w:rFonts w:ascii="Arial" w:hAnsi="Arial" w:cs="Arial"/>
          <w:sz w:val="22"/>
          <w:szCs w:val="22"/>
        </w:rPr>
      </w:pPr>
    </w:p>
    <w:p w14:paraId="424F4411" w14:textId="77777777" w:rsidR="00763FC4" w:rsidRPr="00172AFE" w:rsidRDefault="00763FC4" w:rsidP="00763FC4">
      <w:pPr>
        <w:jc w:val="both"/>
        <w:rPr>
          <w:rFonts w:ascii="Arial" w:hAnsi="Arial" w:cs="Arial"/>
          <w:sz w:val="22"/>
          <w:szCs w:val="22"/>
        </w:rPr>
      </w:pPr>
    </w:p>
    <w:p w14:paraId="75F316F1" w14:textId="77777777" w:rsidR="00763FC4" w:rsidRPr="00172AFE" w:rsidRDefault="00763FC4" w:rsidP="00763FC4">
      <w:pPr>
        <w:jc w:val="both"/>
        <w:rPr>
          <w:rFonts w:ascii="Arial" w:hAnsi="Arial" w:cs="Arial"/>
          <w:sz w:val="22"/>
          <w:szCs w:val="22"/>
        </w:rPr>
      </w:pPr>
    </w:p>
    <w:p w14:paraId="09C4026E"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3F9DF893"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2A55E53D"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3C4813BA" w14:textId="77777777" w:rsidR="00763FC4" w:rsidRPr="00E51424" w:rsidRDefault="00763FC4" w:rsidP="00763FC4">
      <w:pPr>
        <w:tabs>
          <w:tab w:val="left" w:pos="5670"/>
        </w:tabs>
        <w:jc w:val="both"/>
        <w:rPr>
          <w:rFonts w:ascii="Arial" w:hAnsi="Arial" w:cs="Arial"/>
          <w:sz w:val="22"/>
          <w:szCs w:val="22"/>
        </w:rPr>
      </w:pPr>
      <w:r w:rsidRPr="00E51424">
        <w:rPr>
          <w:rFonts w:ascii="Arial" w:hAnsi="Arial" w:cs="Arial"/>
          <w:sz w:val="22"/>
          <w:szCs w:val="22"/>
        </w:rPr>
        <w:t>…………………………………..</w:t>
      </w:r>
      <w:r w:rsidRPr="00E51424">
        <w:rPr>
          <w:rFonts w:ascii="Arial" w:hAnsi="Arial" w:cs="Arial"/>
          <w:sz w:val="22"/>
          <w:szCs w:val="22"/>
        </w:rPr>
        <w:tab/>
        <w:t>……………………………………</w:t>
      </w:r>
    </w:p>
    <w:p w14:paraId="342993BF" w14:textId="77777777" w:rsidR="00763FC4" w:rsidRPr="00E51424" w:rsidRDefault="00763FC4" w:rsidP="00763FC4">
      <w:pPr>
        <w:rPr>
          <w:rFonts w:ascii="Arial" w:hAnsi="Arial" w:cs="Arial"/>
          <w:sz w:val="22"/>
          <w:szCs w:val="22"/>
        </w:rPr>
      </w:pPr>
      <w:r w:rsidRPr="00E51424">
        <w:rPr>
          <w:rFonts w:ascii="Arial" w:hAnsi="Arial" w:cs="Arial"/>
          <w:sz w:val="22"/>
          <w:szCs w:val="22"/>
        </w:rPr>
        <w:t>Ing. Petr Trombik</w:t>
      </w:r>
      <w:r w:rsidRPr="00E51424">
        <w:rPr>
          <w:rFonts w:ascii="Arial" w:hAnsi="Arial" w:cs="Arial"/>
          <w:sz w:val="22"/>
          <w:szCs w:val="22"/>
        </w:rPr>
        <w:tab/>
        <w:t xml:space="preserve">              </w:t>
      </w:r>
      <w:r w:rsidRPr="00E51424">
        <w:rPr>
          <w:rFonts w:ascii="Arial" w:hAnsi="Arial" w:cs="Arial"/>
          <w:sz w:val="22"/>
          <w:szCs w:val="22"/>
        </w:rPr>
        <w:tab/>
        <w:t xml:space="preserve">   </w:t>
      </w:r>
      <w:r w:rsidRPr="00E51424">
        <w:rPr>
          <w:rFonts w:ascii="Arial" w:hAnsi="Arial" w:cs="Arial"/>
          <w:sz w:val="22"/>
          <w:szCs w:val="22"/>
        </w:rPr>
        <w:tab/>
        <w:t xml:space="preserve">                       Zemědělská výroba Milknatur, a.s.</w:t>
      </w:r>
    </w:p>
    <w:p w14:paraId="3A15E3AC" w14:textId="77777777" w:rsidR="00763FC4" w:rsidRPr="00E51424" w:rsidRDefault="00763FC4" w:rsidP="00763FC4">
      <w:pPr>
        <w:rPr>
          <w:rFonts w:ascii="Arial" w:hAnsi="Arial" w:cs="Arial"/>
          <w:sz w:val="22"/>
          <w:szCs w:val="22"/>
        </w:rPr>
      </w:pPr>
      <w:r w:rsidRPr="00E51424">
        <w:rPr>
          <w:rFonts w:ascii="Arial" w:hAnsi="Arial" w:cs="Arial"/>
          <w:sz w:val="22"/>
          <w:szCs w:val="22"/>
        </w:rPr>
        <w:t xml:space="preserve">vedoucí oddělení správy majetku státu           </w:t>
      </w:r>
      <w:r w:rsidRPr="00E51424">
        <w:rPr>
          <w:rFonts w:ascii="Arial" w:hAnsi="Arial" w:cs="Arial"/>
          <w:sz w:val="22"/>
          <w:szCs w:val="22"/>
        </w:rPr>
        <w:tab/>
      </w:r>
      <w:r w:rsidRPr="00E51424">
        <w:rPr>
          <w:rFonts w:ascii="Arial" w:hAnsi="Arial" w:cs="Arial"/>
          <w:sz w:val="22"/>
          <w:szCs w:val="22"/>
        </w:rPr>
        <w:tab/>
        <w:t xml:space="preserve">MVDr. František Sikyta </w:t>
      </w:r>
    </w:p>
    <w:p w14:paraId="74CC1CCA" w14:textId="77777777" w:rsidR="00763FC4" w:rsidRPr="00E51424" w:rsidRDefault="00763FC4" w:rsidP="00763FC4">
      <w:pPr>
        <w:rPr>
          <w:rFonts w:ascii="Arial" w:hAnsi="Arial" w:cs="Arial"/>
          <w:sz w:val="22"/>
          <w:szCs w:val="22"/>
        </w:rPr>
      </w:pPr>
      <w:r w:rsidRPr="00E51424">
        <w:rPr>
          <w:rFonts w:ascii="Arial" w:hAnsi="Arial" w:cs="Arial"/>
          <w:sz w:val="22"/>
          <w:szCs w:val="22"/>
        </w:rPr>
        <w:t>Krajského pozemkového úřadu pro</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t>předseda představenstva</w:t>
      </w:r>
      <w:r w:rsidRPr="00E51424">
        <w:rPr>
          <w:rFonts w:ascii="Arial" w:hAnsi="Arial" w:cs="Arial"/>
          <w:sz w:val="22"/>
          <w:szCs w:val="22"/>
        </w:rPr>
        <w:tab/>
        <w:t xml:space="preserve">                                                    </w:t>
      </w:r>
    </w:p>
    <w:p w14:paraId="55797362" w14:textId="77777777" w:rsidR="00763FC4" w:rsidRPr="00E51424" w:rsidRDefault="00763FC4" w:rsidP="00763FC4">
      <w:pPr>
        <w:rPr>
          <w:rFonts w:ascii="Arial" w:hAnsi="Arial" w:cs="Arial"/>
          <w:sz w:val="22"/>
          <w:szCs w:val="22"/>
        </w:rPr>
      </w:pPr>
      <w:r w:rsidRPr="00E51424">
        <w:rPr>
          <w:rFonts w:ascii="Arial" w:hAnsi="Arial" w:cs="Arial"/>
          <w:sz w:val="22"/>
          <w:szCs w:val="22"/>
        </w:rPr>
        <w:t>Plzeňský kraj</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p>
    <w:p w14:paraId="2F4C5623" w14:textId="77777777" w:rsidR="00763FC4" w:rsidRPr="00E51424" w:rsidRDefault="00763FC4" w:rsidP="00763FC4">
      <w:pPr>
        <w:jc w:val="both"/>
        <w:rPr>
          <w:rFonts w:ascii="Arial" w:hAnsi="Arial" w:cs="Arial"/>
          <w:sz w:val="22"/>
          <w:szCs w:val="22"/>
        </w:rPr>
      </w:pPr>
    </w:p>
    <w:p w14:paraId="1E9146E5" w14:textId="77777777" w:rsidR="00763FC4" w:rsidRPr="00E51424" w:rsidRDefault="00763FC4" w:rsidP="00763FC4">
      <w:pPr>
        <w:pStyle w:val="Zkladntext31"/>
        <w:tabs>
          <w:tab w:val="left" w:pos="5387"/>
          <w:tab w:val="left" w:pos="5529"/>
        </w:tabs>
        <w:rPr>
          <w:rFonts w:ascii="Arial" w:hAnsi="Arial" w:cs="Arial"/>
          <w:sz w:val="22"/>
          <w:szCs w:val="22"/>
          <w:lang w:eastAsia="cs-CZ"/>
        </w:rPr>
      </w:pPr>
    </w:p>
    <w:p w14:paraId="46599249" w14:textId="77777777" w:rsidR="00763FC4" w:rsidRPr="00E51424" w:rsidRDefault="00763FC4" w:rsidP="00763FC4">
      <w:pPr>
        <w:tabs>
          <w:tab w:val="left" w:pos="5670"/>
        </w:tabs>
        <w:ind w:left="24"/>
        <w:jc w:val="both"/>
        <w:rPr>
          <w:rFonts w:ascii="Arial" w:hAnsi="Arial" w:cs="Arial"/>
          <w:iCs/>
          <w:sz w:val="22"/>
          <w:szCs w:val="22"/>
        </w:rPr>
      </w:pPr>
    </w:p>
    <w:p w14:paraId="754DE537" w14:textId="77777777" w:rsidR="00763FC4" w:rsidRPr="00E51424" w:rsidRDefault="00763FC4" w:rsidP="00763FC4">
      <w:pPr>
        <w:tabs>
          <w:tab w:val="left" w:pos="5529"/>
        </w:tabs>
        <w:jc w:val="both"/>
        <w:rPr>
          <w:rFonts w:ascii="Arial" w:hAnsi="Arial" w:cs="Arial"/>
          <w:sz w:val="22"/>
          <w:szCs w:val="22"/>
        </w:rPr>
      </w:pPr>
      <w:r w:rsidRPr="00E51424">
        <w:rPr>
          <w:rFonts w:ascii="Arial" w:hAnsi="Arial" w:cs="Arial"/>
          <w:iCs/>
          <w:sz w:val="22"/>
          <w:szCs w:val="22"/>
        </w:rPr>
        <w:t>pronajímatel</w:t>
      </w:r>
      <w:r w:rsidRPr="00E51424">
        <w:rPr>
          <w:rFonts w:ascii="Arial" w:hAnsi="Arial" w:cs="Arial"/>
          <w:iCs/>
          <w:sz w:val="22"/>
          <w:szCs w:val="22"/>
        </w:rPr>
        <w:tab/>
        <w:t>nájemce</w:t>
      </w:r>
    </w:p>
    <w:p w14:paraId="485F61FF" w14:textId="77777777" w:rsidR="00763FC4" w:rsidRPr="00E51424" w:rsidRDefault="00763FC4" w:rsidP="00763FC4">
      <w:pPr>
        <w:jc w:val="both"/>
        <w:rPr>
          <w:rFonts w:ascii="Arial" w:hAnsi="Arial" w:cs="Arial"/>
          <w:bCs/>
          <w:sz w:val="22"/>
          <w:szCs w:val="22"/>
        </w:rPr>
      </w:pPr>
    </w:p>
    <w:p w14:paraId="0E3F4696" w14:textId="77777777" w:rsidR="00763FC4" w:rsidRPr="00E51424" w:rsidRDefault="00763FC4" w:rsidP="00763FC4">
      <w:pPr>
        <w:jc w:val="both"/>
        <w:rPr>
          <w:rFonts w:ascii="Arial" w:hAnsi="Arial" w:cs="Arial"/>
          <w:bCs/>
          <w:sz w:val="22"/>
          <w:szCs w:val="22"/>
        </w:rPr>
      </w:pPr>
    </w:p>
    <w:p w14:paraId="2C839EE4" w14:textId="77777777" w:rsidR="00763FC4" w:rsidRPr="00E51424" w:rsidRDefault="00763FC4" w:rsidP="00763FC4">
      <w:pPr>
        <w:jc w:val="both"/>
        <w:rPr>
          <w:rFonts w:ascii="Arial" w:hAnsi="Arial" w:cs="Arial"/>
          <w:bCs/>
          <w:sz w:val="22"/>
          <w:szCs w:val="22"/>
        </w:rPr>
      </w:pPr>
    </w:p>
    <w:p w14:paraId="507365B9" w14:textId="77777777" w:rsidR="00763FC4" w:rsidRPr="00E51424" w:rsidRDefault="00763FC4" w:rsidP="00763FC4">
      <w:pPr>
        <w:spacing w:before="120"/>
        <w:jc w:val="both"/>
        <w:rPr>
          <w:rFonts w:ascii="Arial" w:hAnsi="Arial" w:cs="Arial"/>
          <w:bCs/>
          <w:sz w:val="22"/>
          <w:szCs w:val="22"/>
        </w:rPr>
      </w:pPr>
      <w:r w:rsidRPr="00E51424">
        <w:rPr>
          <w:rFonts w:ascii="Arial" w:hAnsi="Arial" w:cs="Arial"/>
          <w:bCs/>
          <w:sz w:val="22"/>
          <w:szCs w:val="22"/>
        </w:rPr>
        <w:t>Za správnost: Jitka Havránková</w:t>
      </w:r>
    </w:p>
    <w:p w14:paraId="76123C53" w14:textId="77777777" w:rsidR="00763FC4" w:rsidRPr="00E51424" w:rsidRDefault="00763FC4" w:rsidP="00763FC4">
      <w:pPr>
        <w:pStyle w:val="Zkladntext21"/>
        <w:spacing w:before="120"/>
        <w:rPr>
          <w:rFonts w:ascii="Arial" w:hAnsi="Arial" w:cs="Arial"/>
          <w:b w:val="0"/>
          <w:bCs/>
          <w:sz w:val="22"/>
          <w:szCs w:val="22"/>
        </w:rPr>
      </w:pPr>
    </w:p>
    <w:p w14:paraId="34A13F5A"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lastRenderedPageBreak/>
        <w:t>Tento dodatek byl uveřejněn v registru smluv dle zákona č. 340/2015 Sb., o zvláštních podmínkách účinnosti některých smluv, uveřejňování těchto smluv a o registru smluv (zákon o registru smluv), ve znění pozdějších předpisů.</w:t>
      </w:r>
    </w:p>
    <w:p w14:paraId="29083BA2" w14:textId="77777777" w:rsidR="00763FC4" w:rsidRPr="00E51424" w:rsidRDefault="00763FC4" w:rsidP="00763FC4">
      <w:pPr>
        <w:jc w:val="both"/>
        <w:rPr>
          <w:rFonts w:ascii="Arial" w:hAnsi="Arial" w:cs="Arial"/>
          <w:sz w:val="22"/>
          <w:szCs w:val="22"/>
        </w:rPr>
      </w:pPr>
    </w:p>
    <w:p w14:paraId="3BE48AD2"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t>Datum registrace ………………………….</w:t>
      </w:r>
    </w:p>
    <w:p w14:paraId="49AE7361"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t>ID dodatku………………………………..</w:t>
      </w:r>
    </w:p>
    <w:p w14:paraId="448D28F4"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t>ID verze ……………………………………</w:t>
      </w:r>
    </w:p>
    <w:p w14:paraId="7668F4E0" w14:textId="77777777" w:rsidR="00763FC4" w:rsidRPr="00E51424" w:rsidRDefault="00763FC4" w:rsidP="00763FC4">
      <w:pPr>
        <w:jc w:val="both"/>
        <w:rPr>
          <w:rFonts w:ascii="Arial" w:hAnsi="Arial" w:cs="Arial"/>
          <w:i/>
          <w:sz w:val="22"/>
          <w:szCs w:val="22"/>
        </w:rPr>
      </w:pPr>
      <w:r w:rsidRPr="00E51424">
        <w:rPr>
          <w:rFonts w:ascii="Arial" w:hAnsi="Arial" w:cs="Arial"/>
          <w:sz w:val="22"/>
          <w:szCs w:val="22"/>
        </w:rPr>
        <w:t xml:space="preserve">Registraci provedl ……………………… </w:t>
      </w:r>
    </w:p>
    <w:p w14:paraId="33872638" w14:textId="77777777" w:rsidR="00763FC4" w:rsidRPr="00E51424" w:rsidRDefault="00763FC4" w:rsidP="00763FC4">
      <w:pPr>
        <w:jc w:val="both"/>
        <w:rPr>
          <w:rFonts w:ascii="Arial" w:hAnsi="Arial" w:cs="Arial"/>
          <w:sz w:val="22"/>
          <w:szCs w:val="22"/>
        </w:rPr>
      </w:pPr>
    </w:p>
    <w:p w14:paraId="62D1FB19" w14:textId="77777777" w:rsidR="00763FC4" w:rsidRPr="00E51424" w:rsidRDefault="00763FC4" w:rsidP="00763FC4">
      <w:pPr>
        <w:jc w:val="both"/>
        <w:rPr>
          <w:rFonts w:ascii="Arial" w:hAnsi="Arial" w:cs="Arial"/>
          <w:sz w:val="22"/>
          <w:szCs w:val="22"/>
        </w:rPr>
      </w:pPr>
    </w:p>
    <w:p w14:paraId="2C9AD63C" w14:textId="77777777" w:rsidR="00763FC4" w:rsidRPr="00E51424" w:rsidRDefault="00763FC4" w:rsidP="00763FC4">
      <w:pPr>
        <w:jc w:val="both"/>
        <w:rPr>
          <w:rFonts w:ascii="Arial" w:hAnsi="Arial" w:cs="Arial"/>
          <w:sz w:val="22"/>
          <w:szCs w:val="22"/>
        </w:rPr>
      </w:pPr>
      <w:r w:rsidRPr="00E51424">
        <w:rPr>
          <w:rFonts w:ascii="Arial" w:hAnsi="Arial" w:cs="Arial"/>
          <w:sz w:val="22"/>
          <w:szCs w:val="22"/>
        </w:rPr>
        <w:t>V ……………….. dne ……………..</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t>…………………………………………..</w:t>
      </w:r>
    </w:p>
    <w:p w14:paraId="4B1981B4" w14:textId="77777777" w:rsidR="00763FC4" w:rsidRPr="00E51424" w:rsidRDefault="00763FC4" w:rsidP="00763FC4">
      <w:pPr>
        <w:tabs>
          <w:tab w:val="left" w:pos="4962"/>
        </w:tabs>
        <w:jc w:val="both"/>
        <w:rPr>
          <w:rFonts w:ascii="Arial" w:hAnsi="Arial" w:cs="Arial"/>
          <w:i/>
          <w:sz w:val="22"/>
          <w:szCs w:val="22"/>
        </w:rPr>
      </w:pPr>
      <w:r w:rsidRPr="00E51424">
        <w:rPr>
          <w:rFonts w:ascii="Arial" w:hAnsi="Arial" w:cs="Arial"/>
          <w:sz w:val="22"/>
          <w:szCs w:val="22"/>
        </w:rPr>
        <w:tab/>
      </w:r>
    </w:p>
    <w:p w14:paraId="2C91C24A"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6ED759EF"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56A229D9"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262C45C5" w14:textId="77777777" w:rsidR="00763FC4" w:rsidRPr="00172AFE" w:rsidRDefault="00763FC4" w:rsidP="00763FC4">
      <w:pPr>
        <w:pStyle w:val="Zkladntext31"/>
        <w:tabs>
          <w:tab w:val="left" w:pos="5387"/>
          <w:tab w:val="left" w:pos="5529"/>
        </w:tabs>
        <w:rPr>
          <w:rFonts w:ascii="Arial" w:hAnsi="Arial" w:cs="Arial"/>
          <w:sz w:val="22"/>
          <w:szCs w:val="22"/>
          <w:lang w:eastAsia="cs-CZ"/>
        </w:rPr>
      </w:pPr>
    </w:p>
    <w:p w14:paraId="0B7D6B8A" w14:textId="77777777" w:rsidR="00763FC4" w:rsidRPr="00172AFE" w:rsidRDefault="00763FC4" w:rsidP="00763FC4">
      <w:pPr>
        <w:pStyle w:val="Zkladntext31"/>
        <w:rPr>
          <w:rFonts w:ascii="Arial" w:hAnsi="Arial" w:cs="Arial"/>
          <w:bCs/>
          <w:sz w:val="22"/>
          <w:szCs w:val="22"/>
          <w:lang w:eastAsia="cs-CZ"/>
        </w:rPr>
      </w:pPr>
    </w:p>
    <w:p w14:paraId="65933FDB" w14:textId="77777777" w:rsidR="00763FC4" w:rsidRPr="00172AFE" w:rsidRDefault="00763FC4" w:rsidP="00763FC4">
      <w:pPr>
        <w:pStyle w:val="Zkladntext31"/>
        <w:rPr>
          <w:rFonts w:ascii="Arial" w:hAnsi="Arial" w:cs="Arial"/>
          <w:bCs/>
          <w:sz w:val="22"/>
          <w:szCs w:val="22"/>
          <w:lang w:eastAsia="cs-CZ"/>
        </w:rPr>
      </w:pPr>
    </w:p>
    <w:p w14:paraId="1274FB02" w14:textId="77777777" w:rsidR="00C265EE" w:rsidRDefault="00763FC4"/>
    <w:sectPr w:rsidR="00C265EE" w:rsidSect="000D7334">
      <w:footerReference w:type="default" r:id="rId5"/>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3A3" w14:textId="77777777" w:rsidR="00AE55C5" w:rsidRPr="003A60AD" w:rsidRDefault="00763FC4"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2F1C"/>
    <w:multiLevelType w:val="hybridMultilevel"/>
    <w:tmpl w:val="C20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C4"/>
    <w:rsid w:val="00763FC4"/>
    <w:rsid w:val="00911045"/>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7E7C9DF8"/>
  <w15:chartTrackingRefBased/>
  <w15:docId w15:val="{36238A79-1089-4ACC-8071-B480331C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FC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763FC4"/>
    <w:pPr>
      <w:jc w:val="both"/>
    </w:pPr>
    <w:rPr>
      <w:b/>
      <w:sz w:val="24"/>
    </w:rPr>
  </w:style>
  <w:style w:type="paragraph" w:styleId="Zkladntext">
    <w:name w:val="Body Text"/>
    <w:basedOn w:val="Normln"/>
    <w:link w:val="ZkladntextChar"/>
    <w:rsid w:val="00763FC4"/>
    <w:pPr>
      <w:tabs>
        <w:tab w:val="left" w:pos="568"/>
      </w:tabs>
      <w:jc w:val="both"/>
    </w:pPr>
    <w:rPr>
      <w:sz w:val="24"/>
      <w:szCs w:val="24"/>
    </w:rPr>
  </w:style>
  <w:style w:type="character" w:customStyle="1" w:styleId="ZkladntextChar">
    <w:name w:val="Základní text Char"/>
    <w:basedOn w:val="Standardnpsmoodstavce"/>
    <w:link w:val="Zkladntext"/>
    <w:rsid w:val="00763FC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63FC4"/>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763FC4"/>
    <w:rPr>
      <w:rFonts w:ascii="Arial" w:eastAsia="Times New Roman" w:hAnsi="Arial" w:cs="Arial"/>
      <w:b/>
      <w:bCs/>
      <w:sz w:val="24"/>
      <w:szCs w:val="24"/>
      <w:lang w:eastAsia="cs-CZ"/>
    </w:rPr>
  </w:style>
  <w:style w:type="paragraph" w:styleId="Zkladntext3">
    <w:name w:val="Body Text 3"/>
    <w:basedOn w:val="Normln"/>
    <w:link w:val="Zkladntext3Char"/>
    <w:rsid w:val="00763FC4"/>
    <w:rPr>
      <w:sz w:val="24"/>
    </w:rPr>
  </w:style>
  <w:style w:type="character" w:customStyle="1" w:styleId="Zkladntext3Char">
    <w:name w:val="Základní text 3 Char"/>
    <w:basedOn w:val="Standardnpsmoodstavce"/>
    <w:link w:val="Zkladntext3"/>
    <w:rsid w:val="00763FC4"/>
    <w:rPr>
      <w:rFonts w:ascii="Times New Roman" w:eastAsia="Times New Roman" w:hAnsi="Times New Roman" w:cs="Times New Roman"/>
      <w:sz w:val="24"/>
      <w:szCs w:val="20"/>
      <w:lang w:eastAsia="cs-CZ"/>
    </w:rPr>
  </w:style>
  <w:style w:type="paragraph" w:customStyle="1" w:styleId="adresa">
    <w:name w:val="adresa"/>
    <w:basedOn w:val="Normln"/>
    <w:rsid w:val="00763FC4"/>
    <w:pPr>
      <w:tabs>
        <w:tab w:val="left" w:pos="3402"/>
        <w:tab w:val="left" w:pos="6237"/>
      </w:tabs>
      <w:jc w:val="both"/>
    </w:pPr>
    <w:rPr>
      <w:sz w:val="24"/>
      <w:szCs w:val="24"/>
      <w:lang w:eastAsia="en-US"/>
    </w:rPr>
  </w:style>
  <w:style w:type="paragraph" w:customStyle="1" w:styleId="Zkladntext31">
    <w:name w:val="Základní text 31"/>
    <w:basedOn w:val="Normln"/>
    <w:rsid w:val="00763FC4"/>
    <w:pPr>
      <w:jc w:val="both"/>
    </w:pPr>
    <w:rPr>
      <w:sz w:val="24"/>
      <w:lang w:eastAsia="en-US"/>
    </w:rPr>
  </w:style>
  <w:style w:type="paragraph" w:customStyle="1" w:styleId="para">
    <w:name w:val="para"/>
    <w:basedOn w:val="Normln"/>
    <w:rsid w:val="00763FC4"/>
    <w:pPr>
      <w:tabs>
        <w:tab w:val="left" w:pos="709"/>
      </w:tabs>
      <w:jc w:val="center"/>
    </w:pPr>
    <w:rPr>
      <w:b/>
      <w:sz w:val="24"/>
      <w:lang w:eastAsia="en-US"/>
    </w:rPr>
  </w:style>
  <w:style w:type="paragraph" w:styleId="Odstavecseseznamem">
    <w:name w:val="List Paragraph"/>
    <w:basedOn w:val="Normln"/>
    <w:uiPriority w:val="34"/>
    <w:qFormat/>
    <w:rsid w:val="0076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4267</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2022-06-28T12:45:00Z</dcterms:created>
  <dcterms:modified xsi:type="dcterms:W3CDTF">2022-06-28T12:47:00Z</dcterms:modified>
</cp:coreProperties>
</file>