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2128"/>
        <w:gridCol w:w="2268"/>
      </w:tblGrid>
      <w:tr w:rsidR="00A24997" w:rsidRPr="005B5469" w14:paraId="744CA72A" w14:textId="77777777" w:rsidTr="00294D0A">
        <w:trPr>
          <w:trHeight w:val="305"/>
        </w:trPr>
        <w:tc>
          <w:tcPr>
            <w:tcW w:w="56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C12A533" w14:textId="77777777" w:rsidR="00A24997" w:rsidRPr="005B5469" w:rsidRDefault="00A24997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2586ED7" w14:textId="77777777" w:rsidR="00A24997" w:rsidRPr="005B5469" w:rsidRDefault="00A24997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75A11BB9" w14:textId="77777777" w:rsidR="00A24997" w:rsidRPr="005B5469" w:rsidRDefault="00A24997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40B17E72" w14:textId="77777777" w:rsidR="00A24997" w:rsidRPr="005B5469" w:rsidRDefault="00A24997" w:rsidP="00EB3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24997" w:rsidRPr="005B5469" w14:paraId="4EF01A2C" w14:textId="77777777" w:rsidTr="00294D0A">
        <w:trPr>
          <w:trHeight w:val="305"/>
        </w:trPr>
        <w:tc>
          <w:tcPr>
            <w:tcW w:w="56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3BB5E899" w14:textId="0FE91D5F" w:rsidR="00A24997" w:rsidRPr="005B5469" w:rsidRDefault="00BC0C71" w:rsidP="0023662B">
            <w:pPr>
              <w:pStyle w:val="Zhla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0C71">
              <w:rPr>
                <w:rFonts w:ascii="Arial" w:hAnsi="Arial" w:cs="Arial"/>
                <w:b/>
                <w:sz w:val="20"/>
                <w:szCs w:val="20"/>
              </w:rPr>
              <w:t>Holtery (Holter tlakový + EKG holter)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CA9169D" w14:textId="4B30B928" w:rsidR="00A24997" w:rsidRPr="005B5469" w:rsidRDefault="001A3E61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0DD5677F" w14:textId="4B13F106" w:rsidR="00A24997" w:rsidRPr="005B5469" w:rsidRDefault="00560DD7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ks</w:t>
            </w:r>
          </w:p>
        </w:tc>
      </w:tr>
      <w:tr w:rsidR="00BF517A" w:rsidRPr="005B5469" w14:paraId="40D0D19F" w14:textId="77777777" w:rsidTr="00294D0A">
        <w:trPr>
          <w:trHeight w:val="305"/>
        </w:trPr>
        <w:tc>
          <w:tcPr>
            <w:tcW w:w="779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176C512F" w14:textId="628E47D4" w:rsidR="005B5469" w:rsidRPr="005B5469" w:rsidRDefault="005B5469" w:rsidP="005B5469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5B5469">
              <w:rPr>
                <w:rFonts w:cs="Arial"/>
                <w:bCs/>
              </w:rPr>
              <w:t xml:space="preserve">V rámci veřejné zakázky bude soutěženo 6ks EKG holterů pro Kardio </w:t>
            </w:r>
            <w:r w:rsidR="001A3E61">
              <w:rPr>
                <w:rFonts w:cs="Arial"/>
                <w:bCs/>
              </w:rPr>
              <w:t>KV</w:t>
            </w:r>
            <w:r w:rsidRPr="005B5469">
              <w:rPr>
                <w:rFonts w:cs="Arial"/>
                <w:bCs/>
              </w:rPr>
              <w:t xml:space="preserve"> a </w:t>
            </w:r>
            <w:r w:rsidR="007E6D4F">
              <w:rPr>
                <w:rFonts w:cs="Arial"/>
                <w:bCs/>
              </w:rPr>
              <w:t>2</w:t>
            </w:r>
            <w:r w:rsidRPr="005B5469">
              <w:rPr>
                <w:rFonts w:cs="Arial"/>
                <w:bCs/>
              </w:rPr>
              <w:t>k</w:t>
            </w:r>
            <w:r w:rsidR="004050B1">
              <w:rPr>
                <w:rFonts w:cs="Arial"/>
                <w:bCs/>
              </w:rPr>
              <w:t>s holter tlakový pro Gynekologicko-porodnické oddělení (GPO)</w:t>
            </w:r>
            <w:r w:rsidRPr="005B5469">
              <w:rPr>
                <w:rFonts w:cs="Arial"/>
                <w:bCs/>
              </w:rPr>
              <w:t xml:space="preserve"> KV, KKN a.s.</w:t>
            </w:r>
          </w:p>
          <w:p w14:paraId="31733C8F" w14:textId="77777777" w:rsidR="005B5469" w:rsidRPr="005B5469" w:rsidRDefault="005B5469" w:rsidP="005B5469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14:paraId="2CE7148A" w14:textId="77777777" w:rsidR="005B5469" w:rsidRPr="005B5469" w:rsidRDefault="005B5469" w:rsidP="005B5469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5B5469">
              <w:rPr>
                <w:rFonts w:cs="Arial"/>
                <w:b/>
                <w:bCs/>
              </w:rPr>
              <w:t>Zadavatel nepřipouští žádné odchylky mimo rámec číselných hodnot parametrů uvedených níže</w:t>
            </w:r>
          </w:p>
          <w:p w14:paraId="380BBCC3" w14:textId="77777777" w:rsidR="005B5469" w:rsidRPr="005B5469" w:rsidRDefault="005B5469" w:rsidP="005B5469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/>
              </w:rPr>
            </w:pPr>
          </w:p>
          <w:p w14:paraId="65BAE7A4" w14:textId="00992E92" w:rsidR="005B5469" w:rsidRPr="008B2861" w:rsidRDefault="005B5469" w:rsidP="008B28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5469">
              <w:rPr>
                <w:rFonts w:ascii="Arial" w:hAnsi="Arial" w:cs="Arial"/>
                <w:i/>
                <w:iCs/>
                <w:sz w:val="20"/>
                <w:szCs w:val="20"/>
              </w:rPr>
              <w:t>*Uchazeč uvede údaje prokazující splnění požadovaných technických parametrů (u číselně vyjádřitelných hodnot uvede přímo nabízenou hodnotu parametru), případně uvede odkaz na přílohu nabídky, kde jsou tyto údaje uvedeny.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4E557E08" w14:textId="77777777" w:rsidR="00BF517A" w:rsidRPr="005B5469" w:rsidRDefault="00BF517A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4997" w:rsidRPr="005B5469" w14:paraId="34DADE4A" w14:textId="77777777" w:rsidTr="00AA2500">
        <w:trPr>
          <w:trHeight w:val="83"/>
        </w:trPr>
        <w:tc>
          <w:tcPr>
            <w:tcW w:w="7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14:paraId="26069D00" w14:textId="77777777" w:rsidR="00A24997" w:rsidRPr="005B5469" w:rsidRDefault="00A24997" w:rsidP="00EB3234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66C1D37A" w14:textId="07CA87CA" w:rsidR="00A24997" w:rsidRPr="005B5469" w:rsidRDefault="00560DD7" w:rsidP="00294D0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SE-2003</w:t>
            </w:r>
          </w:p>
        </w:tc>
      </w:tr>
      <w:tr w:rsidR="00A24997" w:rsidRPr="005B5469" w14:paraId="26768A95" w14:textId="77777777" w:rsidTr="00AA2500">
        <w:trPr>
          <w:trHeight w:val="83"/>
        </w:trPr>
        <w:tc>
          <w:tcPr>
            <w:tcW w:w="7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14:paraId="4B8E9719" w14:textId="77777777" w:rsidR="00A24997" w:rsidRPr="005B5469" w:rsidRDefault="00A24997" w:rsidP="00EB3234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3847683C" w14:textId="247CB9AB" w:rsidR="00A24997" w:rsidRPr="005B5469" w:rsidRDefault="00560DD7" w:rsidP="00294D0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Edan Instruments, Inc.</w:t>
            </w:r>
          </w:p>
        </w:tc>
      </w:tr>
      <w:tr w:rsidR="00A24997" w:rsidRPr="005B5469" w14:paraId="5BCAA8CE" w14:textId="77777777" w:rsidTr="00294D0A">
        <w:trPr>
          <w:trHeight w:val="83"/>
        </w:trPr>
        <w:tc>
          <w:tcPr>
            <w:tcW w:w="77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14:paraId="2CAF463B" w14:textId="103ECD21" w:rsidR="00A24997" w:rsidRPr="003D3064" w:rsidRDefault="003D3064" w:rsidP="00EB323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064">
              <w:rPr>
                <w:rFonts w:ascii="Arial" w:hAnsi="Arial" w:cs="Arial"/>
                <w:b/>
                <w:sz w:val="20"/>
                <w:szCs w:val="20"/>
              </w:rPr>
              <w:t>Požadované parametry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5B25FF94" w14:textId="77777777" w:rsidR="00A24997" w:rsidRPr="005B5469" w:rsidRDefault="00A24997" w:rsidP="00294D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853" w:rsidRPr="005B5469" w14:paraId="49686E19" w14:textId="77777777" w:rsidTr="00313BAC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3D468984" w14:textId="461E75AC" w:rsidR="000E2853" w:rsidRPr="005B5469" w:rsidRDefault="0042641E" w:rsidP="0007545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sz w:val="20"/>
                <w:szCs w:val="20"/>
              </w:rPr>
              <w:t>EKG</w:t>
            </w:r>
            <w:r w:rsidR="00075450">
              <w:rPr>
                <w:rFonts w:ascii="Arial" w:hAnsi="Arial" w:cs="Arial"/>
                <w:b/>
                <w:sz w:val="20"/>
                <w:szCs w:val="20"/>
              </w:rPr>
              <w:t xml:space="preserve"> holterovský systém</w:t>
            </w:r>
            <w:r w:rsidRPr="005B54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56165B41" w14:textId="06B3DB48" w:rsidR="000E2853" w:rsidRPr="005B5469" w:rsidRDefault="00075450" w:rsidP="000E285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E2853" w:rsidRPr="005B5469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32B79F56" w14:textId="2D31771C" w:rsidR="000E2853" w:rsidRPr="005B5469" w:rsidRDefault="00560DD7" w:rsidP="00560DD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</w:tr>
      <w:tr w:rsidR="001624EC" w:rsidRPr="005B5469" w14:paraId="38509A22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2EF9A" w14:textId="1A88204A" w:rsidR="001624EC" w:rsidRPr="005B5469" w:rsidRDefault="001624EC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Analytický holterovský </w:t>
            </w:r>
            <w:r w:rsidR="008B28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systém (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včetně databáze)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ECA13" w14:textId="6B70FCA9" w:rsidR="001624EC" w:rsidRDefault="00AE2482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EB20A7" w14:textId="37DE6984" w:rsidR="001624EC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348B9FBE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4660B" w14:textId="1466E674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Rozdělení zaznamenaného EKG do jednotlivých stahů a dle příslušnosti tyto stahy do tříd ( Templates )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B90AF" w14:textId="4DCF1A9C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CA577F" w14:textId="5DB35195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338E9A66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5C1F8" w14:textId="5107D7CE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Vyhodnocení a možnost editace událostí ( events ), arytmie, max./min. tepová frekvence, pauzy atd.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AF16BE" w14:textId="1D3CAEFC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085416" w14:textId="434DAB01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40CF983C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CF88D" w14:textId="79D0D498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Trendy – tepová frekvence, ST segmentu ve zvoleném kanálu nebo kanálech, vertikulárních arytmií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83EF9" w14:textId="3C11CAFF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492C6" w14:textId="15A61218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463AFB7D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49AC7" w14:textId="5B78C2A7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Nástroje pro vyhodnocení ST segmentu a zhodnocení ischemie myokardu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62AA59" w14:textId="11A55D20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2DDB18" w14:textId="1F10D632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492D2503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FEF74" w14:textId="1162B455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Nástroje analýzy stimulovaných stahů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11DAE7" w14:textId="0FF248DA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07BEBD" w14:textId="63F60DD6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57778811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613D4" w14:textId="67414209" w:rsidR="00191DBF" w:rsidRDefault="003733A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Nástroje ana</w:t>
            </w:r>
            <w:r w:rsidR="00191D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</w:t>
            </w:r>
            <w:r w:rsidR="008B28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ýzy fibrilace a flutteru síní (</w:t>
            </w:r>
            <w:r w:rsidR="00191DBF">
              <w:rPr>
                <w:rFonts w:ascii="Arial" w:eastAsia="Calibri" w:hAnsi="Arial" w:cs="Arial"/>
                <w:sz w:val="20"/>
                <w:szCs w:val="20"/>
                <w:lang w:eastAsia="en-US"/>
              </w:rPr>
              <w:t>dále Afib/Aflut ) – detekce úseků obsahujících Afib/Aflut a možnost odmazání SVE v úsecích Afib/Aflut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9378AB" w14:textId="5CE19DD3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890AFE" w14:textId="717DA421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662DBB3E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96E08" w14:textId="7CF4B3CF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Poincare graf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7F1D33" w14:textId="56707E32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8FDD67" w14:textId="7C0E7A93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191DBF" w:rsidRPr="005B5469" w14:paraId="0B146096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0BF5" w14:textId="1E955E1F" w:rsidR="00191DB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Nástroje </w:t>
            </w:r>
            <w:r w:rsidR="008B2861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zhodnocení 12ti kanálového (10ti svodového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 EKG ze záznamníku holtera k tomu určenému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37D42" w14:textId="34A61623" w:rsidR="00191DB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E8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794337" w14:textId="52814B84" w:rsidR="00191DBF" w:rsidRPr="005B5469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3733AF" w:rsidRPr="003733AF" w14:paraId="65533324" w14:textId="77777777" w:rsidTr="00191DBF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7D198" w14:textId="451C4172" w:rsidR="00191DBF" w:rsidRPr="003733AF" w:rsidRDefault="00191DB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Možnost importu dat typu „ arc “ a „ zarc “ do</w:t>
            </w:r>
            <w:r w:rsidR="004F45F9"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systému kardio SE-1515 (</w:t>
            </w:r>
            <w:r w:rsidR="00BC7A26"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v. 1.44</w:t>
            </w:r>
            <w:r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="00BC7A26"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kterým</w:t>
            </w:r>
            <w:r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BC7A26"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disponuje Kardiocentrum </w:t>
            </w:r>
            <w:r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 nemocnici </w:t>
            </w:r>
            <w:r w:rsidR="00BC7A26"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Karlovy Vary, KKN a.s. **</w:t>
            </w:r>
          </w:p>
          <w:p w14:paraId="59A3D7CE" w14:textId="77777777" w:rsidR="004F45F9" w:rsidRPr="003733AF" w:rsidRDefault="004F45F9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E9FFC83" w14:textId="4A4EA92F" w:rsidR="004F45F9" w:rsidRPr="003733AF" w:rsidRDefault="00BC7A26" w:rsidP="00BC7A26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**</w:t>
            </w:r>
            <w:r w:rsidR="004F45F9"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Zadavatel tento parametr požaduje z důvodu konziliárních konzultací </w:t>
            </w:r>
            <w:r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EKG záznamu </w:t>
            </w:r>
            <w:r w:rsidR="004F45F9"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s </w:t>
            </w:r>
            <w:r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Kardiocentrem</w:t>
            </w:r>
            <w:r w:rsidR="004F45F9"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v nemocnici </w:t>
            </w:r>
            <w:r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Karlovy Vary včetně možnosti využití SW nástrojů pro měření, vyhodnocování</w:t>
            </w:r>
            <w:r w:rsidR="004050B1"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, filtrů</w:t>
            </w:r>
            <w:r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atp.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A6DDB2" w14:textId="62AC0B9D" w:rsidR="00191DBF" w:rsidRPr="003733AF" w:rsidRDefault="00191DBF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3A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93C0AA" w14:textId="56092507" w:rsidR="00191DBF" w:rsidRPr="003733AF" w:rsidRDefault="00560DD7" w:rsidP="00191D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DD7">
              <w:rPr>
                <w:rFonts w:ascii="Arial" w:hAnsi="Arial" w:cs="Arial"/>
                <w:sz w:val="20"/>
                <w:szCs w:val="20"/>
              </w:rPr>
              <w:t>ano, podpora .arc a .zarc</w:t>
            </w:r>
          </w:p>
        </w:tc>
      </w:tr>
      <w:tr w:rsidR="00075450" w:rsidRPr="005B5469" w14:paraId="389D3C51" w14:textId="77777777" w:rsidTr="00075450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68154D14" w14:textId="099B383C" w:rsidR="00075450" w:rsidRDefault="00075450" w:rsidP="003D3064">
            <w:pPr>
              <w:suppressAutoHyphens w:val="0"/>
              <w:snapToGrid w:val="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hAnsi="Arial" w:cs="Arial"/>
                <w:b/>
                <w:sz w:val="20"/>
                <w:szCs w:val="20"/>
              </w:rPr>
              <w:t xml:space="preserve">Holterovský </w:t>
            </w:r>
            <w:r w:rsidR="008B2861">
              <w:rPr>
                <w:rFonts w:ascii="Arial" w:hAnsi="Arial" w:cs="Arial"/>
                <w:b/>
                <w:sz w:val="20"/>
                <w:szCs w:val="20"/>
              </w:rPr>
              <w:t xml:space="preserve">EKG </w:t>
            </w:r>
            <w:r w:rsidRPr="005B5469">
              <w:rPr>
                <w:rFonts w:ascii="Arial" w:hAnsi="Arial" w:cs="Arial"/>
                <w:b/>
                <w:sz w:val="20"/>
                <w:szCs w:val="20"/>
              </w:rPr>
              <w:t>záznamník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143AE5D0" w14:textId="655548F7" w:rsidR="00075450" w:rsidRDefault="00075450" w:rsidP="003D30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sz w:val="20"/>
                <w:szCs w:val="20"/>
              </w:rPr>
              <w:t>6 ks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328F2578" w14:textId="298FD803" w:rsidR="0007545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ks</w:t>
            </w:r>
          </w:p>
        </w:tc>
      </w:tr>
      <w:tr w:rsidR="000E2853" w:rsidRPr="005B5469" w14:paraId="68836A48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49657" w14:textId="15F7309A" w:rsidR="000E2853" w:rsidRPr="005B5469" w:rsidRDefault="000A27FF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Holterovský záznamník </w:t>
            </w:r>
            <w:r w:rsidR="00E54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  <w:r w:rsidR="00E54F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 </w:t>
            </w:r>
            <w:r w:rsidR="000E2853"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</w:t>
            </w: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enní záznam (s možností volby 1, </w:t>
            </w:r>
            <w:r w:rsidR="000E2853"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3</w:t>
            </w:r>
            <w:r w:rsidR="000E2853"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denního záznamu</w:t>
            </w: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nebo 8mi denního</w:t>
            </w:r>
            <w:r w:rsidR="000E2853"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) 3</w:t>
            </w:r>
            <w:r w:rsidR="0067023E"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0E2853"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kanálový, 7 a nebo 5 svodový kabel s IEC značením elektrod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8589B" w14:textId="60D57F32" w:rsidR="000E2853" w:rsidRPr="005B5469" w:rsidRDefault="007772B7" w:rsidP="003D30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0BF358" w14:textId="250338BB" w:rsidR="000E2853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2B7" w:rsidRPr="005B5469" w14:paraId="000A9A28" w14:textId="77777777" w:rsidTr="007772B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13AE7" w14:textId="102E6224" w:rsidR="007772B7" w:rsidRPr="005B5469" w:rsidRDefault="007772B7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Váha záznamníku max. 65g bez baterie (pro zajištění minimálního komfortu pacienta, jelikož pacient bude nosit u sebe až 8 dnů)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8D753B" w14:textId="4CC65E54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D70C96" w14:textId="0B392011" w:rsidR="007772B7" w:rsidRPr="005B5469" w:rsidRDefault="00560DD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DD7">
              <w:rPr>
                <w:rFonts w:ascii="Arial" w:hAnsi="Arial" w:cs="Arial"/>
                <w:sz w:val="20"/>
                <w:szCs w:val="20"/>
              </w:rPr>
              <w:t>ano, 50g</w:t>
            </w:r>
          </w:p>
        </w:tc>
      </w:tr>
      <w:tr w:rsidR="007772B7" w:rsidRPr="005B5469" w14:paraId="7B329A7B" w14:textId="77777777" w:rsidTr="007772B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8A4D5" w14:textId="758B61DF" w:rsidR="007772B7" w:rsidRPr="005B5469" w:rsidRDefault="007772B7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Uživatelsky vyměnitelný EKG kabel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850F9" w14:textId="1A8AAB4A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766E1" w14:textId="530328F3" w:rsidR="007772B7" w:rsidRPr="005B5469" w:rsidRDefault="00560DD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2B7" w:rsidRPr="005B5469" w14:paraId="4930C137" w14:textId="77777777" w:rsidTr="007772B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D4B3B" w14:textId="1F7824DB" w:rsidR="007772B7" w:rsidRPr="005B5469" w:rsidRDefault="007772B7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Displej pro náhled křivek EKG a indikace stavu baterie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BFBAA" w14:textId="4827B117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926B71" w14:textId="3CBB3520" w:rsidR="007772B7" w:rsidRPr="005B5469" w:rsidRDefault="00560DD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2B7" w:rsidRPr="005B5469" w14:paraId="0379566F" w14:textId="77777777" w:rsidTr="007772B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13BC9" w14:textId="5F2A9EBA" w:rsidR="007772B7" w:rsidRPr="005B5469" w:rsidRDefault="007772B7" w:rsidP="008B286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Tlačítko pro záznam události v záznamu, kterým pacient vymezí v záznamu úsek, kdy pociťoval abnormální stavy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0F81F0" w14:textId="622701EB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F887AA" w14:textId="77777777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2B7" w:rsidRPr="005B5469" w14:paraId="04B28CFC" w14:textId="77777777" w:rsidTr="007772B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46800" w14:textId="0118361E" w:rsidR="007772B7" w:rsidRPr="005B5469" w:rsidRDefault="007772B7" w:rsidP="0005389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Možnost přenosu dat do PC přes propojovací kabel nebo záznamové médium holteru (pro případ poškození kabelu pro přenos dat)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36842B" w14:textId="3956E053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7939FD" w14:textId="6D8D3519" w:rsidR="007772B7" w:rsidRPr="005B5469" w:rsidRDefault="00560DD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2B7" w:rsidRPr="005B5469" w14:paraId="3A41493A" w14:textId="77777777" w:rsidTr="007772B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74C81" w14:textId="44C0CBCE" w:rsidR="007772B7" w:rsidRPr="005B5469" w:rsidRDefault="007772B7" w:rsidP="0005389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Vodotěsnost</w:t>
            </w:r>
            <w:r w:rsid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(min. Ipx7)</w:t>
            </w: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pro zajištění trvanlivosti zařízení, jelikož je pacienty přenášeno v nespecifickém prostředí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9ECA1A" w14:textId="7BEE1108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BC2E18" w14:textId="3947DC22" w:rsidR="007772B7" w:rsidRPr="005B5469" w:rsidRDefault="00560DD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772B7" w:rsidRPr="005B5469" w14:paraId="7229A132" w14:textId="77777777" w:rsidTr="00053891">
        <w:trPr>
          <w:trHeight w:val="362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30F3B" w14:textId="02A41031" w:rsidR="007772B7" w:rsidRPr="005B5469" w:rsidRDefault="007772B7" w:rsidP="00053891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B546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Provoz na 1 baterii AAA, nebo dobíjecí baterii typu LiFe nebo Ni-MH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8C507C" w14:textId="46A08DD2" w:rsidR="007772B7" w:rsidRPr="005B5469" w:rsidRDefault="007772B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6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F856E0" w14:textId="14D4D0EE" w:rsidR="007772B7" w:rsidRPr="005B5469" w:rsidRDefault="00560DD7" w:rsidP="007772B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020E37" w:rsidRPr="005B5469" w14:paraId="553D5723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35EDE608" w14:textId="256A4A65" w:rsidR="00020E37" w:rsidRDefault="00020E37" w:rsidP="003D30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469">
              <w:rPr>
                <w:rFonts w:ascii="Arial" w:hAnsi="Arial" w:cs="Arial"/>
                <w:b/>
                <w:bCs/>
                <w:sz w:val="20"/>
                <w:szCs w:val="20"/>
              </w:rPr>
              <w:t>Veškeré příslušenství nutné k zahájení provozu</w:t>
            </w:r>
            <w:r w:rsidR="00465A86" w:rsidRPr="005B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F45F9">
              <w:rPr>
                <w:rFonts w:ascii="Arial" w:hAnsi="Arial" w:cs="Arial"/>
                <w:b/>
                <w:bCs/>
                <w:sz w:val="20"/>
                <w:szCs w:val="20"/>
              </w:rPr>
              <w:t>včetně:</w:t>
            </w:r>
          </w:p>
          <w:p w14:paraId="029E85FF" w14:textId="1F9732AC" w:rsidR="004F45F9" w:rsidRPr="004F45F9" w:rsidRDefault="004F45F9" w:rsidP="007924E8">
            <w:pPr>
              <w:pStyle w:val="Odstavecseseznamem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F45F9">
              <w:rPr>
                <w:rFonts w:ascii="Arial" w:hAnsi="Arial" w:cs="Arial"/>
                <w:sz w:val="20"/>
                <w:szCs w:val="20"/>
              </w:rPr>
              <w:t>12ks kabel IEC 7 svodů</w:t>
            </w:r>
          </w:p>
          <w:p w14:paraId="168726E2" w14:textId="464CA820" w:rsidR="004F45F9" w:rsidRPr="004F45F9" w:rsidRDefault="004F45F9" w:rsidP="007924E8">
            <w:pPr>
              <w:pStyle w:val="Odstavecseseznamem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F45F9">
              <w:rPr>
                <w:rFonts w:ascii="Arial" w:hAnsi="Arial" w:cs="Arial"/>
                <w:sz w:val="20"/>
                <w:szCs w:val="20"/>
              </w:rPr>
              <w:t>6ks kabel pro připojení holteru k PC (pokud je nutný)</w:t>
            </w:r>
          </w:p>
          <w:p w14:paraId="2A99D3E1" w14:textId="77777777" w:rsidR="004F45F9" w:rsidRPr="007924E8" w:rsidRDefault="004F45F9" w:rsidP="007924E8">
            <w:pPr>
              <w:pStyle w:val="Odstavecseseznamem"/>
              <w:numPr>
                <w:ilvl w:val="0"/>
                <w:numId w:val="14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5F9">
              <w:rPr>
                <w:rFonts w:ascii="Arial" w:hAnsi="Arial" w:cs="Arial"/>
                <w:sz w:val="20"/>
                <w:szCs w:val="20"/>
              </w:rPr>
              <w:t>12ks ochranné pouzdro pro přenášení včetně možnosti uchycení na krk nebo za pas pacienta</w:t>
            </w:r>
          </w:p>
          <w:p w14:paraId="0829EDB7" w14:textId="2B9A57FB" w:rsidR="007924E8" w:rsidRPr="007924E8" w:rsidRDefault="007924E8" w:rsidP="007924E8">
            <w:pPr>
              <w:pStyle w:val="Odstavecseseznamem"/>
              <w:numPr>
                <w:ilvl w:val="0"/>
                <w:numId w:val="14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6ks sada nabíjecích baterií + 3ks nabíjecí stanice na baterie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B91301D" w14:textId="0DC8A7D6" w:rsidR="00020E37" w:rsidRPr="005B5469" w:rsidRDefault="004F45F9" w:rsidP="003D306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1BEFAFF0" w14:textId="4360065D" w:rsidR="00020E37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5AD46D45" w14:textId="63488F38" w:rsidR="00750EE8" w:rsidRDefault="00750EE8"/>
    <w:tbl>
      <w:tblPr>
        <w:tblW w:w="1006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2128"/>
        <w:gridCol w:w="2268"/>
      </w:tblGrid>
      <w:tr w:rsidR="00AA2500" w:rsidRPr="005B5469" w14:paraId="51E257A8" w14:textId="77777777" w:rsidTr="003D3064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716AA719" w14:textId="1B568036" w:rsidR="00AA2500" w:rsidRPr="00AA2500" w:rsidRDefault="00750EE8" w:rsidP="003D30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500">
              <w:rPr>
                <w:rFonts w:ascii="Arial" w:hAnsi="Arial" w:cs="Arial"/>
                <w:b/>
                <w:sz w:val="20"/>
                <w:szCs w:val="20"/>
              </w:rPr>
              <w:t>Požadované parametry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39970BB" w14:textId="77777777" w:rsidR="00AA2500" w:rsidRPr="005B5469" w:rsidRDefault="00AA2500" w:rsidP="003D306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50867925" w14:textId="77777777" w:rsidR="00AA2500" w:rsidRPr="005B5469" w:rsidRDefault="00AA2500" w:rsidP="003D306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0EE8" w:rsidRPr="005B5469" w14:paraId="333303C4" w14:textId="77777777" w:rsidTr="003D3064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4A8A03B7" w14:textId="056A1CF7" w:rsidR="00750EE8" w:rsidRPr="00AA2500" w:rsidRDefault="00750EE8" w:rsidP="003D30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500">
              <w:rPr>
                <w:rFonts w:ascii="Arial" w:hAnsi="Arial" w:cs="Arial"/>
                <w:b/>
                <w:bCs/>
                <w:sz w:val="20"/>
                <w:szCs w:val="20"/>
              </w:rPr>
              <w:t>Holter krevního tlaku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BBD6E1B" w14:textId="0B9DD16A" w:rsidR="00750EE8" w:rsidRPr="00C763C6" w:rsidRDefault="00C763C6" w:rsidP="003D306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3C6">
              <w:rPr>
                <w:rFonts w:ascii="Arial" w:hAnsi="Arial" w:cs="Arial"/>
                <w:b/>
                <w:sz w:val="20"/>
                <w:szCs w:val="20"/>
              </w:rPr>
              <w:t>2 ks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1D35C77F" w14:textId="328B66AB" w:rsidR="00750EE8" w:rsidRPr="005B5469" w:rsidRDefault="00560DD7" w:rsidP="003D306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ks</w:t>
            </w:r>
          </w:p>
        </w:tc>
      </w:tr>
      <w:tr w:rsidR="00AA2500" w:rsidRPr="005B5469" w14:paraId="637DC430" w14:textId="77777777" w:rsidTr="003D3064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77110332" w14:textId="2712266F" w:rsidR="00AA2500" w:rsidRPr="00AA2500" w:rsidRDefault="00AA2500" w:rsidP="00AA250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500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62B48A0D" w14:textId="77777777" w:rsidR="00AA2500" w:rsidRPr="005B5469" w:rsidRDefault="00AA2500" w:rsidP="00AA25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4320FC59" w14:textId="4FBCEA25" w:rsidR="00AA2500" w:rsidRPr="005B5469" w:rsidRDefault="00560DD7" w:rsidP="00AA250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PHYSIO-PORT</w:t>
            </w:r>
          </w:p>
        </w:tc>
      </w:tr>
      <w:tr w:rsidR="00AA2500" w:rsidRPr="005B5469" w14:paraId="55CC44E4" w14:textId="77777777" w:rsidTr="003D3064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045966F" w14:textId="563F8E98" w:rsidR="00AA2500" w:rsidRPr="00AA2500" w:rsidRDefault="00AA2500" w:rsidP="00AA250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500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8A8CB1D" w14:textId="77777777" w:rsidR="00AA2500" w:rsidRPr="005B5469" w:rsidRDefault="00AA2500" w:rsidP="00AA250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600C0970" w14:textId="77777777" w:rsidR="00560DD7" w:rsidRPr="00560DD7" w:rsidRDefault="00560DD7" w:rsidP="00560DD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PAR Medizintechnik</w:t>
            </w:r>
          </w:p>
          <w:p w14:paraId="4E84C026" w14:textId="48D2FD8E" w:rsidR="00AA2500" w:rsidRPr="005B5469" w:rsidRDefault="00560DD7" w:rsidP="00560DD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GmbH &amp; Co. KG</w:t>
            </w:r>
          </w:p>
        </w:tc>
      </w:tr>
      <w:tr w:rsidR="00AA2500" w:rsidRPr="005B5469" w14:paraId="0C7C0D54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8C25EE" w14:textId="7C075CB3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Holterovský záznamník pro dlouhodobé měření krevního tlaku oscilometrickou metodou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7EBB6" w14:textId="2936A437" w:rsidR="00AA2500" w:rsidRPr="005B5469" w:rsidRDefault="004050B1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A02D00">
              <w:rPr>
                <w:rFonts w:ascii="Arial" w:eastAsia="Arial Unicode MS" w:hAnsi="Arial" w:cs="Arial"/>
                <w:sz w:val="20"/>
                <w:szCs w:val="20"/>
              </w:rPr>
              <w:t>in. 24</w:t>
            </w:r>
            <w:r w:rsidR="00AA2500">
              <w:rPr>
                <w:rFonts w:ascii="Arial" w:eastAsia="Arial Unicode MS" w:hAnsi="Arial" w:cs="Arial"/>
                <w:sz w:val="20"/>
                <w:szCs w:val="20"/>
              </w:rPr>
              <w:t xml:space="preserve"> hodin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3A6D32" w14:textId="02F38118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min. 24 hodin</w:t>
            </w:r>
          </w:p>
        </w:tc>
      </w:tr>
      <w:tr w:rsidR="00AA2500" w:rsidRPr="005B5469" w14:paraId="1117BBD6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80CC6" w14:textId="65F56A02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Holterovské záznamníky musí být vybaveny schopností měř</w:t>
            </w:r>
            <w:r w:rsidR="00193FFE">
              <w:rPr>
                <w:rFonts w:ascii="Arial" w:hAnsi="Arial" w:cs="Arial"/>
                <w:sz w:val="20"/>
                <w:szCs w:val="20"/>
              </w:rPr>
              <w:t>ení při inflaci i při deflaci (</w:t>
            </w:r>
            <w:r>
              <w:rPr>
                <w:rFonts w:ascii="Arial" w:hAnsi="Arial" w:cs="Arial"/>
                <w:sz w:val="20"/>
                <w:szCs w:val="20"/>
              </w:rPr>
              <w:t>zadavatel požaduje parametr z</w:t>
            </w:r>
            <w:r w:rsidR="00193FFE">
              <w:rPr>
                <w:rFonts w:ascii="Arial" w:hAnsi="Arial" w:cs="Arial"/>
                <w:sz w:val="20"/>
                <w:szCs w:val="20"/>
              </w:rPr>
              <w:t> důvodu snížení zátěže pacienta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DEC36C" w14:textId="75A1F8CF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FBE89E" w14:textId="52AC34E2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AA2500" w:rsidRPr="005B5469" w14:paraId="732B06D0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74CDDF" w14:textId="248EDCEF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 paměti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AD54E" w14:textId="17BE8D13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400 měření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A5DD64" w14:textId="01F354C1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400 měření</w:t>
            </w:r>
          </w:p>
        </w:tc>
      </w:tr>
      <w:tr w:rsidR="00AA2500" w:rsidRPr="005B5469" w14:paraId="5F075C82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7C5C4" w14:textId="0436D9FD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Nastavení měřícího intervalu v rozsahu 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1AC075" w14:textId="47556858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2 – 120 min.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55EA39" w14:textId="4A99188C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2-120min.</w:t>
            </w:r>
          </w:p>
        </w:tc>
      </w:tr>
      <w:tr w:rsidR="00AA2500" w:rsidRPr="005B5469" w14:paraId="75088597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BD4372" w14:textId="2792132D" w:rsidR="00AA2500" w:rsidRPr="005B5469" w:rsidRDefault="004F45F9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2500">
              <w:rPr>
                <w:rFonts w:ascii="Arial" w:hAnsi="Arial" w:cs="Arial"/>
                <w:sz w:val="20"/>
                <w:szCs w:val="20"/>
              </w:rPr>
              <w:t xml:space="preserve">lak v tlakové manžetě 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D14893" w14:textId="5A4D67A3" w:rsidR="00AA2500" w:rsidRPr="005B5469" w:rsidRDefault="004F45F9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max. </w:t>
            </w:r>
            <w:r w:rsidR="00AA2500">
              <w:rPr>
                <w:rFonts w:ascii="Arial" w:eastAsia="Arial Unicode MS" w:hAnsi="Arial" w:cs="Arial"/>
                <w:sz w:val="20"/>
                <w:szCs w:val="20"/>
              </w:rPr>
              <w:t>300 mmHg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DA1947" w14:textId="1765A64D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max. 300mmHg</w:t>
            </w:r>
          </w:p>
        </w:tc>
      </w:tr>
      <w:tr w:rsidR="00AA2500" w:rsidRPr="005B5469" w14:paraId="1031ADD0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6439C" w14:textId="2DDCD45D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využití alkalických i dobíjecích baterií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C8538" w14:textId="0BCBCB3B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8FB578" w14:textId="31A9A18E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AA2500" w:rsidRPr="005B5469" w14:paraId="26F2391D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C9AE2F" w14:textId="244048F0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Měřící rozsah Systola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C35E3" w14:textId="513AE2FF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min. 60 – 260 mmHg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1C2632" w14:textId="20A2B800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60-260mmHg</w:t>
            </w:r>
          </w:p>
        </w:tc>
      </w:tr>
      <w:tr w:rsidR="00AA2500" w:rsidRPr="005B5469" w14:paraId="3446E81E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A01B1" w14:textId="5B23393C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Měřící rozsah Diastole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AF8D2F" w14:textId="7157A283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min. 40 – 220 mmHg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C83284" w14:textId="1B37D9F7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40-220mmHg</w:t>
            </w:r>
          </w:p>
        </w:tc>
      </w:tr>
      <w:tr w:rsidR="00AA2500" w:rsidRPr="005B5469" w14:paraId="45589D2F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EB0CF7" w14:textId="4A027520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Měřící rozsah střední tlak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D274A" w14:textId="5B541814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min. 45 – 250 mmHg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B90745" w14:textId="627940C0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45-250mmHg</w:t>
            </w:r>
          </w:p>
        </w:tc>
      </w:tr>
      <w:tr w:rsidR="00AA2500" w:rsidRPr="005B5469" w14:paraId="283C0D29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A8D48" w14:textId="442C8DBC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Měřící rozsah pulzní frekvence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8ACD30" w14:textId="7C46304C" w:rsidR="00AA2500" w:rsidRPr="005B5469" w:rsidRDefault="00AA2500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min. 35 – 240 pulzů/min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EE6F98" w14:textId="421290F9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35-240 pulz./min</w:t>
            </w:r>
          </w:p>
        </w:tc>
      </w:tr>
      <w:tr w:rsidR="00AA2500" w:rsidRPr="005B5469" w14:paraId="7FD0F464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533421" w14:textId="2BB7CCFF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váha záznamníku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03BC1E" w14:textId="50C4117D" w:rsidR="00AA2500" w:rsidRPr="005B5469" w:rsidRDefault="004F45F9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 190g, včetně baterie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54947B" w14:textId="457DA05C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D7">
              <w:rPr>
                <w:rFonts w:ascii="Arial" w:hAnsi="Arial" w:cs="Arial"/>
                <w:b/>
                <w:bCs/>
                <w:sz w:val="20"/>
                <w:szCs w:val="20"/>
              </w:rPr>
              <w:t>ano, &lt;190g, včetně bat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A2500" w:rsidRPr="005B5469" w14:paraId="2EDC7AE6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3557BC" w14:textId="45B2C723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Inicializace holterovských záznamníků před nasazením – tzn. Nahrání údajů pacienta: min. jméno, příjmení, rodné číslo, pohlaví, věk nebo datum narození, aktuální čas dle PC stanice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73B811" w14:textId="7994DBC0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6925CF" w14:textId="16A9ADBE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AA2500" w:rsidRPr="005B5469" w14:paraId="7BF4C3AF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02F08A" w14:textId="4E745CEE" w:rsidR="00AA2500" w:rsidRPr="005B5469" w:rsidRDefault="00AA2500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Porovnání dvou záznamů jednoho pacienta v analytickém software ve formě grafu i tabulky se zobrazením tlaků krve za celou dobu měření, tlaků krve v denní fázi, tlaků krve v noční fázi, srdeční frekvence za celou dobu měření, srdeční frekvence v denní fázi, srdeční frekvence v noční fázi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D2E2C2" w14:textId="6BE61513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51F36E" w14:textId="43BC45EF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AA2500" w:rsidRPr="005B5469" w14:paraId="5AA5E709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FC88F0" w14:textId="578F6980" w:rsidR="00AA2500" w:rsidRPr="005B5469" w:rsidRDefault="00AA2500" w:rsidP="002A751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stahování dat ze záznamníků software automaticky přiřadí záznam správnému pacientovi – tedy pacientovi, který byl nahrán do záznamníků při inicializaci.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E4BC2" w14:textId="0741F163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4D32E3" w14:textId="5E1DF711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AA2500" w:rsidRPr="005B5469" w14:paraId="2EB3C428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4D2D4" w14:textId="14BBC831" w:rsidR="00AA2500" w:rsidRPr="005B5469" w:rsidRDefault="00AA2500" w:rsidP="002A751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Volitelnost editace parametrů pro kategorizaci jako „Dipper, Non-Dipper, Revers Dipper, Exteme Dipper „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B8F239" w14:textId="07D6256E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313B10" w14:textId="2867FFDD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AA2500" w:rsidRPr="005B5469" w14:paraId="2DC99C97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5FCBD" w14:textId="02FBADD0" w:rsidR="00AA2500" w:rsidRPr="005B5469" w:rsidRDefault="00AA2500" w:rsidP="002A751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Analytický SW v českém jazyce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DB38E" w14:textId="3D66A4DC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CE20B4" w14:textId="176BECEE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AA2500" w:rsidRPr="005B5469" w14:paraId="273A31D3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471818" w14:textId="0C47A5E9" w:rsidR="00AA2500" w:rsidRPr="005B5469" w:rsidRDefault="00AA2500" w:rsidP="002A751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 prokazující možnost využití TK holterů u těhotných žen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7409E4" w14:textId="25CF52BB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AC3A01" w14:textId="04726618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7924E8" w:rsidRPr="005B5469" w14:paraId="1BDC56CF" w14:textId="77777777" w:rsidTr="00110B49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FD1D6" w14:textId="77777777" w:rsidR="003733AF" w:rsidRPr="003733AF" w:rsidRDefault="007924E8" w:rsidP="003733AF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924E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Možnost </w:t>
            </w:r>
            <w:r w:rsidR="003733AF" w:rsidRPr="003733AF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využití (napojení – inicializace a stahování záznamů) holterů na analytickém systému instalovaném na odd. GPO v nemocnici Karlovy Vary, KKN a.s. **</w:t>
            </w:r>
          </w:p>
          <w:p w14:paraId="4AF1ADDF" w14:textId="77777777" w:rsidR="003733AF" w:rsidRPr="003733AF" w:rsidRDefault="003733AF" w:rsidP="003733AF">
            <w:pPr>
              <w:suppressAutoHyphens w:val="0"/>
              <w:snapToGri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AF10196" w14:textId="30EA8B04" w:rsidR="00C34A11" w:rsidRPr="00C34A11" w:rsidRDefault="003733AF" w:rsidP="003733AF">
            <w:pPr>
              <w:snapToGrid w:val="0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733AF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**Zadavatel tento parametr požaduje z důvodu ochrany investic z let minulých, tedy SW, kterým GPO v Karlových Varech disponuje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6C39D" w14:textId="3D152B75" w:rsidR="007924E8" w:rsidRDefault="007924E8" w:rsidP="007924E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3A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1B3C12" w14:textId="4E0D436B" w:rsidR="007924E8" w:rsidRPr="005B5469" w:rsidRDefault="00560DD7" w:rsidP="007924E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AA2500" w:rsidRPr="005B5469" w14:paraId="5C8F3106" w14:textId="77777777" w:rsidTr="002A7517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748CC9" w14:textId="110FEA8D" w:rsidR="00AA2500" w:rsidRPr="005B5469" w:rsidRDefault="004F45F9" w:rsidP="004F45F9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analýzy pulzní vlny (</w:t>
            </w:r>
            <w:r w:rsidR="00AA2500">
              <w:rPr>
                <w:rFonts w:ascii="Arial" w:hAnsi="Arial" w:cs="Arial"/>
                <w:sz w:val="20"/>
                <w:szCs w:val="20"/>
              </w:rPr>
              <w:t>centrální systolický a centrální diastolický krev</w:t>
            </w:r>
            <w:r w:rsidR="004050B1">
              <w:rPr>
                <w:rFonts w:ascii="Arial" w:hAnsi="Arial" w:cs="Arial"/>
                <w:sz w:val="20"/>
                <w:szCs w:val="20"/>
              </w:rPr>
              <w:t>ní tlak i rychlost pulzních vln</w:t>
            </w:r>
            <w:r w:rsidR="00AA25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9A966" w14:textId="1DA59C5D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F4989A" w14:textId="5190C491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AA2500" w:rsidRPr="005B5469" w14:paraId="0D090F19" w14:textId="77777777" w:rsidTr="00075450">
        <w:trPr>
          <w:trHeight w:val="284"/>
        </w:trPr>
        <w:tc>
          <w:tcPr>
            <w:tcW w:w="5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28E7EF0D" w14:textId="3B452B0D" w:rsidR="00AA2500" w:rsidRPr="00075450" w:rsidRDefault="00AA2500" w:rsidP="002A7517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5450">
              <w:rPr>
                <w:rFonts w:ascii="Arial" w:hAnsi="Arial" w:cs="Arial"/>
                <w:b/>
                <w:sz w:val="20"/>
                <w:szCs w:val="20"/>
              </w:rPr>
              <w:t>Včetně příslušenství nutného pro zahájení provozu:</w:t>
            </w:r>
          </w:p>
          <w:p w14:paraId="64CA88BE" w14:textId="77777777" w:rsidR="00AA2500" w:rsidRDefault="00AA2500" w:rsidP="002A7517">
            <w:pPr>
              <w:pStyle w:val="Odstavecseseznamem"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Analytický SW pro inicializace a vyhodnocování záznamů</w:t>
            </w:r>
          </w:p>
          <w:p w14:paraId="48ECE05D" w14:textId="59AFFA67" w:rsidR="00AA2500" w:rsidRDefault="00A02D00" w:rsidP="002A7517">
            <w:pPr>
              <w:pStyle w:val="Odstavecseseznamem"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</w:t>
            </w:r>
            <w:r w:rsidR="00AA2500">
              <w:rPr>
                <w:rFonts w:ascii="Arial" w:hAnsi="Arial" w:cs="Arial"/>
                <w:sz w:val="20"/>
                <w:szCs w:val="20"/>
              </w:rPr>
              <w:t xml:space="preserve"> manžeta pro dospělé</w:t>
            </w:r>
          </w:p>
          <w:p w14:paraId="42683131" w14:textId="3DC73641" w:rsidR="00AA2500" w:rsidRDefault="00A02D00" w:rsidP="002A7517">
            <w:pPr>
              <w:pStyle w:val="Odstavecseseznamem"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</w:t>
            </w:r>
            <w:r w:rsidR="00AA2500">
              <w:rPr>
                <w:rFonts w:ascii="Arial" w:hAnsi="Arial" w:cs="Arial"/>
                <w:sz w:val="20"/>
                <w:szCs w:val="20"/>
              </w:rPr>
              <w:t xml:space="preserve"> manžeta pro dospělé větší paže</w:t>
            </w:r>
          </w:p>
          <w:p w14:paraId="323403BC" w14:textId="585F3271" w:rsidR="00AA2500" w:rsidRDefault="00A02D00" w:rsidP="002A7517">
            <w:pPr>
              <w:pStyle w:val="Odstavecseseznamem"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2ks </w:t>
            </w:r>
            <w:r w:rsidR="00AA2500">
              <w:rPr>
                <w:rFonts w:ascii="Arial" w:hAnsi="Arial" w:cs="Arial"/>
                <w:sz w:val="20"/>
                <w:szCs w:val="20"/>
              </w:rPr>
              <w:t>kab</w:t>
            </w:r>
            <w:r w:rsidR="00193FFE">
              <w:rPr>
                <w:rFonts w:ascii="Arial" w:hAnsi="Arial" w:cs="Arial"/>
                <w:sz w:val="20"/>
                <w:szCs w:val="20"/>
              </w:rPr>
              <w:t>el pro připojení holteru k PC (</w:t>
            </w:r>
            <w:r>
              <w:rPr>
                <w:rFonts w:ascii="Arial" w:hAnsi="Arial" w:cs="Arial"/>
                <w:sz w:val="20"/>
                <w:szCs w:val="20"/>
              </w:rPr>
              <w:t>pokud je nutný</w:t>
            </w:r>
            <w:r w:rsidR="00AA250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802276" w14:textId="26726C4B" w:rsidR="00AA2500" w:rsidRDefault="007924E8" w:rsidP="002A7517">
            <w:pPr>
              <w:pStyle w:val="Odstavecseseznamem"/>
              <w:numPr>
                <w:ilvl w:val="0"/>
                <w:numId w:val="13"/>
              </w:num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</w:t>
            </w:r>
            <w:r w:rsidR="00AA2500">
              <w:rPr>
                <w:rFonts w:ascii="Arial" w:hAnsi="Arial" w:cs="Arial"/>
                <w:sz w:val="20"/>
                <w:szCs w:val="20"/>
              </w:rPr>
              <w:t xml:space="preserve"> sada nabíjecích baterií + </w:t>
            </w:r>
            <w:r>
              <w:rPr>
                <w:rFonts w:ascii="Arial" w:hAnsi="Arial" w:cs="Arial"/>
                <w:sz w:val="20"/>
                <w:szCs w:val="20"/>
              </w:rPr>
              <w:t xml:space="preserve">1ks </w:t>
            </w:r>
            <w:r w:rsidR="00AA2500">
              <w:rPr>
                <w:rFonts w:ascii="Arial" w:hAnsi="Arial" w:cs="Arial"/>
                <w:sz w:val="20"/>
                <w:szCs w:val="20"/>
              </w:rPr>
              <w:t>nabíjecí stanice na baterie</w:t>
            </w:r>
          </w:p>
          <w:p w14:paraId="653DBAE1" w14:textId="540AF1C9" w:rsidR="00AA2500" w:rsidRPr="00AA2500" w:rsidRDefault="00A02D00" w:rsidP="002A7517">
            <w:pPr>
              <w:pStyle w:val="Odstavecseseznamem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A2500" w:rsidRPr="00AA2500">
              <w:rPr>
                <w:rFonts w:ascii="Arial" w:hAnsi="Arial" w:cs="Arial"/>
                <w:sz w:val="20"/>
                <w:szCs w:val="20"/>
              </w:rPr>
              <w:t xml:space="preserve"> ks pouzdro na záznamník pro transport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14:paraId="0C374526" w14:textId="58BBFCE8" w:rsidR="00AA2500" w:rsidRPr="005B5469" w:rsidRDefault="007772B7" w:rsidP="002A75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14:paraId="3F647C80" w14:textId="71CE54F0" w:rsidR="00AA2500" w:rsidRPr="005B5469" w:rsidRDefault="00560DD7" w:rsidP="002A75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</w:tbl>
    <w:p w14:paraId="2D44C876" w14:textId="77777777" w:rsidR="00D51931" w:rsidRPr="005B5469" w:rsidRDefault="00D51931">
      <w:pPr>
        <w:rPr>
          <w:rFonts w:ascii="Arial" w:hAnsi="Arial" w:cs="Arial"/>
          <w:sz w:val="20"/>
          <w:szCs w:val="20"/>
        </w:rPr>
      </w:pPr>
    </w:p>
    <w:p w14:paraId="230115F3" w14:textId="77777777" w:rsidR="001F01DB" w:rsidRPr="00E234F0" w:rsidRDefault="001F01DB" w:rsidP="001F01DB">
      <w:pPr>
        <w:rPr>
          <w:rFonts w:asciiTheme="minorHAnsi" w:hAnsiTheme="minorHAnsi" w:cstheme="minorHAnsi"/>
        </w:rPr>
      </w:pPr>
    </w:p>
    <w:p w14:paraId="7BB3BF93" w14:textId="77777777" w:rsidR="001F01DB" w:rsidRPr="00E234F0" w:rsidRDefault="001F01DB" w:rsidP="001F01DB">
      <w:pPr>
        <w:rPr>
          <w:rFonts w:asciiTheme="minorHAnsi" w:hAnsiTheme="minorHAnsi" w:cstheme="minorHAnsi"/>
        </w:rPr>
      </w:pPr>
    </w:p>
    <w:p w14:paraId="39C9625D" w14:textId="77777777" w:rsidR="001F01DB" w:rsidRPr="00E234F0" w:rsidRDefault="001F01DB" w:rsidP="001F01DB">
      <w:pPr>
        <w:rPr>
          <w:rFonts w:asciiTheme="minorHAnsi" w:hAnsiTheme="minorHAnsi" w:cstheme="minorHAnsi"/>
        </w:rPr>
      </w:pPr>
    </w:p>
    <w:p w14:paraId="7F3AE1F0" w14:textId="77777777" w:rsidR="00AA2500" w:rsidRDefault="00AA2500" w:rsidP="001F01DB">
      <w:pPr>
        <w:rPr>
          <w:rFonts w:asciiTheme="minorHAnsi" w:hAnsiTheme="minorHAnsi" w:cstheme="minorHAnsi"/>
        </w:rPr>
      </w:pPr>
    </w:p>
    <w:p w14:paraId="10FAC2B4" w14:textId="77777777" w:rsidR="00AA2500" w:rsidRDefault="00AA2500" w:rsidP="001F01DB">
      <w:pPr>
        <w:rPr>
          <w:rFonts w:asciiTheme="minorHAnsi" w:hAnsiTheme="minorHAnsi" w:cstheme="minorHAnsi"/>
        </w:rPr>
      </w:pPr>
    </w:p>
    <w:p w14:paraId="7F0C3972" w14:textId="77777777" w:rsidR="00AA2500" w:rsidRDefault="00AA2500" w:rsidP="001F01DB">
      <w:pPr>
        <w:rPr>
          <w:rFonts w:asciiTheme="minorHAnsi" w:hAnsiTheme="minorHAnsi" w:cstheme="minorHAnsi"/>
        </w:rPr>
      </w:pPr>
    </w:p>
    <w:p w14:paraId="1304C440" w14:textId="77777777" w:rsidR="00AA2500" w:rsidRDefault="00AA2500" w:rsidP="001F01DB">
      <w:pPr>
        <w:rPr>
          <w:rFonts w:asciiTheme="minorHAnsi" w:hAnsiTheme="minorHAnsi" w:cstheme="minorHAnsi"/>
        </w:rPr>
      </w:pPr>
    </w:p>
    <w:p w14:paraId="7DCF5C47" w14:textId="77777777" w:rsidR="001F01DB" w:rsidRPr="00E234F0" w:rsidRDefault="001F01DB" w:rsidP="001F01DB">
      <w:pPr>
        <w:rPr>
          <w:rFonts w:asciiTheme="minorHAnsi" w:hAnsiTheme="minorHAnsi" w:cstheme="minorHAnsi"/>
        </w:rPr>
      </w:pPr>
      <w:r w:rsidRPr="00E234F0">
        <w:rPr>
          <w:rFonts w:asciiTheme="minorHAnsi" w:hAnsiTheme="minorHAnsi" w:cstheme="minorHAnsi"/>
        </w:rPr>
        <w:t>V ……………. dne …………..</w:t>
      </w:r>
      <w:r w:rsidRPr="00E234F0">
        <w:rPr>
          <w:rFonts w:asciiTheme="minorHAnsi" w:hAnsiTheme="minorHAnsi" w:cstheme="minorHAnsi"/>
        </w:rPr>
        <w:tab/>
      </w:r>
      <w:r w:rsidRPr="00E234F0">
        <w:rPr>
          <w:rFonts w:asciiTheme="minorHAnsi" w:hAnsiTheme="minorHAnsi" w:cstheme="minorHAnsi"/>
        </w:rPr>
        <w:tab/>
        <w:t xml:space="preserve">Za uchazeče: </w:t>
      </w:r>
      <w:r w:rsidRPr="00E234F0">
        <w:rPr>
          <w:rFonts w:asciiTheme="minorHAnsi" w:hAnsiTheme="minorHAnsi" w:cstheme="minorHAnsi"/>
        </w:rPr>
        <w:tab/>
        <w:t xml:space="preserve"> ………………………..</w:t>
      </w:r>
    </w:p>
    <w:p w14:paraId="17140F79" w14:textId="77777777" w:rsidR="001F01DB" w:rsidRPr="00E234F0" w:rsidRDefault="001F01DB">
      <w:pPr>
        <w:rPr>
          <w:rFonts w:asciiTheme="minorHAnsi" w:hAnsiTheme="minorHAnsi" w:cstheme="minorHAnsi"/>
        </w:rPr>
      </w:pPr>
    </w:p>
    <w:sectPr w:rsidR="001F01DB" w:rsidRPr="00E234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970CF" w14:textId="77777777" w:rsidR="00000895" w:rsidRDefault="00000895" w:rsidP="00A24997">
      <w:r>
        <w:separator/>
      </w:r>
    </w:p>
  </w:endnote>
  <w:endnote w:type="continuationSeparator" w:id="0">
    <w:p w14:paraId="4C827920" w14:textId="77777777" w:rsidR="00000895" w:rsidRDefault="00000895" w:rsidP="00A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F6E9" w14:textId="67C2034B" w:rsidR="001F01DB" w:rsidRPr="001A3E61" w:rsidRDefault="00BC0C71">
    <w:pPr>
      <w:pStyle w:val="Zpat"/>
      <w:rPr>
        <w:rFonts w:ascii="Arial" w:hAnsi="Arial" w:cs="Arial"/>
        <w:sz w:val="20"/>
        <w:szCs w:val="20"/>
      </w:rPr>
    </w:pPr>
    <w:r w:rsidRPr="001A3E61">
      <w:rPr>
        <w:rFonts w:ascii="Arial" w:hAnsi="Arial" w:cs="Arial"/>
        <w:sz w:val="20"/>
        <w:szCs w:val="20"/>
      </w:rPr>
      <w:t>Verze 14. 4</w:t>
    </w:r>
    <w:r w:rsidR="003D3064" w:rsidRPr="001A3E61">
      <w:rPr>
        <w:rFonts w:ascii="Arial" w:hAnsi="Arial" w:cs="Arial"/>
        <w:sz w:val="20"/>
        <w:szCs w:val="20"/>
      </w:rPr>
      <w:t>.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68B2A" w14:textId="77777777" w:rsidR="00000895" w:rsidRDefault="00000895" w:rsidP="00A24997">
      <w:r>
        <w:separator/>
      </w:r>
    </w:p>
  </w:footnote>
  <w:footnote w:type="continuationSeparator" w:id="0">
    <w:p w14:paraId="5A30BF31" w14:textId="77777777" w:rsidR="00000895" w:rsidRDefault="00000895" w:rsidP="00A2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0D4F" w14:textId="329A892C" w:rsidR="00A24997" w:rsidRPr="001A3E61" w:rsidRDefault="00A24997" w:rsidP="00A24997">
    <w:pPr>
      <w:pStyle w:val="Zhlav"/>
      <w:rPr>
        <w:rFonts w:ascii="Arial" w:hAnsi="Arial" w:cs="Arial"/>
      </w:rPr>
    </w:pPr>
    <w:r w:rsidRPr="001A3E61">
      <w:rPr>
        <w:rFonts w:ascii="Arial" w:hAnsi="Arial" w:cs="Arial"/>
      </w:rPr>
      <w:t xml:space="preserve">Příloha č. </w:t>
    </w:r>
    <w:r w:rsidR="00560DD7">
      <w:rPr>
        <w:rFonts w:ascii="Arial" w:hAnsi="Arial" w:cs="Arial"/>
      </w:rPr>
      <w:t>1</w:t>
    </w:r>
  </w:p>
  <w:p w14:paraId="215B68CB" w14:textId="77777777" w:rsidR="00A24997" w:rsidRDefault="00A24997" w:rsidP="00A24997">
    <w:pPr>
      <w:pStyle w:val="Zhlav"/>
    </w:pPr>
  </w:p>
  <w:p w14:paraId="4ACFE619" w14:textId="77777777" w:rsidR="00A24997" w:rsidRPr="001A3E61" w:rsidRDefault="00A24997" w:rsidP="00BC0C71">
    <w:pPr>
      <w:pStyle w:val="Zhlav"/>
      <w:jc w:val="center"/>
      <w:rPr>
        <w:rFonts w:ascii="Arial" w:hAnsi="Arial" w:cs="Arial"/>
        <w:b/>
        <w:sz w:val="32"/>
      </w:rPr>
    </w:pPr>
    <w:r w:rsidRPr="001A3E61">
      <w:rPr>
        <w:rFonts w:ascii="Arial" w:hAnsi="Arial" w:cs="Arial"/>
        <w:b/>
        <w:sz w:val="32"/>
      </w:rPr>
      <w:t>Formulář technických specifikací dodávky pro:</w:t>
    </w:r>
  </w:p>
  <w:p w14:paraId="519825C3" w14:textId="130DF091" w:rsidR="006E533C" w:rsidRPr="001A3E61" w:rsidRDefault="000D1EE9" w:rsidP="00BC0C71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ReactEU-98-KV_Holterovský systém</w:t>
    </w:r>
  </w:p>
  <w:p w14:paraId="0B98B74A" w14:textId="77777777" w:rsidR="00BC0C71" w:rsidRDefault="00BC0C71" w:rsidP="00A24997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A24997" w14:paraId="3162F52E" w14:textId="77777777" w:rsidTr="00EB3234">
      <w:tc>
        <w:tcPr>
          <w:tcW w:w="2122" w:type="dxa"/>
        </w:tcPr>
        <w:p w14:paraId="476394AC" w14:textId="77777777" w:rsidR="00A24997" w:rsidRPr="001A3E61" w:rsidRDefault="00A24997" w:rsidP="00A24997">
          <w:pPr>
            <w:pStyle w:val="Zhlav"/>
            <w:rPr>
              <w:rFonts w:ascii="Arial" w:hAnsi="Arial" w:cs="Arial"/>
              <w:b/>
              <w:sz w:val="22"/>
            </w:rPr>
          </w:pPr>
          <w:r w:rsidRPr="001A3E61">
            <w:rPr>
              <w:rFonts w:ascii="Arial" w:hAnsi="Arial" w:cs="Arial"/>
              <w:b/>
              <w:sz w:val="22"/>
            </w:rPr>
            <w:t xml:space="preserve">Název zadavatele: </w:t>
          </w:r>
        </w:p>
      </w:tc>
      <w:tc>
        <w:tcPr>
          <w:tcW w:w="6940" w:type="dxa"/>
        </w:tcPr>
        <w:p w14:paraId="524B64B2" w14:textId="77777777" w:rsidR="00A24997" w:rsidRPr="001A3E61" w:rsidRDefault="00A24997" w:rsidP="00A24997">
          <w:pPr>
            <w:pStyle w:val="Zhlav"/>
            <w:rPr>
              <w:rFonts w:ascii="Arial" w:hAnsi="Arial" w:cs="Arial"/>
              <w:b/>
              <w:sz w:val="22"/>
            </w:rPr>
          </w:pPr>
          <w:r w:rsidRPr="001A3E61">
            <w:rPr>
              <w:rFonts w:ascii="Arial" w:hAnsi="Arial" w:cs="Arial"/>
              <w:b/>
              <w:sz w:val="22"/>
            </w:rPr>
            <w:t>Karlovarská krajská nemocnice a.s.</w:t>
          </w:r>
        </w:p>
      </w:tc>
    </w:tr>
    <w:tr w:rsidR="00A24997" w14:paraId="4242D04E" w14:textId="77777777" w:rsidTr="00EB3234">
      <w:tc>
        <w:tcPr>
          <w:tcW w:w="2122" w:type="dxa"/>
        </w:tcPr>
        <w:p w14:paraId="3C64AA7F" w14:textId="77777777" w:rsidR="00A24997" w:rsidRPr="001A3E61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1A3E61">
            <w:rPr>
              <w:rFonts w:ascii="Arial" w:hAnsi="Arial" w:cs="Arial"/>
              <w:sz w:val="22"/>
            </w:rPr>
            <w:t>Sídlo:</w:t>
          </w:r>
        </w:p>
      </w:tc>
      <w:tc>
        <w:tcPr>
          <w:tcW w:w="6940" w:type="dxa"/>
        </w:tcPr>
        <w:p w14:paraId="7CED9A3B" w14:textId="77777777" w:rsidR="00A24997" w:rsidRPr="001A3E61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1A3E61">
            <w:rPr>
              <w:rFonts w:ascii="Arial" w:hAnsi="Arial" w:cs="Arial"/>
              <w:sz w:val="22"/>
            </w:rPr>
            <w:t>Bezručova 1190/19, 360 01 Karlovy Vary</w:t>
          </w:r>
        </w:p>
      </w:tc>
    </w:tr>
    <w:tr w:rsidR="00A24997" w14:paraId="49E365D4" w14:textId="77777777" w:rsidTr="00EB3234">
      <w:tc>
        <w:tcPr>
          <w:tcW w:w="2122" w:type="dxa"/>
        </w:tcPr>
        <w:p w14:paraId="183E1861" w14:textId="77777777" w:rsidR="00A24997" w:rsidRPr="001A3E61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1A3E61">
            <w:rPr>
              <w:rFonts w:ascii="Arial" w:hAnsi="Arial" w:cs="Arial"/>
              <w:sz w:val="22"/>
            </w:rPr>
            <w:t>IČ:</w:t>
          </w:r>
        </w:p>
      </w:tc>
      <w:tc>
        <w:tcPr>
          <w:tcW w:w="6940" w:type="dxa"/>
        </w:tcPr>
        <w:p w14:paraId="213A0520" w14:textId="77777777" w:rsidR="00A24997" w:rsidRPr="001A3E61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1A3E61">
            <w:rPr>
              <w:rFonts w:ascii="Arial" w:hAnsi="Arial" w:cs="Arial"/>
              <w:sz w:val="22"/>
            </w:rPr>
            <w:t>26365804</w:t>
          </w:r>
        </w:p>
      </w:tc>
    </w:tr>
  </w:tbl>
  <w:p w14:paraId="33C6619D" w14:textId="77777777" w:rsidR="00A24997" w:rsidRDefault="00A249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1D2"/>
    <w:multiLevelType w:val="hybridMultilevel"/>
    <w:tmpl w:val="0B5C0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FA1"/>
    <w:multiLevelType w:val="hybridMultilevel"/>
    <w:tmpl w:val="65F0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640"/>
    <w:multiLevelType w:val="hybridMultilevel"/>
    <w:tmpl w:val="F85ED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B03"/>
    <w:multiLevelType w:val="hybridMultilevel"/>
    <w:tmpl w:val="F50EA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7D1"/>
    <w:multiLevelType w:val="hybridMultilevel"/>
    <w:tmpl w:val="BAC47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119C"/>
    <w:multiLevelType w:val="hybridMultilevel"/>
    <w:tmpl w:val="CE46DBAA"/>
    <w:lvl w:ilvl="0" w:tplc="07BAE3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7C0C"/>
    <w:multiLevelType w:val="hybridMultilevel"/>
    <w:tmpl w:val="472EF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5ADB"/>
    <w:multiLevelType w:val="hybridMultilevel"/>
    <w:tmpl w:val="B566A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7541"/>
    <w:multiLevelType w:val="hybridMultilevel"/>
    <w:tmpl w:val="30F22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0002A"/>
    <w:multiLevelType w:val="hybridMultilevel"/>
    <w:tmpl w:val="E21A8172"/>
    <w:lvl w:ilvl="0" w:tplc="052E2B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302D2"/>
    <w:multiLevelType w:val="hybridMultilevel"/>
    <w:tmpl w:val="A4780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D401B"/>
    <w:multiLevelType w:val="hybridMultilevel"/>
    <w:tmpl w:val="4A04D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C2923"/>
    <w:multiLevelType w:val="hybridMultilevel"/>
    <w:tmpl w:val="D184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08D4"/>
    <w:multiLevelType w:val="hybridMultilevel"/>
    <w:tmpl w:val="2EEA442A"/>
    <w:lvl w:ilvl="0" w:tplc="A9C43E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97"/>
    <w:rsid w:val="00000895"/>
    <w:rsid w:val="00020E37"/>
    <w:rsid w:val="000349D8"/>
    <w:rsid w:val="00053891"/>
    <w:rsid w:val="00075450"/>
    <w:rsid w:val="000907F0"/>
    <w:rsid w:val="000A27FF"/>
    <w:rsid w:val="000A55A1"/>
    <w:rsid w:val="000B4AC9"/>
    <w:rsid w:val="000D1EE9"/>
    <w:rsid w:val="000D22DE"/>
    <w:rsid w:val="000E2853"/>
    <w:rsid w:val="000E4827"/>
    <w:rsid w:val="0012013D"/>
    <w:rsid w:val="00154365"/>
    <w:rsid w:val="001624EC"/>
    <w:rsid w:val="00191DBF"/>
    <w:rsid w:val="00193FFE"/>
    <w:rsid w:val="00195569"/>
    <w:rsid w:val="001A3E61"/>
    <w:rsid w:val="001D41C0"/>
    <w:rsid w:val="001D4314"/>
    <w:rsid w:val="001F01DB"/>
    <w:rsid w:val="0023662B"/>
    <w:rsid w:val="00252CF2"/>
    <w:rsid w:val="00272D11"/>
    <w:rsid w:val="00273C7E"/>
    <w:rsid w:val="002750ED"/>
    <w:rsid w:val="002926B0"/>
    <w:rsid w:val="00294D0A"/>
    <w:rsid w:val="002A7517"/>
    <w:rsid w:val="002B6449"/>
    <w:rsid w:val="002C590F"/>
    <w:rsid w:val="003065DB"/>
    <w:rsid w:val="00326AC1"/>
    <w:rsid w:val="00327737"/>
    <w:rsid w:val="00344A7A"/>
    <w:rsid w:val="00347B6A"/>
    <w:rsid w:val="00354A49"/>
    <w:rsid w:val="003709C4"/>
    <w:rsid w:val="00372963"/>
    <w:rsid w:val="003733AF"/>
    <w:rsid w:val="003876D4"/>
    <w:rsid w:val="003D1465"/>
    <w:rsid w:val="003D3064"/>
    <w:rsid w:val="003F1284"/>
    <w:rsid w:val="004050B1"/>
    <w:rsid w:val="0042641E"/>
    <w:rsid w:val="0044649C"/>
    <w:rsid w:val="00465A86"/>
    <w:rsid w:val="00485E59"/>
    <w:rsid w:val="004979C5"/>
    <w:rsid w:val="004B4A84"/>
    <w:rsid w:val="004C39CD"/>
    <w:rsid w:val="004E3B29"/>
    <w:rsid w:val="004F1F47"/>
    <w:rsid w:val="004F45F9"/>
    <w:rsid w:val="0050743E"/>
    <w:rsid w:val="005154E1"/>
    <w:rsid w:val="005163E2"/>
    <w:rsid w:val="00520BBF"/>
    <w:rsid w:val="00545F18"/>
    <w:rsid w:val="00550681"/>
    <w:rsid w:val="00560DD7"/>
    <w:rsid w:val="005A0AD0"/>
    <w:rsid w:val="005A7448"/>
    <w:rsid w:val="005B5469"/>
    <w:rsid w:val="005C08AC"/>
    <w:rsid w:val="005C5008"/>
    <w:rsid w:val="005D7B35"/>
    <w:rsid w:val="005F1D0B"/>
    <w:rsid w:val="006041E0"/>
    <w:rsid w:val="00614777"/>
    <w:rsid w:val="0065556D"/>
    <w:rsid w:val="0065578F"/>
    <w:rsid w:val="0067023E"/>
    <w:rsid w:val="006E533C"/>
    <w:rsid w:val="0070556D"/>
    <w:rsid w:val="00731E5B"/>
    <w:rsid w:val="00750EE8"/>
    <w:rsid w:val="007772B7"/>
    <w:rsid w:val="007924E8"/>
    <w:rsid w:val="007D0323"/>
    <w:rsid w:val="007E6D4F"/>
    <w:rsid w:val="007F2290"/>
    <w:rsid w:val="007F2992"/>
    <w:rsid w:val="007F42E0"/>
    <w:rsid w:val="007F5C55"/>
    <w:rsid w:val="00803F9F"/>
    <w:rsid w:val="0081185E"/>
    <w:rsid w:val="00815873"/>
    <w:rsid w:val="00833577"/>
    <w:rsid w:val="00856D7C"/>
    <w:rsid w:val="00863AA6"/>
    <w:rsid w:val="0089138A"/>
    <w:rsid w:val="008B2861"/>
    <w:rsid w:val="008E7D8D"/>
    <w:rsid w:val="008F240A"/>
    <w:rsid w:val="0096068A"/>
    <w:rsid w:val="00974FAD"/>
    <w:rsid w:val="009A3C52"/>
    <w:rsid w:val="009D1290"/>
    <w:rsid w:val="00A02D00"/>
    <w:rsid w:val="00A24997"/>
    <w:rsid w:val="00A27A3A"/>
    <w:rsid w:val="00A53EF8"/>
    <w:rsid w:val="00A56348"/>
    <w:rsid w:val="00AA2500"/>
    <w:rsid w:val="00AB58E4"/>
    <w:rsid w:val="00AC74C4"/>
    <w:rsid w:val="00AE2482"/>
    <w:rsid w:val="00AF07E3"/>
    <w:rsid w:val="00B31C15"/>
    <w:rsid w:val="00BA13CF"/>
    <w:rsid w:val="00BC0C71"/>
    <w:rsid w:val="00BC7A26"/>
    <w:rsid w:val="00BD2D8A"/>
    <w:rsid w:val="00BE79D1"/>
    <w:rsid w:val="00BE7E7D"/>
    <w:rsid w:val="00BF517A"/>
    <w:rsid w:val="00C22B45"/>
    <w:rsid w:val="00C34A11"/>
    <w:rsid w:val="00C52C0C"/>
    <w:rsid w:val="00C64F50"/>
    <w:rsid w:val="00C66AEC"/>
    <w:rsid w:val="00C763C6"/>
    <w:rsid w:val="00CA60B8"/>
    <w:rsid w:val="00CB2924"/>
    <w:rsid w:val="00CC4A8B"/>
    <w:rsid w:val="00CE44B7"/>
    <w:rsid w:val="00CE50A6"/>
    <w:rsid w:val="00D1482F"/>
    <w:rsid w:val="00D51931"/>
    <w:rsid w:val="00D610A9"/>
    <w:rsid w:val="00D82756"/>
    <w:rsid w:val="00D90DB1"/>
    <w:rsid w:val="00DA51B8"/>
    <w:rsid w:val="00DC0B2C"/>
    <w:rsid w:val="00DD35B9"/>
    <w:rsid w:val="00DE16E1"/>
    <w:rsid w:val="00E06D28"/>
    <w:rsid w:val="00E11C15"/>
    <w:rsid w:val="00E234F0"/>
    <w:rsid w:val="00E54FF9"/>
    <w:rsid w:val="00E604BE"/>
    <w:rsid w:val="00EC6475"/>
    <w:rsid w:val="00EE2A93"/>
    <w:rsid w:val="00F031B3"/>
    <w:rsid w:val="00F03EE2"/>
    <w:rsid w:val="00F1777E"/>
    <w:rsid w:val="00F40D46"/>
    <w:rsid w:val="00F4254D"/>
    <w:rsid w:val="00F5642D"/>
    <w:rsid w:val="00F65450"/>
    <w:rsid w:val="00F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A93D"/>
  <w15:docId w15:val="{68021384-1C20-459A-8963-B7B2473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9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99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24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9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2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1F01D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96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F2290"/>
    <w:pPr>
      <w:ind w:left="720"/>
      <w:contextualSpacing/>
    </w:pPr>
  </w:style>
  <w:style w:type="paragraph" w:customStyle="1" w:styleId="RTFUndefined">
    <w:name w:val="RTF_Undefined"/>
    <w:basedOn w:val="Normln"/>
    <w:rsid w:val="00BF517A"/>
    <w:pPr>
      <w:widowControl w:val="0"/>
    </w:pPr>
    <w:rPr>
      <w:rFonts w:ascii="Arial" w:hAnsi="Arial"/>
      <w:sz w:val="20"/>
      <w:szCs w:val="20"/>
    </w:rPr>
  </w:style>
  <w:style w:type="paragraph" w:styleId="Revize">
    <w:name w:val="Revision"/>
    <w:hidden/>
    <w:uiPriority w:val="99"/>
    <w:semiHidden/>
    <w:rsid w:val="00DC0B2C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DA5C-5223-4213-953C-58681B59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Čvančara</dc:creator>
  <cp:keywords/>
  <dc:description/>
  <cp:lastModifiedBy>Tina Batková</cp:lastModifiedBy>
  <cp:revision>33</cp:revision>
  <cp:lastPrinted>2018-05-10T08:14:00Z</cp:lastPrinted>
  <dcterms:created xsi:type="dcterms:W3CDTF">2021-03-22T06:38:00Z</dcterms:created>
  <dcterms:modified xsi:type="dcterms:W3CDTF">2022-07-15T07:36:00Z</dcterms:modified>
</cp:coreProperties>
</file>