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AB1B" w14:textId="4FB4F9C0" w:rsidR="00876062" w:rsidRDefault="00876062">
      <w:pPr>
        <w:rPr>
          <w:rFonts w:ascii="Times New Roman" w:hAnsi="Times New Roman" w:cs="Times New Roman"/>
          <w:b/>
          <w:bCs/>
        </w:rPr>
      </w:pPr>
      <w:r w:rsidRPr="00876062">
        <w:rPr>
          <w:rFonts w:ascii="Times New Roman" w:hAnsi="Times New Roman" w:cs="Times New Roman"/>
          <w:b/>
          <w:bCs/>
        </w:rPr>
        <w:t>Příloha č. 1: Rozsah a specifikace předmětu smlouvy</w:t>
      </w:r>
    </w:p>
    <w:p w14:paraId="6CDE1795" w14:textId="77777777" w:rsidR="001A3383" w:rsidRDefault="001A3383" w:rsidP="001A3383">
      <w:pPr>
        <w:pStyle w:val="Bezmezer"/>
      </w:pPr>
    </w:p>
    <w:p w14:paraId="06E28010" w14:textId="0D7D2FB4" w:rsidR="004F307E" w:rsidRDefault="00B83E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Interiérová studie podkroví Správní budovy NKP Vyšehrad</w:t>
      </w:r>
    </w:p>
    <w:p w14:paraId="2E7E5515" w14:textId="65B164B1" w:rsidR="001A3383" w:rsidRDefault="001A3383" w:rsidP="004F307E">
      <w:pPr>
        <w:pStyle w:val="Bezmezer"/>
        <w:spacing w:line="276" w:lineRule="auto"/>
        <w:rPr>
          <w:rFonts w:ascii="Times New Roman" w:eastAsia="Times New Roman" w:hAnsi="Times New Roman" w:cs="Times New Roman"/>
        </w:rPr>
      </w:pPr>
    </w:p>
    <w:p w14:paraId="6170BEB4" w14:textId="59A68969" w:rsidR="00B83E33" w:rsidRDefault="00B83E33" w:rsidP="004F307E">
      <w:pPr>
        <w:pStyle w:val="Bezmezer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Návrh bude rozdělen do následujících částí:</w:t>
      </w:r>
    </w:p>
    <w:p w14:paraId="64F261BA" w14:textId="77777777" w:rsidR="00B83E33" w:rsidRDefault="00B83E33" w:rsidP="004F307E">
      <w:pPr>
        <w:pStyle w:val="Bezmezer"/>
        <w:spacing w:line="276" w:lineRule="auto"/>
        <w:rPr>
          <w:rFonts w:ascii="Times New Roman" w:eastAsia="Times New Roman" w:hAnsi="Times New Roman" w:cs="Times New Roman"/>
        </w:rPr>
      </w:pPr>
    </w:p>
    <w:p w14:paraId="394BB908" w14:textId="06F49344" w:rsidR="00B83E33" w:rsidRDefault="00B83E33" w:rsidP="00101B04">
      <w:pPr>
        <w:pStyle w:val="Bezmezer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</w:rPr>
      </w:pPr>
      <w:r w:rsidRPr="00423FCF">
        <w:rPr>
          <w:rFonts w:ascii="Times New Roman" w:eastAsia="Times New Roman" w:hAnsi="Times New Roman" w:cs="Times New Roman"/>
          <w:u w:val="single"/>
        </w:rPr>
        <w:t xml:space="preserve">Výtvarně-architektonický návrh </w:t>
      </w:r>
      <w:r w:rsidRPr="00B83E33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n</w:t>
      </w:r>
      <w:r w:rsidRPr="00B83E33">
        <w:rPr>
          <w:rFonts w:ascii="Times New Roman" w:eastAsia="Times New Roman" w:hAnsi="Times New Roman" w:cs="Times New Roman"/>
        </w:rPr>
        <w:t>ávrh dispozičního řešení zadaných prostor, umístění nábytku, zařizovacích předmětů a svítidel,</w:t>
      </w:r>
      <w:r>
        <w:rPr>
          <w:rFonts w:ascii="Times New Roman" w:eastAsia="Times New Roman" w:hAnsi="Times New Roman" w:cs="Times New Roman"/>
        </w:rPr>
        <w:t xml:space="preserve"> grafické vyjádření materiálů, vizualizace, návrh ve dvou variantách popsaných v zadání.</w:t>
      </w:r>
    </w:p>
    <w:p w14:paraId="6FC25298" w14:textId="77777777" w:rsidR="00423FCF" w:rsidRDefault="00423FCF" w:rsidP="00423FCF">
      <w:pPr>
        <w:pStyle w:val="Bezmezer"/>
        <w:spacing w:line="276" w:lineRule="auto"/>
        <w:ind w:left="360"/>
        <w:rPr>
          <w:rFonts w:ascii="Times New Roman" w:eastAsia="Times New Roman" w:hAnsi="Times New Roman" w:cs="Times New Roman"/>
        </w:rPr>
      </w:pPr>
    </w:p>
    <w:p w14:paraId="682540E7" w14:textId="0CE78895" w:rsidR="00B83E33" w:rsidRDefault="00B83E33" w:rsidP="00101B04">
      <w:pPr>
        <w:pStyle w:val="Bezmezer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</w:rPr>
      </w:pPr>
      <w:r w:rsidRPr="00423FCF">
        <w:rPr>
          <w:rFonts w:ascii="Times New Roman" w:eastAsia="Times New Roman" w:hAnsi="Times New Roman" w:cs="Times New Roman"/>
          <w:u w:val="single"/>
        </w:rPr>
        <w:t>Výtvarně-technický návrh</w:t>
      </w:r>
      <w:r>
        <w:rPr>
          <w:rFonts w:ascii="Times New Roman" w:eastAsia="Times New Roman" w:hAnsi="Times New Roman" w:cs="Times New Roman"/>
        </w:rPr>
        <w:t xml:space="preserve"> – vypracování výtvarně-technického návrhu tvaru atypických prvků zařízení a úprav ploch ve vymezeném prostoru, výkres bourání a výkres nových konstrukcí, zajištění podkladů od výrobců typových prvků a jejich zanesení do projektu, označení typových a atypických prvků včetně svítidel.</w:t>
      </w:r>
    </w:p>
    <w:p w14:paraId="296F7D3E" w14:textId="77777777" w:rsidR="00423FCF" w:rsidRDefault="00423FCF" w:rsidP="00423FCF">
      <w:pPr>
        <w:pStyle w:val="Bezmezer"/>
        <w:spacing w:line="276" w:lineRule="auto"/>
        <w:ind w:left="360"/>
        <w:rPr>
          <w:rFonts w:ascii="Times New Roman" w:eastAsia="Times New Roman" w:hAnsi="Times New Roman" w:cs="Times New Roman"/>
        </w:rPr>
      </w:pPr>
    </w:p>
    <w:p w14:paraId="5D34EE3B" w14:textId="5DD67287" w:rsidR="00B83E33" w:rsidRPr="00B83E33" w:rsidRDefault="00B83E33" w:rsidP="00101B04">
      <w:pPr>
        <w:pStyle w:val="Bezmezer"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</w:rPr>
      </w:pPr>
      <w:r w:rsidRPr="00423FCF">
        <w:rPr>
          <w:rFonts w:ascii="Times New Roman" w:eastAsia="Times New Roman" w:hAnsi="Times New Roman" w:cs="Times New Roman"/>
          <w:u w:val="single"/>
        </w:rPr>
        <w:t xml:space="preserve">Projekt interiéru </w:t>
      </w:r>
      <w:r>
        <w:rPr>
          <w:rFonts w:ascii="Times New Roman" w:eastAsia="Times New Roman" w:hAnsi="Times New Roman" w:cs="Times New Roman"/>
        </w:rPr>
        <w:t xml:space="preserve">– podrobný návrh atypů nábytku, doplnění a upřesnění rozměrů atypických prvků nábytku a řešených ploch, materiálové a konstrukční řešení atypických prvků </w:t>
      </w:r>
      <w:r w:rsidR="00423FCF">
        <w:rPr>
          <w:rFonts w:ascii="Times New Roman" w:eastAsia="Times New Roman" w:hAnsi="Times New Roman" w:cs="Times New Roman"/>
        </w:rPr>
        <w:t>a úprav ploch.</w:t>
      </w:r>
      <w:r>
        <w:rPr>
          <w:rFonts w:ascii="Times New Roman" w:eastAsia="Times New Roman" w:hAnsi="Times New Roman" w:cs="Times New Roman"/>
        </w:rPr>
        <w:t xml:space="preserve">     </w:t>
      </w:r>
      <w:r w:rsidRPr="00B83E33">
        <w:rPr>
          <w:rFonts w:ascii="Times New Roman" w:eastAsia="Times New Roman" w:hAnsi="Times New Roman" w:cs="Times New Roman"/>
        </w:rPr>
        <w:t xml:space="preserve">  </w:t>
      </w:r>
    </w:p>
    <w:p w14:paraId="0DD3F77B" w14:textId="77777777" w:rsidR="00423FCF" w:rsidRDefault="00423FCF" w:rsidP="00423FCF">
      <w:pPr>
        <w:pStyle w:val="Bezmezer"/>
        <w:spacing w:line="276" w:lineRule="auto"/>
        <w:rPr>
          <w:rFonts w:ascii="Times New Roman" w:eastAsia="Times New Roman" w:hAnsi="Times New Roman" w:cs="Times New Roman"/>
        </w:rPr>
      </w:pPr>
    </w:p>
    <w:p w14:paraId="0E5201A6" w14:textId="27478363" w:rsidR="00423FCF" w:rsidRDefault="00423FCF" w:rsidP="00423FCF">
      <w:pPr>
        <w:pStyle w:val="Bezmezer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Návrh nezahrnuje:</w:t>
      </w:r>
    </w:p>
    <w:p w14:paraId="7D8840BB" w14:textId="3BA78E58" w:rsidR="00423FCF" w:rsidRDefault="00423FCF" w:rsidP="00423FCF">
      <w:pPr>
        <w:pStyle w:val="Bezmezer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pasport stavby,</w:t>
      </w:r>
    </w:p>
    <w:p w14:paraId="71F9EA45" w14:textId="260C8E5A" w:rsidR="00423FCF" w:rsidRDefault="00423FCF" w:rsidP="00423FCF">
      <w:pPr>
        <w:pStyle w:val="Bezmezer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sondy a podobné stavebně-historické průzkumy,</w:t>
      </w:r>
    </w:p>
    <w:p w14:paraId="539614D4" w14:textId="3AE30424" w:rsidR="00423FCF" w:rsidRDefault="00423FCF" w:rsidP="00E5442F">
      <w:pPr>
        <w:pStyle w:val="Bezmezer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423FCF">
        <w:rPr>
          <w:rFonts w:ascii="Times New Roman" w:eastAsia="Times New Roman" w:hAnsi="Times New Roman" w:cs="Times New Roman"/>
        </w:rPr>
        <w:t>akustickou studii, studii osvětlení</w:t>
      </w:r>
      <w:r>
        <w:rPr>
          <w:rFonts w:ascii="Times New Roman" w:eastAsia="Times New Roman" w:hAnsi="Times New Roman" w:cs="Times New Roman"/>
        </w:rPr>
        <w:t xml:space="preserve"> a</w:t>
      </w:r>
      <w:r w:rsidRPr="00423FCF">
        <w:rPr>
          <w:rFonts w:ascii="Times New Roman" w:eastAsia="Times New Roman" w:hAnsi="Times New Roman" w:cs="Times New Roman"/>
        </w:rPr>
        <w:t xml:space="preserve"> další studie a průzkumy nezbytné</w:t>
      </w:r>
      <w:r>
        <w:rPr>
          <w:rFonts w:ascii="Times New Roman" w:eastAsia="Times New Roman" w:hAnsi="Times New Roman" w:cs="Times New Roman"/>
        </w:rPr>
        <w:t xml:space="preserve"> pro stavební úpravy,</w:t>
      </w:r>
    </w:p>
    <w:p w14:paraId="3222A7C1" w14:textId="5AB4EBA7" w:rsidR="00423FCF" w:rsidRDefault="00423FCF" w:rsidP="00E5442F">
      <w:pPr>
        <w:pStyle w:val="Bezmezer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dílčí projekty odborných profesí a zanesení jejich požadavků do projektu. </w:t>
      </w:r>
    </w:p>
    <w:p w14:paraId="69C14546" w14:textId="77777777" w:rsidR="00423FCF" w:rsidRPr="00423FCF" w:rsidRDefault="00423FCF" w:rsidP="00423FCF">
      <w:pPr>
        <w:pStyle w:val="Bezmezer"/>
        <w:spacing w:line="276" w:lineRule="auto"/>
        <w:rPr>
          <w:rFonts w:ascii="Times New Roman" w:eastAsia="Times New Roman" w:hAnsi="Times New Roman" w:cs="Times New Roman"/>
        </w:rPr>
      </w:pPr>
    </w:p>
    <w:p w14:paraId="11C817E5" w14:textId="77777777" w:rsidR="00423FCF" w:rsidRDefault="00423FCF" w:rsidP="00423FCF">
      <w:pPr>
        <w:spacing w:line="276" w:lineRule="auto"/>
        <w:rPr>
          <w:rFonts w:ascii="Times New Roman" w:eastAsia="Times New Roman" w:hAnsi="Times New Roman" w:cs="Times New Roman"/>
        </w:rPr>
      </w:pPr>
    </w:p>
    <w:p w14:paraId="36B19567" w14:textId="5C85CFF6" w:rsidR="00423FCF" w:rsidRPr="004F307E" w:rsidRDefault="00423FCF" w:rsidP="00423FCF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487F141" wp14:editId="5F2BE2DE">
            <wp:extent cx="6170039" cy="38862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386" cy="389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FCF" w:rsidRPr="004F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D0B"/>
    <w:multiLevelType w:val="hybridMultilevel"/>
    <w:tmpl w:val="EF7E40BC"/>
    <w:lvl w:ilvl="0" w:tplc="40C428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559C"/>
    <w:multiLevelType w:val="multilevel"/>
    <w:tmpl w:val="FA0EA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4B553B"/>
    <w:multiLevelType w:val="hybridMultilevel"/>
    <w:tmpl w:val="E8081866"/>
    <w:lvl w:ilvl="0" w:tplc="4E9077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7667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882040">
    <w:abstractNumId w:val="1"/>
  </w:num>
  <w:num w:numId="3" w16cid:durableId="183691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62"/>
    <w:rsid w:val="001A3383"/>
    <w:rsid w:val="00423FCF"/>
    <w:rsid w:val="004D5F3C"/>
    <w:rsid w:val="004F307E"/>
    <w:rsid w:val="005A777E"/>
    <w:rsid w:val="00720631"/>
    <w:rsid w:val="00876062"/>
    <w:rsid w:val="00B83E33"/>
    <w:rsid w:val="00B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E71D"/>
  <w15:chartTrackingRefBased/>
  <w15:docId w15:val="{9D29379A-4516-41B6-BD61-0DF42277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062"/>
    <w:pPr>
      <w:spacing w:after="0" w:line="240" w:lineRule="auto"/>
      <w:ind w:left="720"/>
    </w:pPr>
    <w:rPr>
      <w:rFonts w:ascii="Calibri" w:hAnsi="Calibri" w:cs="Calibri"/>
    </w:rPr>
  </w:style>
  <w:style w:type="paragraph" w:styleId="Bezmezer">
    <w:name w:val="No Spacing"/>
    <w:uiPriority w:val="1"/>
    <w:qFormat/>
    <w:rsid w:val="004F3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C68BD-93BB-48E3-9F86-B0C3C5F3DA03}"/>
</file>

<file path=customXml/itemProps2.xml><?xml version="1.0" encoding="utf-8"?>
<ds:datastoreItem xmlns:ds="http://schemas.openxmlformats.org/officeDocument/2006/customXml" ds:itemID="{FED67C35-212D-416D-9DE9-169851A70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Petr</dc:creator>
  <cp:keywords/>
  <dc:description/>
  <cp:lastModifiedBy>Kučera Petr</cp:lastModifiedBy>
  <cp:revision>4</cp:revision>
  <dcterms:created xsi:type="dcterms:W3CDTF">2022-04-26T13:01:00Z</dcterms:created>
  <dcterms:modified xsi:type="dcterms:W3CDTF">2022-06-26T10:22:00Z</dcterms:modified>
</cp:coreProperties>
</file>