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5710" w14:textId="57B90267" w:rsidR="006870CA" w:rsidRPr="00E635CA" w:rsidRDefault="00BD6A4A" w:rsidP="00CC5D4B">
      <w:pPr>
        <w:pStyle w:val="Nzev"/>
        <w:rPr>
          <w:rFonts w:ascii="Times New Roman" w:hAnsi="Times New Roman" w:cs="Times New Roman"/>
          <w:sz w:val="44"/>
          <w:szCs w:val="44"/>
        </w:rPr>
      </w:pPr>
      <w:r w:rsidRPr="00E635CA">
        <w:rPr>
          <w:rFonts w:ascii="Times New Roman" w:hAnsi="Times New Roman" w:cs="Times New Roman"/>
          <w:sz w:val="44"/>
          <w:szCs w:val="44"/>
        </w:rPr>
        <w:t xml:space="preserve">Dodatek č. </w:t>
      </w:r>
      <w:r w:rsidR="00B8510B" w:rsidRPr="00E635CA">
        <w:rPr>
          <w:rFonts w:ascii="Times New Roman" w:hAnsi="Times New Roman" w:cs="Times New Roman"/>
          <w:sz w:val="44"/>
          <w:szCs w:val="44"/>
        </w:rPr>
        <w:t>1</w:t>
      </w:r>
      <w:r w:rsidRPr="00E635CA">
        <w:rPr>
          <w:rFonts w:ascii="Times New Roman" w:hAnsi="Times New Roman" w:cs="Times New Roman"/>
          <w:sz w:val="44"/>
          <w:szCs w:val="44"/>
        </w:rPr>
        <w:t xml:space="preserve"> ke S</w:t>
      </w:r>
      <w:r w:rsidR="006870CA" w:rsidRPr="00E635CA">
        <w:rPr>
          <w:rFonts w:ascii="Times New Roman" w:hAnsi="Times New Roman" w:cs="Times New Roman"/>
          <w:sz w:val="44"/>
          <w:szCs w:val="44"/>
        </w:rPr>
        <w:t>mlouv</w:t>
      </w:r>
      <w:r w:rsidRPr="00E635CA">
        <w:rPr>
          <w:rFonts w:ascii="Times New Roman" w:hAnsi="Times New Roman" w:cs="Times New Roman"/>
          <w:sz w:val="44"/>
          <w:szCs w:val="44"/>
        </w:rPr>
        <w:t>ě</w:t>
      </w:r>
      <w:r w:rsidR="006870CA" w:rsidRPr="00E635CA">
        <w:rPr>
          <w:rFonts w:ascii="Times New Roman" w:hAnsi="Times New Roman" w:cs="Times New Roman"/>
          <w:sz w:val="44"/>
          <w:szCs w:val="44"/>
        </w:rPr>
        <w:t xml:space="preserve"> o veřejných službách v přepravě cestujících ve veřejné linkové osobní dopravě</w:t>
      </w:r>
      <w:r w:rsidR="00962B7B" w:rsidRPr="00E635CA">
        <w:rPr>
          <w:rFonts w:ascii="Times New Roman" w:hAnsi="Times New Roman" w:cs="Times New Roman"/>
          <w:sz w:val="44"/>
          <w:szCs w:val="44"/>
        </w:rPr>
        <w:t xml:space="preserve"> </w:t>
      </w:r>
    </w:p>
    <w:p w14:paraId="5142B902" w14:textId="2707BB9B" w:rsidR="006870CA" w:rsidRPr="00E635CA" w:rsidRDefault="006870CA" w:rsidP="006870CA">
      <w:pPr>
        <w:pStyle w:val="SMLOUVACISLO"/>
        <w:jc w:val="center"/>
        <w:rPr>
          <w:rFonts w:ascii="Times New Roman" w:hAnsi="Times New Roman"/>
        </w:rPr>
      </w:pPr>
      <w:r w:rsidRPr="00E635CA">
        <w:rPr>
          <w:rFonts w:ascii="Times New Roman" w:hAnsi="Times New Roman"/>
        </w:rPr>
        <w:t>evidovan</w:t>
      </w:r>
      <w:r w:rsidR="00BD6A4A" w:rsidRPr="00E635CA">
        <w:rPr>
          <w:rFonts w:ascii="Times New Roman" w:hAnsi="Times New Roman"/>
        </w:rPr>
        <w:t>ý</w:t>
      </w:r>
      <w:r w:rsidRPr="00E635CA">
        <w:rPr>
          <w:rFonts w:ascii="Times New Roman" w:hAnsi="Times New Roman"/>
        </w:rPr>
        <w:t xml:space="preserve"> u </w:t>
      </w:r>
      <w:r w:rsidR="001B5D3F" w:rsidRPr="00E635CA">
        <w:rPr>
          <w:rFonts w:ascii="Times New Roman" w:hAnsi="Times New Roman"/>
        </w:rPr>
        <w:t>Objednatel</w:t>
      </w:r>
      <w:r w:rsidRPr="00E635CA">
        <w:rPr>
          <w:rFonts w:ascii="Times New Roman" w:hAnsi="Times New Roman"/>
        </w:rPr>
        <w:t xml:space="preserve">e pod č. </w:t>
      </w:r>
      <w:r w:rsidR="00B8510B" w:rsidRPr="00E635CA">
        <w:rPr>
          <w:rFonts w:ascii="Times New Roman" w:hAnsi="Times New Roman"/>
        </w:rPr>
        <w:t>JMK0</w:t>
      </w:r>
      <w:r w:rsidR="00A811EF" w:rsidRPr="00E635CA">
        <w:rPr>
          <w:rFonts w:ascii="Times New Roman" w:hAnsi="Times New Roman"/>
        </w:rPr>
        <w:t>71982</w:t>
      </w:r>
      <w:r w:rsidR="00B8510B" w:rsidRPr="00E635CA">
        <w:rPr>
          <w:rFonts w:ascii="Times New Roman" w:hAnsi="Times New Roman"/>
        </w:rPr>
        <w:t>/2</w:t>
      </w:r>
      <w:r w:rsidR="00A811EF" w:rsidRPr="00E635CA">
        <w:rPr>
          <w:rFonts w:ascii="Times New Roman" w:hAnsi="Times New Roman"/>
        </w:rPr>
        <w:t>1</w:t>
      </w:r>
      <w:r w:rsidR="00B8510B" w:rsidRPr="00E635CA">
        <w:rPr>
          <w:rFonts w:ascii="Times New Roman" w:hAnsi="Times New Roman"/>
        </w:rPr>
        <w:t>/OD/1</w:t>
      </w:r>
    </w:p>
    <w:p w14:paraId="07C06469" w14:textId="77777777" w:rsidR="006870CA" w:rsidRPr="00E635CA" w:rsidRDefault="006870CA" w:rsidP="006870CA">
      <w:pPr>
        <w:pStyle w:val="SMLOUVACISLO"/>
        <w:jc w:val="center"/>
        <w:rPr>
          <w:rFonts w:ascii="Times New Roman" w:hAnsi="Times New Roman"/>
        </w:rPr>
      </w:pPr>
    </w:p>
    <w:p w14:paraId="7AD8CC15" w14:textId="77777777" w:rsidR="00496726" w:rsidRPr="00E635CA" w:rsidRDefault="00496726" w:rsidP="006870CA">
      <w:pPr>
        <w:pStyle w:val="Spolecnost"/>
      </w:pPr>
    </w:p>
    <w:p w14:paraId="6A1A4DD1" w14:textId="77777777" w:rsidR="00496726" w:rsidRPr="00E635CA" w:rsidRDefault="00496726" w:rsidP="006870CA">
      <w:pPr>
        <w:pStyle w:val="Spolecnost"/>
      </w:pPr>
    </w:p>
    <w:p w14:paraId="0E284570" w14:textId="77777777" w:rsidR="00496726" w:rsidRPr="00E635CA" w:rsidRDefault="00496726" w:rsidP="006870CA">
      <w:pPr>
        <w:pStyle w:val="Spolecnost"/>
      </w:pPr>
    </w:p>
    <w:p w14:paraId="39FC8C7D" w14:textId="77777777" w:rsidR="006870CA" w:rsidRPr="00E635CA" w:rsidRDefault="006870CA" w:rsidP="006870CA">
      <w:pPr>
        <w:pStyle w:val="Spolecnost"/>
      </w:pPr>
      <w:r w:rsidRPr="00E635CA">
        <w:t>Jihomoravský kraj</w:t>
      </w:r>
    </w:p>
    <w:p w14:paraId="28A67718" w14:textId="77777777" w:rsidR="006870CA" w:rsidRPr="00E635CA" w:rsidRDefault="006870CA" w:rsidP="006870CA">
      <w:pPr>
        <w:pStyle w:val="Spolecnost"/>
        <w:rPr>
          <w:b w:val="0"/>
          <w:sz w:val="26"/>
          <w:szCs w:val="26"/>
        </w:rPr>
      </w:pPr>
    </w:p>
    <w:p w14:paraId="1533ABD6" w14:textId="77777777" w:rsidR="006870CA" w:rsidRPr="00E635CA" w:rsidRDefault="00E9691E" w:rsidP="006870CA">
      <w:pPr>
        <w:jc w:val="center"/>
        <w:rPr>
          <w:szCs w:val="22"/>
        </w:rPr>
      </w:pPr>
      <w:r w:rsidRPr="00E635CA">
        <w:rPr>
          <w:sz w:val="26"/>
          <w:szCs w:val="26"/>
        </w:rPr>
        <w:t>jako</w:t>
      </w:r>
      <w:r w:rsidR="006870CA" w:rsidRPr="00E635CA">
        <w:rPr>
          <w:sz w:val="26"/>
          <w:szCs w:val="26"/>
        </w:rPr>
        <w:t xml:space="preserve"> </w:t>
      </w:r>
      <w:r w:rsidR="001B5D3F" w:rsidRPr="00E635CA">
        <w:rPr>
          <w:sz w:val="26"/>
          <w:szCs w:val="26"/>
        </w:rPr>
        <w:t>Objednatel</w:t>
      </w:r>
    </w:p>
    <w:p w14:paraId="7A53FB98" w14:textId="77777777" w:rsidR="006870CA" w:rsidRPr="00E635CA" w:rsidRDefault="006870CA" w:rsidP="006870CA">
      <w:pPr>
        <w:pStyle w:val="Zkladntext"/>
        <w:rPr>
          <w:sz w:val="22"/>
          <w:szCs w:val="22"/>
        </w:rPr>
      </w:pPr>
    </w:p>
    <w:p w14:paraId="02E7E1AC" w14:textId="77777777" w:rsidR="006870CA" w:rsidRPr="00E635CA" w:rsidRDefault="006870CA" w:rsidP="006870CA">
      <w:pPr>
        <w:jc w:val="center"/>
        <w:rPr>
          <w:sz w:val="26"/>
          <w:szCs w:val="26"/>
        </w:rPr>
      </w:pPr>
      <w:r w:rsidRPr="00E635CA">
        <w:rPr>
          <w:sz w:val="26"/>
          <w:szCs w:val="26"/>
        </w:rPr>
        <w:t>a</w:t>
      </w:r>
    </w:p>
    <w:p w14:paraId="543B88A6" w14:textId="746CF045" w:rsidR="00B8510B" w:rsidRPr="00E635CA" w:rsidRDefault="00A811EF" w:rsidP="00B8510B">
      <w:pPr>
        <w:pStyle w:val="Spolecnost"/>
      </w:pPr>
      <w:r w:rsidRPr="00E635CA">
        <w:t>ADOSA a.s.</w:t>
      </w:r>
    </w:p>
    <w:p w14:paraId="034BEFB4" w14:textId="77777777" w:rsidR="006870CA" w:rsidRPr="00E635CA" w:rsidRDefault="00E9691E" w:rsidP="006870CA">
      <w:pPr>
        <w:jc w:val="center"/>
        <w:rPr>
          <w:sz w:val="26"/>
          <w:szCs w:val="26"/>
        </w:rPr>
      </w:pPr>
      <w:r w:rsidRPr="00E635CA">
        <w:rPr>
          <w:sz w:val="26"/>
          <w:szCs w:val="26"/>
        </w:rPr>
        <w:t>jako</w:t>
      </w:r>
      <w:r w:rsidR="006870CA" w:rsidRPr="00E635CA">
        <w:rPr>
          <w:sz w:val="26"/>
          <w:szCs w:val="26"/>
        </w:rPr>
        <w:t xml:space="preserve"> </w:t>
      </w:r>
      <w:r w:rsidR="001B5D3F" w:rsidRPr="00E635CA">
        <w:rPr>
          <w:sz w:val="26"/>
          <w:szCs w:val="26"/>
        </w:rPr>
        <w:t>Dopravc</w:t>
      </w:r>
      <w:r w:rsidR="007F531D" w:rsidRPr="00E635CA">
        <w:rPr>
          <w:sz w:val="26"/>
          <w:szCs w:val="26"/>
        </w:rPr>
        <w:t>e</w:t>
      </w:r>
    </w:p>
    <w:p w14:paraId="13378E55" w14:textId="77777777" w:rsidR="006870CA" w:rsidRPr="00E635CA" w:rsidRDefault="006870CA" w:rsidP="006870CA">
      <w:pPr>
        <w:rPr>
          <w:szCs w:val="22"/>
        </w:rPr>
      </w:pPr>
    </w:p>
    <w:p w14:paraId="555C005D" w14:textId="77777777" w:rsidR="006870CA" w:rsidRPr="00E635CA" w:rsidRDefault="006870CA" w:rsidP="006870CA">
      <w:pPr>
        <w:jc w:val="center"/>
        <w:rPr>
          <w:b/>
          <w:bCs/>
          <w:szCs w:val="22"/>
        </w:rPr>
      </w:pPr>
      <w:bookmarkStart w:id="0" w:name="_Toc37062177"/>
    </w:p>
    <w:p w14:paraId="4586C414" w14:textId="77777777" w:rsidR="00E9691E" w:rsidRPr="00E635CA" w:rsidRDefault="00E9691E" w:rsidP="00E9691E">
      <w:pPr>
        <w:tabs>
          <w:tab w:val="left" w:pos="1440"/>
        </w:tabs>
      </w:pPr>
    </w:p>
    <w:p w14:paraId="5E1D1A5E" w14:textId="77777777" w:rsidR="00E9691E" w:rsidRPr="00E635CA" w:rsidRDefault="00E9691E" w:rsidP="00E9691E"/>
    <w:p w14:paraId="1D895F98" w14:textId="77777777" w:rsidR="00E9691E" w:rsidRPr="00E635CA" w:rsidRDefault="00E9691E" w:rsidP="00E9691E">
      <w:pPr>
        <w:sectPr w:rsidR="00E9691E" w:rsidRPr="00E635CA" w:rsidSect="00B70A58">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titlePg/>
          <w:docGrid w:linePitch="360"/>
        </w:sectPr>
      </w:pPr>
    </w:p>
    <w:p w14:paraId="3A24FCB9" w14:textId="77777777" w:rsidR="006870CA" w:rsidRPr="00E635CA" w:rsidRDefault="006870CA" w:rsidP="006870CA">
      <w:pPr>
        <w:rPr>
          <w:b/>
          <w:bCs/>
          <w:szCs w:val="22"/>
        </w:rPr>
      </w:pPr>
    </w:p>
    <w:p w14:paraId="38000905" w14:textId="3579B13C" w:rsidR="00AF377A" w:rsidRPr="00E635CA" w:rsidRDefault="00BD6A4A" w:rsidP="00AF377A">
      <w:pPr>
        <w:pStyle w:val="HHTitle2"/>
        <w:rPr>
          <w:rFonts w:ascii="Times New Roman" w:hAnsi="Times New Roman" w:cs="Times New Roman"/>
        </w:rPr>
      </w:pPr>
      <w:bookmarkStart w:id="1" w:name="_Toc239662732"/>
      <w:r w:rsidRPr="00E635CA">
        <w:rPr>
          <w:rFonts w:ascii="Times New Roman" w:hAnsi="Times New Roman" w:cs="Times New Roman"/>
        </w:rPr>
        <w:t xml:space="preserve">Dodatek č. </w:t>
      </w:r>
      <w:r w:rsidR="00B8510B" w:rsidRPr="00E635CA">
        <w:rPr>
          <w:rFonts w:ascii="Times New Roman" w:hAnsi="Times New Roman" w:cs="Times New Roman"/>
        </w:rPr>
        <w:t>1</w:t>
      </w:r>
      <w:r w:rsidRPr="00E635CA">
        <w:rPr>
          <w:rFonts w:ascii="Times New Roman" w:hAnsi="Times New Roman" w:cs="Times New Roman"/>
        </w:rPr>
        <w:t xml:space="preserve"> ke </w:t>
      </w:r>
      <w:r w:rsidR="00AF377A" w:rsidRPr="00E635CA">
        <w:rPr>
          <w:rFonts w:ascii="Times New Roman" w:hAnsi="Times New Roman" w:cs="Times New Roman"/>
        </w:rPr>
        <w:t>Smlouv</w:t>
      </w:r>
      <w:r w:rsidRPr="00E635CA">
        <w:rPr>
          <w:rFonts w:ascii="Times New Roman" w:hAnsi="Times New Roman" w:cs="Times New Roman"/>
        </w:rPr>
        <w:t>ě</w:t>
      </w:r>
      <w:r w:rsidR="00AF377A" w:rsidRPr="00E635CA">
        <w:rPr>
          <w:rFonts w:ascii="Times New Roman" w:hAnsi="Times New Roman" w:cs="Times New Roman"/>
        </w:rPr>
        <w:t xml:space="preserve"> o veřejných službách v přepravě cestujících ve veřejné linkové osobní dopravě</w:t>
      </w:r>
      <w:r w:rsidR="00962B7B" w:rsidRPr="00E635CA">
        <w:rPr>
          <w:rFonts w:ascii="Times New Roman" w:hAnsi="Times New Roman" w:cs="Times New Roman"/>
        </w:rPr>
        <w:t xml:space="preserve"> (dále jen „Smlouva“)</w:t>
      </w:r>
    </w:p>
    <w:p w14:paraId="7466C70D" w14:textId="77777777" w:rsidR="00AF377A" w:rsidRPr="00E635CA" w:rsidRDefault="00AF377A" w:rsidP="00AF377A">
      <w:pPr>
        <w:pStyle w:val="HHTitle2"/>
        <w:rPr>
          <w:rFonts w:ascii="Times New Roman" w:hAnsi="Times New Roman" w:cs="Times New Roman"/>
        </w:rPr>
      </w:pPr>
    </w:p>
    <w:p w14:paraId="25EF2D71" w14:textId="08B2DCB6" w:rsidR="00AF377A" w:rsidRPr="00E635CA" w:rsidRDefault="00AF377A" w:rsidP="00AF377A">
      <w:pPr>
        <w:pStyle w:val="HHTitle2"/>
        <w:rPr>
          <w:rFonts w:ascii="Times New Roman" w:hAnsi="Times New Roman" w:cs="Times New Roman"/>
          <w:szCs w:val="22"/>
        </w:rPr>
      </w:pPr>
      <w:r w:rsidRPr="00E635CA">
        <w:rPr>
          <w:rFonts w:ascii="Times New Roman" w:hAnsi="Times New Roman" w:cs="Times New Roman"/>
          <w:szCs w:val="22"/>
        </w:rPr>
        <w:t>evidovan</w:t>
      </w:r>
      <w:r w:rsidR="006439FD" w:rsidRPr="00E635CA">
        <w:rPr>
          <w:rFonts w:ascii="Times New Roman" w:hAnsi="Times New Roman" w:cs="Times New Roman"/>
          <w:szCs w:val="22"/>
        </w:rPr>
        <w:t>É</w:t>
      </w:r>
      <w:r w:rsidRPr="00E635CA">
        <w:rPr>
          <w:rFonts w:ascii="Times New Roman" w:hAnsi="Times New Roman" w:cs="Times New Roman"/>
          <w:szCs w:val="22"/>
        </w:rPr>
        <w:t xml:space="preserve"> u </w:t>
      </w:r>
      <w:r w:rsidR="001B5D3F" w:rsidRPr="00E635CA">
        <w:rPr>
          <w:rFonts w:ascii="Times New Roman" w:hAnsi="Times New Roman" w:cs="Times New Roman"/>
          <w:szCs w:val="22"/>
        </w:rPr>
        <w:t>Objednatel</w:t>
      </w:r>
      <w:r w:rsidRPr="00E635CA">
        <w:rPr>
          <w:rFonts w:ascii="Times New Roman" w:hAnsi="Times New Roman" w:cs="Times New Roman"/>
          <w:szCs w:val="22"/>
        </w:rPr>
        <w:t xml:space="preserve">e pod č. </w:t>
      </w:r>
      <w:r w:rsidR="00A811EF" w:rsidRPr="00E635CA">
        <w:rPr>
          <w:rFonts w:ascii="Times New Roman" w:hAnsi="Times New Roman"/>
        </w:rPr>
        <w:t>JMK071982/21/OD</w:t>
      </w:r>
    </w:p>
    <w:p w14:paraId="63AF1B4B" w14:textId="77777777" w:rsidR="00AF377A" w:rsidRPr="00E635CA" w:rsidRDefault="00AF377A" w:rsidP="00AF377A">
      <w:pPr>
        <w:pStyle w:val="HHTitle2"/>
        <w:rPr>
          <w:rFonts w:ascii="Times New Roman" w:hAnsi="Times New Roman" w:cs="Times New Roman"/>
          <w:szCs w:val="22"/>
        </w:rPr>
      </w:pPr>
    </w:p>
    <w:p w14:paraId="4FB704E1" w14:textId="708C1FF9" w:rsidR="00496726" w:rsidRPr="00E635CA" w:rsidRDefault="00496726" w:rsidP="00496726">
      <w:pPr>
        <w:jc w:val="center"/>
        <w:rPr>
          <w:b/>
          <w:sz w:val="24"/>
        </w:rPr>
      </w:pPr>
      <w:r w:rsidRPr="00E635CA">
        <w:rPr>
          <w:b/>
          <w:sz w:val="24"/>
        </w:rPr>
        <w:t>k zajištění dopravní obslužnosti, kterou podle nařízení Evropského parlamentu a Rady (ES) č. 1370/2007 o veřejných službách v přepravě cestujících po železnici a silnici a</w:t>
      </w:r>
      <w:r w:rsidR="005A505E" w:rsidRPr="00E635CA">
        <w:rPr>
          <w:b/>
          <w:sz w:val="24"/>
        </w:rPr>
        <w:t> </w:t>
      </w:r>
      <w:r w:rsidRPr="00E635CA">
        <w:rPr>
          <w:b/>
          <w:sz w:val="24"/>
        </w:rPr>
        <w:t>o</w:t>
      </w:r>
      <w:r w:rsidR="005A505E" w:rsidRPr="00E635CA">
        <w:rPr>
          <w:b/>
          <w:sz w:val="24"/>
        </w:rPr>
        <w:t> </w:t>
      </w:r>
      <w:r w:rsidRPr="00E635CA">
        <w:rPr>
          <w:b/>
          <w:sz w:val="24"/>
        </w:rPr>
        <w:t>zrušení nařízení Rady (EHS) č. 1191/69 a č. 1107/70, kter</w:t>
      </w:r>
      <w:r w:rsidR="00C46A50" w:rsidRPr="00E635CA">
        <w:rPr>
          <w:b/>
          <w:sz w:val="24"/>
        </w:rPr>
        <w:t>ý</w:t>
      </w:r>
    </w:p>
    <w:p w14:paraId="3B431683" w14:textId="77777777" w:rsidR="00496726" w:rsidRPr="00E635CA" w:rsidRDefault="00496726" w:rsidP="00496726">
      <w:pPr>
        <w:pStyle w:val="Titulka"/>
        <w:spacing w:after="600"/>
        <w:rPr>
          <w:sz w:val="26"/>
          <w:szCs w:val="26"/>
        </w:rPr>
      </w:pPr>
      <w:r w:rsidRPr="00E635CA">
        <w:rPr>
          <w:sz w:val="26"/>
          <w:szCs w:val="26"/>
        </w:rPr>
        <w:t>mezi sebou uzavřely</w:t>
      </w:r>
    </w:p>
    <w:p w14:paraId="17C37336" w14:textId="77777777" w:rsidR="00AF377A" w:rsidRPr="00E635CA" w:rsidRDefault="00AF377A" w:rsidP="00AF377A">
      <w:pPr>
        <w:pStyle w:val="Smluvnistranypreambule"/>
        <w:rPr>
          <w:rFonts w:ascii="Times New Roman" w:hAnsi="Times New Roman"/>
          <w:szCs w:val="22"/>
        </w:rPr>
      </w:pPr>
      <w:r w:rsidRPr="00E635CA">
        <w:rPr>
          <w:rFonts w:ascii="Times New Roman" w:hAnsi="Times New Roman"/>
          <w:szCs w:val="22"/>
        </w:rPr>
        <w:t>Smluvní strany</w:t>
      </w:r>
    </w:p>
    <w:p w14:paraId="4027AD5E" w14:textId="77777777" w:rsidR="00AF377A" w:rsidRPr="00E635CA" w:rsidRDefault="00AF377A" w:rsidP="00AF377A">
      <w:pPr>
        <w:numPr>
          <w:ilvl w:val="0"/>
          <w:numId w:val="4"/>
        </w:numPr>
        <w:rPr>
          <w:b/>
          <w:szCs w:val="22"/>
        </w:rPr>
      </w:pPr>
      <w:bookmarkStart w:id="2" w:name="_Ref271622860"/>
      <w:r w:rsidRPr="00E635CA">
        <w:rPr>
          <w:b/>
          <w:szCs w:val="22"/>
        </w:rPr>
        <w:t>Jihomoravský kraj</w:t>
      </w:r>
      <w:bookmarkEnd w:id="2"/>
    </w:p>
    <w:p w14:paraId="0DBF50FF" w14:textId="77777777" w:rsidR="00BB2F70" w:rsidRPr="008A6859" w:rsidRDefault="00AF377A" w:rsidP="00AF377A">
      <w:pPr>
        <w:pStyle w:val="Zkladntext0"/>
        <w:ind w:left="567"/>
        <w:rPr>
          <w:sz w:val="22"/>
          <w:szCs w:val="22"/>
        </w:rPr>
      </w:pPr>
      <w:r w:rsidRPr="00E635CA">
        <w:rPr>
          <w:sz w:val="22"/>
          <w:szCs w:val="22"/>
        </w:rPr>
        <w:t>se sídlem na adrese Žer</w:t>
      </w:r>
      <w:r w:rsidR="00BB2F70" w:rsidRPr="00E635CA">
        <w:rPr>
          <w:sz w:val="22"/>
          <w:szCs w:val="22"/>
        </w:rPr>
        <w:t>otínovo náměstí 3, 601</w:t>
      </w:r>
      <w:r w:rsidR="00BB2F70" w:rsidRPr="008A6859">
        <w:rPr>
          <w:sz w:val="22"/>
          <w:szCs w:val="22"/>
        </w:rPr>
        <w:t xml:space="preserve"> 82 Brno,</w:t>
      </w:r>
    </w:p>
    <w:p w14:paraId="4D32C551" w14:textId="158EF21C" w:rsidR="00AF377A" w:rsidRPr="008A6859" w:rsidRDefault="00885E03" w:rsidP="00BB2F70">
      <w:pPr>
        <w:pStyle w:val="Zkladntext0"/>
        <w:ind w:left="567"/>
        <w:jc w:val="both"/>
        <w:rPr>
          <w:sz w:val="22"/>
          <w:szCs w:val="22"/>
        </w:rPr>
      </w:pPr>
      <w:r w:rsidRPr="008A6859">
        <w:rPr>
          <w:sz w:val="22"/>
          <w:szCs w:val="22"/>
        </w:rPr>
        <w:t>zastoupený na základě pověření ze dne 18.01.2021 Ing. Jiřím Crhou, členem Rady Jihomoravského kraje, pověřeným zabezpečováním samosprávných úkolů v oblasti dopravy</w:t>
      </w:r>
      <w:r w:rsidR="00160B8F" w:rsidRPr="008A6859">
        <w:rPr>
          <w:sz w:val="22"/>
          <w:szCs w:val="22"/>
        </w:rPr>
        <w:t>,</w:t>
      </w:r>
    </w:p>
    <w:p w14:paraId="2FC889EC" w14:textId="69314260" w:rsidR="00AF377A" w:rsidRPr="008A6859" w:rsidRDefault="00AF377A" w:rsidP="00AF377A">
      <w:pPr>
        <w:pStyle w:val="Zkladntext0"/>
        <w:ind w:left="567"/>
        <w:rPr>
          <w:sz w:val="22"/>
          <w:szCs w:val="22"/>
        </w:rPr>
      </w:pPr>
      <w:r w:rsidRPr="008A6859">
        <w:rPr>
          <w:sz w:val="22"/>
          <w:szCs w:val="22"/>
        </w:rPr>
        <w:t>IČ</w:t>
      </w:r>
      <w:r w:rsidR="00AF0BBD" w:rsidRPr="008A6859">
        <w:rPr>
          <w:sz w:val="22"/>
          <w:szCs w:val="22"/>
        </w:rPr>
        <w:t>O</w:t>
      </w:r>
      <w:r w:rsidRPr="008A6859">
        <w:rPr>
          <w:sz w:val="22"/>
          <w:szCs w:val="22"/>
        </w:rPr>
        <w:t>: 70888337</w:t>
      </w:r>
      <w:r w:rsidR="0025455B" w:rsidRPr="008A6859">
        <w:rPr>
          <w:sz w:val="22"/>
          <w:szCs w:val="22"/>
        </w:rPr>
        <w:t>,</w:t>
      </w:r>
    </w:p>
    <w:p w14:paraId="3B5FDFE0" w14:textId="77777777" w:rsidR="00AF377A" w:rsidRPr="008A6859" w:rsidRDefault="00AF377A" w:rsidP="00AF377A">
      <w:pPr>
        <w:pStyle w:val="Zkladntext0"/>
        <w:ind w:left="567"/>
        <w:rPr>
          <w:sz w:val="22"/>
          <w:szCs w:val="22"/>
        </w:rPr>
      </w:pPr>
      <w:r w:rsidRPr="008A6859">
        <w:rPr>
          <w:sz w:val="22"/>
          <w:szCs w:val="22"/>
        </w:rPr>
        <w:t>bankovní spojení:</w:t>
      </w:r>
      <w:r w:rsidRPr="008A6859">
        <w:rPr>
          <w:sz w:val="22"/>
          <w:szCs w:val="22"/>
        </w:rPr>
        <w:tab/>
      </w:r>
      <w:r w:rsidRPr="008A6859">
        <w:rPr>
          <w:sz w:val="22"/>
          <w:szCs w:val="22"/>
        </w:rPr>
        <w:tab/>
        <w:t>Komerční banka, a.s., pobočka Brno-město</w:t>
      </w:r>
    </w:p>
    <w:p w14:paraId="681C769B" w14:textId="77777777" w:rsidR="00AF377A" w:rsidRPr="008A6859" w:rsidRDefault="00AF377A" w:rsidP="00AF377A">
      <w:pPr>
        <w:pStyle w:val="Zkladntext0"/>
        <w:ind w:left="2727" w:firstLine="153"/>
        <w:rPr>
          <w:sz w:val="22"/>
          <w:szCs w:val="22"/>
        </w:rPr>
      </w:pPr>
      <w:r w:rsidRPr="008A6859">
        <w:rPr>
          <w:sz w:val="22"/>
          <w:szCs w:val="22"/>
        </w:rPr>
        <w:t>č. výdajového účtu 27</w:t>
      </w:r>
      <w:r w:rsidR="00A67928" w:rsidRPr="008A6859">
        <w:rPr>
          <w:sz w:val="22"/>
          <w:szCs w:val="22"/>
        </w:rPr>
        <w:t>-</w:t>
      </w:r>
      <w:r w:rsidRPr="008A6859">
        <w:rPr>
          <w:sz w:val="22"/>
          <w:szCs w:val="22"/>
        </w:rPr>
        <w:t>7491250267/0100</w:t>
      </w:r>
    </w:p>
    <w:p w14:paraId="26FEF72B" w14:textId="77777777" w:rsidR="00AF377A" w:rsidRPr="008A6859" w:rsidRDefault="00AF377A" w:rsidP="00AF377A">
      <w:pPr>
        <w:pStyle w:val="Zkladntext0"/>
        <w:ind w:left="2574" w:firstLine="306"/>
        <w:rPr>
          <w:sz w:val="22"/>
          <w:szCs w:val="22"/>
        </w:rPr>
      </w:pPr>
      <w:r w:rsidRPr="008A6859">
        <w:rPr>
          <w:sz w:val="22"/>
          <w:szCs w:val="22"/>
        </w:rPr>
        <w:t>č. příjmového účtu 27</w:t>
      </w:r>
      <w:r w:rsidR="00A67928" w:rsidRPr="008A6859">
        <w:rPr>
          <w:sz w:val="22"/>
          <w:szCs w:val="22"/>
        </w:rPr>
        <w:t>-</w:t>
      </w:r>
      <w:r w:rsidRPr="008A6859">
        <w:rPr>
          <w:sz w:val="22"/>
          <w:szCs w:val="22"/>
        </w:rPr>
        <w:t>7188260227/0100</w:t>
      </w:r>
    </w:p>
    <w:p w14:paraId="1E5D04D0" w14:textId="77777777" w:rsidR="00AF377A" w:rsidRPr="008A6859" w:rsidRDefault="00A67928" w:rsidP="00AF377A">
      <w:pPr>
        <w:pStyle w:val="Zkladntext0"/>
        <w:ind w:left="2574" w:firstLine="306"/>
        <w:rPr>
          <w:sz w:val="22"/>
          <w:szCs w:val="22"/>
        </w:rPr>
      </w:pPr>
      <w:r w:rsidRPr="008A6859">
        <w:rPr>
          <w:sz w:val="22"/>
          <w:szCs w:val="22"/>
        </w:rPr>
        <w:t>č. depozitního účtu 27-7489830297</w:t>
      </w:r>
      <w:r w:rsidR="00AF377A" w:rsidRPr="008A6859">
        <w:rPr>
          <w:sz w:val="22"/>
          <w:szCs w:val="22"/>
        </w:rPr>
        <w:t>/0100</w:t>
      </w:r>
    </w:p>
    <w:p w14:paraId="718E7162" w14:textId="77777777" w:rsidR="00AF377A" w:rsidRPr="008A6859" w:rsidRDefault="00AF377A" w:rsidP="00AF377A">
      <w:pPr>
        <w:pStyle w:val="Zkladntext0"/>
        <w:ind w:left="2421" w:firstLine="459"/>
        <w:rPr>
          <w:sz w:val="22"/>
          <w:szCs w:val="22"/>
        </w:rPr>
      </w:pPr>
      <w:r w:rsidRPr="008A6859">
        <w:rPr>
          <w:sz w:val="22"/>
          <w:szCs w:val="22"/>
        </w:rPr>
        <w:t>č. fondu IDS 27-9395010297/0100</w:t>
      </w:r>
    </w:p>
    <w:p w14:paraId="00A0A3EF" w14:textId="21CC4746" w:rsidR="00AF377A" w:rsidRPr="008A6859" w:rsidRDefault="00AF377A" w:rsidP="00AF377A">
      <w:pPr>
        <w:pStyle w:val="Zkladntext0"/>
        <w:ind w:left="567"/>
        <w:rPr>
          <w:sz w:val="22"/>
          <w:szCs w:val="22"/>
        </w:rPr>
      </w:pPr>
      <w:r w:rsidRPr="008A6859">
        <w:rPr>
          <w:sz w:val="22"/>
          <w:szCs w:val="22"/>
        </w:rPr>
        <w:t xml:space="preserve">e-mail: </w:t>
      </w:r>
      <w:r w:rsidR="00D0667F" w:rsidRPr="008A6859">
        <w:rPr>
          <w:sz w:val="22"/>
          <w:szCs w:val="22"/>
        </w:rPr>
        <w:t xml:space="preserve">od@kr-jihomoravsky.cz, </w:t>
      </w:r>
      <w:r w:rsidRPr="008A6859">
        <w:rPr>
          <w:sz w:val="22"/>
          <w:szCs w:val="22"/>
        </w:rPr>
        <w:t>vod@kr-jihomoravsky.cz</w:t>
      </w:r>
      <w:r w:rsidR="0025455B" w:rsidRPr="008A6859">
        <w:rPr>
          <w:sz w:val="22"/>
          <w:szCs w:val="22"/>
        </w:rPr>
        <w:t>.</w:t>
      </w:r>
    </w:p>
    <w:p w14:paraId="2DBDA785" w14:textId="77777777" w:rsidR="00AF377A" w:rsidRPr="008A6859" w:rsidRDefault="00AF377A" w:rsidP="00AF377A">
      <w:pPr>
        <w:pStyle w:val="Text11"/>
        <w:rPr>
          <w:szCs w:val="22"/>
        </w:rPr>
      </w:pPr>
      <w:r w:rsidRPr="008A6859">
        <w:rPr>
          <w:szCs w:val="22"/>
        </w:rPr>
        <w:t>(</w:t>
      </w:r>
      <w:r w:rsidRPr="008A6859">
        <w:rPr>
          <w:b/>
          <w:szCs w:val="22"/>
        </w:rPr>
        <w:t>„</w:t>
      </w:r>
      <w:r w:rsidR="001B5D3F" w:rsidRPr="008A6859">
        <w:rPr>
          <w:b/>
          <w:szCs w:val="22"/>
        </w:rPr>
        <w:t>Objednatel</w:t>
      </w:r>
      <w:r w:rsidRPr="008A6859">
        <w:rPr>
          <w:b/>
          <w:szCs w:val="22"/>
        </w:rPr>
        <w:t>“</w:t>
      </w:r>
      <w:r w:rsidRPr="008A6859">
        <w:rPr>
          <w:szCs w:val="22"/>
        </w:rPr>
        <w:t>)</w:t>
      </w:r>
    </w:p>
    <w:p w14:paraId="5FD06CC9" w14:textId="77777777" w:rsidR="00AF377A" w:rsidRPr="008A6859" w:rsidRDefault="00AF377A" w:rsidP="00AF377A">
      <w:pPr>
        <w:pStyle w:val="Smluvstranya"/>
        <w:rPr>
          <w:szCs w:val="22"/>
        </w:rPr>
      </w:pPr>
      <w:r w:rsidRPr="008A6859">
        <w:rPr>
          <w:szCs w:val="22"/>
        </w:rPr>
        <w:t>a</w:t>
      </w:r>
    </w:p>
    <w:p w14:paraId="1A43B2FD" w14:textId="1A8B1190" w:rsidR="00B8510B" w:rsidRPr="00E635CA" w:rsidRDefault="00A811EF" w:rsidP="00B8510B">
      <w:pPr>
        <w:numPr>
          <w:ilvl w:val="0"/>
          <w:numId w:val="4"/>
        </w:numPr>
        <w:rPr>
          <w:b/>
          <w:szCs w:val="22"/>
        </w:rPr>
      </w:pPr>
      <w:r w:rsidRPr="00E635CA">
        <w:rPr>
          <w:b/>
          <w:szCs w:val="22"/>
        </w:rPr>
        <w:t>ADOSA</w:t>
      </w:r>
      <w:r w:rsidR="00DC3D0A" w:rsidRPr="00E635CA">
        <w:rPr>
          <w:b/>
          <w:szCs w:val="22"/>
        </w:rPr>
        <w:t xml:space="preserve"> a.s.</w:t>
      </w:r>
    </w:p>
    <w:p w14:paraId="0E1ABB68" w14:textId="2A80A78C" w:rsidR="00022A28" w:rsidRPr="00E635CA" w:rsidRDefault="00AF377A" w:rsidP="00AF377A">
      <w:pPr>
        <w:pStyle w:val="Text11"/>
        <w:rPr>
          <w:szCs w:val="22"/>
        </w:rPr>
      </w:pPr>
      <w:r w:rsidRPr="00E635CA">
        <w:rPr>
          <w:szCs w:val="22"/>
        </w:rPr>
        <w:t xml:space="preserve">se sídlem </w:t>
      </w:r>
      <w:proofErr w:type="spellStart"/>
      <w:r w:rsidR="00DC3D0A" w:rsidRPr="00E635CA">
        <w:rPr>
          <w:szCs w:val="22"/>
        </w:rPr>
        <w:t>Zastávecká</w:t>
      </w:r>
      <w:proofErr w:type="spellEnd"/>
      <w:r w:rsidR="00DC3D0A" w:rsidRPr="00E635CA">
        <w:rPr>
          <w:szCs w:val="22"/>
        </w:rPr>
        <w:t xml:space="preserve"> </w:t>
      </w:r>
      <w:r w:rsidR="000D2746" w:rsidRPr="00E635CA">
        <w:rPr>
          <w:szCs w:val="22"/>
        </w:rPr>
        <w:t>1030</w:t>
      </w:r>
      <w:r w:rsidR="00F24202" w:rsidRPr="00E635CA">
        <w:rPr>
          <w:szCs w:val="22"/>
        </w:rPr>
        <w:t xml:space="preserve">, </w:t>
      </w:r>
      <w:r w:rsidR="000D2746" w:rsidRPr="00E635CA">
        <w:rPr>
          <w:szCs w:val="22"/>
        </w:rPr>
        <w:t>665 01 Rosice</w:t>
      </w:r>
      <w:r w:rsidR="00044F88" w:rsidRPr="00E635CA">
        <w:rPr>
          <w:szCs w:val="22"/>
        </w:rPr>
        <w:t>,</w:t>
      </w:r>
    </w:p>
    <w:p w14:paraId="4FBED5C5" w14:textId="18497CAE" w:rsidR="00022A28" w:rsidRPr="00E635CA" w:rsidRDefault="00044F88" w:rsidP="00AF377A">
      <w:pPr>
        <w:pStyle w:val="Text11"/>
        <w:rPr>
          <w:szCs w:val="22"/>
        </w:rPr>
      </w:pPr>
      <w:r w:rsidRPr="00E635CA">
        <w:rPr>
          <w:szCs w:val="22"/>
        </w:rPr>
        <w:t xml:space="preserve">zastoupená </w:t>
      </w:r>
      <w:r w:rsidR="00486E1E">
        <w:rPr>
          <w:szCs w:val="22"/>
        </w:rPr>
        <w:t>Ing. Janem Dufkem, místopředsedou představenstva,</w:t>
      </w:r>
    </w:p>
    <w:p w14:paraId="59D25DA5" w14:textId="20FDD7D7" w:rsidR="00F20B78" w:rsidRPr="00E635CA" w:rsidRDefault="00044F88" w:rsidP="00AF377A">
      <w:pPr>
        <w:pStyle w:val="Text11"/>
        <w:rPr>
          <w:szCs w:val="22"/>
        </w:rPr>
      </w:pPr>
      <w:r w:rsidRPr="00E635CA">
        <w:rPr>
          <w:szCs w:val="22"/>
        </w:rPr>
        <w:t>IČO</w:t>
      </w:r>
      <w:r w:rsidR="00F24202" w:rsidRPr="00E635CA">
        <w:rPr>
          <w:szCs w:val="22"/>
        </w:rPr>
        <w:t xml:space="preserve">: </w:t>
      </w:r>
      <w:r w:rsidR="00457401" w:rsidRPr="00E635CA">
        <w:rPr>
          <w:szCs w:val="22"/>
        </w:rPr>
        <w:t>49448170</w:t>
      </w:r>
      <w:r w:rsidR="00F20B78" w:rsidRPr="00E635CA">
        <w:rPr>
          <w:szCs w:val="22"/>
        </w:rPr>
        <w:t>,</w:t>
      </w:r>
    </w:p>
    <w:p w14:paraId="6012084C" w14:textId="209F5AB6" w:rsidR="00AF377A" w:rsidRPr="008A6859" w:rsidRDefault="001C7160" w:rsidP="00AF377A">
      <w:pPr>
        <w:pStyle w:val="Text11"/>
        <w:rPr>
          <w:szCs w:val="22"/>
        </w:rPr>
      </w:pPr>
      <w:r w:rsidRPr="00E635CA">
        <w:rPr>
          <w:szCs w:val="22"/>
        </w:rPr>
        <w:t>č. účtu:</w:t>
      </w:r>
      <w:r w:rsidR="00231647" w:rsidRPr="00E635CA">
        <w:rPr>
          <w:szCs w:val="22"/>
        </w:rPr>
        <w:t xml:space="preserve"> </w:t>
      </w:r>
      <w:r w:rsidR="00457401" w:rsidRPr="00E635CA">
        <w:rPr>
          <w:szCs w:val="22"/>
        </w:rPr>
        <w:t>4857132/0800</w:t>
      </w:r>
      <w:r w:rsidR="00495733" w:rsidRPr="00E635CA">
        <w:rPr>
          <w:szCs w:val="22"/>
        </w:rPr>
        <w:t>.</w:t>
      </w:r>
    </w:p>
    <w:p w14:paraId="443B053B" w14:textId="1CFBD434" w:rsidR="00AF377A" w:rsidRPr="008A6859" w:rsidRDefault="00231647" w:rsidP="00AF377A">
      <w:pPr>
        <w:pStyle w:val="Text11"/>
        <w:rPr>
          <w:szCs w:val="22"/>
        </w:rPr>
      </w:pPr>
      <w:r w:rsidRPr="008A6859">
        <w:rPr>
          <w:szCs w:val="22"/>
        </w:rPr>
        <w:t xml:space="preserve"> </w:t>
      </w:r>
      <w:r w:rsidR="00AF377A" w:rsidRPr="008A6859">
        <w:rPr>
          <w:szCs w:val="22"/>
        </w:rPr>
        <w:t>(</w:t>
      </w:r>
      <w:r w:rsidR="00AF377A" w:rsidRPr="008A6859">
        <w:rPr>
          <w:b/>
          <w:szCs w:val="22"/>
        </w:rPr>
        <w:t>„</w:t>
      </w:r>
      <w:r w:rsidR="001B5D3F" w:rsidRPr="008A6859">
        <w:rPr>
          <w:b/>
          <w:szCs w:val="22"/>
        </w:rPr>
        <w:t>Dopravc</w:t>
      </w:r>
      <w:r w:rsidR="00E16798" w:rsidRPr="008A6859">
        <w:rPr>
          <w:b/>
          <w:szCs w:val="22"/>
        </w:rPr>
        <w:t>e“</w:t>
      </w:r>
      <w:r w:rsidR="00AF377A" w:rsidRPr="008A6859">
        <w:rPr>
          <w:szCs w:val="22"/>
        </w:rPr>
        <w:t>)</w:t>
      </w:r>
    </w:p>
    <w:p w14:paraId="018A815B" w14:textId="77777777" w:rsidR="00D90AEF" w:rsidRPr="008A6859" w:rsidRDefault="00E16798" w:rsidP="00D90AEF">
      <w:pPr>
        <w:pStyle w:val="Nadpis1"/>
        <w:keepNext w:val="0"/>
        <w:numPr>
          <w:ilvl w:val="0"/>
          <w:numId w:val="0"/>
        </w:numPr>
        <w:spacing w:before="120"/>
        <w:jc w:val="left"/>
        <w:rPr>
          <w:rFonts w:cs="Times New Roman"/>
        </w:rPr>
      </w:pPr>
      <w:r w:rsidRPr="008A6859">
        <w:rPr>
          <w:rFonts w:cs="Times New Roman"/>
        </w:rPr>
        <w:br w:type="page"/>
      </w:r>
      <w:bookmarkEnd w:id="0"/>
      <w:bookmarkEnd w:id="1"/>
      <w:r w:rsidR="00D90AEF" w:rsidRPr="008A6859">
        <w:rPr>
          <w:rFonts w:cs="Times New Roman"/>
        </w:rPr>
        <w:lastRenderedPageBreak/>
        <w:t>VZHLEDEM K TOMU, ŽE:</w:t>
      </w:r>
    </w:p>
    <w:p w14:paraId="189E4659" w14:textId="14541D50" w:rsidR="00D10443" w:rsidRDefault="00D10443" w:rsidP="00D90AEF">
      <w:pPr>
        <w:pStyle w:val="Preambule"/>
        <w:tabs>
          <w:tab w:val="clear" w:pos="207"/>
          <w:tab w:val="num" w:pos="748"/>
        </w:tabs>
        <w:ind w:left="748" w:hanging="748"/>
        <w:rPr>
          <w:szCs w:val="22"/>
        </w:rPr>
      </w:pPr>
      <w:bookmarkStart w:id="3" w:name="_Hlk68674450"/>
      <w:r>
        <w:rPr>
          <w:szCs w:val="22"/>
        </w:rPr>
        <w:t>náklady na pohonné hmoty představují významnou část nákladů dopravce</w:t>
      </w:r>
      <w:r w:rsidRPr="008A6859">
        <w:rPr>
          <w:szCs w:val="22"/>
        </w:rPr>
        <w:t>,</w:t>
      </w:r>
    </w:p>
    <w:p w14:paraId="7A9B7A0B" w14:textId="3AACAB50" w:rsidR="00F95A96" w:rsidRDefault="00F95A96" w:rsidP="00D90AEF">
      <w:pPr>
        <w:pStyle w:val="Preambule"/>
        <w:tabs>
          <w:tab w:val="clear" w:pos="207"/>
          <w:tab w:val="num" w:pos="748"/>
        </w:tabs>
        <w:ind w:left="748" w:hanging="748"/>
        <w:rPr>
          <w:szCs w:val="22"/>
        </w:rPr>
      </w:pPr>
      <w:r>
        <w:rPr>
          <w:szCs w:val="22"/>
        </w:rPr>
        <w:t>v průběhu podzimu 2021 došlo v důsledku vyhrocené politické situace v Evropě a nervozity na trzích před blížící se zimou k razantnějšímu růstu ceny plynu a ropy na světových trzích, který se promítl i do výraznějšího růstu cen pohonných hmot</w:t>
      </w:r>
      <w:r w:rsidR="008100EC">
        <w:rPr>
          <w:szCs w:val="22"/>
        </w:rPr>
        <w:t>,</w:t>
      </w:r>
    </w:p>
    <w:p w14:paraId="3991303D" w14:textId="44C7D6A5" w:rsidR="00D90AEF" w:rsidRDefault="00436135" w:rsidP="00D90AEF">
      <w:pPr>
        <w:pStyle w:val="Preambule"/>
        <w:tabs>
          <w:tab w:val="clear" w:pos="207"/>
          <w:tab w:val="num" w:pos="748"/>
        </w:tabs>
        <w:ind w:left="748" w:hanging="748"/>
        <w:rPr>
          <w:szCs w:val="22"/>
        </w:rPr>
      </w:pPr>
      <w:r>
        <w:rPr>
          <w:szCs w:val="22"/>
        </w:rPr>
        <w:t>jedním z následků válečného konfliktu na Ukrajině</w:t>
      </w:r>
      <w:r w:rsidR="00B369AC">
        <w:rPr>
          <w:szCs w:val="22"/>
        </w:rPr>
        <w:t>, kterou 24.02.2022 vojensky napadla Ruská federace,</w:t>
      </w:r>
      <w:r>
        <w:rPr>
          <w:szCs w:val="22"/>
        </w:rPr>
        <w:t xml:space="preserve"> </w:t>
      </w:r>
      <w:r w:rsidR="00F95A96">
        <w:rPr>
          <w:szCs w:val="22"/>
        </w:rPr>
        <w:t xml:space="preserve">byl další </w:t>
      </w:r>
      <w:r>
        <w:rPr>
          <w:szCs w:val="22"/>
        </w:rPr>
        <w:t>nepředvídatelný skokový výrazný nárůst cen pohonných hmot,</w:t>
      </w:r>
      <w:bookmarkEnd w:id="3"/>
    </w:p>
    <w:p w14:paraId="436F3EF6" w14:textId="5D3B7D9E" w:rsidR="00436135" w:rsidRDefault="00436135" w:rsidP="00436135">
      <w:pPr>
        <w:pStyle w:val="Preambule"/>
        <w:tabs>
          <w:tab w:val="clear" w:pos="207"/>
          <w:tab w:val="num" w:pos="748"/>
        </w:tabs>
        <w:ind w:left="748" w:hanging="748"/>
        <w:rPr>
          <w:szCs w:val="22"/>
        </w:rPr>
      </w:pPr>
      <w:r>
        <w:rPr>
          <w:szCs w:val="22"/>
        </w:rPr>
        <w:t>konstrukce dosavadní palivové doložky</w:t>
      </w:r>
      <w:r w:rsidR="00727B44">
        <w:rPr>
          <w:szCs w:val="22"/>
        </w:rPr>
        <w:t xml:space="preserve"> </w:t>
      </w:r>
      <w:r>
        <w:rPr>
          <w:szCs w:val="22"/>
        </w:rPr>
        <w:t xml:space="preserve">výkyvy ve změnách cen pohonných hmot </w:t>
      </w:r>
      <w:r w:rsidR="00727B44">
        <w:rPr>
          <w:szCs w:val="22"/>
        </w:rPr>
        <w:t xml:space="preserve">do ceny hrazené Dopravci dle Smlouvy již nyní </w:t>
      </w:r>
      <w:r>
        <w:rPr>
          <w:szCs w:val="22"/>
        </w:rPr>
        <w:t>promítá</w:t>
      </w:r>
      <w:r w:rsidR="00727B44">
        <w:rPr>
          <w:szCs w:val="22"/>
        </w:rPr>
        <w:t xml:space="preserve">, ale </w:t>
      </w:r>
      <w:r>
        <w:rPr>
          <w:szCs w:val="22"/>
        </w:rPr>
        <w:t>až s ročním zpožděním ze statistických údajů předchozího období,</w:t>
      </w:r>
      <w:r w:rsidR="00727B44">
        <w:rPr>
          <w:szCs w:val="22"/>
        </w:rPr>
        <w:t xml:space="preserve"> tedy na nenadálé neočekávané situace, kdy se ceny pohonných hmot nepohybují standardním očekávatelným vývojem, není dosavadní palivová doložka schopna reagovat,</w:t>
      </w:r>
    </w:p>
    <w:p w14:paraId="03A5F0B2" w14:textId="5056D14F" w:rsidR="00436135" w:rsidRDefault="00436135" w:rsidP="00436135">
      <w:pPr>
        <w:pStyle w:val="Preambule"/>
        <w:tabs>
          <w:tab w:val="clear" w:pos="207"/>
          <w:tab w:val="num" w:pos="748"/>
        </w:tabs>
        <w:ind w:left="748" w:hanging="748"/>
        <w:rPr>
          <w:szCs w:val="22"/>
        </w:rPr>
      </w:pPr>
      <w:r>
        <w:rPr>
          <w:szCs w:val="22"/>
        </w:rPr>
        <w:t xml:space="preserve">Dopravce se obrátil na Objednatele s žádostí o </w:t>
      </w:r>
      <w:r w:rsidR="00EE4FD0">
        <w:rPr>
          <w:szCs w:val="22"/>
        </w:rPr>
        <w:t xml:space="preserve">urychlené </w:t>
      </w:r>
      <w:r>
        <w:rPr>
          <w:szCs w:val="22"/>
        </w:rPr>
        <w:t>řešení nastalé situace,</w:t>
      </w:r>
    </w:p>
    <w:p w14:paraId="4A8D8694" w14:textId="5064CB79" w:rsidR="00436135" w:rsidRDefault="00436135" w:rsidP="00436135">
      <w:pPr>
        <w:pStyle w:val="Preambule"/>
        <w:tabs>
          <w:tab w:val="clear" w:pos="207"/>
          <w:tab w:val="num" w:pos="748"/>
        </w:tabs>
        <w:ind w:left="748" w:hanging="748"/>
        <w:rPr>
          <w:szCs w:val="22"/>
        </w:rPr>
      </w:pPr>
      <w:r>
        <w:rPr>
          <w:szCs w:val="22"/>
        </w:rPr>
        <w:t xml:space="preserve">nevyřešení této akutní situace by mohlo ohrozit až znemožnit další </w:t>
      </w:r>
      <w:r w:rsidR="0091676E">
        <w:rPr>
          <w:szCs w:val="22"/>
        </w:rPr>
        <w:t>poskytování dopravních služeb dle</w:t>
      </w:r>
      <w:r>
        <w:rPr>
          <w:szCs w:val="22"/>
        </w:rPr>
        <w:t xml:space="preserve"> Smlouvy,</w:t>
      </w:r>
    </w:p>
    <w:p w14:paraId="25FA4D57" w14:textId="5C94CB2C" w:rsidR="00436135" w:rsidRDefault="00436135" w:rsidP="00436135">
      <w:pPr>
        <w:pStyle w:val="Preambule"/>
        <w:tabs>
          <w:tab w:val="clear" w:pos="207"/>
          <w:tab w:val="num" w:pos="748"/>
        </w:tabs>
        <w:ind w:left="748" w:hanging="748"/>
        <w:rPr>
          <w:szCs w:val="22"/>
        </w:rPr>
      </w:pPr>
      <w:r>
        <w:rPr>
          <w:szCs w:val="22"/>
        </w:rPr>
        <w:t>povinností Objednatele je zajistit dopravní obslužnost svého území, tedy je v evidentním zájmu Objednatele dopravní obslužnost zachovat</w:t>
      </w:r>
      <w:r w:rsidR="00EE4FD0">
        <w:rPr>
          <w:szCs w:val="22"/>
        </w:rPr>
        <w:t xml:space="preserve"> a udržet pro zajištění bezproblémového chodu společnosti (např. doprava do zaměstnání, škol, k lékaři, na úřady apod.),</w:t>
      </w:r>
    </w:p>
    <w:p w14:paraId="534334B8" w14:textId="1DA17E75" w:rsidR="00EE4FD0" w:rsidRDefault="00EE4FD0" w:rsidP="00436135">
      <w:pPr>
        <w:pStyle w:val="Preambule"/>
        <w:tabs>
          <w:tab w:val="clear" w:pos="207"/>
          <w:tab w:val="num" w:pos="748"/>
        </w:tabs>
        <w:ind w:left="748" w:hanging="748"/>
        <w:rPr>
          <w:szCs w:val="22"/>
        </w:rPr>
      </w:pPr>
      <w:r>
        <w:rPr>
          <w:szCs w:val="22"/>
        </w:rPr>
        <w:t>řešením problému je přiblížit promítání výkyvů ceny pohonných hmot do ceny hrazené dle Smlouvy Dopravci prostřednictvím úpravy palivové doložky</w:t>
      </w:r>
      <w:r w:rsidR="00942222">
        <w:rPr>
          <w:szCs w:val="22"/>
        </w:rPr>
        <w:t xml:space="preserve"> a souvisejících úprav textu Smlouvy</w:t>
      </w:r>
      <w:r>
        <w:rPr>
          <w:szCs w:val="22"/>
        </w:rPr>
        <w:t>,</w:t>
      </w:r>
    </w:p>
    <w:p w14:paraId="577D0FFD" w14:textId="458ADC6A" w:rsidR="00DB6F52" w:rsidRPr="00436135" w:rsidRDefault="00DB6F52" w:rsidP="00436135">
      <w:pPr>
        <w:pStyle w:val="Preambule"/>
        <w:tabs>
          <w:tab w:val="clear" w:pos="207"/>
          <w:tab w:val="num" w:pos="748"/>
        </w:tabs>
        <w:ind w:left="748" w:hanging="748"/>
        <w:rPr>
          <w:szCs w:val="22"/>
        </w:rPr>
      </w:pPr>
      <w:r>
        <w:rPr>
          <w:szCs w:val="22"/>
        </w:rPr>
        <w:t xml:space="preserve">současně je nutné </w:t>
      </w:r>
      <w:r w:rsidR="00D76089">
        <w:rPr>
          <w:szCs w:val="22"/>
        </w:rPr>
        <w:t>u</w:t>
      </w:r>
      <w:r>
        <w:rPr>
          <w:szCs w:val="22"/>
        </w:rPr>
        <w:t xml:space="preserve">platnění nové palivové doložky časově navázat na období, kdy byla </w:t>
      </w:r>
      <w:r w:rsidR="00D76089">
        <w:rPr>
          <w:szCs w:val="22"/>
        </w:rPr>
        <w:t xml:space="preserve">do ceny přepravního výkonu </w:t>
      </w:r>
      <w:r>
        <w:rPr>
          <w:szCs w:val="22"/>
        </w:rPr>
        <w:t>uplatněna palivová doložka v původním znění</w:t>
      </w:r>
      <w:r w:rsidR="00D10443">
        <w:rPr>
          <w:szCs w:val="22"/>
        </w:rPr>
        <w:t>,</w:t>
      </w:r>
      <w:r>
        <w:rPr>
          <w:szCs w:val="22"/>
        </w:rPr>
        <w:t xml:space="preserve"> tzn. od </w:t>
      </w:r>
      <w:r w:rsidR="008100EC">
        <w:rPr>
          <w:szCs w:val="22"/>
        </w:rPr>
        <w:t>0</w:t>
      </w:r>
      <w:r>
        <w:rPr>
          <w:szCs w:val="22"/>
        </w:rPr>
        <w:t>1.</w:t>
      </w:r>
      <w:r w:rsidR="008100EC">
        <w:rPr>
          <w:szCs w:val="22"/>
        </w:rPr>
        <w:t>0</w:t>
      </w:r>
      <w:r>
        <w:rPr>
          <w:szCs w:val="22"/>
        </w:rPr>
        <w:t>1.2022</w:t>
      </w:r>
      <w:r w:rsidR="00D76089">
        <w:rPr>
          <w:szCs w:val="22"/>
        </w:rPr>
        <w:t>,</w:t>
      </w:r>
    </w:p>
    <w:p w14:paraId="11F46623" w14:textId="706882F3" w:rsidR="00D90AEF" w:rsidRPr="00EE4FD0" w:rsidRDefault="00EE4FD0" w:rsidP="00D90AEF">
      <w:pPr>
        <w:pStyle w:val="Preambule"/>
        <w:tabs>
          <w:tab w:val="clear" w:pos="207"/>
          <w:tab w:val="num" w:pos="748"/>
        </w:tabs>
        <w:ind w:left="748" w:hanging="748"/>
        <w:rPr>
          <w:szCs w:val="22"/>
        </w:rPr>
      </w:pPr>
      <w:r>
        <w:rPr>
          <w:bCs/>
          <w:szCs w:val="22"/>
        </w:rPr>
        <w:t>v krátkém časovém horizontu je nereálné provést ukončení smluv o veřejných službách a zároveň provést nová zadávací řízení</w:t>
      </w:r>
      <w:r w:rsidR="00D90AEF" w:rsidRPr="008A6859">
        <w:rPr>
          <w:bCs/>
          <w:szCs w:val="22"/>
        </w:rPr>
        <w:t>,</w:t>
      </w:r>
      <w:r>
        <w:rPr>
          <w:bCs/>
          <w:szCs w:val="22"/>
        </w:rPr>
        <w:t xml:space="preserve"> kde by byla palivová doložka konstruována tak, aby se výkyvy v cenách pohonných hmot do hrazené ceny Dopravci promítaly v kratších časových obdobích,</w:t>
      </w:r>
    </w:p>
    <w:p w14:paraId="74749D6F" w14:textId="65D568EE" w:rsidR="00EE4FD0" w:rsidRPr="008A6859" w:rsidRDefault="00942222" w:rsidP="00D90AEF">
      <w:pPr>
        <w:pStyle w:val="Preambule"/>
        <w:tabs>
          <w:tab w:val="clear" w:pos="207"/>
          <w:tab w:val="num" w:pos="748"/>
        </w:tabs>
        <w:ind w:left="748" w:hanging="748"/>
        <w:rPr>
          <w:szCs w:val="22"/>
        </w:rPr>
      </w:pPr>
      <w:r>
        <w:rPr>
          <w:szCs w:val="22"/>
        </w:rPr>
        <w:t xml:space="preserve">se jeví jako přiléhavé vyřešení této akutní situace prostřednictvím nepodstatné změny závazku podle </w:t>
      </w:r>
      <w:proofErr w:type="spellStart"/>
      <w:r>
        <w:rPr>
          <w:szCs w:val="22"/>
        </w:rPr>
        <w:t>ust</w:t>
      </w:r>
      <w:proofErr w:type="spellEnd"/>
      <w:r>
        <w:rPr>
          <w:szCs w:val="22"/>
        </w:rPr>
        <w:t xml:space="preserve">. § 222 odst. 6 zákona č. 134/2016 Sb., o zadávání veřejných zakázek, ve znění pozdějších předpisů, neboť </w:t>
      </w:r>
      <w:r w:rsidR="00727B44">
        <w:rPr>
          <w:szCs w:val="22"/>
        </w:rPr>
        <w:t>podmínky pro jeho použití lze bezesporu považovat za splněné</w:t>
      </w:r>
      <w:r>
        <w:rPr>
          <w:szCs w:val="22"/>
        </w:rPr>
        <w:t>,</w:t>
      </w:r>
    </w:p>
    <w:p w14:paraId="67FF00B7" w14:textId="77777777" w:rsidR="00D90AEF" w:rsidRPr="008A6859" w:rsidRDefault="00D90AEF" w:rsidP="00D90AEF">
      <w:pPr>
        <w:spacing w:before="0" w:after="0"/>
        <w:rPr>
          <w:b/>
          <w:bCs/>
          <w:sz w:val="16"/>
          <w:szCs w:val="16"/>
        </w:rPr>
      </w:pPr>
    </w:p>
    <w:p w14:paraId="3CCB4891" w14:textId="77777777" w:rsidR="00D90AEF" w:rsidRPr="008A6859" w:rsidRDefault="00D90AEF" w:rsidP="00D90AEF">
      <w:pPr>
        <w:spacing w:before="0"/>
        <w:rPr>
          <w:b/>
          <w:bCs/>
          <w:szCs w:val="22"/>
        </w:rPr>
      </w:pPr>
      <w:r w:rsidRPr="008A6859">
        <w:rPr>
          <w:b/>
          <w:bCs/>
          <w:szCs w:val="22"/>
        </w:rPr>
        <w:t>SE STRANY DOHODLY TAKTO:</w:t>
      </w:r>
    </w:p>
    <w:p w14:paraId="5DABC594" w14:textId="4C44FE99" w:rsidR="00D90AEF" w:rsidRPr="00203465" w:rsidRDefault="00D90AEF" w:rsidP="00D90AEF">
      <w:pPr>
        <w:pStyle w:val="Nadpis1"/>
        <w:rPr>
          <w:rFonts w:cs="Times New Roman"/>
        </w:rPr>
      </w:pPr>
      <w:r w:rsidRPr="00203465">
        <w:rPr>
          <w:rFonts w:cs="Times New Roman"/>
        </w:rPr>
        <w:t xml:space="preserve">Změna čl. 3 smlouvy „výpočet </w:t>
      </w:r>
      <w:r w:rsidR="00203465" w:rsidRPr="00203465">
        <w:rPr>
          <w:rFonts w:cs="Times New Roman"/>
        </w:rPr>
        <w:t>KOMPENZACE</w:t>
      </w:r>
      <w:r w:rsidRPr="00203465">
        <w:rPr>
          <w:rFonts w:cs="Times New Roman"/>
        </w:rPr>
        <w:t>“</w:t>
      </w:r>
    </w:p>
    <w:p w14:paraId="21C7B5FB" w14:textId="18757AB3" w:rsidR="00D90AEF" w:rsidRPr="00203465" w:rsidRDefault="00203465" w:rsidP="002A056D">
      <w:pPr>
        <w:pStyle w:val="Clanek11"/>
        <w:tabs>
          <w:tab w:val="clear" w:pos="941"/>
        </w:tabs>
        <w:ind w:left="851" w:hanging="663"/>
      </w:pPr>
      <w:r w:rsidRPr="00203465">
        <w:rPr>
          <w:rFonts w:ascii="Times New Roman" w:hAnsi="Times New Roman" w:cs="Times New Roman"/>
          <w:b w:val="0"/>
          <w:i w:val="0"/>
        </w:rPr>
        <w:t xml:space="preserve">Dosavadní znění </w:t>
      </w:r>
      <w:r w:rsidR="00D90AEF" w:rsidRPr="00203465">
        <w:rPr>
          <w:rFonts w:ascii="Times New Roman" w:hAnsi="Times New Roman" w:cs="Times New Roman"/>
          <w:b w:val="0"/>
          <w:i w:val="0"/>
        </w:rPr>
        <w:t xml:space="preserve">odst. 3.2 Smlouvy se </w:t>
      </w:r>
      <w:r w:rsidRPr="00203465">
        <w:rPr>
          <w:rFonts w:ascii="Times New Roman" w:hAnsi="Times New Roman" w:cs="Times New Roman"/>
          <w:b w:val="0"/>
          <w:i w:val="0"/>
        </w:rPr>
        <w:t>ruší a nahrazuje tímto novým zněním:</w:t>
      </w:r>
    </w:p>
    <w:p w14:paraId="6F682F67" w14:textId="542737C3" w:rsidR="00203465" w:rsidRPr="00203465" w:rsidRDefault="00203465" w:rsidP="00203465">
      <w:pPr>
        <w:pStyle w:val="Clanek11"/>
        <w:numPr>
          <w:ilvl w:val="0"/>
          <w:numId w:val="0"/>
        </w:numPr>
        <w:ind w:left="941"/>
        <w:rPr>
          <w:rFonts w:ascii="Times New Roman" w:hAnsi="Times New Roman" w:cs="Times New Roman"/>
          <w:b w:val="0"/>
        </w:rPr>
      </w:pPr>
      <w:bookmarkStart w:id="4" w:name="_Hlk104296243"/>
      <w:r w:rsidRPr="00203465">
        <w:rPr>
          <w:rFonts w:ascii="Times New Roman" w:hAnsi="Times New Roman" w:cs="Times New Roman"/>
          <w:b w:val="0"/>
        </w:rPr>
        <w:t>„3.2</w:t>
      </w:r>
      <w:bookmarkStart w:id="5" w:name="_Ref444696152"/>
      <w:bookmarkStart w:id="6" w:name="_Ref271622156"/>
      <w:r w:rsidR="005B4633">
        <w:rPr>
          <w:rFonts w:ascii="Times New Roman" w:hAnsi="Times New Roman" w:cs="Times New Roman"/>
          <w:b w:val="0"/>
        </w:rPr>
        <w:tab/>
      </w:r>
      <w:r w:rsidRPr="00203465">
        <w:rPr>
          <w:rFonts w:ascii="Times New Roman" w:hAnsi="Times New Roman" w:cs="Times New Roman"/>
          <w:b w:val="0"/>
        </w:rPr>
        <w:t>Výpočet Odměny (O):</w:t>
      </w:r>
      <w:bookmarkEnd w:id="5"/>
    </w:p>
    <w:bookmarkEnd w:id="4"/>
    <w:p w14:paraId="0AEF871F" w14:textId="77777777" w:rsidR="00203465" w:rsidRPr="00203465" w:rsidRDefault="00203465" w:rsidP="00203465">
      <w:pPr>
        <w:pStyle w:val="Normal2"/>
        <w:numPr>
          <w:ilvl w:val="0"/>
          <w:numId w:val="19"/>
        </w:numPr>
        <w:tabs>
          <w:tab w:val="clear" w:pos="709"/>
          <w:tab w:val="clear" w:pos="925"/>
          <w:tab w:val="num" w:pos="1122"/>
        </w:tabs>
        <w:ind w:left="1122" w:hanging="187"/>
        <w:rPr>
          <w:i/>
          <w:iCs/>
          <w:lang w:val="cs-CZ"/>
        </w:rPr>
      </w:pPr>
      <w:r w:rsidRPr="00203465">
        <w:rPr>
          <w:i/>
          <w:iCs/>
          <w:lang w:val="cs-CZ"/>
        </w:rPr>
        <w:t>Celková Odměna (O) je dána součtem Odměn (O</w:t>
      </w:r>
      <w:r w:rsidRPr="00203465">
        <w:rPr>
          <w:i/>
          <w:iCs/>
          <w:vertAlign w:val="subscript"/>
          <w:lang w:val="cs-CZ"/>
        </w:rPr>
        <w:t>j</w:t>
      </w:r>
      <w:r w:rsidRPr="00203465">
        <w:rPr>
          <w:i/>
          <w:iCs/>
          <w:lang w:val="cs-CZ"/>
        </w:rPr>
        <w:t>) vypočtených dle následujícího vzorce pro jednotlivé Výběrové skupiny.</w:t>
      </w:r>
    </w:p>
    <w:p w14:paraId="221F6EAE" w14:textId="77777777" w:rsidR="00203465" w:rsidRPr="00203465" w:rsidRDefault="00203465" w:rsidP="00203465">
      <w:pPr>
        <w:pStyle w:val="Normal2"/>
        <w:numPr>
          <w:ilvl w:val="0"/>
          <w:numId w:val="19"/>
        </w:numPr>
        <w:tabs>
          <w:tab w:val="clear" w:pos="709"/>
          <w:tab w:val="clear" w:pos="925"/>
          <w:tab w:val="num" w:pos="1122"/>
        </w:tabs>
        <w:ind w:left="1122" w:hanging="187"/>
        <w:rPr>
          <w:bCs/>
          <w:i/>
          <w:iCs/>
        </w:rPr>
      </w:pPr>
      <w:proofErr w:type="spellStart"/>
      <w:r w:rsidRPr="00203465">
        <w:rPr>
          <w:bCs/>
          <w:i/>
          <w:iCs/>
        </w:rPr>
        <w:t>Výpočet</w:t>
      </w:r>
      <w:proofErr w:type="spellEnd"/>
      <w:r w:rsidRPr="00203465">
        <w:rPr>
          <w:bCs/>
          <w:i/>
          <w:iCs/>
        </w:rPr>
        <w:t xml:space="preserve"> </w:t>
      </w:r>
      <w:proofErr w:type="spellStart"/>
      <w:r w:rsidRPr="00203465">
        <w:rPr>
          <w:bCs/>
          <w:i/>
          <w:iCs/>
        </w:rPr>
        <w:t>Odměny</w:t>
      </w:r>
      <w:proofErr w:type="spellEnd"/>
      <w:r w:rsidRPr="00203465">
        <w:rPr>
          <w:bCs/>
          <w:i/>
          <w:iCs/>
        </w:rPr>
        <w:t xml:space="preserve"> (</w:t>
      </w:r>
      <w:proofErr w:type="spellStart"/>
      <w:r w:rsidRPr="00203465">
        <w:rPr>
          <w:bCs/>
          <w:i/>
          <w:iCs/>
        </w:rPr>
        <w:t>O</w:t>
      </w:r>
      <w:r w:rsidRPr="00203465">
        <w:rPr>
          <w:bCs/>
          <w:i/>
          <w:iCs/>
          <w:vertAlign w:val="subscript"/>
        </w:rPr>
        <w:t>j</w:t>
      </w:r>
      <w:proofErr w:type="spellEnd"/>
      <w:r w:rsidRPr="00203465">
        <w:rPr>
          <w:bCs/>
          <w:i/>
          <w:iCs/>
        </w:rPr>
        <w:t xml:space="preserve">) za </w:t>
      </w:r>
      <w:proofErr w:type="spellStart"/>
      <w:r w:rsidRPr="00203465">
        <w:rPr>
          <w:bCs/>
          <w:i/>
          <w:iCs/>
        </w:rPr>
        <w:t>plnění</w:t>
      </w:r>
      <w:proofErr w:type="spellEnd"/>
      <w:r w:rsidRPr="00203465">
        <w:rPr>
          <w:bCs/>
          <w:i/>
          <w:iCs/>
        </w:rPr>
        <w:t xml:space="preserve"> </w:t>
      </w:r>
      <w:proofErr w:type="spellStart"/>
      <w:r w:rsidRPr="00203465">
        <w:rPr>
          <w:bCs/>
          <w:i/>
          <w:iCs/>
        </w:rPr>
        <w:t>Závazku</w:t>
      </w:r>
      <w:proofErr w:type="spellEnd"/>
      <w:r w:rsidRPr="00203465">
        <w:rPr>
          <w:bCs/>
          <w:i/>
          <w:iCs/>
        </w:rPr>
        <w:t xml:space="preserve"> </w:t>
      </w:r>
      <w:proofErr w:type="spellStart"/>
      <w:r w:rsidRPr="00203465">
        <w:rPr>
          <w:bCs/>
          <w:i/>
          <w:iCs/>
        </w:rPr>
        <w:t>veřejné</w:t>
      </w:r>
      <w:proofErr w:type="spellEnd"/>
      <w:r w:rsidRPr="00203465">
        <w:rPr>
          <w:bCs/>
          <w:i/>
          <w:iCs/>
        </w:rPr>
        <w:t xml:space="preserve"> </w:t>
      </w:r>
      <w:proofErr w:type="spellStart"/>
      <w:r w:rsidRPr="00203465">
        <w:rPr>
          <w:bCs/>
          <w:i/>
          <w:iCs/>
        </w:rPr>
        <w:t>služby</w:t>
      </w:r>
      <w:proofErr w:type="spellEnd"/>
      <w:r w:rsidRPr="00203465">
        <w:rPr>
          <w:bCs/>
          <w:i/>
          <w:iCs/>
        </w:rPr>
        <w:t xml:space="preserve"> </w:t>
      </w:r>
      <w:proofErr w:type="spellStart"/>
      <w:r w:rsidRPr="00203465">
        <w:rPr>
          <w:bCs/>
          <w:i/>
          <w:iCs/>
        </w:rPr>
        <w:t>dle</w:t>
      </w:r>
      <w:proofErr w:type="spellEnd"/>
      <w:r w:rsidRPr="00203465">
        <w:rPr>
          <w:bCs/>
          <w:i/>
          <w:iCs/>
        </w:rPr>
        <w:t xml:space="preserve"> </w:t>
      </w:r>
      <w:proofErr w:type="spellStart"/>
      <w:r w:rsidRPr="00203465">
        <w:rPr>
          <w:bCs/>
          <w:i/>
          <w:iCs/>
        </w:rPr>
        <w:t>této</w:t>
      </w:r>
      <w:proofErr w:type="spellEnd"/>
      <w:r w:rsidRPr="00203465">
        <w:rPr>
          <w:bCs/>
          <w:i/>
          <w:iCs/>
        </w:rPr>
        <w:t xml:space="preserve"> </w:t>
      </w:r>
      <w:proofErr w:type="spellStart"/>
      <w:r w:rsidRPr="00203465">
        <w:rPr>
          <w:bCs/>
          <w:i/>
          <w:iCs/>
        </w:rPr>
        <w:t>Smlouvy</w:t>
      </w:r>
      <w:proofErr w:type="spellEnd"/>
      <w:r w:rsidRPr="00203465">
        <w:rPr>
          <w:bCs/>
          <w:i/>
          <w:iCs/>
        </w:rPr>
        <w:t xml:space="preserve"> za </w:t>
      </w:r>
      <w:proofErr w:type="spellStart"/>
      <w:r w:rsidRPr="00203465">
        <w:rPr>
          <w:bCs/>
          <w:i/>
          <w:iCs/>
        </w:rPr>
        <w:t>každou</w:t>
      </w:r>
      <w:proofErr w:type="spellEnd"/>
      <w:r w:rsidRPr="00203465">
        <w:rPr>
          <w:bCs/>
          <w:i/>
          <w:iCs/>
        </w:rPr>
        <w:t xml:space="preserve"> </w:t>
      </w:r>
      <w:proofErr w:type="spellStart"/>
      <w:r w:rsidRPr="00203465">
        <w:rPr>
          <w:bCs/>
          <w:i/>
          <w:iCs/>
        </w:rPr>
        <w:t>Výběrovou</w:t>
      </w:r>
      <w:proofErr w:type="spellEnd"/>
      <w:r w:rsidRPr="00203465">
        <w:rPr>
          <w:bCs/>
          <w:i/>
          <w:iCs/>
        </w:rPr>
        <w:t xml:space="preserve"> </w:t>
      </w:r>
      <w:proofErr w:type="spellStart"/>
      <w:r w:rsidRPr="00203465">
        <w:rPr>
          <w:bCs/>
          <w:i/>
          <w:iCs/>
        </w:rPr>
        <w:t>skupinu</w:t>
      </w:r>
      <w:proofErr w:type="spellEnd"/>
      <w:r w:rsidRPr="00203465">
        <w:rPr>
          <w:bCs/>
          <w:i/>
          <w:iCs/>
        </w:rPr>
        <w:t xml:space="preserve"> je </w:t>
      </w:r>
      <w:proofErr w:type="spellStart"/>
      <w:r w:rsidRPr="00203465">
        <w:rPr>
          <w:bCs/>
          <w:i/>
          <w:iCs/>
        </w:rPr>
        <w:t>dán</w:t>
      </w:r>
      <w:proofErr w:type="spellEnd"/>
      <w:r w:rsidRPr="00203465">
        <w:rPr>
          <w:bCs/>
          <w:i/>
          <w:iCs/>
        </w:rPr>
        <w:t xml:space="preserve"> </w:t>
      </w:r>
      <w:proofErr w:type="spellStart"/>
      <w:r w:rsidRPr="00203465">
        <w:rPr>
          <w:bCs/>
          <w:i/>
          <w:iCs/>
        </w:rPr>
        <w:t>vzorcem</w:t>
      </w:r>
      <w:proofErr w:type="spellEnd"/>
      <w:r w:rsidRPr="00203465">
        <w:rPr>
          <w:bCs/>
          <w:i/>
          <w:iCs/>
        </w:rPr>
        <w:t>:</w:t>
      </w:r>
      <w:bookmarkEnd w:id="6"/>
    </w:p>
    <w:p w14:paraId="2AE5C874" w14:textId="77777777" w:rsidR="00203465" w:rsidRPr="00203465" w:rsidRDefault="00203465" w:rsidP="00203465">
      <w:pPr>
        <w:pStyle w:val="Zkladntext"/>
        <w:spacing w:line="240" w:lineRule="auto"/>
        <w:ind w:left="402" w:firstLine="720"/>
        <w:jc w:val="center"/>
        <w:rPr>
          <w:b/>
          <w:i/>
          <w:iCs/>
          <w:sz w:val="22"/>
          <w:szCs w:val="22"/>
          <w:vertAlign w:val="subscript"/>
        </w:rPr>
      </w:pPr>
      <w:r w:rsidRPr="00203465">
        <w:rPr>
          <w:b/>
          <w:bCs/>
          <w:i/>
          <w:iCs/>
          <w:sz w:val="22"/>
          <w:szCs w:val="22"/>
        </w:rPr>
        <w:t>O</w:t>
      </w:r>
      <w:r w:rsidRPr="00203465">
        <w:rPr>
          <w:b/>
          <w:bCs/>
          <w:i/>
          <w:iCs/>
          <w:sz w:val="22"/>
          <w:szCs w:val="22"/>
          <w:vertAlign w:val="subscript"/>
        </w:rPr>
        <w:t>j</w:t>
      </w:r>
      <w:r w:rsidRPr="00203465">
        <w:rPr>
          <w:b/>
          <w:bCs/>
          <w:i/>
          <w:iCs/>
          <w:sz w:val="22"/>
          <w:szCs w:val="22"/>
        </w:rPr>
        <w:t xml:space="preserve"> = ∑ (</w:t>
      </w:r>
      <w:proofErr w:type="spellStart"/>
      <w:r w:rsidRPr="00203465">
        <w:rPr>
          <w:b/>
          <w:bCs/>
          <w:i/>
          <w:iCs/>
          <w:sz w:val="22"/>
          <w:szCs w:val="22"/>
        </w:rPr>
        <w:t>Ckm</w:t>
      </w:r>
      <w:r w:rsidRPr="00203465">
        <w:rPr>
          <w:b/>
          <w:bCs/>
          <w:i/>
          <w:iCs/>
          <w:sz w:val="22"/>
          <w:szCs w:val="22"/>
          <w:vertAlign w:val="subscript"/>
        </w:rPr>
        <w:t>ij</w:t>
      </w:r>
      <w:proofErr w:type="spellEnd"/>
      <w:r w:rsidRPr="00203465">
        <w:rPr>
          <w:b/>
          <w:bCs/>
          <w:i/>
          <w:iCs/>
          <w:sz w:val="22"/>
          <w:szCs w:val="22"/>
        </w:rPr>
        <w:t xml:space="preserve"> x </w:t>
      </w:r>
      <w:proofErr w:type="spellStart"/>
      <w:proofErr w:type="gramStart"/>
      <w:r w:rsidRPr="00203465">
        <w:rPr>
          <w:b/>
          <w:bCs/>
          <w:i/>
          <w:iCs/>
          <w:sz w:val="22"/>
          <w:szCs w:val="22"/>
        </w:rPr>
        <w:t>Kmu</w:t>
      </w:r>
      <w:r w:rsidRPr="00203465">
        <w:rPr>
          <w:b/>
          <w:bCs/>
          <w:i/>
          <w:iCs/>
          <w:sz w:val="22"/>
          <w:szCs w:val="22"/>
          <w:vertAlign w:val="subscript"/>
        </w:rPr>
        <w:t>ij</w:t>
      </w:r>
      <w:proofErr w:type="spellEnd"/>
      <w:r w:rsidRPr="00203465">
        <w:rPr>
          <w:b/>
          <w:bCs/>
          <w:i/>
          <w:iCs/>
          <w:sz w:val="22"/>
          <w:szCs w:val="22"/>
          <w:vertAlign w:val="subscript"/>
        </w:rPr>
        <w:t xml:space="preserve"> </w:t>
      </w:r>
      <w:r w:rsidRPr="00203465">
        <w:rPr>
          <w:b/>
          <w:i/>
          <w:iCs/>
          <w:sz w:val="22"/>
          <w:szCs w:val="22"/>
        </w:rPr>
        <w:t>)</w:t>
      </w:r>
      <w:proofErr w:type="gramEnd"/>
      <w:r w:rsidRPr="00203465">
        <w:rPr>
          <w:b/>
          <w:i/>
          <w:iCs/>
          <w:sz w:val="22"/>
          <w:szCs w:val="22"/>
        </w:rPr>
        <w:t xml:space="preserve"> – DOT + </w:t>
      </w:r>
      <w:proofErr w:type="spellStart"/>
      <w:r w:rsidRPr="00203465">
        <w:rPr>
          <w:b/>
          <w:i/>
          <w:iCs/>
          <w:sz w:val="22"/>
          <w:szCs w:val="22"/>
        </w:rPr>
        <w:t>KOR</w:t>
      </w:r>
      <w:r w:rsidRPr="00203465">
        <w:rPr>
          <w:b/>
          <w:i/>
          <w:iCs/>
          <w:sz w:val="22"/>
          <w:szCs w:val="22"/>
          <w:vertAlign w:val="subscript"/>
        </w:rPr>
        <w:t>j</w:t>
      </w:r>
      <w:proofErr w:type="spellEnd"/>
    </w:p>
    <w:p w14:paraId="4C47C94E" w14:textId="77777777" w:rsidR="00203465" w:rsidRPr="00203465" w:rsidRDefault="00203465" w:rsidP="00203465">
      <w:pPr>
        <w:pStyle w:val="Zkladntext"/>
        <w:keepNext/>
        <w:keepLines/>
        <w:widowControl/>
        <w:spacing w:line="240" w:lineRule="auto"/>
        <w:ind w:left="1122"/>
        <w:jc w:val="both"/>
        <w:rPr>
          <w:i/>
          <w:iCs/>
          <w:sz w:val="22"/>
          <w:szCs w:val="22"/>
        </w:rPr>
      </w:pPr>
      <w:r w:rsidRPr="00203465">
        <w:rPr>
          <w:i/>
          <w:iCs/>
          <w:sz w:val="22"/>
          <w:szCs w:val="22"/>
        </w:rPr>
        <w:lastRenderedPageBreak/>
        <w:t>kde</w:t>
      </w:r>
    </w:p>
    <w:p w14:paraId="790293E4" w14:textId="77777777" w:rsidR="00203465" w:rsidRPr="00203465" w:rsidRDefault="00203465" w:rsidP="00203465">
      <w:pPr>
        <w:pStyle w:val="Zkladntext"/>
        <w:keepNext/>
        <w:keepLines/>
        <w:widowControl/>
        <w:spacing w:line="240" w:lineRule="auto"/>
        <w:ind w:left="1123"/>
        <w:jc w:val="both"/>
        <w:rPr>
          <w:i/>
          <w:iCs/>
          <w:sz w:val="22"/>
          <w:szCs w:val="22"/>
          <w:u w:val="single"/>
        </w:rPr>
      </w:pPr>
      <w:proofErr w:type="spellStart"/>
      <w:r w:rsidRPr="00203465">
        <w:rPr>
          <w:b/>
          <w:i/>
          <w:iCs/>
          <w:sz w:val="22"/>
          <w:szCs w:val="22"/>
        </w:rPr>
        <w:t>Ckm</w:t>
      </w:r>
      <w:proofErr w:type="spellEnd"/>
      <w:r w:rsidRPr="00203465" w:rsidDel="009A1F6D">
        <w:rPr>
          <w:bCs/>
          <w:i/>
          <w:iCs/>
          <w:sz w:val="22"/>
          <w:szCs w:val="22"/>
        </w:rPr>
        <w:t xml:space="preserve"> </w:t>
      </w:r>
      <w:r w:rsidRPr="00203465">
        <w:rPr>
          <w:bCs/>
          <w:i/>
          <w:iCs/>
          <w:sz w:val="22"/>
          <w:szCs w:val="22"/>
        </w:rPr>
        <w:t xml:space="preserve">představuje Nabídkovou cenu </w:t>
      </w:r>
      <w:r w:rsidRPr="00203465">
        <w:rPr>
          <w:i/>
          <w:iCs/>
          <w:sz w:val="22"/>
          <w:szCs w:val="22"/>
        </w:rPr>
        <w:t xml:space="preserve">za </w:t>
      </w:r>
      <w:smartTag w:uri="urn:schemas-microsoft-com:office:smarttags" w:element="metricconverter">
        <w:smartTagPr>
          <w:attr w:name="ProductID" w:val="1 km"/>
        </w:smartTagPr>
        <w:r w:rsidRPr="00203465">
          <w:rPr>
            <w:i/>
            <w:iCs/>
            <w:sz w:val="22"/>
            <w:szCs w:val="22"/>
          </w:rPr>
          <w:t>1 km</w:t>
        </w:r>
      </w:smartTag>
      <w:r w:rsidRPr="00203465">
        <w:rPr>
          <w:i/>
          <w:iCs/>
          <w:sz w:val="22"/>
          <w:szCs w:val="22"/>
        </w:rPr>
        <w:t>, kterou Dopravce uvedl v nabídce v rámci Výběrového řízení vztahujícího se k jednotlivé Výběrové skupině. Nabídkové ceny za jeden km jsou uvedeny současně v Příloze č. 2 této Smlouvy a jejich výše se upravuje postupy dle této Smlouvy.</w:t>
      </w:r>
    </w:p>
    <w:p w14:paraId="72F09ADF" w14:textId="76DD4D56" w:rsidR="00203465" w:rsidRPr="00203465" w:rsidRDefault="00203465" w:rsidP="00203465">
      <w:pPr>
        <w:pStyle w:val="Normal2"/>
        <w:tabs>
          <w:tab w:val="clear" w:pos="709"/>
          <w:tab w:val="left" w:pos="360"/>
        </w:tabs>
        <w:spacing w:before="0" w:after="0"/>
        <w:ind w:left="1123"/>
        <w:rPr>
          <w:i/>
          <w:iCs/>
          <w:lang w:val="cs-CZ"/>
        </w:rPr>
      </w:pPr>
      <w:proofErr w:type="spellStart"/>
      <w:r w:rsidRPr="00203465">
        <w:rPr>
          <w:b/>
          <w:i/>
          <w:iCs/>
          <w:lang w:val="cs-CZ"/>
        </w:rPr>
        <w:t>Kmu</w:t>
      </w:r>
      <w:proofErr w:type="spellEnd"/>
      <w:r w:rsidRPr="00203465">
        <w:rPr>
          <w:i/>
          <w:iCs/>
          <w:lang w:val="cs-CZ"/>
        </w:rPr>
        <w:t xml:space="preserve"> </w:t>
      </w:r>
      <w:r w:rsidRPr="00203465">
        <w:rPr>
          <w:bCs/>
          <w:i/>
          <w:iCs/>
          <w:lang w:val="cs-CZ"/>
        </w:rPr>
        <w:t xml:space="preserve">představuje skutečný </w:t>
      </w:r>
      <w:r w:rsidRPr="00203465">
        <w:rPr>
          <w:i/>
          <w:iCs/>
          <w:lang w:val="cs-CZ"/>
        </w:rPr>
        <w:t xml:space="preserve">počet kilometrů ujetých Dopravcem za období kalendářního měsíce při plnění Závazku veřejné služby dle této Smlouvy; délka jednotlivých dopravních tras Spojů rozhodující pro výpočet Odměny je stanovena dle odst. </w:t>
      </w:r>
      <w:r w:rsidR="003C7C2A">
        <w:rPr>
          <w:i/>
          <w:iCs/>
          <w:lang w:val="cs-CZ"/>
        </w:rPr>
        <w:t xml:space="preserve">3.16 </w:t>
      </w:r>
      <w:r w:rsidRPr="00203465">
        <w:rPr>
          <w:i/>
          <w:iCs/>
          <w:lang w:val="cs-CZ"/>
        </w:rPr>
        <w:t>této Smlouvy.</w:t>
      </w:r>
    </w:p>
    <w:p w14:paraId="51891E47" w14:textId="77777777" w:rsidR="00203465" w:rsidRPr="00203465" w:rsidRDefault="00203465" w:rsidP="00203465">
      <w:pPr>
        <w:pStyle w:val="Normal2"/>
        <w:spacing w:before="0" w:after="0"/>
        <w:ind w:left="1123"/>
        <w:rPr>
          <w:i/>
          <w:iCs/>
          <w:lang w:val="cs-CZ"/>
        </w:rPr>
      </w:pPr>
      <w:r w:rsidRPr="00203465">
        <w:rPr>
          <w:b/>
          <w:i/>
          <w:iCs/>
          <w:lang w:val="cs-CZ"/>
        </w:rPr>
        <w:t>DOT</w:t>
      </w:r>
      <w:r w:rsidRPr="00203465">
        <w:rPr>
          <w:i/>
          <w:iCs/>
          <w:lang w:val="cs-CZ"/>
        </w:rPr>
        <w:t xml:space="preserve"> představuje poměrnou část investiční dotace (na jeden kalendářní měsíc Dopravcem určené doby účetního odepisování Vozidla, a to od začátku měsíce, ve kterém došlo ke snížení pořizovací ceny majetku o poskytnutou dotaci do doby ukončení účetního odepisování tohoto Vozidla), kterou Dopravce případně získal na pořízení Vozidla, jenž bude využit pro plnění závazku Dopravce dle této smlouvy (výpočet DOT je uveden v následujícím odstavci tohoto článku této Smlouvy).</w:t>
      </w:r>
    </w:p>
    <w:p w14:paraId="6505F214" w14:textId="2FE445DA" w:rsidR="00203465" w:rsidRDefault="00203465" w:rsidP="00203465">
      <w:pPr>
        <w:pStyle w:val="Normal2"/>
        <w:spacing w:before="0" w:after="0"/>
        <w:ind w:left="1123"/>
        <w:rPr>
          <w:bCs/>
          <w:i/>
          <w:iCs/>
          <w:szCs w:val="28"/>
        </w:rPr>
      </w:pPr>
      <w:r w:rsidRPr="00203465">
        <w:rPr>
          <w:b/>
          <w:i/>
          <w:iCs/>
          <w:lang w:val="cs-CZ"/>
        </w:rPr>
        <w:t>KOR</w:t>
      </w:r>
      <w:r w:rsidRPr="00203465">
        <w:rPr>
          <w:i/>
          <w:iCs/>
          <w:lang w:val="cs-CZ"/>
        </w:rPr>
        <w:t xml:space="preserve"> </w:t>
      </w:r>
      <w:r w:rsidRPr="00203465">
        <w:rPr>
          <w:bCs/>
          <w:i/>
          <w:iCs/>
          <w:lang w:val="cs-CZ"/>
        </w:rPr>
        <w:t>představuje korekci ceny pohonných hmot, jejíž výpočet je blíže uveden v odst. 3.18 této Smlouvy.</w:t>
      </w:r>
    </w:p>
    <w:p w14:paraId="1CA7B0D6" w14:textId="77777777" w:rsidR="002A056D" w:rsidRPr="002A056D" w:rsidRDefault="002A056D" w:rsidP="002A056D">
      <w:pPr>
        <w:pStyle w:val="Normal2"/>
        <w:spacing w:before="0" w:after="0"/>
        <w:ind w:left="1123"/>
        <w:rPr>
          <w:bCs/>
          <w:i/>
          <w:iCs/>
          <w:szCs w:val="28"/>
        </w:rPr>
      </w:pPr>
      <w:proofErr w:type="spellStart"/>
      <w:r w:rsidRPr="002A056D">
        <w:rPr>
          <w:b/>
          <w:i/>
          <w:iCs/>
          <w:szCs w:val="28"/>
        </w:rPr>
        <w:t>i</w:t>
      </w:r>
      <w:proofErr w:type="spellEnd"/>
      <w:r w:rsidRPr="002A056D">
        <w:rPr>
          <w:bCs/>
          <w:i/>
          <w:iCs/>
          <w:szCs w:val="28"/>
        </w:rPr>
        <w:t xml:space="preserve"> </w:t>
      </w:r>
      <w:proofErr w:type="spellStart"/>
      <w:r w:rsidRPr="002A056D">
        <w:rPr>
          <w:bCs/>
          <w:i/>
          <w:iCs/>
          <w:szCs w:val="28"/>
        </w:rPr>
        <w:t>představuje</w:t>
      </w:r>
      <w:proofErr w:type="spellEnd"/>
      <w:r w:rsidRPr="002A056D">
        <w:rPr>
          <w:bCs/>
          <w:i/>
          <w:iCs/>
          <w:szCs w:val="28"/>
        </w:rPr>
        <w:t xml:space="preserve"> index </w:t>
      </w:r>
      <w:proofErr w:type="spellStart"/>
      <w:r w:rsidRPr="002A056D">
        <w:rPr>
          <w:bCs/>
          <w:i/>
          <w:iCs/>
          <w:szCs w:val="28"/>
        </w:rPr>
        <w:t>označující</w:t>
      </w:r>
      <w:proofErr w:type="spellEnd"/>
      <w:r w:rsidRPr="002A056D">
        <w:rPr>
          <w:bCs/>
          <w:i/>
          <w:iCs/>
          <w:szCs w:val="28"/>
        </w:rPr>
        <w:t xml:space="preserve"> </w:t>
      </w:r>
      <w:proofErr w:type="spellStart"/>
      <w:r w:rsidRPr="002A056D">
        <w:rPr>
          <w:bCs/>
          <w:i/>
          <w:iCs/>
          <w:szCs w:val="28"/>
        </w:rPr>
        <w:t>příslušný</w:t>
      </w:r>
      <w:proofErr w:type="spellEnd"/>
      <w:r w:rsidRPr="002A056D">
        <w:rPr>
          <w:bCs/>
          <w:i/>
          <w:iCs/>
          <w:szCs w:val="28"/>
        </w:rPr>
        <w:t xml:space="preserve"> </w:t>
      </w:r>
      <w:proofErr w:type="spellStart"/>
      <w:r w:rsidRPr="002A056D">
        <w:rPr>
          <w:bCs/>
          <w:i/>
          <w:iCs/>
          <w:szCs w:val="28"/>
        </w:rPr>
        <w:t>typ</w:t>
      </w:r>
      <w:proofErr w:type="spellEnd"/>
      <w:r w:rsidRPr="002A056D">
        <w:rPr>
          <w:bCs/>
          <w:i/>
          <w:iCs/>
          <w:szCs w:val="28"/>
        </w:rPr>
        <w:t xml:space="preserve"> </w:t>
      </w:r>
      <w:proofErr w:type="spellStart"/>
      <w:r w:rsidRPr="002A056D">
        <w:rPr>
          <w:bCs/>
          <w:i/>
          <w:iCs/>
          <w:szCs w:val="28"/>
        </w:rPr>
        <w:t>Nabídkové</w:t>
      </w:r>
      <w:proofErr w:type="spellEnd"/>
      <w:r w:rsidRPr="002A056D">
        <w:rPr>
          <w:bCs/>
          <w:i/>
          <w:iCs/>
          <w:szCs w:val="28"/>
        </w:rPr>
        <w:t xml:space="preserve"> </w:t>
      </w:r>
      <w:proofErr w:type="spellStart"/>
      <w:r w:rsidRPr="002A056D">
        <w:rPr>
          <w:bCs/>
          <w:i/>
          <w:iCs/>
          <w:szCs w:val="28"/>
        </w:rPr>
        <w:t>ceny</w:t>
      </w:r>
      <w:proofErr w:type="spellEnd"/>
      <w:r w:rsidRPr="002A056D">
        <w:rPr>
          <w:bCs/>
          <w:i/>
          <w:iCs/>
          <w:szCs w:val="28"/>
        </w:rPr>
        <w:t xml:space="preserve"> </w:t>
      </w:r>
      <w:proofErr w:type="spellStart"/>
      <w:r w:rsidRPr="002A056D">
        <w:rPr>
          <w:bCs/>
          <w:i/>
          <w:iCs/>
          <w:szCs w:val="28"/>
        </w:rPr>
        <w:t>vztahující</w:t>
      </w:r>
      <w:proofErr w:type="spellEnd"/>
      <w:r w:rsidRPr="002A056D">
        <w:rPr>
          <w:bCs/>
          <w:i/>
          <w:iCs/>
          <w:szCs w:val="28"/>
        </w:rPr>
        <w:t xml:space="preserve"> se k </w:t>
      </w:r>
      <w:proofErr w:type="spellStart"/>
      <w:r w:rsidRPr="002A056D">
        <w:rPr>
          <w:bCs/>
          <w:i/>
          <w:iCs/>
          <w:szCs w:val="28"/>
        </w:rPr>
        <w:t>typu</w:t>
      </w:r>
      <w:proofErr w:type="spellEnd"/>
      <w:r w:rsidRPr="002A056D">
        <w:rPr>
          <w:bCs/>
          <w:i/>
          <w:iCs/>
          <w:szCs w:val="28"/>
        </w:rPr>
        <w:t xml:space="preserve"> </w:t>
      </w:r>
      <w:proofErr w:type="spellStart"/>
      <w:r w:rsidRPr="002A056D">
        <w:rPr>
          <w:bCs/>
          <w:i/>
          <w:iCs/>
          <w:szCs w:val="28"/>
        </w:rPr>
        <w:t>Vozidla</w:t>
      </w:r>
      <w:proofErr w:type="spellEnd"/>
      <w:r w:rsidRPr="002A056D">
        <w:rPr>
          <w:bCs/>
          <w:i/>
          <w:iCs/>
          <w:szCs w:val="28"/>
        </w:rPr>
        <w:t xml:space="preserve"> a k </w:t>
      </w:r>
      <w:proofErr w:type="spellStart"/>
      <w:r w:rsidRPr="002A056D">
        <w:rPr>
          <w:bCs/>
          <w:i/>
          <w:iCs/>
          <w:szCs w:val="28"/>
        </w:rPr>
        <w:t>standardu</w:t>
      </w:r>
      <w:proofErr w:type="spellEnd"/>
      <w:r w:rsidRPr="002A056D">
        <w:rPr>
          <w:bCs/>
          <w:i/>
          <w:iCs/>
          <w:szCs w:val="28"/>
        </w:rPr>
        <w:t xml:space="preserve"> </w:t>
      </w:r>
      <w:proofErr w:type="spellStart"/>
      <w:r w:rsidRPr="002A056D">
        <w:rPr>
          <w:bCs/>
          <w:i/>
          <w:iCs/>
          <w:szCs w:val="28"/>
        </w:rPr>
        <w:t>jeho</w:t>
      </w:r>
      <w:proofErr w:type="spellEnd"/>
      <w:r w:rsidRPr="002A056D">
        <w:rPr>
          <w:bCs/>
          <w:i/>
          <w:iCs/>
          <w:szCs w:val="28"/>
        </w:rPr>
        <w:t xml:space="preserve"> </w:t>
      </w:r>
      <w:proofErr w:type="spellStart"/>
      <w:r w:rsidRPr="002A056D">
        <w:rPr>
          <w:bCs/>
          <w:i/>
          <w:iCs/>
          <w:szCs w:val="28"/>
        </w:rPr>
        <w:t>výbavy</w:t>
      </w:r>
      <w:proofErr w:type="spellEnd"/>
      <w:r w:rsidRPr="002A056D">
        <w:rPr>
          <w:bCs/>
          <w:i/>
          <w:iCs/>
          <w:szCs w:val="28"/>
        </w:rPr>
        <w:t xml:space="preserve">, </w:t>
      </w:r>
      <w:proofErr w:type="spellStart"/>
      <w:r w:rsidRPr="002A056D">
        <w:rPr>
          <w:bCs/>
          <w:i/>
          <w:iCs/>
          <w:szCs w:val="28"/>
        </w:rPr>
        <w:t>uvedený</w:t>
      </w:r>
      <w:proofErr w:type="spellEnd"/>
      <w:r w:rsidRPr="002A056D">
        <w:rPr>
          <w:bCs/>
          <w:i/>
          <w:iCs/>
          <w:szCs w:val="28"/>
        </w:rPr>
        <w:t xml:space="preserve"> v </w:t>
      </w:r>
      <w:proofErr w:type="spellStart"/>
      <w:r w:rsidRPr="002A056D">
        <w:rPr>
          <w:bCs/>
          <w:i/>
          <w:iCs/>
          <w:szCs w:val="28"/>
        </w:rPr>
        <w:t>Příloze</w:t>
      </w:r>
      <w:proofErr w:type="spellEnd"/>
      <w:r w:rsidRPr="002A056D">
        <w:rPr>
          <w:bCs/>
          <w:i/>
          <w:iCs/>
          <w:szCs w:val="28"/>
        </w:rPr>
        <w:t xml:space="preserve"> č. 2 </w:t>
      </w:r>
      <w:proofErr w:type="spellStart"/>
      <w:r w:rsidRPr="002A056D">
        <w:rPr>
          <w:bCs/>
          <w:i/>
          <w:iCs/>
          <w:szCs w:val="28"/>
        </w:rPr>
        <w:t>této</w:t>
      </w:r>
      <w:proofErr w:type="spellEnd"/>
      <w:r w:rsidRPr="002A056D">
        <w:rPr>
          <w:bCs/>
          <w:i/>
          <w:iCs/>
          <w:szCs w:val="28"/>
        </w:rPr>
        <w:t xml:space="preserve"> </w:t>
      </w:r>
      <w:proofErr w:type="spellStart"/>
      <w:r w:rsidRPr="002A056D">
        <w:rPr>
          <w:bCs/>
          <w:i/>
          <w:iCs/>
          <w:szCs w:val="28"/>
        </w:rPr>
        <w:t>Smlouvy</w:t>
      </w:r>
      <w:proofErr w:type="spellEnd"/>
      <w:r w:rsidRPr="002A056D">
        <w:rPr>
          <w:bCs/>
          <w:i/>
          <w:iCs/>
          <w:szCs w:val="28"/>
        </w:rPr>
        <w:t>.</w:t>
      </w:r>
    </w:p>
    <w:p w14:paraId="15F96929" w14:textId="10267F09" w:rsidR="002A056D" w:rsidRPr="00203465" w:rsidRDefault="002A056D" w:rsidP="002A056D">
      <w:pPr>
        <w:pStyle w:val="Normal2"/>
        <w:spacing w:before="0" w:after="0"/>
        <w:ind w:left="1123"/>
        <w:rPr>
          <w:bCs/>
          <w:i/>
          <w:iCs/>
          <w:szCs w:val="28"/>
        </w:rPr>
      </w:pPr>
      <w:r w:rsidRPr="002A056D">
        <w:rPr>
          <w:b/>
          <w:i/>
          <w:iCs/>
          <w:szCs w:val="28"/>
        </w:rPr>
        <w:t>j</w:t>
      </w:r>
      <w:r w:rsidRPr="002A056D">
        <w:rPr>
          <w:bCs/>
          <w:i/>
          <w:iCs/>
          <w:szCs w:val="28"/>
        </w:rPr>
        <w:t xml:space="preserve"> </w:t>
      </w:r>
      <w:proofErr w:type="spellStart"/>
      <w:r w:rsidRPr="002A056D">
        <w:rPr>
          <w:bCs/>
          <w:i/>
          <w:iCs/>
          <w:szCs w:val="28"/>
        </w:rPr>
        <w:t>představuje</w:t>
      </w:r>
      <w:proofErr w:type="spellEnd"/>
      <w:r w:rsidRPr="002A056D">
        <w:rPr>
          <w:bCs/>
          <w:i/>
          <w:iCs/>
          <w:szCs w:val="28"/>
        </w:rPr>
        <w:t xml:space="preserve"> index </w:t>
      </w:r>
      <w:proofErr w:type="spellStart"/>
      <w:r w:rsidRPr="002A056D">
        <w:rPr>
          <w:bCs/>
          <w:i/>
          <w:iCs/>
          <w:szCs w:val="28"/>
        </w:rPr>
        <w:t>označující</w:t>
      </w:r>
      <w:proofErr w:type="spellEnd"/>
      <w:r w:rsidRPr="002A056D">
        <w:rPr>
          <w:bCs/>
          <w:i/>
          <w:iCs/>
          <w:szCs w:val="28"/>
        </w:rPr>
        <w:t xml:space="preserve"> </w:t>
      </w:r>
      <w:proofErr w:type="spellStart"/>
      <w:r w:rsidRPr="002A056D">
        <w:rPr>
          <w:bCs/>
          <w:i/>
          <w:iCs/>
          <w:szCs w:val="28"/>
        </w:rPr>
        <w:t>číslo</w:t>
      </w:r>
      <w:proofErr w:type="spellEnd"/>
      <w:r w:rsidRPr="002A056D">
        <w:rPr>
          <w:bCs/>
          <w:i/>
          <w:iCs/>
          <w:szCs w:val="28"/>
        </w:rPr>
        <w:t xml:space="preserve"> </w:t>
      </w:r>
      <w:proofErr w:type="spellStart"/>
      <w:r w:rsidRPr="002A056D">
        <w:rPr>
          <w:bCs/>
          <w:i/>
          <w:iCs/>
          <w:szCs w:val="28"/>
        </w:rPr>
        <w:t>Výběrové</w:t>
      </w:r>
      <w:proofErr w:type="spellEnd"/>
      <w:r w:rsidRPr="002A056D">
        <w:rPr>
          <w:bCs/>
          <w:i/>
          <w:iCs/>
          <w:szCs w:val="28"/>
        </w:rPr>
        <w:t xml:space="preserve"> </w:t>
      </w:r>
      <w:proofErr w:type="spellStart"/>
      <w:r w:rsidRPr="002A056D">
        <w:rPr>
          <w:bCs/>
          <w:i/>
          <w:iCs/>
          <w:szCs w:val="28"/>
        </w:rPr>
        <w:t>skupiny</w:t>
      </w:r>
      <w:proofErr w:type="spellEnd"/>
      <w:r w:rsidRPr="002A056D">
        <w:rPr>
          <w:bCs/>
          <w:i/>
          <w:iCs/>
          <w:szCs w:val="28"/>
        </w:rPr>
        <w:t xml:space="preserve">, v </w:t>
      </w:r>
      <w:proofErr w:type="spellStart"/>
      <w:r w:rsidRPr="002A056D">
        <w:rPr>
          <w:bCs/>
          <w:i/>
          <w:iCs/>
          <w:szCs w:val="28"/>
        </w:rPr>
        <w:t>jejímž</w:t>
      </w:r>
      <w:proofErr w:type="spellEnd"/>
      <w:r w:rsidRPr="002A056D">
        <w:rPr>
          <w:bCs/>
          <w:i/>
          <w:iCs/>
          <w:szCs w:val="28"/>
        </w:rPr>
        <w:t xml:space="preserve"> </w:t>
      </w:r>
      <w:proofErr w:type="spellStart"/>
      <w:r w:rsidRPr="002A056D">
        <w:rPr>
          <w:bCs/>
          <w:i/>
          <w:iCs/>
          <w:szCs w:val="28"/>
        </w:rPr>
        <w:t>rámci</w:t>
      </w:r>
      <w:proofErr w:type="spellEnd"/>
      <w:r w:rsidRPr="002A056D">
        <w:rPr>
          <w:bCs/>
          <w:i/>
          <w:iCs/>
          <w:szCs w:val="28"/>
        </w:rPr>
        <w:t xml:space="preserve"> </w:t>
      </w:r>
      <w:proofErr w:type="spellStart"/>
      <w:r w:rsidRPr="002A056D">
        <w:rPr>
          <w:bCs/>
          <w:i/>
          <w:iCs/>
          <w:szCs w:val="28"/>
        </w:rPr>
        <w:t>plní</w:t>
      </w:r>
      <w:proofErr w:type="spellEnd"/>
      <w:r w:rsidRPr="002A056D">
        <w:rPr>
          <w:bCs/>
          <w:i/>
          <w:iCs/>
          <w:szCs w:val="28"/>
        </w:rPr>
        <w:t xml:space="preserve"> </w:t>
      </w:r>
      <w:proofErr w:type="spellStart"/>
      <w:r w:rsidRPr="002A056D">
        <w:rPr>
          <w:bCs/>
          <w:i/>
          <w:iCs/>
          <w:szCs w:val="28"/>
        </w:rPr>
        <w:t>Dopravce</w:t>
      </w:r>
      <w:proofErr w:type="spellEnd"/>
      <w:r w:rsidRPr="002A056D">
        <w:rPr>
          <w:bCs/>
          <w:i/>
          <w:iCs/>
          <w:szCs w:val="28"/>
        </w:rPr>
        <w:t xml:space="preserve"> </w:t>
      </w:r>
      <w:proofErr w:type="spellStart"/>
      <w:r w:rsidRPr="002A056D">
        <w:rPr>
          <w:bCs/>
          <w:i/>
          <w:iCs/>
          <w:szCs w:val="28"/>
        </w:rPr>
        <w:t>Závazek</w:t>
      </w:r>
      <w:proofErr w:type="spellEnd"/>
      <w:r w:rsidRPr="002A056D">
        <w:rPr>
          <w:bCs/>
          <w:i/>
          <w:iCs/>
          <w:szCs w:val="28"/>
        </w:rPr>
        <w:t xml:space="preserve"> </w:t>
      </w:r>
      <w:proofErr w:type="spellStart"/>
      <w:r w:rsidRPr="002A056D">
        <w:rPr>
          <w:bCs/>
          <w:i/>
          <w:iCs/>
          <w:szCs w:val="28"/>
        </w:rPr>
        <w:t>veřejné</w:t>
      </w:r>
      <w:proofErr w:type="spellEnd"/>
      <w:r w:rsidRPr="002A056D">
        <w:rPr>
          <w:bCs/>
          <w:i/>
          <w:iCs/>
          <w:szCs w:val="28"/>
        </w:rPr>
        <w:t xml:space="preserve"> </w:t>
      </w:r>
      <w:proofErr w:type="spellStart"/>
      <w:r w:rsidRPr="002A056D">
        <w:rPr>
          <w:bCs/>
          <w:i/>
          <w:iCs/>
          <w:szCs w:val="28"/>
        </w:rPr>
        <w:t>služby</w:t>
      </w:r>
      <w:proofErr w:type="spellEnd"/>
      <w:r w:rsidRPr="002A056D">
        <w:rPr>
          <w:bCs/>
          <w:i/>
          <w:iCs/>
          <w:szCs w:val="28"/>
        </w:rPr>
        <w:t xml:space="preserve"> v </w:t>
      </w:r>
      <w:proofErr w:type="spellStart"/>
      <w:r w:rsidRPr="002A056D">
        <w:rPr>
          <w:bCs/>
          <w:i/>
          <w:iCs/>
          <w:szCs w:val="28"/>
        </w:rPr>
        <w:t>souladu</w:t>
      </w:r>
      <w:proofErr w:type="spellEnd"/>
      <w:r w:rsidRPr="002A056D">
        <w:rPr>
          <w:bCs/>
          <w:i/>
          <w:iCs/>
          <w:szCs w:val="28"/>
        </w:rPr>
        <w:t xml:space="preserve"> s </w:t>
      </w:r>
      <w:proofErr w:type="spellStart"/>
      <w:r w:rsidRPr="002A056D">
        <w:rPr>
          <w:bCs/>
          <w:i/>
          <w:iCs/>
          <w:szCs w:val="28"/>
        </w:rPr>
        <w:t>touto</w:t>
      </w:r>
      <w:proofErr w:type="spellEnd"/>
      <w:r w:rsidRPr="002A056D">
        <w:rPr>
          <w:bCs/>
          <w:i/>
          <w:iCs/>
          <w:szCs w:val="28"/>
        </w:rPr>
        <w:t xml:space="preserve"> </w:t>
      </w:r>
      <w:proofErr w:type="spellStart"/>
      <w:r w:rsidRPr="002A056D">
        <w:rPr>
          <w:bCs/>
          <w:i/>
          <w:iCs/>
          <w:szCs w:val="28"/>
        </w:rPr>
        <w:t>Smlouvou</w:t>
      </w:r>
      <w:proofErr w:type="spellEnd"/>
      <w:r>
        <w:rPr>
          <w:bCs/>
          <w:i/>
          <w:iCs/>
          <w:szCs w:val="28"/>
        </w:rPr>
        <w:t>.”</w:t>
      </w:r>
    </w:p>
    <w:p w14:paraId="62F4A4A3" w14:textId="264CCE26" w:rsidR="00203465" w:rsidRDefault="00203465" w:rsidP="00203465">
      <w:pPr>
        <w:pStyle w:val="Clanek11"/>
        <w:numPr>
          <w:ilvl w:val="0"/>
          <w:numId w:val="0"/>
        </w:numPr>
        <w:ind w:left="850"/>
        <w:rPr>
          <w:highlight w:val="yellow"/>
        </w:rPr>
      </w:pPr>
    </w:p>
    <w:p w14:paraId="2755863B" w14:textId="12A69DCA" w:rsidR="002A056D" w:rsidRPr="00203465" w:rsidRDefault="002A056D" w:rsidP="002A056D">
      <w:pPr>
        <w:pStyle w:val="Clanek11"/>
        <w:tabs>
          <w:tab w:val="clear" w:pos="941"/>
        </w:tabs>
        <w:ind w:left="851" w:hanging="663"/>
      </w:pPr>
      <w:r w:rsidRPr="00203465">
        <w:rPr>
          <w:rFonts w:ascii="Times New Roman" w:hAnsi="Times New Roman" w:cs="Times New Roman"/>
          <w:b w:val="0"/>
          <w:i w:val="0"/>
        </w:rPr>
        <w:t>Dosavadní znění odst. 3.</w:t>
      </w:r>
      <w:r>
        <w:rPr>
          <w:rFonts w:ascii="Times New Roman" w:hAnsi="Times New Roman" w:cs="Times New Roman"/>
          <w:b w:val="0"/>
          <w:i w:val="0"/>
        </w:rPr>
        <w:t>7</w:t>
      </w:r>
      <w:r w:rsidRPr="00203465">
        <w:rPr>
          <w:rFonts w:ascii="Times New Roman" w:hAnsi="Times New Roman" w:cs="Times New Roman"/>
          <w:b w:val="0"/>
          <w:i w:val="0"/>
        </w:rPr>
        <w:t xml:space="preserve"> Smlouvy se ruší a nahrazuje tímto novým zněním:</w:t>
      </w:r>
    </w:p>
    <w:p w14:paraId="1EF5B22F" w14:textId="4BDA4BD3" w:rsidR="00590954" w:rsidRPr="00590954" w:rsidRDefault="00590954" w:rsidP="005B4633">
      <w:pPr>
        <w:pStyle w:val="Clanek11"/>
        <w:numPr>
          <w:ilvl w:val="0"/>
          <w:numId w:val="0"/>
        </w:numPr>
        <w:tabs>
          <w:tab w:val="left" w:pos="708"/>
        </w:tabs>
        <w:spacing w:before="0" w:after="0"/>
        <w:ind w:left="1436" w:hanging="495"/>
        <w:rPr>
          <w:rFonts w:ascii="Times New Roman" w:hAnsi="Times New Roman" w:cs="Times New Roman"/>
          <w:b w:val="0"/>
          <w:iCs w:val="0"/>
          <w:szCs w:val="22"/>
        </w:rPr>
      </w:pPr>
      <w:r w:rsidRPr="00590954">
        <w:rPr>
          <w:rFonts w:ascii="Times New Roman" w:hAnsi="Times New Roman" w:cs="Times New Roman"/>
          <w:b w:val="0"/>
          <w:iCs w:val="0"/>
          <w:szCs w:val="22"/>
        </w:rPr>
        <w:t>„3.7</w:t>
      </w:r>
      <w:r w:rsidR="005B4633">
        <w:rPr>
          <w:rFonts w:ascii="Times New Roman" w:hAnsi="Times New Roman" w:cs="Times New Roman"/>
          <w:b w:val="0"/>
          <w:iCs w:val="0"/>
          <w:szCs w:val="22"/>
        </w:rPr>
        <w:tab/>
      </w:r>
      <w:r w:rsidRPr="00590954">
        <w:rPr>
          <w:rFonts w:ascii="Times New Roman" w:hAnsi="Times New Roman" w:cs="Times New Roman"/>
          <w:b w:val="0"/>
          <w:iCs w:val="0"/>
          <w:szCs w:val="22"/>
        </w:rPr>
        <w:t xml:space="preserve">Výše části Nabídkové ceny Dopravce za 1 km </w:t>
      </w:r>
      <w:proofErr w:type="spellStart"/>
      <w:r w:rsidRPr="00590954">
        <w:rPr>
          <w:rFonts w:ascii="Times New Roman" w:hAnsi="Times New Roman" w:cs="Times New Roman"/>
          <w:iCs w:val="0"/>
          <w:szCs w:val="22"/>
        </w:rPr>
        <w:t>C</w:t>
      </w:r>
      <w:r w:rsidRPr="00590954">
        <w:rPr>
          <w:rFonts w:ascii="Times New Roman" w:hAnsi="Times New Roman" w:cs="Times New Roman"/>
          <w:iCs w:val="0"/>
          <w:szCs w:val="22"/>
          <w:vertAlign w:val="subscript"/>
        </w:rPr>
        <w:t>kmPN</w:t>
      </w:r>
      <w:proofErr w:type="spellEnd"/>
      <w:r w:rsidRPr="00590954">
        <w:rPr>
          <w:rFonts w:ascii="Times New Roman" w:hAnsi="Times New Roman" w:cs="Times New Roman"/>
          <w:b w:val="0"/>
          <w:iCs w:val="0"/>
          <w:szCs w:val="22"/>
        </w:rPr>
        <w:t xml:space="preserve"> představuje část Nabídkové ceny za 1 km, která odpovídá hodnotě </w:t>
      </w:r>
      <w:proofErr w:type="spellStart"/>
      <w:r w:rsidRPr="00590954">
        <w:rPr>
          <w:rFonts w:ascii="Times New Roman" w:hAnsi="Times New Roman" w:cs="Times New Roman"/>
          <w:iCs w:val="0"/>
          <w:szCs w:val="22"/>
        </w:rPr>
        <w:t>C</w:t>
      </w:r>
      <w:r w:rsidRPr="00590954">
        <w:rPr>
          <w:rFonts w:ascii="Times New Roman" w:hAnsi="Times New Roman" w:cs="Times New Roman"/>
          <w:iCs w:val="0"/>
          <w:szCs w:val="22"/>
          <w:vertAlign w:val="subscript"/>
        </w:rPr>
        <w:t>kmPN</w:t>
      </w:r>
      <w:proofErr w:type="spellEnd"/>
      <w:r w:rsidRPr="00590954">
        <w:rPr>
          <w:rFonts w:ascii="Times New Roman" w:hAnsi="Times New Roman" w:cs="Times New Roman"/>
          <w:b w:val="0"/>
          <w:iCs w:val="0"/>
          <w:szCs w:val="22"/>
        </w:rPr>
        <w:t xml:space="preserve"> k 1. 1. 2022.</w:t>
      </w:r>
    </w:p>
    <w:p w14:paraId="52C1712A" w14:textId="109BAECE" w:rsidR="00590954" w:rsidRPr="00E635CA" w:rsidRDefault="005B4633" w:rsidP="00590954">
      <w:pPr>
        <w:pStyle w:val="Clanek11"/>
        <w:numPr>
          <w:ilvl w:val="0"/>
          <w:numId w:val="0"/>
        </w:numPr>
        <w:tabs>
          <w:tab w:val="left" w:pos="708"/>
        </w:tabs>
        <w:spacing w:before="0" w:after="0"/>
        <w:ind w:left="90" w:firstLine="851"/>
        <w:rPr>
          <w:rFonts w:ascii="Times New Roman" w:hAnsi="Times New Roman" w:cs="Times New Roman"/>
          <w:b w:val="0"/>
          <w:iCs w:val="0"/>
          <w:szCs w:val="22"/>
        </w:rPr>
      </w:pPr>
      <w:r>
        <w:rPr>
          <w:rFonts w:ascii="Times New Roman" w:hAnsi="Times New Roman" w:cs="Times New Roman"/>
          <w:b w:val="0"/>
          <w:iCs w:val="0"/>
          <w:szCs w:val="22"/>
        </w:rPr>
        <w:tab/>
      </w:r>
      <w:r w:rsidR="00590954" w:rsidRPr="00E635CA">
        <w:rPr>
          <w:rFonts w:ascii="Times New Roman" w:hAnsi="Times New Roman" w:cs="Times New Roman"/>
          <w:b w:val="0"/>
          <w:iCs w:val="0"/>
          <w:szCs w:val="22"/>
        </w:rPr>
        <w:t>Pro jednotlivé Výběrové skupiny a standardy Vozidel se jedná o tyto hodnoty:</w:t>
      </w:r>
    </w:p>
    <w:p w14:paraId="6B8D507C" w14:textId="7BEC147A" w:rsidR="002A056D" w:rsidRDefault="005B4633" w:rsidP="00D80FC9">
      <w:pPr>
        <w:pStyle w:val="Clanek11"/>
        <w:numPr>
          <w:ilvl w:val="0"/>
          <w:numId w:val="0"/>
        </w:numPr>
        <w:tabs>
          <w:tab w:val="left" w:pos="708"/>
        </w:tabs>
        <w:spacing w:before="0" w:after="0"/>
        <w:ind w:left="1418" w:hanging="471"/>
        <w:rPr>
          <w:rFonts w:ascii="Times New Roman" w:hAnsi="Times New Roman" w:cs="Times New Roman"/>
          <w:b w:val="0"/>
          <w:i w:val="0"/>
          <w:szCs w:val="22"/>
        </w:rPr>
      </w:pPr>
      <w:r w:rsidRPr="00E635CA">
        <w:rPr>
          <w:rFonts w:ascii="Times New Roman" w:hAnsi="Times New Roman" w:cs="Times New Roman"/>
          <w:b w:val="0"/>
          <w:iCs w:val="0"/>
          <w:szCs w:val="22"/>
        </w:rPr>
        <w:tab/>
      </w:r>
      <w:r w:rsidR="00590954" w:rsidRPr="00E635CA">
        <w:rPr>
          <w:rFonts w:ascii="Times New Roman" w:hAnsi="Times New Roman" w:cs="Times New Roman"/>
          <w:b w:val="0"/>
          <w:iCs w:val="0"/>
          <w:szCs w:val="22"/>
        </w:rPr>
        <w:t>- pro Výběrovou skupinu č</w:t>
      </w:r>
      <w:r w:rsidR="00D80FC9" w:rsidRPr="00E635CA">
        <w:rPr>
          <w:rFonts w:ascii="Times New Roman" w:hAnsi="Times New Roman" w:cs="Times New Roman"/>
          <w:b w:val="0"/>
          <w:iCs w:val="0"/>
          <w:szCs w:val="22"/>
        </w:rPr>
        <w:t xml:space="preserve">. 42 </w:t>
      </w:r>
      <w:r w:rsidR="00590954" w:rsidRPr="00E635CA">
        <w:rPr>
          <w:rFonts w:ascii="Times New Roman" w:hAnsi="Times New Roman" w:cs="Times New Roman"/>
          <w:b w:val="0"/>
          <w:iCs w:val="0"/>
          <w:szCs w:val="22"/>
        </w:rPr>
        <w:t xml:space="preserve">standard Vozidla </w:t>
      </w:r>
      <w:r w:rsidR="00D80FC9" w:rsidRPr="00E635CA">
        <w:rPr>
          <w:rFonts w:ascii="Times New Roman" w:hAnsi="Times New Roman" w:cs="Times New Roman"/>
          <w:b w:val="0"/>
          <w:iCs w:val="0"/>
          <w:szCs w:val="22"/>
        </w:rPr>
        <w:t xml:space="preserve">IDS 1 (klasický autobus) </w:t>
      </w:r>
      <w:r w:rsidR="00590954" w:rsidRPr="00E635CA">
        <w:rPr>
          <w:rFonts w:ascii="Times New Roman" w:hAnsi="Times New Roman" w:cs="Times New Roman"/>
          <w:b w:val="0"/>
          <w:iCs w:val="0"/>
          <w:szCs w:val="22"/>
        </w:rPr>
        <w:t>se jedná o</w:t>
      </w:r>
      <w:r w:rsidR="00D80FC9" w:rsidRPr="00E635CA">
        <w:rPr>
          <w:rFonts w:ascii="Times New Roman" w:hAnsi="Times New Roman" w:cs="Times New Roman"/>
          <w:b w:val="0"/>
          <w:iCs w:val="0"/>
          <w:szCs w:val="22"/>
        </w:rPr>
        <w:t> 7,59 </w:t>
      </w:r>
      <w:r w:rsidR="00590954" w:rsidRPr="00E635CA">
        <w:rPr>
          <w:rFonts w:ascii="Times New Roman" w:hAnsi="Times New Roman" w:cs="Times New Roman"/>
          <w:b w:val="0"/>
          <w:iCs w:val="0"/>
          <w:szCs w:val="22"/>
        </w:rPr>
        <w:t>Kč bez DPH</w:t>
      </w:r>
      <w:r w:rsidR="00D80FC9" w:rsidRPr="00E635CA">
        <w:rPr>
          <w:rFonts w:ascii="Times New Roman" w:hAnsi="Times New Roman" w:cs="Times New Roman"/>
          <w:b w:val="0"/>
          <w:iCs w:val="0"/>
          <w:szCs w:val="22"/>
        </w:rPr>
        <w:t>.</w:t>
      </w:r>
      <w:r w:rsidR="00590954" w:rsidRPr="00E635CA">
        <w:rPr>
          <w:rFonts w:ascii="Times New Roman" w:hAnsi="Times New Roman" w:cs="Times New Roman"/>
          <w:b w:val="0"/>
          <w:iCs w:val="0"/>
          <w:szCs w:val="22"/>
        </w:rPr>
        <w:t>“</w:t>
      </w:r>
    </w:p>
    <w:p w14:paraId="73BA46E3" w14:textId="4C3E792F" w:rsidR="00590954" w:rsidRDefault="00590954" w:rsidP="00590954">
      <w:pPr>
        <w:pStyle w:val="Clanek11"/>
        <w:numPr>
          <w:ilvl w:val="0"/>
          <w:numId w:val="0"/>
        </w:numPr>
        <w:tabs>
          <w:tab w:val="left" w:pos="708"/>
        </w:tabs>
        <w:spacing w:before="0" w:after="0"/>
        <w:ind w:left="941" w:firstLine="6"/>
        <w:rPr>
          <w:rFonts w:ascii="Times New Roman" w:hAnsi="Times New Roman" w:cs="Times New Roman"/>
          <w:b w:val="0"/>
          <w:i w:val="0"/>
          <w:szCs w:val="22"/>
        </w:rPr>
      </w:pPr>
    </w:p>
    <w:p w14:paraId="79948ACF" w14:textId="27F4CC07" w:rsidR="00590954" w:rsidRPr="00590954" w:rsidRDefault="00590954" w:rsidP="00590954">
      <w:pPr>
        <w:pStyle w:val="Clanek11"/>
        <w:tabs>
          <w:tab w:val="clear" w:pos="941"/>
        </w:tabs>
        <w:ind w:left="851" w:hanging="663"/>
      </w:pPr>
      <w:r w:rsidRPr="00203465">
        <w:rPr>
          <w:rFonts w:ascii="Times New Roman" w:hAnsi="Times New Roman" w:cs="Times New Roman"/>
          <w:b w:val="0"/>
          <w:i w:val="0"/>
        </w:rPr>
        <w:t>Dosavadní odst. 3.</w:t>
      </w:r>
      <w:r>
        <w:rPr>
          <w:rFonts w:ascii="Times New Roman" w:hAnsi="Times New Roman" w:cs="Times New Roman"/>
          <w:b w:val="0"/>
          <w:i w:val="0"/>
        </w:rPr>
        <w:t>18</w:t>
      </w:r>
      <w:r w:rsidRPr="00203465">
        <w:rPr>
          <w:rFonts w:ascii="Times New Roman" w:hAnsi="Times New Roman" w:cs="Times New Roman"/>
          <w:b w:val="0"/>
          <w:i w:val="0"/>
        </w:rPr>
        <w:t xml:space="preserve"> Smlouvy se </w:t>
      </w:r>
      <w:r>
        <w:rPr>
          <w:rFonts w:ascii="Times New Roman" w:hAnsi="Times New Roman" w:cs="Times New Roman"/>
          <w:b w:val="0"/>
          <w:i w:val="0"/>
        </w:rPr>
        <w:t>nově označuje jako odst. 3.20.</w:t>
      </w:r>
    </w:p>
    <w:p w14:paraId="7543F44B" w14:textId="5AB85127" w:rsidR="00590954" w:rsidRPr="005B4633" w:rsidRDefault="00590954" w:rsidP="00590954">
      <w:pPr>
        <w:pStyle w:val="Clanek11"/>
        <w:tabs>
          <w:tab w:val="clear" w:pos="941"/>
        </w:tabs>
        <w:ind w:left="851" w:hanging="663"/>
      </w:pPr>
      <w:r w:rsidRPr="00203465">
        <w:rPr>
          <w:rFonts w:ascii="Times New Roman" w:hAnsi="Times New Roman" w:cs="Times New Roman"/>
          <w:b w:val="0"/>
          <w:i w:val="0"/>
        </w:rPr>
        <w:t>Dosavadní odst. 3.</w:t>
      </w:r>
      <w:r>
        <w:rPr>
          <w:rFonts w:ascii="Times New Roman" w:hAnsi="Times New Roman" w:cs="Times New Roman"/>
          <w:b w:val="0"/>
          <w:i w:val="0"/>
        </w:rPr>
        <w:t>19</w:t>
      </w:r>
      <w:r w:rsidRPr="00203465">
        <w:rPr>
          <w:rFonts w:ascii="Times New Roman" w:hAnsi="Times New Roman" w:cs="Times New Roman"/>
          <w:b w:val="0"/>
          <w:i w:val="0"/>
        </w:rPr>
        <w:t xml:space="preserve"> Smlouvy se </w:t>
      </w:r>
      <w:r>
        <w:rPr>
          <w:rFonts w:ascii="Times New Roman" w:hAnsi="Times New Roman" w:cs="Times New Roman"/>
          <w:b w:val="0"/>
          <w:i w:val="0"/>
        </w:rPr>
        <w:t>nově označuje jako odst. 3.21.</w:t>
      </w:r>
    </w:p>
    <w:p w14:paraId="5DDBF87C" w14:textId="584EBFB1" w:rsidR="005B4633" w:rsidRPr="00203465" w:rsidRDefault="005B4633" w:rsidP="005B4633">
      <w:pPr>
        <w:pStyle w:val="Clanek11"/>
        <w:tabs>
          <w:tab w:val="clear" w:pos="941"/>
        </w:tabs>
        <w:ind w:left="851" w:hanging="663"/>
      </w:pPr>
      <w:r>
        <w:rPr>
          <w:rFonts w:ascii="Times New Roman" w:hAnsi="Times New Roman" w:cs="Times New Roman"/>
          <w:b w:val="0"/>
          <w:i w:val="0"/>
        </w:rPr>
        <w:t xml:space="preserve">Za </w:t>
      </w:r>
      <w:r w:rsidRPr="00203465">
        <w:rPr>
          <w:rFonts w:ascii="Times New Roman" w:hAnsi="Times New Roman" w:cs="Times New Roman"/>
          <w:b w:val="0"/>
          <w:i w:val="0"/>
        </w:rPr>
        <w:t>odst. 3.</w:t>
      </w:r>
      <w:r>
        <w:rPr>
          <w:rFonts w:ascii="Times New Roman" w:hAnsi="Times New Roman" w:cs="Times New Roman"/>
          <w:b w:val="0"/>
          <w:i w:val="0"/>
        </w:rPr>
        <w:t>17</w:t>
      </w:r>
      <w:r w:rsidRPr="00203465">
        <w:rPr>
          <w:rFonts w:ascii="Times New Roman" w:hAnsi="Times New Roman" w:cs="Times New Roman"/>
          <w:b w:val="0"/>
          <w:i w:val="0"/>
        </w:rPr>
        <w:t xml:space="preserve"> Smlouvy se </w:t>
      </w:r>
      <w:r>
        <w:rPr>
          <w:rFonts w:ascii="Times New Roman" w:hAnsi="Times New Roman" w:cs="Times New Roman"/>
          <w:b w:val="0"/>
          <w:i w:val="0"/>
        </w:rPr>
        <w:t>vkládají nové odstavce 3.18 a 3.19, které znějí</w:t>
      </w:r>
      <w:r w:rsidRPr="00203465">
        <w:rPr>
          <w:rFonts w:ascii="Times New Roman" w:hAnsi="Times New Roman" w:cs="Times New Roman"/>
          <w:b w:val="0"/>
          <w:i w:val="0"/>
        </w:rPr>
        <w:t>:</w:t>
      </w:r>
    </w:p>
    <w:p w14:paraId="76FE4EE9" w14:textId="0B370FEE" w:rsidR="005B4633" w:rsidRPr="005B4633" w:rsidRDefault="005B4633" w:rsidP="005B4633">
      <w:pPr>
        <w:pStyle w:val="Clanek11"/>
        <w:numPr>
          <w:ilvl w:val="0"/>
          <w:numId w:val="0"/>
        </w:numPr>
        <w:tabs>
          <w:tab w:val="left" w:pos="708"/>
        </w:tabs>
        <w:spacing w:before="0" w:after="0"/>
        <w:ind w:left="1418" w:hanging="567"/>
        <w:rPr>
          <w:rFonts w:ascii="Times New Roman" w:hAnsi="Times New Roman" w:cs="Times New Roman"/>
          <w:b w:val="0"/>
          <w:iCs w:val="0"/>
          <w:szCs w:val="22"/>
        </w:rPr>
      </w:pPr>
      <w:r w:rsidRPr="005B4633">
        <w:rPr>
          <w:rFonts w:ascii="Times New Roman" w:hAnsi="Times New Roman" w:cs="Times New Roman"/>
          <w:b w:val="0"/>
          <w:iCs w:val="0"/>
        </w:rPr>
        <w:t xml:space="preserve">„3.18 </w:t>
      </w:r>
      <w:r w:rsidRPr="005B4633">
        <w:rPr>
          <w:rFonts w:ascii="Times New Roman" w:hAnsi="Times New Roman" w:cs="Times New Roman"/>
          <w:b w:val="0"/>
          <w:iCs w:val="0"/>
          <w:szCs w:val="22"/>
        </w:rPr>
        <w:t xml:space="preserve">Pro účely výpočtu Odměny je v závislosti na změně cen nákladových vstupů daných změnou průměrné měsíční ceny motorové nafty (bez DPH) podle údajů „Šetření průměrných cen vybraných výrobků – pohonné hmoty a topné oleje“ Českého statistického úřadu stanovena hodnota </w:t>
      </w:r>
      <w:proofErr w:type="spellStart"/>
      <w:r w:rsidRPr="005B4633">
        <w:rPr>
          <w:rFonts w:ascii="Times New Roman" w:hAnsi="Times New Roman" w:cs="Times New Roman"/>
          <w:b w:val="0"/>
          <w:iCs w:val="0"/>
          <w:szCs w:val="22"/>
        </w:rPr>
        <w:t>KOR</w:t>
      </w:r>
      <w:r w:rsidRPr="005B4633">
        <w:rPr>
          <w:b w:val="0"/>
          <w:bCs w:val="0"/>
          <w:iCs w:val="0"/>
          <w:szCs w:val="22"/>
          <w:vertAlign w:val="subscript"/>
        </w:rPr>
        <w:t>j</w:t>
      </w:r>
      <w:proofErr w:type="spellEnd"/>
      <w:r w:rsidRPr="005B4633">
        <w:rPr>
          <w:rFonts w:ascii="Times New Roman" w:hAnsi="Times New Roman" w:cs="Times New Roman"/>
          <w:b w:val="0"/>
          <w:iCs w:val="0"/>
          <w:szCs w:val="22"/>
        </w:rPr>
        <w:t xml:space="preserve"> v kalendářním měsíci M dle níže uvedeného vzorce pro každou Výběrovou skupinu a standard Vozidla bez</w:t>
      </w:r>
      <w:r w:rsidR="0084326C">
        <w:rPr>
          <w:rFonts w:ascii="Times New Roman" w:hAnsi="Times New Roman" w:cs="Times New Roman"/>
          <w:b w:val="0"/>
          <w:iCs w:val="0"/>
          <w:szCs w:val="22"/>
        </w:rPr>
        <w:t xml:space="preserve"> ohledu na druh pohonu Vozidel:</w:t>
      </w:r>
    </w:p>
    <w:p w14:paraId="15263F93" w14:textId="5111BF83" w:rsidR="005B4633" w:rsidRPr="005B4633" w:rsidRDefault="005B4633" w:rsidP="005B4633">
      <w:pPr>
        <w:widowControl w:val="0"/>
        <w:tabs>
          <w:tab w:val="left" w:pos="708"/>
        </w:tabs>
        <w:ind w:left="941"/>
        <w:jc w:val="center"/>
        <w:outlineLvl w:val="1"/>
        <w:rPr>
          <w:b/>
          <w:bCs/>
          <w:i/>
          <w:szCs w:val="22"/>
        </w:rPr>
      </w:pPr>
      <w:proofErr w:type="spellStart"/>
      <w:r w:rsidRPr="005B4633">
        <w:rPr>
          <w:b/>
          <w:bCs/>
          <w:i/>
          <w:szCs w:val="22"/>
        </w:rPr>
        <w:t>KOR</w:t>
      </w:r>
      <w:r w:rsidRPr="005B4633">
        <w:rPr>
          <w:b/>
          <w:bCs/>
          <w:i/>
          <w:szCs w:val="22"/>
          <w:vertAlign w:val="subscript"/>
        </w:rPr>
        <w:t>j</w:t>
      </w:r>
      <w:proofErr w:type="spellEnd"/>
      <w:r w:rsidRPr="005B4633">
        <w:rPr>
          <w:b/>
          <w:bCs/>
          <w:i/>
          <w:szCs w:val="22"/>
        </w:rPr>
        <w:t xml:space="preserve"> = ∑ (</w:t>
      </w:r>
      <w:proofErr w:type="spellStart"/>
      <w:r w:rsidRPr="005B4633">
        <w:rPr>
          <w:b/>
          <w:bCs/>
          <w:i/>
          <w:szCs w:val="22"/>
        </w:rPr>
        <w:t>N</w:t>
      </w:r>
      <w:r w:rsidRPr="005B4633">
        <w:rPr>
          <w:b/>
          <w:bCs/>
          <w:i/>
          <w:szCs w:val="22"/>
          <w:vertAlign w:val="subscript"/>
        </w:rPr>
        <w:t>ij</w:t>
      </w:r>
      <w:proofErr w:type="spellEnd"/>
      <w:r w:rsidRPr="005B4633">
        <w:rPr>
          <w:b/>
          <w:bCs/>
          <w:i/>
          <w:szCs w:val="22"/>
        </w:rPr>
        <w:t xml:space="preserve"> x </w:t>
      </w:r>
      <w:proofErr w:type="spellStart"/>
      <w:r w:rsidRPr="005B4633">
        <w:rPr>
          <w:b/>
          <w:bCs/>
          <w:i/>
          <w:szCs w:val="22"/>
        </w:rPr>
        <w:t>Kmu</w:t>
      </w:r>
      <w:r w:rsidRPr="005B4633">
        <w:rPr>
          <w:b/>
          <w:bCs/>
          <w:i/>
          <w:szCs w:val="22"/>
          <w:vertAlign w:val="subscript"/>
        </w:rPr>
        <w:t>ij</w:t>
      </w:r>
      <w:proofErr w:type="spellEnd"/>
      <w:r w:rsidR="0084326C">
        <w:rPr>
          <w:b/>
          <w:bCs/>
          <w:i/>
          <w:szCs w:val="22"/>
        </w:rPr>
        <w:t>)</w:t>
      </w:r>
    </w:p>
    <w:p w14:paraId="7761B8D9" w14:textId="626D528D" w:rsidR="005B4633" w:rsidRPr="005B4633" w:rsidRDefault="005B4633" w:rsidP="005B4633">
      <w:pPr>
        <w:keepNext/>
        <w:keepLines/>
        <w:tabs>
          <w:tab w:val="left" w:pos="708"/>
        </w:tabs>
        <w:spacing w:before="0" w:after="0"/>
        <w:ind w:left="941"/>
        <w:outlineLvl w:val="1"/>
        <w:rPr>
          <w:bCs/>
          <w:i/>
          <w:szCs w:val="22"/>
        </w:rPr>
      </w:pPr>
      <w:r w:rsidRPr="005B4633">
        <w:rPr>
          <w:bCs/>
          <w:i/>
          <w:szCs w:val="22"/>
        </w:rPr>
        <w:tab/>
        <w:t>kde</w:t>
      </w:r>
    </w:p>
    <w:p w14:paraId="7AFD63D9" w14:textId="682703A8" w:rsidR="005B4633" w:rsidRPr="005B4633" w:rsidRDefault="005B4633" w:rsidP="005B4633">
      <w:pPr>
        <w:tabs>
          <w:tab w:val="left" w:pos="360"/>
          <w:tab w:val="left" w:pos="709"/>
        </w:tabs>
        <w:autoSpaceDE w:val="0"/>
        <w:autoSpaceDN w:val="0"/>
        <w:spacing w:before="0" w:after="0"/>
        <w:ind w:left="1440"/>
        <w:rPr>
          <w:i/>
          <w:szCs w:val="22"/>
        </w:rPr>
      </w:pPr>
      <w:proofErr w:type="spellStart"/>
      <w:r w:rsidRPr="005B4633">
        <w:rPr>
          <w:b/>
          <w:i/>
          <w:szCs w:val="22"/>
        </w:rPr>
        <w:t>Kmu</w:t>
      </w:r>
      <w:proofErr w:type="spellEnd"/>
      <w:r w:rsidRPr="005B4633">
        <w:rPr>
          <w:i/>
          <w:szCs w:val="22"/>
        </w:rPr>
        <w:t xml:space="preserve"> </w:t>
      </w:r>
      <w:r w:rsidRPr="005B4633">
        <w:rPr>
          <w:bCs/>
          <w:i/>
          <w:szCs w:val="22"/>
        </w:rPr>
        <w:t xml:space="preserve">představuje skutečný </w:t>
      </w:r>
      <w:r w:rsidRPr="005B4633">
        <w:rPr>
          <w:i/>
          <w:szCs w:val="22"/>
        </w:rPr>
        <w:t>počet kilometrů ujetých Dopravcem za období kalendářního měsíce při plnění Závazku veřejné služby dle této Smlouvy; délka jednotlivých dopravních tras Spojů rozhodující pro výpočet Odměny je stanovena dle odst.</w:t>
      </w:r>
      <w:r w:rsidR="003C7C2A">
        <w:rPr>
          <w:i/>
          <w:szCs w:val="22"/>
        </w:rPr>
        <w:t xml:space="preserve"> 3.16</w:t>
      </w:r>
      <w:r w:rsidRPr="005B4633">
        <w:rPr>
          <w:i/>
          <w:szCs w:val="22"/>
        </w:rPr>
        <w:t xml:space="preserve"> této Smlouvy.</w:t>
      </w:r>
    </w:p>
    <w:p w14:paraId="65EC8852" w14:textId="54F176F5" w:rsidR="005B4633" w:rsidRPr="005B4633" w:rsidRDefault="005B4633" w:rsidP="005B4633">
      <w:pPr>
        <w:tabs>
          <w:tab w:val="left" w:pos="709"/>
        </w:tabs>
        <w:autoSpaceDE w:val="0"/>
        <w:autoSpaceDN w:val="0"/>
        <w:spacing w:before="0" w:after="0"/>
        <w:ind w:left="1440"/>
        <w:rPr>
          <w:i/>
          <w:szCs w:val="22"/>
        </w:rPr>
      </w:pPr>
      <w:r w:rsidRPr="005B4633">
        <w:rPr>
          <w:b/>
          <w:i/>
          <w:szCs w:val="22"/>
        </w:rPr>
        <w:t>i</w:t>
      </w:r>
      <w:r w:rsidRPr="005B4633">
        <w:rPr>
          <w:i/>
          <w:szCs w:val="22"/>
        </w:rPr>
        <w:t xml:space="preserve"> představuje index označující příslušný typ Nabídkové ceny vztahující se k typu Vozidla a k standardu jeho výbavy, uvedený v Příloze č. 2 této Smlouvy.</w:t>
      </w:r>
    </w:p>
    <w:p w14:paraId="3E36A1CF" w14:textId="59EB677D" w:rsidR="005B4633" w:rsidRPr="005B4633" w:rsidRDefault="005B4633" w:rsidP="005B4633">
      <w:pPr>
        <w:tabs>
          <w:tab w:val="left" w:pos="709"/>
        </w:tabs>
        <w:autoSpaceDE w:val="0"/>
        <w:autoSpaceDN w:val="0"/>
        <w:spacing w:before="0" w:after="0"/>
        <w:ind w:left="1440"/>
        <w:rPr>
          <w:i/>
          <w:szCs w:val="22"/>
        </w:rPr>
      </w:pPr>
      <w:r w:rsidRPr="005B4633">
        <w:rPr>
          <w:b/>
          <w:i/>
          <w:szCs w:val="22"/>
        </w:rPr>
        <w:t>j</w:t>
      </w:r>
      <w:r w:rsidRPr="005B4633">
        <w:rPr>
          <w:i/>
          <w:szCs w:val="22"/>
        </w:rPr>
        <w:t xml:space="preserve"> představuje index označující číslo Výběrové skupiny, v jejímž rámci plní Dopravce Závazek veřejné služby v souladu s touto Smlouvou.</w:t>
      </w:r>
    </w:p>
    <w:p w14:paraId="50EA4AE1" w14:textId="669765DF" w:rsidR="005B4633" w:rsidRPr="005B4633" w:rsidRDefault="005B4633" w:rsidP="005B4633">
      <w:pPr>
        <w:widowControl w:val="0"/>
        <w:tabs>
          <w:tab w:val="left" w:pos="708"/>
        </w:tabs>
        <w:spacing w:before="0" w:after="0"/>
        <w:ind w:left="1440"/>
        <w:outlineLvl w:val="1"/>
        <w:rPr>
          <w:bCs/>
          <w:i/>
          <w:szCs w:val="22"/>
        </w:rPr>
      </w:pPr>
      <w:r w:rsidRPr="005B4633">
        <w:rPr>
          <w:b/>
          <w:bCs/>
          <w:i/>
          <w:szCs w:val="22"/>
        </w:rPr>
        <w:t>N</w:t>
      </w:r>
      <w:r w:rsidRPr="005B4633">
        <w:rPr>
          <w:bCs/>
          <w:i/>
          <w:szCs w:val="22"/>
        </w:rPr>
        <w:t xml:space="preserve"> představuje měsíční výši korekce v Kč na km zaokrouhlenou na 2 desetinná místa. Výše korekce může být kladná (průměrná cena nafty PHM</w:t>
      </w:r>
      <w:r w:rsidRPr="005B4633">
        <w:rPr>
          <w:bCs/>
          <w:i/>
          <w:szCs w:val="22"/>
          <w:vertAlign w:val="subscript"/>
        </w:rPr>
        <w:t xml:space="preserve">M </w:t>
      </w:r>
      <w:r w:rsidRPr="005B4633">
        <w:rPr>
          <w:bCs/>
          <w:i/>
          <w:szCs w:val="22"/>
        </w:rPr>
        <w:t>v daném měsíci M je vyšší než výchozí cena nafty PHM), případně záporná (průměrná cena nafty PHM</w:t>
      </w:r>
      <w:r w:rsidRPr="005B4633">
        <w:rPr>
          <w:bCs/>
          <w:i/>
          <w:szCs w:val="22"/>
          <w:vertAlign w:val="subscript"/>
        </w:rPr>
        <w:t xml:space="preserve">M </w:t>
      </w:r>
      <w:r w:rsidRPr="005B4633">
        <w:rPr>
          <w:bCs/>
          <w:i/>
          <w:szCs w:val="22"/>
        </w:rPr>
        <w:t>v daném měsíci M je nižší než výchozí cena nafty PHM). Měsíční hodnota N je dána vzorcem:</w:t>
      </w:r>
    </w:p>
    <w:p w14:paraId="47477AEC" w14:textId="77777777" w:rsidR="005B4633" w:rsidRPr="005B4633" w:rsidRDefault="005B4633" w:rsidP="005B4633">
      <w:pPr>
        <w:tabs>
          <w:tab w:val="left" w:pos="709"/>
        </w:tabs>
        <w:autoSpaceDE w:val="0"/>
        <w:autoSpaceDN w:val="0"/>
        <w:spacing w:before="0" w:after="0"/>
        <w:ind w:left="1123"/>
        <w:rPr>
          <w:szCs w:val="22"/>
        </w:rPr>
      </w:pPr>
    </w:p>
    <w:p w14:paraId="0310D15E" w14:textId="7180F7C3" w:rsidR="005B4633" w:rsidRPr="005B4633" w:rsidRDefault="005B4633" w:rsidP="005B4633">
      <w:pPr>
        <w:widowControl w:val="0"/>
        <w:tabs>
          <w:tab w:val="left" w:pos="708"/>
        </w:tabs>
        <w:ind w:left="941"/>
        <w:jc w:val="center"/>
        <w:outlineLvl w:val="1"/>
        <w:rPr>
          <w:b/>
          <w:bCs/>
          <w:i/>
          <w:szCs w:val="22"/>
        </w:rPr>
      </w:pPr>
      <w:proofErr w:type="spellStart"/>
      <w:r w:rsidRPr="005B4633">
        <w:rPr>
          <w:b/>
          <w:bCs/>
          <w:i/>
          <w:szCs w:val="22"/>
        </w:rPr>
        <w:t>N</w:t>
      </w:r>
      <w:r w:rsidRPr="005B4633">
        <w:rPr>
          <w:b/>
          <w:bCs/>
          <w:i/>
          <w:szCs w:val="22"/>
          <w:vertAlign w:val="subscript"/>
        </w:rPr>
        <w:t>ij</w:t>
      </w:r>
      <w:proofErr w:type="spellEnd"/>
      <w:r w:rsidRPr="005B4633">
        <w:rPr>
          <w:b/>
          <w:bCs/>
          <w:i/>
          <w:szCs w:val="22"/>
        </w:rPr>
        <w:t xml:space="preserve"> = </w:t>
      </w:r>
      <w:proofErr w:type="spellStart"/>
      <w:r w:rsidR="0084326C" w:rsidRPr="005B4633">
        <w:rPr>
          <w:b/>
          <w:bCs/>
          <w:i/>
          <w:szCs w:val="22"/>
        </w:rPr>
        <w:t>C</w:t>
      </w:r>
      <w:r w:rsidR="0084326C" w:rsidRPr="005B4633">
        <w:rPr>
          <w:b/>
          <w:bCs/>
          <w:i/>
          <w:szCs w:val="22"/>
          <w:vertAlign w:val="subscript"/>
        </w:rPr>
        <w:t>kmPNij</w:t>
      </w:r>
      <w:proofErr w:type="spellEnd"/>
      <w:r w:rsidR="0084326C" w:rsidRPr="005B4633">
        <w:rPr>
          <w:b/>
          <w:bCs/>
          <w:i/>
          <w:szCs w:val="22"/>
        </w:rPr>
        <w:t xml:space="preserve"> </w:t>
      </w:r>
      <w:r w:rsidR="0084326C">
        <w:rPr>
          <w:b/>
          <w:bCs/>
          <w:i/>
          <w:szCs w:val="22"/>
        </w:rPr>
        <w:t>(</w:t>
      </w:r>
      <w:proofErr w:type="gramStart"/>
      <w:r w:rsidRPr="005B4633">
        <w:rPr>
          <w:b/>
          <w:bCs/>
          <w:i/>
          <w:szCs w:val="22"/>
        </w:rPr>
        <w:t>PHM</w:t>
      </w:r>
      <w:r w:rsidRPr="005B4633">
        <w:rPr>
          <w:b/>
          <w:bCs/>
          <w:i/>
          <w:szCs w:val="22"/>
          <w:vertAlign w:val="subscript"/>
        </w:rPr>
        <w:t>M</w:t>
      </w:r>
      <w:r w:rsidR="0084326C">
        <w:rPr>
          <w:b/>
          <w:bCs/>
          <w:i/>
          <w:szCs w:val="22"/>
        </w:rPr>
        <w:t xml:space="preserve"> - </w:t>
      </w:r>
      <w:r w:rsidRPr="005B4633">
        <w:rPr>
          <w:b/>
          <w:bCs/>
          <w:i/>
          <w:szCs w:val="22"/>
        </w:rPr>
        <w:t>PHM</w:t>
      </w:r>
      <w:proofErr w:type="gramEnd"/>
      <w:r w:rsidR="0084326C">
        <w:rPr>
          <w:b/>
          <w:bCs/>
          <w:i/>
          <w:szCs w:val="22"/>
        </w:rPr>
        <w:t>)</w:t>
      </w:r>
      <w:r w:rsidRPr="005B4633">
        <w:rPr>
          <w:b/>
          <w:bCs/>
          <w:i/>
          <w:szCs w:val="22"/>
        </w:rPr>
        <w:t xml:space="preserve"> </w:t>
      </w:r>
      <w:r w:rsidR="0084326C">
        <w:rPr>
          <w:b/>
          <w:bCs/>
          <w:i/>
          <w:szCs w:val="22"/>
        </w:rPr>
        <w:t>/ PHM</w:t>
      </w:r>
    </w:p>
    <w:p w14:paraId="373CA8B0" w14:textId="592C177E" w:rsidR="005B4633" w:rsidRPr="005B4633" w:rsidRDefault="005B4633" w:rsidP="005B4633">
      <w:pPr>
        <w:keepNext/>
        <w:keepLines/>
        <w:tabs>
          <w:tab w:val="left" w:pos="708"/>
        </w:tabs>
        <w:spacing w:before="0" w:after="0"/>
        <w:ind w:left="941"/>
        <w:outlineLvl w:val="1"/>
        <w:rPr>
          <w:bCs/>
          <w:i/>
          <w:szCs w:val="22"/>
        </w:rPr>
      </w:pPr>
      <w:r w:rsidRPr="005B4633">
        <w:rPr>
          <w:bCs/>
          <w:i/>
          <w:szCs w:val="22"/>
        </w:rPr>
        <w:tab/>
        <w:t>kde</w:t>
      </w:r>
    </w:p>
    <w:p w14:paraId="2D2041DB" w14:textId="67003FF2" w:rsidR="005B4633" w:rsidRPr="005B4633" w:rsidRDefault="005B4633" w:rsidP="005B4633">
      <w:pPr>
        <w:widowControl w:val="0"/>
        <w:tabs>
          <w:tab w:val="left" w:pos="708"/>
        </w:tabs>
        <w:spacing w:before="0" w:after="0"/>
        <w:ind w:left="1440"/>
        <w:outlineLvl w:val="1"/>
        <w:rPr>
          <w:bCs/>
          <w:i/>
          <w:szCs w:val="22"/>
        </w:rPr>
      </w:pPr>
      <w:r w:rsidRPr="005B4633">
        <w:rPr>
          <w:b/>
          <w:i/>
          <w:szCs w:val="22"/>
        </w:rPr>
        <w:t>PHM</w:t>
      </w:r>
      <w:r w:rsidRPr="005B4633">
        <w:rPr>
          <w:b/>
          <w:i/>
          <w:szCs w:val="22"/>
          <w:vertAlign w:val="subscript"/>
        </w:rPr>
        <w:t>M</w:t>
      </w:r>
      <w:r w:rsidRPr="005B4633">
        <w:rPr>
          <w:bCs/>
          <w:i/>
          <w:szCs w:val="22"/>
        </w:rPr>
        <w:t xml:space="preserve"> představuje průměrnou cenu motorové nafty (bez DPH) v měsíci </w:t>
      </w:r>
      <w:r w:rsidRPr="005B4633">
        <w:rPr>
          <w:i/>
          <w:szCs w:val="22"/>
        </w:rPr>
        <w:t>M</w:t>
      </w:r>
      <w:r w:rsidRPr="005B4633">
        <w:rPr>
          <w:bCs/>
          <w:i/>
          <w:szCs w:val="22"/>
        </w:rPr>
        <w:t xml:space="preserve"> zaokrouhlenou na 2 desetinná místa.</w:t>
      </w:r>
    </w:p>
    <w:p w14:paraId="498B37D7" w14:textId="557C785A" w:rsidR="005B4633" w:rsidRPr="005B4633" w:rsidRDefault="005B4633" w:rsidP="005B4633">
      <w:pPr>
        <w:widowControl w:val="0"/>
        <w:tabs>
          <w:tab w:val="left" w:pos="708"/>
        </w:tabs>
        <w:spacing w:before="0" w:after="0"/>
        <w:ind w:left="1440"/>
        <w:outlineLvl w:val="1"/>
        <w:rPr>
          <w:bCs/>
          <w:i/>
          <w:szCs w:val="22"/>
        </w:rPr>
      </w:pPr>
      <w:r w:rsidRPr="005B4633">
        <w:rPr>
          <w:b/>
          <w:bCs/>
          <w:i/>
          <w:szCs w:val="22"/>
        </w:rPr>
        <w:t>PHM</w:t>
      </w:r>
      <w:r w:rsidRPr="005B4633">
        <w:rPr>
          <w:bCs/>
          <w:i/>
          <w:szCs w:val="22"/>
        </w:rPr>
        <w:t xml:space="preserve"> představuje výchozí průměrnou cenu motorové nafty (bez DPH) za období listopad roku 2020 až říjen roku 2021 spočítanou jako aritmetický průměr dvanácti hodnot průměrné měsíční ceny motorové nafty (bez DPH) za jednotlivé měsíce v tomto období zaokrouhlenou na 2 desetinná místa, tzn. 24,69 Kč.</w:t>
      </w:r>
    </w:p>
    <w:p w14:paraId="31A618C8" w14:textId="46613986" w:rsidR="005B4633" w:rsidRDefault="005B4633" w:rsidP="005B4633">
      <w:pPr>
        <w:widowControl w:val="0"/>
        <w:tabs>
          <w:tab w:val="left" w:pos="708"/>
        </w:tabs>
        <w:spacing w:before="0" w:after="0"/>
        <w:ind w:left="1440"/>
        <w:outlineLvl w:val="1"/>
        <w:rPr>
          <w:bCs/>
          <w:i/>
          <w:szCs w:val="22"/>
        </w:rPr>
      </w:pPr>
      <w:proofErr w:type="spellStart"/>
      <w:r w:rsidRPr="005B4633">
        <w:rPr>
          <w:b/>
          <w:bCs/>
          <w:i/>
          <w:szCs w:val="22"/>
        </w:rPr>
        <w:t>C</w:t>
      </w:r>
      <w:r w:rsidRPr="005B4633">
        <w:rPr>
          <w:b/>
          <w:bCs/>
          <w:i/>
          <w:szCs w:val="22"/>
          <w:vertAlign w:val="subscript"/>
        </w:rPr>
        <w:t>kmPN</w:t>
      </w:r>
      <w:proofErr w:type="spellEnd"/>
      <w:r w:rsidRPr="005B4633">
        <w:rPr>
          <w:bCs/>
          <w:i/>
          <w:szCs w:val="22"/>
        </w:rPr>
        <w:t xml:space="preserve"> představuje část Nabídkové ceny za 1 km, která odpovídá hodnotě </w:t>
      </w:r>
      <w:proofErr w:type="spellStart"/>
      <w:r w:rsidRPr="005B4633">
        <w:rPr>
          <w:b/>
          <w:bCs/>
          <w:i/>
          <w:szCs w:val="22"/>
        </w:rPr>
        <w:t>C</w:t>
      </w:r>
      <w:r w:rsidRPr="005B4633">
        <w:rPr>
          <w:b/>
          <w:bCs/>
          <w:i/>
          <w:szCs w:val="22"/>
          <w:vertAlign w:val="subscript"/>
        </w:rPr>
        <w:t>kmPN</w:t>
      </w:r>
      <w:proofErr w:type="spellEnd"/>
      <w:r w:rsidRPr="005B4633">
        <w:rPr>
          <w:bCs/>
          <w:i/>
          <w:szCs w:val="22"/>
        </w:rPr>
        <w:t xml:space="preserve"> </w:t>
      </w:r>
      <w:r w:rsidR="008A5D7C">
        <w:rPr>
          <w:bCs/>
          <w:i/>
          <w:szCs w:val="22"/>
        </w:rPr>
        <w:br/>
      </w:r>
      <w:r w:rsidRPr="005B4633">
        <w:rPr>
          <w:bCs/>
          <w:i/>
          <w:szCs w:val="22"/>
        </w:rPr>
        <w:t>k 1. 1. 2022. Pro jednotlivé Výběrové skupiny a standardy Vozidel se jedná o hodnoty uvedené v odstavci 3.7 této Smlouvy.</w:t>
      </w:r>
    </w:p>
    <w:p w14:paraId="06D99277" w14:textId="77777777" w:rsidR="0084326C" w:rsidRPr="005B4633" w:rsidRDefault="0084326C" w:rsidP="0084326C">
      <w:pPr>
        <w:tabs>
          <w:tab w:val="left" w:pos="709"/>
        </w:tabs>
        <w:autoSpaceDE w:val="0"/>
        <w:autoSpaceDN w:val="0"/>
        <w:spacing w:before="0" w:after="0"/>
        <w:ind w:left="1440"/>
        <w:rPr>
          <w:i/>
          <w:szCs w:val="22"/>
        </w:rPr>
      </w:pPr>
      <w:r w:rsidRPr="005B4633">
        <w:rPr>
          <w:b/>
          <w:i/>
          <w:szCs w:val="22"/>
        </w:rPr>
        <w:t>i</w:t>
      </w:r>
      <w:r w:rsidRPr="005B4633">
        <w:rPr>
          <w:i/>
          <w:szCs w:val="22"/>
        </w:rPr>
        <w:t xml:space="preserve"> představuje index označující příslušný typ Nabídkové ceny vztahující se k typu Vozidla a k standardu jeho výbavy, uvedený v Příloze č. 2 této Smlouvy.</w:t>
      </w:r>
    </w:p>
    <w:p w14:paraId="63D48179" w14:textId="77777777" w:rsidR="0084326C" w:rsidRPr="005B4633" w:rsidRDefault="0084326C" w:rsidP="0084326C">
      <w:pPr>
        <w:tabs>
          <w:tab w:val="left" w:pos="709"/>
        </w:tabs>
        <w:autoSpaceDE w:val="0"/>
        <w:autoSpaceDN w:val="0"/>
        <w:spacing w:before="0" w:after="0"/>
        <w:ind w:left="1440"/>
        <w:rPr>
          <w:i/>
          <w:szCs w:val="22"/>
        </w:rPr>
      </w:pPr>
      <w:r w:rsidRPr="005B4633">
        <w:rPr>
          <w:b/>
          <w:i/>
          <w:szCs w:val="22"/>
        </w:rPr>
        <w:t>j</w:t>
      </w:r>
      <w:r w:rsidRPr="005B4633">
        <w:rPr>
          <w:i/>
          <w:szCs w:val="22"/>
        </w:rPr>
        <w:t xml:space="preserve"> představuje index označující číslo Výběrové skupiny, v jejímž rámci plní Dopravce Závazek veřejné služby v souladu s touto Smlouvou.</w:t>
      </w:r>
    </w:p>
    <w:p w14:paraId="4C11876C" w14:textId="77777777" w:rsidR="005B4633" w:rsidRPr="005B4633" w:rsidRDefault="005B4633" w:rsidP="005B4633">
      <w:pPr>
        <w:widowControl w:val="0"/>
        <w:tabs>
          <w:tab w:val="left" w:pos="708"/>
        </w:tabs>
        <w:spacing w:before="0" w:after="0"/>
        <w:ind w:left="941" w:firstLine="6"/>
        <w:outlineLvl w:val="1"/>
        <w:rPr>
          <w:bCs/>
          <w:i/>
          <w:szCs w:val="22"/>
        </w:rPr>
      </w:pPr>
    </w:p>
    <w:p w14:paraId="55460D24" w14:textId="65CF4260" w:rsidR="005B4633" w:rsidRPr="005B4633" w:rsidRDefault="005B4633" w:rsidP="005B4633">
      <w:pPr>
        <w:widowControl w:val="0"/>
        <w:tabs>
          <w:tab w:val="left" w:pos="708"/>
        </w:tabs>
        <w:spacing w:before="0" w:after="0"/>
        <w:ind w:left="1440" w:hanging="493"/>
        <w:outlineLvl w:val="1"/>
        <w:rPr>
          <w:b/>
          <w:i/>
        </w:rPr>
      </w:pPr>
      <w:r w:rsidRPr="005B4633">
        <w:rPr>
          <w:bCs/>
          <w:i/>
          <w:szCs w:val="22"/>
        </w:rPr>
        <w:t>3.19</w:t>
      </w:r>
      <w:r w:rsidRPr="005B4633">
        <w:rPr>
          <w:bCs/>
          <w:i/>
          <w:szCs w:val="22"/>
        </w:rPr>
        <w:tab/>
      </w:r>
      <w:r w:rsidRPr="005B4633">
        <w:rPr>
          <w:i/>
          <w:szCs w:val="22"/>
        </w:rPr>
        <w:t xml:space="preserve">Smluvní strany se dohodly, že výpočet dle odst. 3.18 této Smlouvy se uplatní i na období od </w:t>
      </w:r>
      <w:r w:rsidR="00907616">
        <w:rPr>
          <w:i/>
          <w:szCs w:val="22"/>
        </w:rPr>
        <w:t>Zahájení provozu</w:t>
      </w:r>
      <w:r w:rsidRPr="005B4633">
        <w:rPr>
          <w:i/>
          <w:szCs w:val="22"/>
        </w:rPr>
        <w:t xml:space="preserve"> a bude finančně vypořádán v nejbližším vyúčtování Odměny po uzavření dodatku této Smlouvy.“</w:t>
      </w:r>
    </w:p>
    <w:p w14:paraId="3E90C0C9" w14:textId="528310DF" w:rsidR="005B4633" w:rsidRPr="00203465" w:rsidRDefault="005B4633" w:rsidP="005B4633">
      <w:pPr>
        <w:pStyle w:val="Clanek11"/>
        <w:numPr>
          <w:ilvl w:val="0"/>
          <w:numId w:val="0"/>
        </w:numPr>
        <w:ind w:left="941"/>
        <w:rPr>
          <w:rFonts w:ascii="Times New Roman" w:hAnsi="Times New Roman" w:cs="Times New Roman"/>
          <w:b w:val="0"/>
        </w:rPr>
      </w:pPr>
    </w:p>
    <w:p w14:paraId="3781010F" w14:textId="77777777" w:rsidR="004345A8" w:rsidRPr="008A6859" w:rsidRDefault="004345A8" w:rsidP="004345A8">
      <w:pPr>
        <w:pStyle w:val="Nadpis1"/>
        <w:rPr>
          <w:rFonts w:cs="Times New Roman"/>
          <w:szCs w:val="22"/>
        </w:rPr>
      </w:pPr>
      <w:r w:rsidRPr="008A6859">
        <w:rPr>
          <w:rFonts w:cs="Times New Roman"/>
          <w:szCs w:val="22"/>
        </w:rPr>
        <w:t>Závěrečná ustanovení</w:t>
      </w:r>
    </w:p>
    <w:p w14:paraId="6B127E01"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Ostatní ustanovení Smlouvy se nemění.</w:t>
      </w:r>
    </w:p>
    <w:p w14:paraId="3F78D93C"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Neplatnost nebo neúčinnost některého ustanovení tohoto Dodatku nezakládá neplatnost nebo neúčinnost Dodatku ani Smlouvy.</w:t>
      </w:r>
    </w:p>
    <w:p w14:paraId="1A32A9CB" w14:textId="600BDB59"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Dodatek je sepsán v pěti vyhotoveních, z nichž každá ze smluvních stran obdrží po dvou vyhotoveních. Páté vyhotovení tohoto Dodatku bude Objednatelem poskytnuto Pověřené osobě.</w:t>
      </w:r>
    </w:p>
    <w:p w14:paraId="24A87FCE"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Dopravce souhlasí s uveřejněním Dodatku za podmínek vyplývajících z příslušných právních předpisů, zejména souhlasí se zveřejněním Dodatku v registru smluv podle zákona č. 340/2015 Sb., o zvláštních podmínkách účinnosti některých smluv, uveřejňování těchto smluv a o registru smluv (zákon o registru smluv), ve znění pozdějších předpisů (dále jen „Zákon o registru smluv“).</w:t>
      </w:r>
    </w:p>
    <w:p w14:paraId="6F3BB802"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 xml:space="preserve">Dodatek nabývá platnosti dnem podpisu poslední ze smluvních stran a účinnosti dnem zveřejnění Dodatku v registru smluv v souladu se Zákonem o registru smluv. Smluvní strany se dohodly, že zveřejnění Dodatku v registru smluv zajistí Objednatel. </w:t>
      </w:r>
    </w:p>
    <w:p w14:paraId="610F0B14"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Akceptace návrhu tohoto Dodatku s dodatky nebo odchylkami, které podstatně nemění podmínky návrhu, je vyloučena.</w:t>
      </w:r>
    </w:p>
    <w:p w14:paraId="1928DCE7"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Strany tímto výslovně prohlašují, že tento Dodatek vyjadřuje jejich pravou a svobodnou vůli, na důkaz čehož připojují níže své podpisy.</w:t>
      </w:r>
    </w:p>
    <w:p w14:paraId="2A1865A3" w14:textId="77777777" w:rsidR="00D90AEF" w:rsidRPr="008A6859" w:rsidRDefault="00D90AEF" w:rsidP="00D90AEF">
      <w:pPr>
        <w:pStyle w:val="Nadpis1"/>
        <w:numPr>
          <w:ilvl w:val="0"/>
          <w:numId w:val="0"/>
        </w:numPr>
        <w:spacing w:before="120"/>
        <w:ind w:left="567"/>
        <w:jc w:val="center"/>
        <w:rPr>
          <w:rFonts w:cs="Times New Roman"/>
        </w:rPr>
      </w:pPr>
    </w:p>
    <w:p w14:paraId="04FFF177" w14:textId="77777777" w:rsidR="00D90AEF" w:rsidRPr="008A6859" w:rsidRDefault="00D90AEF" w:rsidP="00D90AEF">
      <w:pPr>
        <w:pStyle w:val="Nadpis1"/>
        <w:numPr>
          <w:ilvl w:val="0"/>
          <w:numId w:val="0"/>
        </w:numPr>
        <w:ind w:left="567"/>
        <w:jc w:val="center"/>
        <w:rPr>
          <w:rFonts w:cs="Times New Roman"/>
        </w:rPr>
      </w:pPr>
      <w:r w:rsidRPr="008A6859">
        <w:rPr>
          <w:rFonts w:cs="Times New Roman"/>
        </w:rPr>
        <w:t>Doložka</w:t>
      </w:r>
    </w:p>
    <w:p w14:paraId="69DF0E23" w14:textId="77777777" w:rsidR="00D90AEF" w:rsidRPr="008A6859" w:rsidRDefault="00D90AEF" w:rsidP="00D90AEF">
      <w:pPr>
        <w:jc w:val="center"/>
      </w:pPr>
      <w:r w:rsidRPr="008A6859">
        <w:rPr>
          <w:b/>
          <w:bCs/>
        </w:rPr>
        <w:t>podle § 23 zákona č. 129/2000 Sb., o krajích, v platném znění,</w:t>
      </w:r>
    </w:p>
    <w:p w14:paraId="2D2E3F7D" w14:textId="4F0C5C72" w:rsidR="00D90AEF" w:rsidRDefault="00D90AEF" w:rsidP="00D90AEF">
      <w:pPr>
        <w:tabs>
          <w:tab w:val="left" w:pos="720"/>
        </w:tabs>
      </w:pPr>
    </w:p>
    <w:p w14:paraId="28435530" w14:textId="77777777" w:rsidR="00BB15E6" w:rsidRPr="008A6859" w:rsidRDefault="00BB15E6" w:rsidP="00D90AEF">
      <w:pPr>
        <w:tabs>
          <w:tab w:val="left" w:pos="720"/>
        </w:tabs>
      </w:pPr>
    </w:p>
    <w:p w14:paraId="24C37C33" w14:textId="77777777" w:rsidR="004D029A" w:rsidRDefault="004D029A" w:rsidP="004D029A">
      <w:pPr>
        <w:pStyle w:val="Zkladntext2"/>
        <w:tabs>
          <w:tab w:val="left" w:pos="720"/>
        </w:tabs>
        <w:spacing w:line="240" w:lineRule="auto"/>
        <w:jc w:val="both"/>
        <w:rPr>
          <w:sz w:val="22"/>
          <w:szCs w:val="22"/>
        </w:rPr>
      </w:pPr>
      <w:r>
        <w:rPr>
          <w:sz w:val="22"/>
          <w:szCs w:val="22"/>
          <w:lang w:val="cs-CZ"/>
        </w:rPr>
        <w:lastRenderedPageBreak/>
        <w:t>Tento Dodatek</w:t>
      </w:r>
      <w:r>
        <w:rPr>
          <w:sz w:val="22"/>
          <w:szCs w:val="22"/>
        </w:rPr>
        <w:t xml:space="preserve"> byl schválen Radou Jihomoravského kraje na</w:t>
      </w:r>
      <w:r>
        <w:rPr>
          <w:sz w:val="22"/>
          <w:szCs w:val="22"/>
          <w:lang w:val="cs-CZ"/>
        </w:rPr>
        <w:t xml:space="preserve"> 68. </w:t>
      </w:r>
      <w:r>
        <w:rPr>
          <w:sz w:val="22"/>
          <w:szCs w:val="22"/>
        </w:rPr>
        <w:t xml:space="preserve">schůzi, konané dne </w:t>
      </w:r>
      <w:r>
        <w:rPr>
          <w:sz w:val="22"/>
          <w:szCs w:val="22"/>
          <w:lang w:val="cs-CZ"/>
        </w:rPr>
        <w:t>29.06.2022</w:t>
      </w:r>
      <w:r>
        <w:rPr>
          <w:sz w:val="22"/>
          <w:szCs w:val="22"/>
        </w:rPr>
        <w:t xml:space="preserve"> usnesením č. </w:t>
      </w:r>
      <w:r>
        <w:rPr>
          <w:sz w:val="22"/>
          <w:szCs w:val="22"/>
          <w:lang w:val="cs-CZ"/>
        </w:rPr>
        <w:t xml:space="preserve">4420/22/R68 </w:t>
      </w:r>
      <w:r>
        <w:rPr>
          <w:sz w:val="22"/>
          <w:szCs w:val="22"/>
        </w:rPr>
        <w:t xml:space="preserve">nadpoloviční většinou hlasů všech členů rady kraje. </w:t>
      </w:r>
    </w:p>
    <w:p w14:paraId="43916BA8" w14:textId="77777777" w:rsidR="00D90AEF" w:rsidRPr="008A6859" w:rsidRDefault="00D90AEF" w:rsidP="00D90AEF">
      <w:pPr>
        <w:pStyle w:val="Zkladntext2"/>
        <w:tabs>
          <w:tab w:val="left" w:pos="720"/>
        </w:tabs>
        <w:spacing w:line="240" w:lineRule="auto"/>
        <w:jc w:val="both"/>
        <w:rPr>
          <w:sz w:val="22"/>
          <w:szCs w:val="22"/>
        </w:rPr>
      </w:pPr>
    </w:p>
    <w:tbl>
      <w:tblPr>
        <w:tblW w:w="9322" w:type="dxa"/>
        <w:tblLook w:val="0000" w:firstRow="0" w:lastRow="0" w:firstColumn="0" w:lastColumn="0" w:noHBand="0" w:noVBand="0"/>
      </w:tblPr>
      <w:tblGrid>
        <w:gridCol w:w="4644"/>
        <w:gridCol w:w="4678"/>
      </w:tblGrid>
      <w:tr w:rsidR="00583694" w:rsidRPr="008A6859" w14:paraId="17EE79AE" w14:textId="77777777" w:rsidTr="00200BB5">
        <w:tc>
          <w:tcPr>
            <w:tcW w:w="4644" w:type="dxa"/>
          </w:tcPr>
          <w:p w14:paraId="1DD6E4F9" w14:textId="77777777" w:rsidR="00583694" w:rsidRPr="008A6859" w:rsidRDefault="00583694" w:rsidP="00583694">
            <w:pPr>
              <w:spacing w:before="0" w:after="60"/>
              <w:rPr>
                <w:b/>
                <w:szCs w:val="22"/>
              </w:rPr>
            </w:pPr>
          </w:p>
          <w:p w14:paraId="5A819405" w14:textId="581ADB9A" w:rsidR="00583694" w:rsidRPr="008A6859" w:rsidRDefault="00583694" w:rsidP="00583694">
            <w:pPr>
              <w:spacing w:before="0" w:after="60"/>
              <w:rPr>
                <w:szCs w:val="22"/>
              </w:rPr>
            </w:pPr>
            <w:r w:rsidRPr="008A6859">
              <w:rPr>
                <w:b/>
                <w:szCs w:val="22"/>
              </w:rPr>
              <w:t>Objednatel</w:t>
            </w:r>
          </w:p>
        </w:tc>
        <w:tc>
          <w:tcPr>
            <w:tcW w:w="4678" w:type="dxa"/>
          </w:tcPr>
          <w:p w14:paraId="361ECF2B" w14:textId="77777777" w:rsidR="00583694" w:rsidRPr="008A6859" w:rsidRDefault="00583694" w:rsidP="00583694">
            <w:pPr>
              <w:spacing w:before="0" w:after="60"/>
              <w:rPr>
                <w:b/>
                <w:szCs w:val="22"/>
              </w:rPr>
            </w:pPr>
          </w:p>
          <w:p w14:paraId="1B409706" w14:textId="56FE8534" w:rsidR="00583694" w:rsidRPr="008A6859" w:rsidRDefault="00583694" w:rsidP="00583694">
            <w:pPr>
              <w:spacing w:before="0" w:after="60"/>
              <w:rPr>
                <w:szCs w:val="22"/>
              </w:rPr>
            </w:pPr>
            <w:r w:rsidRPr="008A6859">
              <w:rPr>
                <w:b/>
                <w:szCs w:val="22"/>
              </w:rPr>
              <w:t>Dopravce</w:t>
            </w:r>
          </w:p>
        </w:tc>
      </w:tr>
      <w:tr w:rsidR="00BB15E6" w:rsidRPr="008A6859" w14:paraId="07BCD76C" w14:textId="77777777" w:rsidTr="00200BB5">
        <w:tc>
          <w:tcPr>
            <w:tcW w:w="4644" w:type="dxa"/>
          </w:tcPr>
          <w:p w14:paraId="6291FACE" w14:textId="77777777" w:rsidR="00BB15E6" w:rsidRDefault="00BB15E6" w:rsidP="00BB15E6">
            <w:pPr>
              <w:spacing w:before="0" w:after="60"/>
              <w:rPr>
                <w:szCs w:val="22"/>
              </w:rPr>
            </w:pPr>
            <w:r>
              <w:rPr>
                <w:szCs w:val="22"/>
              </w:rPr>
              <w:t>Místo: Brno</w:t>
            </w:r>
          </w:p>
          <w:p w14:paraId="59F3E374" w14:textId="154F9099" w:rsidR="00BB15E6" w:rsidRPr="008A6859" w:rsidRDefault="00BB15E6" w:rsidP="00BB15E6">
            <w:pPr>
              <w:spacing w:before="0" w:after="60"/>
              <w:rPr>
                <w:szCs w:val="22"/>
              </w:rPr>
            </w:pPr>
            <w:r>
              <w:rPr>
                <w:szCs w:val="22"/>
              </w:rPr>
              <w:t>Datum: 08.07.2022</w:t>
            </w:r>
          </w:p>
        </w:tc>
        <w:tc>
          <w:tcPr>
            <w:tcW w:w="4678" w:type="dxa"/>
          </w:tcPr>
          <w:p w14:paraId="2A77D512" w14:textId="77777777" w:rsidR="00BB15E6" w:rsidRDefault="00BB15E6" w:rsidP="00BB15E6">
            <w:pPr>
              <w:spacing w:before="0" w:after="60"/>
              <w:rPr>
                <w:szCs w:val="22"/>
              </w:rPr>
            </w:pPr>
            <w:r>
              <w:rPr>
                <w:szCs w:val="22"/>
              </w:rPr>
              <w:t>Místo: Rosice</w:t>
            </w:r>
          </w:p>
          <w:p w14:paraId="00098195" w14:textId="5235D8FF" w:rsidR="00BB15E6" w:rsidRPr="008A6859" w:rsidRDefault="00BB15E6" w:rsidP="00BB15E6">
            <w:pPr>
              <w:spacing w:before="0" w:after="60"/>
              <w:rPr>
                <w:b/>
                <w:szCs w:val="22"/>
              </w:rPr>
            </w:pPr>
            <w:r>
              <w:rPr>
                <w:szCs w:val="22"/>
              </w:rPr>
              <w:t>Datum: 20.6.2022</w:t>
            </w:r>
          </w:p>
        </w:tc>
      </w:tr>
      <w:tr w:rsidR="00583694" w:rsidRPr="008A6859" w14:paraId="4EB271CE" w14:textId="77777777" w:rsidTr="00200BB5">
        <w:tc>
          <w:tcPr>
            <w:tcW w:w="4644" w:type="dxa"/>
          </w:tcPr>
          <w:p w14:paraId="2892919B" w14:textId="4E297E56" w:rsidR="00583694" w:rsidRPr="008A6859" w:rsidRDefault="00583694" w:rsidP="00583694">
            <w:pPr>
              <w:spacing w:before="0" w:after="60"/>
              <w:rPr>
                <w:szCs w:val="22"/>
              </w:rPr>
            </w:pPr>
          </w:p>
          <w:p w14:paraId="28E096B7" w14:textId="38B890CD" w:rsidR="00583694" w:rsidRPr="008A6859" w:rsidRDefault="00583694" w:rsidP="00583694">
            <w:pPr>
              <w:spacing w:before="0" w:after="60"/>
              <w:rPr>
                <w:szCs w:val="22"/>
              </w:rPr>
            </w:pPr>
          </w:p>
          <w:p w14:paraId="1B97CA56" w14:textId="77777777" w:rsidR="004548A9" w:rsidRPr="008A6859" w:rsidRDefault="004548A9" w:rsidP="00583694">
            <w:pPr>
              <w:spacing w:before="0" w:after="60"/>
              <w:rPr>
                <w:szCs w:val="22"/>
              </w:rPr>
            </w:pPr>
          </w:p>
          <w:p w14:paraId="19E8AB7F" w14:textId="77777777" w:rsidR="00583694" w:rsidRPr="008A6859" w:rsidRDefault="00583694" w:rsidP="00583694">
            <w:pPr>
              <w:spacing w:before="0" w:after="60"/>
              <w:rPr>
                <w:szCs w:val="22"/>
              </w:rPr>
            </w:pPr>
          </w:p>
          <w:p w14:paraId="0E07E5DB" w14:textId="77777777" w:rsidR="00583694" w:rsidRPr="008A6859" w:rsidRDefault="00583694" w:rsidP="00583694">
            <w:pPr>
              <w:spacing w:before="0" w:after="60"/>
              <w:rPr>
                <w:szCs w:val="22"/>
              </w:rPr>
            </w:pPr>
          </w:p>
          <w:p w14:paraId="6F12CF4A" w14:textId="6009B74E" w:rsidR="00583694" w:rsidRPr="008A6859" w:rsidRDefault="00583694" w:rsidP="00583694">
            <w:pPr>
              <w:spacing w:before="0" w:after="60"/>
              <w:rPr>
                <w:szCs w:val="22"/>
              </w:rPr>
            </w:pP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t xml:space="preserve">__________________________________                                 </w:t>
            </w:r>
          </w:p>
        </w:tc>
        <w:tc>
          <w:tcPr>
            <w:tcW w:w="4678" w:type="dxa"/>
          </w:tcPr>
          <w:p w14:paraId="393D2715" w14:textId="77777777" w:rsidR="00583694" w:rsidRPr="008A6859" w:rsidRDefault="00583694" w:rsidP="00583694">
            <w:pPr>
              <w:spacing w:before="0" w:after="60"/>
              <w:rPr>
                <w:szCs w:val="22"/>
              </w:rPr>
            </w:pPr>
          </w:p>
          <w:p w14:paraId="167D5CAE" w14:textId="293A121F" w:rsidR="00583694" w:rsidRPr="008A6859" w:rsidRDefault="00583694" w:rsidP="00583694">
            <w:pPr>
              <w:spacing w:before="0" w:after="60"/>
              <w:rPr>
                <w:szCs w:val="22"/>
              </w:rPr>
            </w:pPr>
          </w:p>
          <w:p w14:paraId="33D5F0AD" w14:textId="77777777" w:rsidR="004548A9" w:rsidRPr="008A6859" w:rsidRDefault="004548A9" w:rsidP="00583694">
            <w:pPr>
              <w:spacing w:before="0" w:after="60"/>
              <w:rPr>
                <w:szCs w:val="22"/>
              </w:rPr>
            </w:pPr>
          </w:p>
          <w:p w14:paraId="625941F8" w14:textId="4B02AC6B" w:rsidR="00583694" w:rsidRPr="008A6859" w:rsidRDefault="00583694" w:rsidP="00583694">
            <w:pPr>
              <w:spacing w:before="0" w:after="60"/>
              <w:rPr>
                <w:szCs w:val="22"/>
              </w:rPr>
            </w:pPr>
          </w:p>
          <w:p w14:paraId="409D58B7" w14:textId="77777777" w:rsidR="00583694" w:rsidRPr="008A6859" w:rsidRDefault="00583694" w:rsidP="00583694">
            <w:pPr>
              <w:spacing w:before="0" w:after="60"/>
              <w:rPr>
                <w:szCs w:val="22"/>
              </w:rPr>
            </w:pPr>
          </w:p>
          <w:p w14:paraId="58625061" w14:textId="1544C13B" w:rsidR="00583694" w:rsidRPr="008A6859" w:rsidRDefault="00583694" w:rsidP="00583694">
            <w:pPr>
              <w:spacing w:before="0" w:after="60"/>
              <w:rPr>
                <w:szCs w:val="22"/>
              </w:rPr>
            </w:pPr>
            <w:r w:rsidRPr="008A6859">
              <w:rPr>
                <w:szCs w:val="22"/>
              </w:rPr>
              <w:t>__________________________________</w:t>
            </w:r>
          </w:p>
        </w:tc>
      </w:tr>
      <w:tr w:rsidR="001B1D94" w:rsidRPr="00C97D38" w14:paraId="41E0BD1C" w14:textId="77777777" w:rsidTr="00200BB5">
        <w:tc>
          <w:tcPr>
            <w:tcW w:w="4644" w:type="dxa"/>
          </w:tcPr>
          <w:p w14:paraId="3D963A17" w14:textId="562271AE" w:rsidR="001B1D94" w:rsidRPr="008A6859" w:rsidRDefault="001B1D94" w:rsidP="001B1D94">
            <w:pPr>
              <w:spacing w:before="0" w:after="60"/>
              <w:rPr>
                <w:szCs w:val="22"/>
              </w:rPr>
            </w:pPr>
            <w:r w:rsidRPr="008A6859">
              <w:rPr>
                <w:szCs w:val="22"/>
              </w:rPr>
              <w:t>Jméno: Ing. Jiří Crha</w:t>
            </w:r>
          </w:p>
          <w:p w14:paraId="4C25A36F" w14:textId="73413D94" w:rsidR="001B1D94" w:rsidRPr="008A6859" w:rsidRDefault="001B1D94" w:rsidP="001B1D94">
            <w:pPr>
              <w:spacing w:before="0" w:after="60"/>
              <w:rPr>
                <w:szCs w:val="22"/>
              </w:rPr>
            </w:pPr>
            <w:r w:rsidRPr="008A6859">
              <w:rPr>
                <w:szCs w:val="22"/>
              </w:rPr>
              <w:t>Funkce: člen Rady Jihomoravského kraje</w:t>
            </w:r>
          </w:p>
        </w:tc>
        <w:tc>
          <w:tcPr>
            <w:tcW w:w="4678" w:type="dxa"/>
          </w:tcPr>
          <w:p w14:paraId="1A5663F5" w14:textId="77777777" w:rsidR="00486E1E" w:rsidRPr="00486E1E" w:rsidRDefault="001B1D94" w:rsidP="00486E1E">
            <w:pPr>
              <w:spacing w:before="0" w:after="60"/>
              <w:rPr>
                <w:szCs w:val="22"/>
              </w:rPr>
            </w:pPr>
            <w:r w:rsidRPr="00486E1E">
              <w:rPr>
                <w:szCs w:val="22"/>
              </w:rPr>
              <w:t xml:space="preserve">Jméno: </w:t>
            </w:r>
            <w:r w:rsidR="00486E1E" w:rsidRPr="00486E1E">
              <w:rPr>
                <w:szCs w:val="22"/>
              </w:rPr>
              <w:t>Ing. Jan Dufek</w:t>
            </w:r>
          </w:p>
          <w:p w14:paraId="082300C2" w14:textId="7B13FE59" w:rsidR="001B1D94" w:rsidRPr="00486E1E" w:rsidRDefault="001B1D94" w:rsidP="00486E1E">
            <w:pPr>
              <w:spacing w:before="0" w:after="60"/>
              <w:rPr>
                <w:szCs w:val="22"/>
              </w:rPr>
            </w:pPr>
            <w:r w:rsidRPr="00486E1E">
              <w:rPr>
                <w:szCs w:val="22"/>
              </w:rPr>
              <w:t xml:space="preserve">Funkce: </w:t>
            </w:r>
            <w:r w:rsidR="00486E1E" w:rsidRPr="00486E1E">
              <w:rPr>
                <w:szCs w:val="22"/>
              </w:rPr>
              <w:t>místopředseda představenstva</w:t>
            </w:r>
          </w:p>
        </w:tc>
      </w:tr>
    </w:tbl>
    <w:p w14:paraId="65C3C292" w14:textId="77777777" w:rsidR="00D90AEF" w:rsidRPr="00C97D38" w:rsidRDefault="00D90AEF" w:rsidP="00D90AEF">
      <w:pPr>
        <w:pStyle w:val="Nadpis1"/>
        <w:numPr>
          <w:ilvl w:val="0"/>
          <w:numId w:val="0"/>
        </w:numPr>
        <w:rPr>
          <w:rFonts w:cs="Times New Roman"/>
        </w:rPr>
      </w:pPr>
    </w:p>
    <w:p w14:paraId="4D9F9A8F" w14:textId="220C4E5B" w:rsidR="00BC2AE5" w:rsidRPr="00C97D38" w:rsidRDefault="00BC2AE5" w:rsidP="00D90AEF">
      <w:pPr>
        <w:pStyle w:val="Nadpis1"/>
        <w:keepNext w:val="0"/>
        <w:numPr>
          <w:ilvl w:val="0"/>
          <w:numId w:val="0"/>
        </w:numPr>
        <w:spacing w:before="120"/>
        <w:jc w:val="left"/>
        <w:rPr>
          <w:rFonts w:cs="Times New Roman"/>
        </w:rPr>
      </w:pPr>
    </w:p>
    <w:sectPr w:rsidR="00BC2AE5" w:rsidRPr="00C97D38" w:rsidSect="000D6F14">
      <w:footerReference w:type="defaul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CD13" w14:textId="77777777" w:rsidR="00503FAF" w:rsidRDefault="00503FAF">
      <w:r>
        <w:separator/>
      </w:r>
    </w:p>
  </w:endnote>
  <w:endnote w:type="continuationSeparator" w:id="0">
    <w:p w14:paraId="43A05153" w14:textId="77777777" w:rsidR="00503FAF" w:rsidRDefault="00503FAF">
      <w:r>
        <w:continuationSeparator/>
      </w:r>
    </w:p>
  </w:endnote>
  <w:endnote w:type="continuationNotice" w:id="1">
    <w:p w14:paraId="19C50A5A" w14:textId="77777777" w:rsidR="00503FAF" w:rsidRDefault="00503F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8F6C" w14:textId="77777777" w:rsidR="008B46F2" w:rsidRDefault="008B46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B708" w14:textId="77777777" w:rsidR="008B46F2" w:rsidRDefault="008B46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8CF3" w14:textId="77777777" w:rsidR="008B46F2" w:rsidRDefault="008B46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3389" w14:textId="77777777" w:rsidR="00BD6A4A" w:rsidRPr="00115C64" w:rsidRDefault="00BD6A4A" w:rsidP="00115C64">
    <w:pPr>
      <w:pStyle w:val="Zpat"/>
      <w:tabs>
        <w:tab w:val="clear" w:pos="4703"/>
        <w:tab w:val="clear" w:pos="9406"/>
      </w:tabs>
      <w:jc w:val="right"/>
      <w:rPr>
        <w:sz w:val="22"/>
        <w:szCs w:val="22"/>
      </w:rPr>
    </w:pPr>
    <w:r>
      <w:tab/>
    </w:r>
    <w:r>
      <w:tab/>
    </w:r>
    <w:r w:rsidRPr="00115C64">
      <w:rPr>
        <w:rStyle w:val="slostrnky"/>
        <w:sz w:val="22"/>
        <w:szCs w:val="22"/>
      </w:rPr>
      <w:fldChar w:fldCharType="begin"/>
    </w:r>
    <w:r w:rsidRPr="00115C64">
      <w:rPr>
        <w:rStyle w:val="slostrnky"/>
        <w:sz w:val="22"/>
        <w:szCs w:val="22"/>
      </w:rPr>
      <w:instrText xml:space="preserve"> PAGE </w:instrText>
    </w:r>
    <w:r w:rsidRPr="00115C64">
      <w:rPr>
        <w:rStyle w:val="slostrnky"/>
        <w:sz w:val="22"/>
        <w:szCs w:val="22"/>
      </w:rPr>
      <w:fldChar w:fldCharType="separate"/>
    </w:r>
    <w:r w:rsidR="0084326C">
      <w:rPr>
        <w:rStyle w:val="slostrnky"/>
        <w:noProof/>
        <w:sz w:val="22"/>
        <w:szCs w:val="22"/>
      </w:rPr>
      <w:t>5</w:t>
    </w:r>
    <w:r w:rsidRPr="00115C64">
      <w:rPr>
        <w:rStyle w:val="slostrnky"/>
        <w:sz w:val="22"/>
        <w:szCs w:val="22"/>
      </w:rPr>
      <w:fldChar w:fldCharType="end"/>
    </w:r>
    <w:r w:rsidRPr="00115C64">
      <w:rPr>
        <w:rStyle w:val="slostrnky"/>
        <w:sz w:val="22"/>
        <w:szCs w:val="22"/>
      </w:rPr>
      <w:t xml:space="preserve"> / </w:t>
    </w:r>
    <w:r w:rsidRPr="00115C64">
      <w:rPr>
        <w:rStyle w:val="slostrnky"/>
        <w:sz w:val="22"/>
        <w:szCs w:val="22"/>
      </w:rPr>
      <w:fldChar w:fldCharType="begin"/>
    </w:r>
    <w:r w:rsidRPr="00115C64">
      <w:rPr>
        <w:rStyle w:val="slostrnky"/>
        <w:sz w:val="22"/>
        <w:szCs w:val="22"/>
      </w:rPr>
      <w:instrText xml:space="preserve"> NUMPAGES </w:instrText>
    </w:r>
    <w:r w:rsidRPr="00115C64">
      <w:rPr>
        <w:rStyle w:val="slostrnky"/>
        <w:sz w:val="22"/>
        <w:szCs w:val="22"/>
      </w:rPr>
      <w:fldChar w:fldCharType="separate"/>
    </w:r>
    <w:r w:rsidR="0084326C">
      <w:rPr>
        <w:rStyle w:val="slostrnky"/>
        <w:noProof/>
        <w:sz w:val="22"/>
        <w:szCs w:val="22"/>
      </w:rPr>
      <w:t>6</w:t>
    </w:r>
    <w:r w:rsidRPr="00115C64">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59E88" w14:textId="77777777" w:rsidR="00503FAF" w:rsidRDefault="00503FAF">
      <w:r>
        <w:separator/>
      </w:r>
    </w:p>
  </w:footnote>
  <w:footnote w:type="continuationSeparator" w:id="0">
    <w:p w14:paraId="722B7F7C" w14:textId="77777777" w:rsidR="00503FAF" w:rsidRDefault="00503FAF">
      <w:r>
        <w:continuationSeparator/>
      </w:r>
    </w:p>
  </w:footnote>
  <w:footnote w:type="continuationNotice" w:id="1">
    <w:p w14:paraId="26F36872" w14:textId="77777777" w:rsidR="00503FAF" w:rsidRDefault="00503FA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46E5" w14:textId="77777777" w:rsidR="008B46F2" w:rsidRDefault="008B46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CD62" w14:textId="77777777" w:rsidR="00BD6A4A" w:rsidRPr="00A03D69" w:rsidRDefault="00BD6A4A" w:rsidP="00A03D69">
    <w:pPr>
      <w:tabs>
        <w:tab w:val="right" w:pos="9072"/>
      </w:tabs>
      <w:spacing w:before="0" w:after="0"/>
      <w:rPr>
        <w:rFonts w:ascii="Arial" w:hAnsi="Arial" w:cs="Arial"/>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5D13" w14:textId="77777777" w:rsidR="008B46F2" w:rsidRDefault="008B46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00"/>
    <w:multiLevelType w:val="hybridMultilevel"/>
    <w:tmpl w:val="631C9718"/>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5332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54C24E2F"/>
    <w:multiLevelType w:val="hybridMultilevel"/>
    <w:tmpl w:val="2C3209D8"/>
    <w:lvl w:ilvl="0" w:tplc="FFFFFFFF">
      <w:start w:val="1"/>
      <w:numFmt w:val="upperLetter"/>
      <w:lvlText w:val="(%1)"/>
      <w:lvlJc w:val="left"/>
      <w:pPr>
        <w:tabs>
          <w:tab w:val="num" w:pos="207"/>
        </w:tabs>
        <w:ind w:left="207" w:hanging="207"/>
      </w:pPr>
      <w:rPr>
        <w:rFonts w:hint="default"/>
      </w:rPr>
    </w:lvl>
    <w:lvl w:ilvl="1" w:tplc="04050019">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57662864"/>
    <w:multiLevelType w:val="multilevel"/>
    <w:tmpl w:val="8BE0720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4123"/>
        </w:tabs>
        <w:ind w:left="4123" w:hanging="720"/>
      </w:pPr>
      <w:rPr>
        <w:rFonts w:hint="default"/>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5BCD1E99"/>
    <w:multiLevelType w:val="hybridMultilevel"/>
    <w:tmpl w:val="BF68B39E"/>
    <w:lvl w:ilvl="0" w:tplc="D8748DD6">
      <w:numFmt w:val="bullet"/>
      <w:lvlText w:val="-"/>
      <w:lvlJc w:val="left"/>
      <w:pPr>
        <w:ind w:left="2516" w:hanging="360"/>
      </w:pPr>
      <w:rPr>
        <w:rFonts w:ascii="Times New Roman" w:eastAsia="Times New Roman" w:hAnsi="Times New Roman" w:cs="Times New Roman" w:hint="default"/>
      </w:rPr>
    </w:lvl>
    <w:lvl w:ilvl="1" w:tplc="04050003" w:tentative="1">
      <w:start w:val="1"/>
      <w:numFmt w:val="bullet"/>
      <w:lvlText w:val="o"/>
      <w:lvlJc w:val="left"/>
      <w:pPr>
        <w:ind w:left="3236" w:hanging="360"/>
      </w:pPr>
      <w:rPr>
        <w:rFonts w:ascii="Courier New" w:hAnsi="Courier New" w:cs="Courier New" w:hint="default"/>
      </w:rPr>
    </w:lvl>
    <w:lvl w:ilvl="2" w:tplc="04050005" w:tentative="1">
      <w:start w:val="1"/>
      <w:numFmt w:val="bullet"/>
      <w:lvlText w:val=""/>
      <w:lvlJc w:val="left"/>
      <w:pPr>
        <w:ind w:left="3956" w:hanging="360"/>
      </w:pPr>
      <w:rPr>
        <w:rFonts w:ascii="Wingdings" w:hAnsi="Wingdings" w:hint="default"/>
      </w:rPr>
    </w:lvl>
    <w:lvl w:ilvl="3" w:tplc="04050001" w:tentative="1">
      <w:start w:val="1"/>
      <w:numFmt w:val="bullet"/>
      <w:lvlText w:val=""/>
      <w:lvlJc w:val="left"/>
      <w:pPr>
        <w:ind w:left="4676" w:hanging="360"/>
      </w:pPr>
      <w:rPr>
        <w:rFonts w:ascii="Symbol" w:hAnsi="Symbol" w:hint="default"/>
      </w:rPr>
    </w:lvl>
    <w:lvl w:ilvl="4" w:tplc="04050003" w:tentative="1">
      <w:start w:val="1"/>
      <w:numFmt w:val="bullet"/>
      <w:lvlText w:val="o"/>
      <w:lvlJc w:val="left"/>
      <w:pPr>
        <w:ind w:left="5396" w:hanging="360"/>
      </w:pPr>
      <w:rPr>
        <w:rFonts w:ascii="Courier New" w:hAnsi="Courier New" w:cs="Courier New" w:hint="default"/>
      </w:rPr>
    </w:lvl>
    <w:lvl w:ilvl="5" w:tplc="04050005" w:tentative="1">
      <w:start w:val="1"/>
      <w:numFmt w:val="bullet"/>
      <w:lvlText w:val=""/>
      <w:lvlJc w:val="left"/>
      <w:pPr>
        <w:ind w:left="6116" w:hanging="360"/>
      </w:pPr>
      <w:rPr>
        <w:rFonts w:ascii="Wingdings" w:hAnsi="Wingdings" w:hint="default"/>
      </w:rPr>
    </w:lvl>
    <w:lvl w:ilvl="6" w:tplc="04050001" w:tentative="1">
      <w:start w:val="1"/>
      <w:numFmt w:val="bullet"/>
      <w:lvlText w:val=""/>
      <w:lvlJc w:val="left"/>
      <w:pPr>
        <w:ind w:left="6836" w:hanging="360"/>
      </w:pPr>
      <w:rPr>
        <w:rFonts w:ascii="Symbol" w:hAnsi="Symbol" w:hint="default"/>
      </w:rPr>
    </w:lvl>
    <w:lvl w:ilvl="7" w:tplc="04050003" w:tentative="1">
      <w:start w:val="1"/>
      <w:numFmt w:val="bullet"/>
      <w:lvlText w:val="o"/>
      <w:lvlJc w:val="left"/>
      <w:pPr>
        <w:ind w:left="7556" w:hanging="360"/>
      </w:pPr>
      <w:rPr>
        <w:rFonts w:ascii="Courier New" w:hAnsi="Courier New" w:cs="Courier New" w:hint="default"/>
      </w:rPr>
    </w:lvl>
    <w:lvl w:ilvl="8" w:tplc="04050005" w:tentative="1">
      <w:start w:val="1"/>
      <w:numFmt w:val="bullet"/>
      <w:lvlText w:val=""/>
      <w:lvlJc w:val="left"/>
      <w:pPr>
        <w:ind w:left="8276" w:hanging="360"/>
      </w:pPr>
      <w:rPr>
        <w:rFonts w:ascii="Wingdings" w:hAnsi="Wingdings" w:hint="default"/>
      </w:rPr>
    </w:lvl>
  </w:abstractNum>
  <w:abstractNum w:abstractNumId="7" w15:restartNumberingAfterBreak="0">
    <w:nsid w:val="6CFE0822"/>
    <w:multiLevelType w:val="multilevel"/>
    <w:tmpl w:val="8BE07208"/>
    <w:styleLink w:val="Styl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4123"/>
        </w:tabs>
        <w:ind w:left="1428"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6F4B5D6A"/>
    <w:multiLevelType w:val="multilevel"/>
    <w:tmpl w:val="88FA8054"/>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941"/>
        </w:tabs>
        <w:ind w:left="941" w:hanging="567"/>
      </w:pPr>
      <w:rPr>
        <w:rFonts w:ascii="Times New Roman" w:hAnsi="Times New Roman" w:hint="default"/>
        <w:b w:val="0"/>
        <w:i w:val="0"/>
        <w:strike w:val="0"/>
        <w:sz w:val="22"/>
      </w:rPr>
    </w:lvl>
    <w:lvl w:ilvl="2">
      <w:start w:val="1"/>
      <w:numFmt w:val="lowerLetter"/>
      <w:pStyle w:val="Claneka"/>
      <w:lvlText w:val="(%3)"/>
      <w:lvlJc w:val="left"/>
      <w:pPr>
        <w:tabs>
          <w:tab w:val="num" w:pos="1547"/>
        </w:tabs>
        <w:ind w:left="1547"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901683F"/>
    <w:multiLevelType w:val="hybridMultilevel"/>
    <w:tmpl w:val="F73A1986"/>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0C2A7E"/>
    <w:multiLevelType w:val="hybridMultilevel"/>
    <w:tmpl w:val="4A027CAA"/>
    <w:lvl w:ilvl="0" w:tplc="04050001">
      <w:start w:val="1"/>
      <w:numFmt w:val="bullet"/>
      <w:lvlText w:val=""/>
      <w:lvlJc w:val="left"/>
      <w:pPr>
        <w:tabs>
          <w:tab w:val="num" w:pos="925"/>
        </w:tabs>
        <w:ind w:left="925" w:hanging="360"/>
      </w:pPr>
      <w:rPr>
        <w:rFonts w:ascii="Symbol" w:hAnsi="Symbol" w:hint="default"/>
      </w:rPr>
    </w:lvl>
    <w:lvl w:ilvl="1" w:tplc="04050003">
      <w:start w:val="1"/>
      <w:numFmt w:val="bullet"/>
      <w:lvlText w:val="o"/>
      <w:lvlJc w:val="left"/>
      <w:pPr>
        <w:tabs>
          <w:tab w:val="num" w:pos="1645"/>
        </w:tabs>
        <w:ind w:left="1645" w:hanging="360"/>
      </w:pPr>
      <w:rPr>
        <w:rFonts w:ascii="Courier New" w:hAnsi="Courier New" w:cs="Courier New" w:hint="default"/>
      </w:rPr>
    </w:lvl>
    <w:lvl w:ilvl="2" w:tplc="04050005" w:tentative="1">
      <w:start w:val="1"/>
      <w:numFmt w:val="bullet"/>
      <w:lvlText w:val=""/>
      <w:lvlJc w:val="left"/>
      <w:pPr>
        <w:tabs>
          <w:tab w:val="num" w:pos="2365"/>
        </w:tabs>
        <w:ind w:left="2365" w:hanging="360"/>
      </w:pPr>
      <w:rPr>
        <w:rFonts w:ascii="Wingdings" w:hAnsi="Wingdings" w:hint="default"/>
      </w:rPr>
    </w:lvl>
    <w:lvl w:ilvl="3" w:tplc="04050001" w:tentative="1">
      <w:start w:val="1"/>
      <w:numFmt w:val="bullet"/>
      <w:lvlText w:val=""/>
      <w:lvlJc w:val="left"/>
      <w:pPr>
        <w:tabs>
          <w:tab w:val="num" w:pos="3085"/>
        </w:tabs>
        <w:ind w:left="3085" w:hanging="360"/>
      </w:pPr>
      <w:rPr>
        <w:rFonts w:ascii="Symbol" w:hAnsi="Symbol" w:hint="default"/>
      </w:rPr>
    </w:lvl>
    <w:lvl w:ilvl="4" w:tplc="04050003" w:tentative="1">
      <w:start w:val="1"/>
      <w:numFmt w:val="bullet"/>
      <w:lvlText w:val="o"/>
      <w:lvlJc w:val="left"/>
      <w:pPr>
        <w:tabs>
          <w:tab w:val="num" w:pos="3805"/>
        </w:tabs>
        <w:ind w:left="3805" w:hanging="360"/>
      </w:pPr>
      <w:rPr>
        <w:rFonts w:ascii="Courier New" w:hAnsi="Courier New" w:cs="Courier New" w:hint="default"/>
      </w:rPr>
    </w:lvl>
    <w:lvl w:ilvl="5" w:tplc="04050005" w:tentative="1">
      <w:start w:val="1"/>
      <w:numFmt w:val="bullet"/>
      <w:lvlText w:val=""/>
      <w:lvlJc w:val="left"/>
      <w:pPr>
        <w:tabs>
          <w:tab w:val="num" w:pos="4525"/>
        </w:tabs>
        <w:ind w:left="4525" w:hanging="360"/>
      </w:pPr>
      <w:rPr>
        <w:rFonts w:ascii="Wingdings" w:hAnsi="Wingdings" w:hint="default"/>
      </w:rPr>
    </w:lvl>
    <w:lvl w:ilvl="6" w:tplc="04050001" w:tentative="1">
      <w:start w:val="1"/>
      <w:numFmt w:val="bullet"/>
      <w:lvlText w:val=""/>
      <w:lvlJc w:val="left"/>
      <w:pPr>
        <w:tabs>
          <w:tab w:val="num" w:pos="5245"/>
        </w:tabs>
        <w:ind w:left="5245" w:hanging="360"/>
      </w:pPr>
      <w:rPr>
        <w:rFonts w:ascii="Symbol" w:hAnsi="Symbol" w:hint="default"/>
      </w:rPr>
    </w:lvl>
    <w:lvl w:ilvl="7" w:tplc="04050003" w:tentative="1">
      <w:start w:val="1"/>
      <w:numFmt w:val="bullet"/>
      <w:lvlText w:val="o"/>
      <w:lvlJc w:val="left"/>
      <w:pPr>
        <w:tabs>
          <w:tab w:val="num" w:pos="5965"/>
        </w:tabs>
        <w:ind w:left="5965" w:hanging="360"/>
      </w:pPr>
      <w:rPr>
        <w:rFonts w:ascii="Courier New" w:hAnsi="Courier New" w:cs="Courier New" w:hint="default"/>
      </w:rPr>
    </w:lvl>
    <w:lvl w:ilvl="8" w:tplc="04050005" w:tentative="1">
      <w:start w:val="1"/>
      <w:numFmt w:val="bullet"/>
      <w:lvlText w:val=""/>
      <w:lvlJc w:val="left"/>
      <w:pPr>
        <w:tabs>
          <w:tab w:val="num" w:pos="6685"/>
        </w:tabs>
        <w:ind w:left="6685" w:hanging="360"/>
      </w:pPr>
      <w:rPr>
        <w:rFonts w:ascii="Wingdings" w:hAnsi="Wingdings" w:hint="default"/>
      </w:rPr>
    </w:lvl>
  </w:abstractNum>
  <w:abstractNum w:abstractNumId="11" w15:restartNumberingAfterBreak="0">
    <w:nsid w:val="7EE8533E"/>
    <w:multiLevelType w:val="hybridMultilevel"/>
    <w:tmpl w:val="71C2A528"/>
    <w:lvl w:ilvl="0" w:tplc="FFFFFFFF">
      <w:start w:val="1"/>
      <w:numFmt w:val="upperLetter"/>
      <w:pStyle w:val="Preambule"/>
      <w:lvlText w:val="(%1)"/>
      <w:lvlJc w:val="left"/>
      <w:pPr>
        <w:tabs>
          <w:tab w:val="num" w:pos="207"/>
        </w:tabs>
        <w:ind w:left="207" w:hanging="207"/>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
  </w:num>
  <w:num w:numId="2">
    <w:abstractNumId w:val="11"/>
  </w:num>
  <w:num w:numId="3">
    <w:abstractNumId w:val="8"/>
  </w:num>
  <w:num w:numId="4">
    <w:abstractNumId w:val="1"/>
  </w:num>
  <w:num w:numId="5">
    <w:abstractNumId w:val="2"/>
  </w:num>
  <w:num w:numId="6">
    <w:abstractNumId w:val="5"/>
  </w:num>
  <w:num w:numId="7">
    <w:abstractNumId w:val="7"/>
  </w:num>
  <w:num w:numId="8">
    <w:abstractNumId w:val="6"/>
  </w:num>
  <w:num w:numId="9">
    <w:abstractNumId w:val="8"/>
  </w:num>
  <w:num w:numId="10">
    <w:abstractNumId w:val="11"/>
    <w:lvlOverride w:ilvl="0">
      <w:startOverride w:val="1"/>
    </w:lvlOverride>
    <w:lvlOverride w:ilvl="1">
      <w:startOverride w:val="1"/>
    </w:lvlOverride>
  </w:num>
  <w:num w:numId="11">
    <w:abstractNumId w:val="11"/>
    <w:lvlOverride w:ilvl="0">
      <w:startOverride w:val="1"/>
    </w:lvlOverride>
    <w:lvlOverride w:ilvl="1">
      <w:startOverride w:val="1"/>
    </w:lvlOverride>
  </w:num>
  <w:num w:numId="12">
    <w:abstractNumId w:val="0"/>
  </w:num>
  <w:num w:numId="13">
    <w:abstractNumId w:val="11"/>
  </w:num>
  <w:num w:numId="14">
    <w:abstractNumId w:val="9"/>
  </w:num>
  <w:num w:numId="15">
    <w:abstractNumId w:val="11"/>
  </w:num>
  <w:num w:numId="16">
    <w:abstractNumId w:val="4"/>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0CA"/>
    <w:rsid w:val="000005BD"/>
    <w:rsid w:val="000048F9"/>
    <w:rsid w:val="00005209"/>
    <w:rsid w:val="00005592"/>
    <w:rsid w:val="00005E16"/>
    <w:rsid w:val="0000715D"/>
    <w:rsid w:val="000100EE"/>
    <w:rsid w:val="0001040F"/>
    <w:rsid w:val="000118CF"/>
    <w:rsid w:val="00012C1E"/>
    <w:rsid w:val="00013217"/>
    <w:rsid w:val="0001501E"/>
    <w:rsid w:val="00016660"/>
    <w:rsid w:val="00020828"/>
    <w:rsid w:val="0002185C"/>
    <w:rsid w:val="0002254B"/>
    <w:rsid w:val="00022A28"/>
    <w:rsid w:val="0002348D"/>
    <w:rsid w:val="00023A70"/>
    <w:rsid w:val="00024783"/>
    <w:rsid w:val="00025094"/>
    <w:rsid w:val="00027967"/>
    <w:rsid w:val="0003117B"/>
    <w:rsid w:val="000315AA"/>
    <w:rsid w:val="00031647"/>
    <w:rsid w:val="000326BA"/>
    <w:rsid w:val="00032C20"/>
    <w:rsid w:val="0003464B"/>
    <w:rsid w:val="0003687B"/>
    <w:rsid w:val="0004034C"/>
    <w:rsid w:val="000408BC"/>
    <w:rsid w:val="00041A86"/>
    <w:rsid w:val="00044341"/>
    <w:rsid w:val="00044F88"/>
    <w:rsid w:val="00045B0C"/>
    <w:rsid w:val="00047194"/>
    <w:rsid w:val="00047229"/>
    <w:rsid w:val="0004765B"/>
    <w:rsid w:val="00047899"/>
    <w:rsid w:val="00047D76"/>
    <w:rsid w:val="00051AC6"/>
    <w:rsid w:val="00051D3E"/>
    <w:rsid w:val="000527A8"/>
    <w:rsid w:val="00054D9A"/>
    <w:rsid w:val="000574DA"/>
    <w:rsid w:val="00060BCE"/>
    <w:rsid w:val="00060D7A"/>
    <w:rsid w:val="0006200B"/>
    <w:rsid w:val="000627ED"/>
    <w:rsid w:val="00062C0F"/>
    <w:rsid w:val="000632C0"/>
    <w:rsid w:val="00063BB8"/>
    <w:rsid w:val="00064B6E"/>
    <w:rsid w:val="00064EFF"/>
    <w:rsid w:val="00067906"/>
    <w:rsid w:val="00070827"/>
    <w:rsid w:val="000724DE"/>
    <w:rsid w:val="000727E0"/>
    <w:rsid w:val="000731E4"/>
    <w:rsid w:val="00073435"/>
    <w:rsid w:val="000736C7"/>
    <w:rsid w:val="00073AF0"/>
    <w:rsid w:val="00075ADA"/>
    <w:rsid w:val="00076CCA"/>
    <w:rsid w:val="00081291"/>
    <w:rsid w:val="000812F6"/>
    <w:rsid w:val="00082556"/>
    <w:rsid w:val="000826E5"/>
    <w:rsid w:val="000841DB"/>
    <w:rsid w:val="00084858"/>
    <w:rsid w:val="00086C0C"/>
    <w:rsid w:val="000908E9"/>
    <w:rsid w:val="00091D1E"/>
    <w:rsid w:val="000934E8"/>
    <w:rsid w:val="00093D06"/>
    <w:rsid w:val="000952F2"/>
    <w:rsid w:val="00095C69"/>
    <w:rsid w:val="00096A5B"/>
    <w:rsid w:val="00097363"/>
    <w:rsid w:val="000A01D5"/>
    <w:rsid w:val="000A039D"/>
    <w:rsid w:val="000A10A9"/>
    <w:rsid w:val="000A1DFF"/>
    <w:rsid w:val="000A29C6"/>
    <w:rsid w:val="000A3CEE"/>
    <w:rsid w:val="000A42D1"/>
    <w:rsid w:val="000A60B6"/>
    <w:rsid w:val="000A6D27"/>
    <w:rsid w:val="000A6F8C"/>
    <w:rsid w:val="000B0924"/>
    <w:rsid w:val="000B2466"/>
    <w:rsid w:val="000B266F"/>
    <w:rsid w:val="000B3096"/>
    <w:rsid w:val="000B334A"/>
    <w:rsid w:val="000B35AF"/>
    <w:rsid w:val="000B583B"/>
    <w:rsid w:val="000B64DF"/>
    <w:rsid w:val="000B6889"/>
    <w:rsid w:val="000B7424"/>
    <w:rsid w:val="000B7676"/>
    <w:rsid w:val="000B7BEF"/>
    <w:rsid w:val="000C1142"/>
    <w:rsid w:val="000C13F6"/>
    <w:rsid w:val="000C222E"/>
    <w:rsid w:val="000C26A6"/>
    <w:rsid w:val="000C2CCA"/>
    <w:rsid w:val="000C52D4"/>
    <w:rsid w:val="000C73D3"/>
    <w:rsid w:val="000C7F4B"/>
    <w:rsid w:val="000D015C"/>
    <w:rsid w:val="000D0426"/>
    <w:rsid w:val="000D2746"/>
    <w:rsid w:val="000D2DFE"/>
    <w:rsid w:val="000D32F5"/>
    <w:rsid w:val="000D37BC"/>
    <w:rsid w:val="000D3DD4"/>
    <w:rsid w:val="000D453D"/>
    <w:rsid w:val="000D4F3C"/>
    <w:rsid w:val="000D5088"/>
    <w:rsid w:val="000D58EC"/>
    <w:rsid w:val="000D5E2B"/>
    <w:rsid w:val="000D6595"/>
    <w:rsid w:val="000D68F9"/>
    <w:rsid w:val="000D6F14"/>
    <w:rsid w:val="000D7CC9"/>
    <w:rsid w:val="000D7E39"/>
    <w:rsid w:val="000D7EF5"/>
    <w:rsid w:val="000E067F"/>
    <w:rsid w:val="000E0DAF"/>
    <w:rsid w:val="000E1A47"/>
    <w:rsid w:val="000E222D"/>
    <w:rsid w:val="000E2531"/>
    <w:rsid w:val="000E29D6"/>
    <w:rsid w:val="000E356D"/>
    <w:rsid w:val="000E35D0"/>
    <w:rsid w:val="000E3C60"/>
    <w:rsid w:val="000E3FF2"/>
    <w:rsid w:val="000E4089"/>
    <w:rsid w:val="000E47DD"/>
    <w:rsid w:val="000E4B6D"/>
    <w:rsid w:val="000E5C8F"/>
    <w:rsid w:val="000E6981"/>
    <w:rsid w:val="000E6B64"/>
    <w:rsid w:val="000E6D22"/>
    <w:rsid w:val="000E729A"/>
    <w:rsid w:val="000E744C"/>
    <w:rsid w:val="000F008D"/>
    <w:rsid w:val="000F00D5"/>
    <w:rsid w:val="000F0F4F"/>
    <w:rsid w:val="000F102B"/>
    <w:rsid w:val="000F1894"/>
    <w:rsid w:val="000F1F38"/>
    <w:rsid w:val="000F28EE"/>
    <w:rsid w:val="000F2CBF"/>
    <w:rsid w:val="000F42F5"/>
    <w:rsid w:val="000F48D9"/>
    <w:rsid w:val="000F58DE"/>
    <w:rsid w:val="000F58E9"/>
    <w:rsid w:val="000F719E"/>
    <w:rsid w:val="00101E71"/>
    <w:rsid w:val="00102A3A"/>
    <w:rsid w:val="00106279"/>
    <w:rsid w:val="0010705E"/>
    <w:rsid w:val="00107D62"/>
    <w:rsid w:val="0011119A"/>
    <w:rsid w:val="0011144D"/>
    <w:rsid w:val="00112C15"/>
    <w:rsid w:val="00113DA6"/>
    <w:rsid w:val="00114174"/>
    <w:rsid w:val="001141B7"/>
    <w:rsid w:val="00114E69"/>
    <w:rsid w:val="00114EBA"/>
    <w:rsid w:val="0011565E"/>
    <w:rsid w:val="00115C64"/>
    <w:rsid w:val="00116AB6"/>
    <w:rsid w:val="00117688"/>
    <w:rsid w:val="00117734"/>
    <w:rsid w:val="00117AEA"/>
    <w:rsid w:val="0012142A"/>
    <w:rsid w:val="001229EE"/>
    <w:rsid w:val="0012380E"/>
    <w:rsid w:val="00123895"/>
    <w:rsid w:val="00123EE5"/>
    <w:rsid w:val="00126495"/>
    <w:rsid w:val="0012655C"/>
    <w:rsid w:val="00127514"/>
    <w:rsid w:val="00127FB0"/>
    <w:rsid w:val="0013008A"/>
    <w:rsid w:val="001305E6"/>
    <w:rsid w:val="00130BB6"/>
    <w:rsid w:val="00134A39"/>
    <w:rsid w:val="00135297"/>
    <w:rsid w:val="00136447"/>
    <w:rsid w:val="00136AA2"/>
    <w:rsid w:val="00136FCB"/>
    <w:rsid w:val="0013712E"/>
    <w:rsid w:val="001402CA"/>
    <w:rsid w:val="0014523A"/>
    <w:rsid w:val="0014583E"/>
    <w:rsid w:val="00145CBF"/>
    <w:rsid w:val="00146013"/>
    <w:rsid w:val="001461BC"/>
    <w:rsid w:val="00150EE5"/>
    <w:rsid w:val="00151FC6"/>
    <w:rsid w:val="00154695"/>
    <w:rsid w:val="00154A00"/>
    <w:rsid w:val="00154EDF"/>
    <w:rsid w:val="001552C3"/>
    <w:rsid w:val="00155A87"/>
    <w:rsid w:val="00155FE7"/>
    <w:rsid w:val="00156A6C"/>
    <w:rsid w:val="00157223"/>
    <w:rsid w:val="00157370"/>
    <w:rsid w:val="00157F0D"/>
    <w:rsid w:val="00160604"/>
    <w:rsid w:val="001606D2"/>
    <w:rsid w:val="00160B8F"/>
    <w:rsid w:val="00164141"/>
    <w:rsid w:val="00164BC6"/>
    <w:rsid w:val="00165105"/>
    <w:rsid w:val="0016591A"/>
    <w:rsid w:val="00166157"/>
    <w:rsid w:val="00167129"/>
    <w:rsid w:val="001705C6"/>
    <w:rsid w:val="00170FEA"/>
    <w:rsid w:val="0017160B"/>
    <w:rsid w:val="00171B1C"/>
    <w:rsid w:val="0017367E"/>
    <w:rsid w:val="00173BF0"/>
    <w:rsid w:val="00174DBB"/>
    <w:rsid w:val="001750A1"/>
    <w:rsid w:val="00177A88"/>
    <w:rsid w:val="0018081A"/>
    <w:rsid w:val="00180FE6"/>
    <w:rsid w:val="001815C1"/>
    <w:rsid w:val="001861F8"/>
    <w:rsid w:val="00186B3D"/>
    <w:rsid w:val="001870D9"/>
    <w:rsid w:val="001878E6"/>
    <w:rsid w:val="00191EF8"/>
    <w:rsid w:val="00192F45"/>
    <w:rsid w:val="0019436B"/>
    <w:rsid w:val="00194AC9"/>
    <w:rsid w:val="00195510"/>
    <w:rsid w:val="00196B04"/>
    <w:rsid w:val="0019752D"/>
    <w:rsid w:val="00197DEE"/>
    <w:rsid w:val="001A0E20"/>
    <w:rsid w:val="001A19CE"/>
    <w:rsid w:val="001A19FC"/>
    <w:rsid w:val="001A1C0C"/>
    <w:rsid w:val="001A2EE7"/>
    <w:rsid w:val="001A2F6B"/>
    <w:rsid w:val="001A45A9"/>
    <w:rsid w:val="001A4D4A"/>
    <w:rsid w:val="001A51A4"/>
    <w:rsid w:val="001A6044"/>
    <w:rsid w:val="001A7233"/>
    <w:rsid w:val="001A7E01"/>
    <w:rsid w:val="001B0243"/>
    <w:rsid w:val="001B1D94"/>
    <w:rsid w:val="001B54AD"/>
    <w:rsid w:val="001B5900"/>
    <w:rsid w:val="001B5D3F"/>
    <w:rsid w:val="001B637D"/>
    <w:rsid w:val="001C0491"/>
    <w:rsid w:val="001C104B"/>
    <w:rsid w:val="001C1B0F"/>
    <w:rsid w:val="001C2AEE"/>
    <w:rsid w:val="001C33A3"/>
    <w:rsid w:val="001C34BC"/>
    <w:rsid w:val="001C4BDA"/>
    <w:rsid w:val="001C4F09"/>
    <w:rsid w:val="001C4F91"/>
    <w:rsid w:val="001C53E4"/>
    <w:rsid w:val="001C5942"/>
    <w:rsid w:val="001C7160"/>
    <w:rsid w:val="001D00DC"/>
    <w:rsid w:val="001D3D9B"/>
    <w:rsid w:val="001D50DD"/>
    <w:rsid w:val="001D7834"/>
    <w:rsid w:val="001E0276"/>
    <w:rsid w:val="001E1E54"/>
    <w:rsid w:val="001E2D95"/>
    <w:rsid w:val="001E42C5"/>
    <w:rsid w:val="001E4543"/>
    <w:rsid w:val="001E4660"/>
    <w:rsid w:val="001E59FD"/>
    <w:rsid w:val="001E69CB"/>
    <w:rsid w:val="001E71E9"/>
    <w:rsid w:val="001E7E05"/>
    <w:rsid w:val="001F04E2"/>
    <w:rsid w:val="001F0A43"/>
    <w:rsid w:val="001F0AD5"/>
    <w:rsid w:val="001F35B5"/>
    <w:rsid w:val="001F41AE"/>
    <w:rsid w:val="001F480E"/>
    <w:rsid w:val="001F5DFF"/>
    <w:rsid w:val="00200403"/>
    <w:rsid w:val="002012AE"/>
    <w:rsid w:val="002013DB"/>
    <w:rsid w:val="00201519"/>
    <w:rsid w:val="002017F8"/>
    <w:rsid w:val="00201BD2"/>
    <w:rsid w:val="00203465"/>
    <w:rsid w:val="00203965"/>
    <w:rsid w:val="00203C85"/>
    <w:rsid w:val="00204189"/>
    <w:rsid w:val="00204FFF"/>
    <w:rsid w:val="00205015"/>
    <w:rsid w:val="002053BE"/>
    <w:rsid w:val="00205BE7"/>
    <w:rsid w:val="00206212"/>
    <w:rsid w:val="00210376"/>
    <w:rsid w:val="0021042F"/>
    <w:rsid w:val="002145F1"/>
    <w:rsid w:val="00214F33"/>
    <w:rsid w:val="00215747"/>
    <w:rsid w:val="00215916"/>
    <w:rsid w:val="00215BD1"/>
    <w:rsid w:val="00215DCF"/>
    <w:rsid w:val="00216557"/>
    <w:rsid w:val="002179B1"/>
    <w:rsid w:val="00220077"/>
    <w:rsid w:val="00220262"/>
    <w:rsid w:val="00220D1D"/>
    <w:rsid w:val="002217CC"/>
    <w:rsid w:val="002219BC"/>
    <w:rsid w:val="002224E5"/>
    <w:rsid w:val="0022268A"/>
    <w:rsid w:val="0022279B"/>
    <w:rsid w:val="00223B93"/>
    <w:rsid w:val="0022573F"/>
    <w:rsid w:val="002275FE"/>
    <w:rsid w:val="00227F97"/>
    <w:rsid w:val="00231647"/>
    <w:rsid w:val="00232E46"/>
    <w:rsid w:val="00233A28"/>
    <w:rsid w:val="00234017"/>
    <w:rsid w:val="002348FF"/>
    <w:rsid w:val="00234A53"/>
    <w:rsid w:val="00234BD6"/>
    <w:rsid w:val="00234E19"/>
    <w:rsid w:val="00236BD1"/>
    <w:rsid w:val="00240E1C"/>
    <w:rsid w:val="00242F67"/>
    <w:rsid w:val="002453ED"/>
    <w:rsid w:val="00245CC5"/>
    <w:rsid w:val="00246822"/>
    <w:rsid w:val="002476B7"/>
    <w:rsid w:val="002478F9"/>
    <w:rsid w:val="00252038"/>
    <w:rsid w:val="0025285B"/>
    <w:rsid w:val="0025360E"/>
    <w:rsid w:val="002540FF"/>
    <w:rsid w:val="0025455B"/>
    <w:rsid w:val="00254836"/>
    <w:rsid w:val="0025590F"/>
    <w:rsid w:val="00256C9F"/>
    <w:rsid w:val="00257040"/>
    <w:rsid w:val="00257281"/>
    <w:rsid w:val="00260494"/>
    <w:rsid w:val="00261137"/>
    <w:rsid w:val="00261461"/>
    <w:rsid w:val="00261C79"/>
    <w:rsid w:val="00262558"/>
    <w:rsid w:val="00262EA5"/>
    <w:rsid w:val="00263C8B"/>
    <w:rsid w:val="00263FB8"/>
    <w:rsid w:val="00264588"/>
    <w:rsid w:val="00265B72"/>
    <w:rsid w:val="00265DFD"/>
    <w:rsid w:val="00270D5F"/>
    <w:rsid w:val="00270E20"/>
    <w:rsid w:val="00273D48"/>
    <w:rsid w:val="002744D6"/>
    <w:rsid w:val="0027489D"/>
    <w:rsid w:val="00274EBC"/>
    <w:rsid w:val="00275A31"/>
    <w:rsid w:val="00277D54"/>
    <w:rsid w:val="00280D90"/>
    <w:rsid w:val="00281188"/>
    <w:rsid w:val="002840FB"/>
    <w:rsid w:val="00284B56"/>
    <w:rsid w:val="00285C68"/>
    <w:rsid w:val="00285F75"/>
    <w:rsid w:val="0028717A"/>
    <w:rsid w:val="00287B01"/>
    <w:rsid w:val="00287D52"/>
    <w:rsid w:val="0029043E"/>
    <w:rsid w:val="002921BB"/>
    <w:rsid w:val="00292E4F"/>
    <w:rsid w:val="0029487F"/>
    <w:rsid w:val="00294E8C"/>
    <w:rsid w:val="002955A1"/>
    <w:rsid w:val="00295B86"/>
    <w:rsid w:val="0029640F"/>
    <w:rsid w:val="002964F3"/>
    <w:rsid w:val="00297234"/>
    <w:rsid w:val="0029745A"/>
    <w:rsid w:val="00297E0A"/>
    <w:rsid w:val="002A056D"/>
    <w:rsid w:val="002A0FA2"/>
    <w:rsid w:val="002A18A5"/>
    <w:rsid w:val="002A211E"/>
    <w:rsid w:val="002A21F0"/>
    <w:rsid w:val="002A25F4"/>
    <w:rsid w:val="002A3724"/>
    <w:rsid w:val="002A4243"/>
    <w:rsid w:val="002A591B"/>
    <w:rsid w:val="002A6446"/>
    <w:rsid w:val="002A7937"/>
    <w:rsid w:val="002B0125"/>
    <w:rsid w:val="002B19BD"/>
    <w:rsid w:val="002B2257"/>
    <w:rsid w:val="002B329C"/>
    <w:rsid w:val="002B359E"/>
    <w:rsid w:val="002B4725"/>
    <w:rsid w:val="002B49B2"/>
    <w:rsid w:val="002B6347"/>
    <w:rsid w:val="002C0383"/>
    <w:rsid w:val="002C0CA1"/>
    <w:rsid w:val="002C2157"/>
    <w:rsid w:val="002C3CA8"/>
    <w:rsid w:val="002C3EE5"/>
    <w:rsid w:val="002C40A3"/>
    <w:rsid w:val="002C674E"/>
    <w:rsid w:val="002C6E20"/>
    <w:rsid w:val="002C7126"/>
    <w:rsid w:val="002D0438"/>
    <w:rsid w:val="002D1594"/>
    <w:rsid w:val="002D2EB4"/>
    <w:rsid w:val="002D3AAA"/>
    <w:rsid w:val="002D3B6B"/>
    <w:rsid w:val="002D4718"/>
    <w:rsid w:val="002D59F4"/>
    <w:rsid w:val="002D5BC2"/>
    <w:rsid w:val="002D608B"/>
    <w:rsid w:val="002D6A2A"/>
    <w:rsid w:val="002D76C0"/>
    <w:rsid w:val="002D78C4"/>
    <w:rsid w:val="002E107B"/>
    <w:rsid w:val="002E1679"/>
    <w:rsid w:val="002E3A86"/>
    <w:rsid w:val="002E42EE"/>
    <w:rsid w:val="002E4D55"/>
    <w:rsid w:val="002E5022"/>
    <w:rsid w:val="002E799C"/>
    <w:rsid w:val="002F1735"/>
    <w:rsid w:val="002F30DD"/>
    <w:rsid w:val="002F36C5"/>
    <w:rsid w:val="002F3819"/>
    <w:rsid w:val="002F4AD7"/>
    <w:rsid w:val="002F589A"/>
    <w:rsid w:val="002F58B5"/>
    <w:rsid w:val="002F67C9"/>
    <w:rsid w:val="002F720D"/>
    <w:rsid w:val="002F7770"/>
    <w:rsid w:val="003023E7"/>
    <w:rsid w:val="00303C03"/>
    <w:rsid w:val="00304E4B"/>
    <w:rsid w:val="00305204"/>
    <w:rsid w:val="003058C9"/>
    <w:rsid w:val="00305B7D"/>
    <w:rsid w:val="00306FC4"/>
    <w:rsid w:val="0030776D"/>
    <w:rsid w:val="00307C0A"/>
    <w:rsid w:val="00307F79"/>
    <w:rsid w:val="00310004"/>
    <w:rsid w:val="00310249"/>
    <w:rsid w:val="00310C76"/>
    <w:rsid w:val="00311262"/>
    <w:rsid w:val="00312432"/>
    <w:rsid w:val="00312825"/>
    <w:rsid w:val="00312930"/>
    <w:rsid w:val="00313248"/>
    <w:rsid w:val="00314B93"/>
    <w:rsid w:val="0031530A"/>
    <w:rsid w:val="00316BCD"/>
    <w:rsid w:val="00316DD7"/>
    <w:rsid w:val="0031736B"/>
    <w:rsid w:val="00317D43"/>
    <w:rsid w:val="003227C1"/>
    <w:rsid w:val="003231F7"/>
    <w:rsid w:val="00323D49"/>
    <w:rsid w:val="00324D07"/>
    <w:rsid w:val="003269CD"/>
    <w:rsid w:val="00326A98"/>
    <w:rsid w:val="00330455"/>
    <w:rsid w:val="00330C4B"/>
    <w:rsid w:val="003322FE"/>
    <w:rsid w:val="00336D1A"/>
    <w:rsid w:val="00337813"/>
    <w:rsid w:val="00342580"/>
    <w:rsid w:val="00342F5E"/>
    <w:rsid w:val="00343399"/>
    <w:rsid w:val="00344314"/>
    <w:rsid w:val="0034434C"/>
    <w:rsid w:val="003461D7"/>
    <w:rsid w:val="003466A6"/>
    <w:rsid w:val="003469A5"/>
    <w:rsid w:val="00347328"/>
    <w:rsid w:val="0034741E"/>
    <w:rsid w:val="0034766E"/>
    <w:rsid w:val="00347759"/>
    <w:rsid w:val="00347FE7"/>
    <w:rsid w:val="00350098"/>
    <w:rsid w:val="0035049E"/>
    <w:rsid w:val="00350BBE"/>
    <w:rsid w:val="00351D7C"/>
    <w:rsid w:val="00352100"/>
    <w:rsid w:val="0035339A"/>
    <w:rsid w:val="003558A6"/>
    <w:rsid w:val="00355FBC"/>
    <w:rsid w:val="003564AC"/>
    <w:rsid w:val="00356C70"/>
    <w:rsid w:val="00357654"/>
    <w:rsid w:val="003602CA"/>
    <w:rsid w:val="00360B05"/>
    <w:rsid w:val="0036109D"/>
    <w:rsid w:val="003615AC"/>
    <w:rsid w:val="00361DAD"/>
    <w:rsid w:val="00361DDB"/>
    <w:rsid w:val="0036325D"/>
    <w:rsid w:val="00363A9E"/>
    <w:rsid w:val="00364A8C"/>
    <w:rsid w:val="00364ADC"/>
    <w:rsid w:val="00364F93"/>
    <w:rsid w:val="0036574C"/>
    <w:rsid w:val="00367CDB"/>
    <w:rsid w:val="00370147"/>
    <w:rsid w:val="0037041B"/>
    <w:rsid w:val="003705F0"/>
    <w:rsid w:val="003706E9"/>
    <w:rsid w:val="00370AFC"/>
    <w:rsid w:val="0037123F"/>
    <w:rsid w:val="003716A5"/>
    <w:rsid w:val="003728FF"/>
    <w:rsid w:val="00373E2D"/>
    <w:rsid w:val="003742EA"/>
    <w:rsid w:val="003752AA"/>
    <w:rsid w:val="003757BD"/>
    <w:rsid w:val="00375EFA"/>
    <w:rsid w:val="00376E88"/>
    <w:rsid w:val="0037777C"/>
    <w:rsid w:val="003813E4"/>
    <w:rsid w:val="003835C7"/>
    <w:rsid w:val="00383C4F"/>
    <w:rsid w:val="00383DD7"/>
    <w:rsid w:val="0038526C"/>
    <w:rsid w:val="003852EA"/>
    <w:rsid w:val="003862D5"/>
    <w:rsid w:val="00390CE2"/>
    <w:rsid w:val="00393939"/>
    <w:rsid w:val="003959E1"/>
    <w:rsid w:val="003962A8"/>
    <w:rsid w:val="00396670"/>
    <w:rsid w:val="0039762D"/>
    <w:rsid w:val="003A160E"/>
    <w:rsid w:val="003A2578"/>
    <w:rsid w:val="003A26B7"/>
    <w:rsid w:val="003A2C12"/>
    <w:rsid w:val="003A2D96"/>
    <w:rsid w:val="003A39B8"/>
    <w:rsid w:val="003A451A"/>
    <w:rsid w:val="003A4838"/>
    <w:rsid w:val="003A5DF0"/>
    <w:rsid w:val="003A7CC7"/>
    <w:rsid w:val="003A7E17"/>
    <w:rsid w:val="003B3703"/>
    <w:rsid w:val="003B371C"/>
    <w:rsid w:val="003B3C51"/>
    <w:rsid w:val="003B58B3"/>
    <w:rsid w:val="003B75F4"/>
    <w:rsid w:val="003B78DD"/>
    <w:rsid w:val="003C0F2E"/>
    <w:rsid w:val="003C33FA"/>
    <w:rsid w:val="003C441A"/>
    <w:rsid w:val="003C63B0"/>
    <w:rsid w:val="003C6770"/>
    <w:rsid w:val="003C7C2A"/>
    <w:rsid w:val="003C7F06"/>
    <w:rsid w:val="003D0E77"/>
    <w:rsid w:val="003D1CA0"/>
    <w:rsid w:val="003D2BFA"/>
    <w:rsid w:val="003D4924"/>
    <w:rsid w:val="003D5036"/>
    <w:rsid w:val="003D50FD"/>
    <w:rsid w:val="003D5BD8"/>
    <w:rsid w:val="003D6D73"/>
    <w:rsid w:val="003E2ED6"/>
    <w:rsid w:val="003E3A4E"/>
    <w:rsid w:val="003E64AD"/>
    <w:rsid w:val="003E6A1A"/>
    <w:rsid w:val="003F0587"/>
    <w:rsid w:val="003F0EBA"/>
    <w:rsid w:val="003F3B76"/>
    <w:rsid w:val="003F48E8"/>
    <w:rsid w:val="003F5D79"/>
    <w:rsid w:val="003F706D"/>
    <w:rsid w:val="00400199"/>
    <w:rsid w:val="00400E20"/>
    <w:rsid w:val="00401DAE"/>
    <w:rsid w:val="004025D2"/>
    <w:rsid w:val="00403B47"/>
    <w:rsid w:val="00403BCF"/>
    <w:rsid w:val="00404F54"/>
    <w:rsid w:val="00405161"/>
    <w:rsid w:val="00406938"/>
    <w:rsid w:val="00406E26"/>
    <w:rsid w:val="004076AA"/>
    <w:rsid w:val="0041115D"/>
    <w:rsid w:val="00412B29"/>
    <w:rsid w:val="00413E4E"/>
    <w:rsid w:val="00413EE3"/>
    <w:rsid w:val="0041488B"/>
    <w:rsid w:val="00414C21"/>
    <w:rsid w:val="00415D2A"/>
    <w:rsid w:val="00416E76"/>
    <w:rsid w:val="00420173"/>
    <w:rsid w:val="00423DDC"/>
    <w:rsid w:val="00424626"/>
    <w:rsid w:val="00424B61"/>
    <w:rsid w:val="0042748A"/>
    <w:rsid w:val="00430782"/>
    <w:rsid w:val="0043079F"/>
    <w:rsid w:val="0043137F"/>
    <w:rsid w:val="004332E5"/>
    <w:rsid w:val="00433471"/>
    <w:rsid w:val="00433652"/>
    <w:rsid w:val="004345A8"/>
    <w:rsid w:val="0043599D"/>
    <w:rsid w:val="00436135"/>
    <w:rsid w:val="00437596"/>
    <w:rsid w:val="00437DB0"/>
    <w:rsid w:val="00437F99"/>
    <w:rsid w:val="004401BC"/>
    <w:rsid w:val="00440261"/>
    <w:rsid w:val="004424FB"/>
    <w:rsid w:val="00442D4E"/>
    <w:rsid w:val="00443598"/>
    <w:rsid w:val="004436B5"/>
    <w:rsid w:val="00443D18"/>
    <w:rsid w:val="0044490B"/>
    <w:rsid w:val="00445582"/>
    <w:rsid w:val="004464FE"/>
    <w:rsid w:val="00451690"/>
    <w:rsid w:val="0045184D"/>
    <w:rsid w:val="00452864"/>
    <w:rsid w:val="004536CD"/>
    <w:rsid w:val="004548A9"/>
    <w:rsid w:val="00457401"/>
    <w:rsid w:val="004576DB"/>
    <w:rsid w:val="0046076F"/>
    <w:rsid w:val="004607F9"/>
    <w:rsid w:val="00460B4E"/>
    <w:rsid w:val="004621CE"/>
    <w:rsid w:val="00462361"/>
    <w:rsid w:val="0046420D"/>
    <w:rsid w:val="00464EF0"/>
    <w:rsid w:val="00465287"/>
    <w:rsid w:val="00465C3E"/>
    <w:rsid w:val="00465E05"/>
    <w:rsid w:val="004662A6"/>
    <w:rsid w:val="00466973"/>
    <w:rsid w:val="00466CC6"/>
    <w:rsid w:val="004671C3"/>
    <w:rsid w:val="00467C04"/>
    <w:rsid w:val="0047011B"/>
    <w:rsid w:val="004714E7"/>
    <w:rsid w:val="004719C5"/>
    <w:rsid w:val="00471C50"/>
    <w:rsid w:val="00471CA7"/>
    <w:rsid w:val="00472BF4"/>
    <w:rsid w:val="00473CCC"/>
    <w:rsid w:val="00474794"/>
    <w:rsid w:val="00474ECE"/>
    <w:rsid w:val="004757E5"/>
    <w:rsid w:val="0047591A"/>
    <w:rsid w:val="00475BE5"/>
    <w:rsid w:val="00475D15"/>
    <w:rsid w:val="00476483"/>
    <w:rsid w:val="00476CA5"/>
    <w:rsid w:val="00482C17"/>
    <w:rsid w:val="00483F55"/>
    <w:rsid w:val="00485CB9"/>
    <w:rsid w:val="00486717"/>
    <w:rsid w:val="00486E1E"/>
    <w:rsid w:val="004871C5"/>
    <w:rsid w:val="0049010B"/>
    <w:rsid w:val="00491583"/>
    <w:rsid w:val="00491BE7"/>
    <w:rsid w:val="00492FDF"/>
    <w:rsid w:val="0049354F"/>
    <w:rsid w:val="00494303"/>
    <w:rsid w:val="004948EE"/>
    <w:rsid w:val="004952E5"/>
    <w:rsid w:val="00495733"/>
    <w:rsid w:val="00496725"/>
    <w:rsid w:val="00496726"/>
    <w:rsid w:val="004A10B9"/>
    <w:rsid w:val="004A1DA3"/>
    <w:rsid w:val="004A2F50"/>
    <w:rsid w:val="004A365B"/>
    <w:rsid w:val="004A52E7"/>
    <w:rsid w:val="004A59D0"/>
    <w:rsid w:val="004A649A"/>
    <w:rsid w:val="004A7EFF"/>
    <w:rsid w:val="004B09A9"/>
    <w:rsid w:val="004B15C4"/>
    <w:rsid w:val="004B1A14"/>
    <w:rsid w:val="004B1FC0"/>
    <w:rsid w:val="004B2CA5"/>
    <w:rsid w:val="004B5340"/>
    <w:rsid w:val="004B5A05"/>
    <w:rsid w:val="004B5C75"/>
    <w:rsid w:val="004B6C56"/>
    <w:rsid w:val="004B7928"/>
    <w:rsid w:val="004B7A61"/>
    <w:rsid w:val="004C12E8"/>
    <w:rsid w:val="004C1E34"/>
    <w:rsid w:val="004C3F3A"/>
    <w:rsid w:val="004C4C27"/>
    <w:rsid w:val="004C5B32"/>
    <w:rsid w:val="004C620D"/>
    <w:rsid w:val="004C625B"/>
    <w:rsid w:val="004D029A"/>
    <w:rsid w:val="004D06F7"/>
    <w:rsid w:val="004D0A5A"/>
    <w:rsid w:val="004D0CE1"/>
    <w:rsid w:val="004D16F9"/>
    <w:rsid w:val="004D3115"/>
    <w:rsid w:val="004D3D9D"/>
    <w:rsid w:val="004D4534"/>
    <w:rsid w:val="004D5C23"/>
    <w:rsid w:val="004D61F1"/>
    <w:rsid w:val="004D64B9"/>
    <w:rsid w:val="004D74C5"/>
    <w:rsid w:val="004E1178"/>
    <w:rsid w:val="004E736F"/>
    <w:rsid w:val="004E789E"/>
    <w:rsid w:val="004E7B0E"/>
    <w:rsid w:val="004F0829"/>
    <w:rsid w:val="004F0B28"/>
    <w:rsid w:val="004F2A4D"/>
    <w:rsid w:val="004F35FD"/>
    <w:rsid w:val="004F3A87"/>
    <w:rsid w:val="004F4D8E"/>
    <w:rsid w:val="004F5193"/>
    <w:rsid w:val="004F56C4"/>
    <w:rsid w:val="004F5DA0"/>
    <w:rsid w:val="004F62F8"/>
    <w:rsid w:val="00500416"/>
    <w:rsid w:val="00501DC1"/>
    <w:rsid w:val="00501E93"/>
    <w:rsid w:val="00502CC8"/>
    <w:rsid w:val="00503FAF"/>
    <w:rsid w:val="0050561B"/>
    <w:rsid w:val="005062DA"/>
    <w:rsid w:val="00506BB1"/>
    <w:rsid w:val="005070B2"/>
    <w:rsid w:val="00507648"/>
    <w:rsid w:val="00507AD3"/>
    <w:rsid w:val="00507B64"/>
    <w:rsid w:val="00510432"/>
    <w:rsid w:val="00510887"/>
    <w:rsid w:val="00510949"/>
    <w:rsid w:val="00511422"/>
    <w:rsid w:val="00513772"/>
    <w:rsid w:val="00513E5F"/>
    <w:rsid w:val="00514BDB"/>
    <w:rsid w:val="00515D60"/>
    <w:rsid w:val="00515DCA"/>
    <w:rsid w:val="005167F9"/>
    <w:rsid w:val="00516CF5"/>
    <w:rsid w:val="00516F04"/>
    <w:rsid w:val="00517A06"/>
    <w:rsid w:val="0052092F"/>
    <w:rsid w:val="00520A31"/>
    <w:rsid w:val="00521DA2"/>
    <w:rsid w:val="00522D5D"/>
    <w:rsid w:val="00523936"/>
    <w:rsid w:val="00524C93"/>
    <w:rsid w:val="005270BD"/>
    <w:rsid w:val="00527261"/>
    <w:rsid w:val="005277BF"/>
    <w:rsid w:val="00527C4D"/>
    <w:rsid w:val="00527E61"/>
    <w:rsid w:val="005304AF"/>
    <w:rsid w:val="00531BAD"/>
    <w:rsid w:val="00531E58"/>
    <w:rsid w:val="005329B0"/>
    <w:rsid w:val="0053353C"/>
    <w:rsid w:val="005340CC"/>
    <w:rsid w:val="00534896"/>
    <w:rsid w:val="00534E72"/>
    <w:rsid w:val="005400B5"/>
    <w:rsid w:val="00541313"/>
    <w:rsid w:val="00542D78"/>
    <w:rsid w:val="00543210"/>
    <w:rsid w:val="00543781"/>
    <w:rsid w:val="005438C2"/>
    <w:rsid w:val="00543A31"/>
    <w:rsid w:val="00543D4F"/>
    <w:rsid w:val="005449F4"/>
    <w:rsid w:val="005463D3"/>
    <w:rsid w:val="005465B6"/>
    <w:rsid w:val="00551526"/>
    <w:rsid w:val="0055224E"/>
    <w:rsid w:val="005522B6"/>
    <w:rsid w:val="005527F9"/>
    <w:rsid w:val="005533FA"/>
    <w:rsid w:val="00554DEE"/>
    <w:rsid w:val="0055527A"/>
    <w:rsid w:val="005569C6"/>
    <w:rsid w:val="00560BB7"/>
    <w:rsid w:val="00561612"/>
    <w:rsid w:val="00561F45"/>
    <w:rsid w:val="00562738"/>
    <w:rsid w:val="0056286E"/>
    <w:rsid w:val="005647CD"/>
    <w:rsid w:val="00565890"/>
    <w:rsid w:val="00565893"/>
    <w:rsid w:val="00565F83"/>
    <w:rsid w:val="005661BC"/>
    <w:rsid w:val="0056661F"/>
    <w:rsid w:val="0057166C"/>
    <w:rsid w:val="00571C71"/>
    <w:rsid w:val="00572A5D"/>
    <w:rsid w:val="00574B45"/>
    <w:rsid w:val="0057645C"/>
    <w:rsid w:val="00576A5D"/>
    <w:rsid w:val="00576C25"/>
    <w:rsid w:val="005773F5"/>
    <w:rsid w:val="00577A31"/>
    <w:rsid w:val="00577EE6"/>
    <w:rsid w:val="00580B59"/>
    <w:rsid w:val="00583694"/>
    <w:rsid w:val="00583D6A"/>
    <w:rsid w:val="0058491C"/>
    <w:rsid w:val="00584E5D"/>
    <w:rsid w:val="00586A46"/>
    <w:rsid w:val="00586AFF"/>
    <w:rsid w:val="0059018A"/>
    <w:rsid w:val="00590954"/>
    <w:rsid w:val="00593DD5"/>
    <w:rsid w:val="00595101"/>
    <w:rsid w:val="005955B1"/>
    <w:rsid w:val="005955F2"/>
    <w:rsid w:val="00596740"/>
    <w:rsid w:val="00597732"/>
    <w:rsid w:val="00597C93"/>
    <w:rsid w:val="005A0724"/>
    <w:rsid w:val="005A0D9B"/>
    <w:rsid w:val="005A1119"/>
    <w:rsid w:val="005A1A15"/>
    <w:rsid w:val="005A2036"/>
    <w:rsid w:val="005A2698"/>
    <w:rsid w:val="005A2792"/>
    <w:rsid w:val="005A2A18"/>
    <w:rsid w:val="005A2AC9"/>
    <w:rsid w:val="005A3009"/>
    <w:rsid w:val="005A475C"/>
    <w:rsid w:val="005A4B78"/>
    <w:rsid w:val="005A4FF0"/>
    <w:rsid w:val="005A505E"/>
    <w:rsid w:val="005B1CB1"/>
    <w:rsid w:val="005B3294"/>
    <w:rsid w:val="005B456E"/>
    <w:rsid w:val="005B4633"/>
    <w:rsid w:val="005B51F2"/>
    <w:rsid w:val="005B62E4"/>
    <w:rsid w:val="005B663C"/>
    <w:rsid w:val="005B70D6"/>
    <w:rsid w:val="005B76FF"/>
    <w:rsid w:val="005C006E"/>
    <w:rsid w:val="005C007F"/>
    <w:rsid w:val="005C0510"/>
    <w:rsid w:val="005C0AEC"/>
    <w:rsid w:val="005C1AB6"/>
    <w:rsid w:val="005C1BB2"/>
    <w:rsid w:val="005C1C65"/>
    <w:rsid w:val="005C2BC2"/>
    <w:rsid w:val="005C40C0"/>
    <w:rsid w:val="005C45A7"/>
    <w:rsid w:val="005C4665"/>
    <w:rsid w:val="005C519F"/>
    <w:rsid w:val="005C5980"/>
    <w:rsid w:val="005C64F9"/>
    <w:rsid w:val="005C6780"/>
    <w:rsid w:val="005C67E6"/>
    <w:rsid w:val="005C6B87"/>
    <w:rsid w:val="005C7133"/>
    <w:rsid w:val="005C7BFB"/>
    <w:rsid w:val="005D1302"/>
    <w:rsid w:val="005D2A70"/>
    <w:rsid w:val="005D2CB8"/>
    <w:rsid w:val="005D3CDA"/>
    <w:rsid w:val="005D446D"/>
    <w:rsid w:val="005D5BF0"/>
    <w:rsid w:val="005D5D7F"/>
    <w:rsid w:val="005D68D5"/>
    <w:rsid w:val="005D7258"/>
    <w:rsid w:val="005E35B6"/>
    <w:rsid w:val="005E40D8"/>
    <w:rsid w:val="005E4946"/>
    <w:rsid w:val="005E5423"/>
    <w:rsid w:val="005E587F"/>
    <w:rsid w:val="005E60DC"/>
    <w:rsid w:val="005E6329"/>
    <w:rsid w:val="005E66B3"/>
    <w:rsid w:val="005E6D10"/>
    <w:rsid w:val="005E767D"/>
    <w:rsid w:val="005F156F"/>
    <w:rsid w:val="005F15CD"/>
    <w:rsid w:val="005F1B3F"/>
    <w:rsid w:val="005F275F"/>
    <w:rsid w:val="005F48C6"/>
    <w:rsid w:val="005F4C4C"/>
    <w:rsid w:val="005F643E"/>
    <w:rsid w:val="005F650D"/>
    <w:rsid w:val="005F6B45"/>
    <w:rsid w:val="005F7851"/>
    <w:rsid w:val="005F78A0"/>
    <w:rsid w:val="005F78F7"/>
    <w:rsid w:val="00600342"/>
    <w:rsid w:val="00602024"/>
    <w:rsid w:val="00604100"/>
    <w:rsid w:val="006044DC"/>
    <w:rsid w:val="00604F70"/>
    <w:rsid w:val="00605205"/>
    <w:rsid w:val="0060621D"/>
    <w:rsid w:val="00606C5A"/>
    <w:rsid w:val="006071FC"/>
    <w:rsid w:val="00607B3F"/>
    <w:rsid w:val="006100E5"/>
    <w:rsid w:val="006101FC"/>
    <w:rsid w:val="00610AC0"/>
    <w:rsid w:val="0061178D"/>
    <w:rsid w:val="00613223"/>
    <w:rsid w:val="00615CE6"/>
    <w:rsid w:val="0061706B"/>
    <w:rsid w:val="00617ACE"/>
    <w:rsid w:val="00620684"/>
    <w:rsid w:val="00621917"/>
    <w:rsid w:val="006221C2"/>
    <w:rsid w:val="00623D2F"/>
    <w:rsid w:val="00625107"/>
    <w:rsid w:val="00626F68"/>
    <w:rsid w:val="006276AB"/>
    <w:rsid w:val="00630081"/>
    <w:rsid w:val="00632A2B"/>
    <w:rsid w:val="00635301"/>
    <w:rsid w:val="00635FEC"/>
    <w:rsid w:val="00635FF0"/>
    <w:rsid w:val="0063656F"/>
    <w:rsid w:val="006366F0"/>
    <w:rsid w:val="00637B00"/>
    <w:rsid w:val="00641094"/>
    <w:rsid w:val="00642D41"/>
    <w:rsid w:val="0064349B"/>
    <w:rsid w:val="006435FD"/>
    <w:rsid w:val="00643655"/>
    <w:rsid w:val="006439FD"/>
    <w:rsid w:val="006444A0"/>
    <w:rsid w:val="006445BB"/>
    <w:rsid w:val="0064493E"/>
    <w:rsid w:val="006452C5"/>
    <w:rsid w:val="00645375"/>
    <w:rsid w:val="00645977"/>
    <w:rsid w:val="00645DAB"/>
    <w:rsid w:val="00646463"/>
    <w:rsid w:val="0064665F"/>
    <w:rsid w:val="00647822"/>
    <w:rsid w:val="00650603"/>
    <w:rsid w:val="006506BA"/>
    <w:rsid w:val="00650768"/>
    <w:rsid w:val="00650EA2"/>
    <w:rsid w:val="00651150"/>
    <w:rsid w:val="00651209"/>
    <w:rsid w:val="006536A3"/>
    <w:rsid w:val="00653FC3"/>
    <w:rsid w:val="00654499"/>
    <w:rsid w:val="00654FED"/>
    <w:rsid w:val="006557B5"/>
    <w:rsid w:val="00656DCA"/>
    <w:rsid w:val="006575D5"/>
    <w:rsid w:val="00657846"/>
    <w:rsid w:val="00657B1F"/>
    <w:rsid w:val="0066140D"/>
    <w:rsid w:val="0066226A"/>
    <w:rsid w:val="00662558"/>
    <w:rsid w:val="00662F30"/>
    <w:rsid w:val="006631E9"/>
    <w:rsid w:val="00663FC5"/>
    <w:rsid w:val="00664136"/>
    <w:rsid w:val="006644E7"/>
    <w:rsid w:val="00664AF6"/>
    <w:rsid w:val="006654BB"/>
    <w:rsid w:val="00665616"/>
    <w:rsid w:val="00670F77"/>
    <w:rsid w:val="00671C95"/>
    <w:rsid w:val="00680446"/>
    <w:rsid w:val="00680678"/>
    <w:rsid w:val="00681752"/>
    <w:rsid w:val="00681DDF"/>
    <w:rsid w:val="0068232C"/>
    <w:rsid w:val="00682729"/>
    <w:rsid w:val="0068272E"/>
    <w:rsid w:val="00684032"/>
    <w:rsid w:val="006847D4"/>
    <w:rsid w:val="00684E17"/>
    <w:rsid w:val="00685434"/>
    <w:rsid w:val="00686F5D"/>
    <w:rsid w:val="00687000"/>
    <w:rsid w:val="006870CA"/>
    <w:rsid w:val="00690CF6"/>
    <w:rsid w:val="00690FE5"/>
    <w:rsid w:val="006911BA"/>
    <w:rsid w:val="006913F0"/>
    <w:rsid w:val="00692CE6"/>
    <w:rsid w:val="006939E2"/>
    <w:rsid w:val="00694320"/>
    <w:rsid w:val="006956E4"/>
    <w:rsid w:val="00695F8C"/>
    <w:rsid w:val="00696C26"/>
    <w:rsid w:val="00696CA3"/>
    <w:rsid w:val="00697780"/>
    <w:rsid w:val="006A1D8F"/>
    <w:rsid w:val="006A25E0"/>
    <w:rsid w:val="006A3787"/>
    <w:rsid w:val="006A51CE"/>
    <w:rsid w:val="006A6086"/>
    <w:rsid w:val="006B0B86"/>
    <w:rsid w:val="006B319A"/>
    <w:rsid w:val="006B332C"/>
    <w:rsid w:val="006B3989"/>
    <w:rsid w:val="006B3F28"/>
    <w:rsid w:val="006B46B5"/>
    <w:rsid w:val="006B4AB0"/>
    <w:rsid w:val="006B4E70"/>
    <w:rsid w:val="006B6938"/>
    <w:rsid w:val="006B7783"/>
    <w:rsid w:val="006B7F62"/>
    <w:rsid w:val="006C10FC"/>
    <w:rsid w:val="006C171B"/>
    <w:rsid w:val="006C1AB3"/>
    <w:rsid w:val="006C28B7"/>
    <w:rsid w:val="006C3EDA"/>
    <w:rsid w:val="006C4E5E"/>
    <w:rsid w:val="006C6CB7"/>
    <w:rsid w:val="006C7E2F"/>
    <w:rsid w:val="006D05AE"/>
    <w:rsid w:val="006D0C94"/>
    <w:rsid w:val="006D1901"/>
    <w:rsid w:val="006D1FEC"/>
    <w:rsid w:val="006D26F1"/>
    <w:rsid w:val="006D31F2"/>
    <w:rsid w:val="006D3E73"/>
    <w:rsid w:val="006D5B18"/>
    <w:rsid w:val="006D5BDB"/>
    <w:rsid w:val="006D6B10"/>
    <w:rsid w:val="006D7CC3"/>
    <w:rsid w:val="006D7D80"/>
    <w:rsid w:val="006E07EA"/>
    <w:rsid w:val="006E1B63"/>
    <w:rsid w:val="006E2790"/>
    <w:rsid w:val="006E2A3D"/>
    <w:rsid w:val="006E44FC"/>
    <w:rsid w:val="006E546D"/>
    <w:rsid w:val="006E653D"/>
    <w:rsid w:val="006E7480"/>
    <w:rsid w:val="006E77BD"/>
    <w:rsid w:val="006F0070"/>
    <w:rsid w:val="006F05D4"/>
    <w:rsid w:val="006F240F"/>
    <w:rsid w:val="006F2CBF"/>
    <w:rsid w:val="006F2FC6"/>
    <w:rsid w:val="006F3A19"/>
    <w:rsid w:val="006F3D7B"/>
    <w:rsid w:val="006F5B9B"/>
    <w:rsid w:val="006F5FF0"/>
    <w:rsid w:val="006F6984"/>
    <w:rsid w:val="006F6BBC"/>
    <w:rsid w:val="006F7E96"/>
    <w:rsid w:val="007003A5"/>
    <w:rsid w:val="00700C9E"/>
    <w:rsid w:val="00700E61"/>
    <w:rsid w:val="007017FF"/>
    <w:rsid w:val="00701CA3"/>
    <w:rsid w:val="00702984"/>
    <w:rsid w:val="007049F9"/>
    <w:rsid w:val="0070619A"/>
    <w:rsid w:val="007063E6"/>
    <w:rsid w:val="00706B79"/>
    <w:rsid w:val="00707224"/>
    <w:rsid w:val="00707CFC"/>
    <w:rsid w:val="0071082C"/>
    <w:rsid w:val="00711237"/>
    <w:rsid w:val="00712C4C"/>
    <w:rsid w:val="00712D15"/>
    <w:rsid w:val="00716A2A"/>
    <w:rsid w:val="00716A67"/>
    <w:rsid w:val="00721E71"/>
    <w:rsid w:val="00722251"/>
    <w:rsid w:val="0072251B"/>
    <w:rsid w:val="007230B8"/>
    <w:rsid w:val="00723B35"/>
    <w:rsid w:val="00724DA9"/>
    <w:rsid w:val="00724DAE"/>
    <w:rsid w:val="00726A00"/>
    <w:rsid w:val="00727132"/>
    <w:rsid w:val="00727855"/>
    <w:rsid w:val="00727B44"/>
    <w:rsid w:val="00727EB0"/>
    <w:rsid w:val="0073221C"/>
    <w:rsid w:val="00732823"/>
    <w:rsid w:val="0073357C"/>
    <w:rsid w:val="00734C2B"/>
    <w:rsid w:val="0073593F"/>
    <w:rsid w:val="00736A73"/>
    <w:rsid w:val="00740697"/>
    <w:rsid w:val="0074177A"/>
    <w:rsid w:val="00744583"/>
    <w:rsid w:val="00744CB6"/>
    <w:rsid w:val="00750657"/>
    <w:rsid w:val="00750697"/>
    <w:rsid w:val="00750C70"/>
    <w:rsid w:val="00751B94"/>
    <w:rsid w:val="00752289"/>
    <w:rsid w:val="00752408"/>
    <w:rsid w:val="007533F3"/>
    <w:rsid w:val="0075511D"/>
    <w:rsid w:val="007553DD"/>
    <w:rsid w:val="00756CF0"/>
    <w:rsid w:val="00757685"/>
    <w:rsid w:val="00757E6F"/>
    <w:rsid w:val="00760313"/>
    <w:rsid w:val="0076047B"/>
    <w:rsid w:val="00760EEB"/>
    <w:rsid w:val="00761C20"/>
    <w:rsid w:val="00761F61"/>
    <w:rsid w:val="00762C1C"/>
    <w:rsid w:val="00763385"/>
    <w:rsid w:val="00763E16"/>
    <w:rsid w:val="00764604"/>
    <w:rsid w:val="007658C7"/>
    <w:rsid w:val="007700E4"/>
    <w:rsid w:val="00770B4B"/>
    <w:rsid w:val="00770DF1"/>
    <w:rsid w:val="00773501"/>
    <w:rsid w:val="0077430E"/>
    <w:rsid w:val="00774C7D"/>
    <w:rsid w:val="0077531F"/>
    <w:rsid w:val="00776F72"/>
    <w:rsid w:val="007773CC"/>
    <w:rsid w:val="00777A91"/>
    <w:rsid w:val="00780318"/>
    <w:rsid w:val="007806FD"/>
    <w:rsid w:val="007812A1"/>
    <w:rsid w:val="00782837"/>
    <w:rsid w:val="00784112"/>
    <w:rsid w:val="00785D4C"/>
    <w:rsid w:val="00787AA7"/>
    <w:rsid w:val="007916B1"/>
    <w:rsid w:val="007916E9"/>
    <w:rsid w:val="00791F8B"/>
    <w:rsid w:val="0079304B"/>
    <w:rsid w:val="007944C0"/>
    <w:rsid w:val="007946D1"/>
    <w:rsid w:val="00794F2D"/>
    <w:rsid w:val="00795523"/>
    <w:rsid w:val="0079563C"/>
    <w:rsid w:val="00795718"/>
    <w:rsid w:val="00797195"/>
    <w:rsid w:val="007A0DFD"/>
    <w:rsid w:val="007A2CBE"/>
    <w:rsid w:val="007A43CD"/>
    <w:rsid w:val="007A4890"/>
    <w:rsid w:val="007A5AC7"/>
    <w:rsid w:val="007A614A"/>
    <w:rsid w:val="007A6A02"/>
    <w:rsid w:val="007A75F4"/>
    <w:rsid w:val="007B0090"/>
    <w:rsid w:val="007B02CD"/>
    <w:rsid w:val="007B1344"/>
    <w:rsid w:val="007B2BBA"/>
    <w:rsid w:val="007B3031"/>
    <w:rsid w:val="007B312A"/>
    <w:rsid w:val="007B4488"/>
    <w:rsid w:val="007B47F1"/>
    <w:rsid w:val="007B67DD"/>
    <w:rsid w:val="007B6D4B"/>
    <w:rsid w:val="007B6D80"/>
    <w:rsid w:val="007C1EA2"/>
    <w:rsid w:val="007C2813"/>
    <w:rsid w:val="007C29AC"/>
    <w:rsid w:val="007C34A9"/>
    <w:rsid w:val="007C3B25"/>
    <w:rsid w:val="007C4220"/>
    <w:rsid w:val="007C4E49"/>
    <w:rsid w:val="007C59A8"/>
    <w:rsid w:val="007C69D6"/>
    <w:rsid w:val="007C6CAE"/>
    <w:rsid w:val="007C6FDA"/>
    <w:rsid w:val="007D1372"/>
    <w:rsid w:val="007D1ADB"/>
    <w:rsid w:val="007D1BA0"/>
    <w:rsid w:val="007D2CB6"/>
    <w:rsid w:val="007D3D49"/>
    <w:rsid w:val="007D49FF"/>
    <w:rsid w:val="007D4D14"/>
    <w:rsid w:val="007D789D"/>
    <w:rsid w:val="007E0064"/>
    <w:rsid w:val="007E01DB"/>
    <w:rsid w:val="007E0E05"/>
    <w:rsid w:val="007E1044"/>
    <w:rsid w:val="007E1B9F"/>
    <w:rsid w:val="007E2608"/>
    <w:rsid w:val="007E27C2"/>
    <w:rsid w:val="007E2994"/>
    <w:rsid w:val="007E4515"/>
    <w:rsid w:val="007E5B59"/>
    <w:rsid w:val="007E5C00"/>
    <w:rsid w:val="007E7AA0"/>
    <w:rsid w:val="007F2154"/>
    <w:rsid w:val="007F2DA8"/>
    <w:rsid w:val="007F4315"/>
    <w:rsid w:val="007F4EB0"/>
    <w:rsid w:val="007F4EF0"/>
    <w:rsid w:val="007F531D"/>
    <w:rsid w:val="007F7186"/>
    <w:rsid w:val="008008DF"/>
    <w:rsid w:val="008030A9"/>
    <w:rsid w:val="008035CE"/>
    <w:rsid w:val="008054EE"/>
    <w:rsid w:val="00806152"/>
    <w:rsid w:val="008075AF"/>
    <w:rsid w:val="00807D28"/>
    <w:rsid w:val="00810095"/>
    <w:rsid w:val="008100EC"/>
    <w:rsid w:val="00811042"/>
    <w:rsid w:val="0081291E"/>
    <w:rsid w:val="008130B3"/>
    <w:rsid w:val="00813A9C"/>
    <w:rsid w:val="00814EF4"/>
    <w:rsid w:val="0081517F"/>
    <w:rsid w:val="00815B2F"/>
    <w:rsid w:val="00817850"/>
    <w:rsid w:val="008200F0"/>
    <w:rsid w:val="0082027D"/>
    <w:rsid w:val="008227F3"/>
    <w:rsid w:val="00823563"/>
    <w:rsid w:val="00823B9E"/>
    <w:rsid w:val="00823C3A"/>
    <w:rsid w:val="00827053"/>
    <w:rsid w:val="00827868"/>
    <w:rsid w:val="0082798C"/>
    <w:rsid w:val="00827B33"/>
    <w:rsid w:val="00827E61"/>
    <w:rsid w:val="00830FE2"/>
    <w:rsid w:val="00831084"/>
    <w:rsid w:val="008314C3"/>
    <w:rsid w:val="00831EE6"/>
    <w:rsid w:val="00832B8C"/>
    <w:rsid w:val="00833620"/>
    <w:rsid w:val="00833EEA"/>
    <w:rsid w:val="00834DE8"/>
    <w:rsid w:val="00835519"/>
    <w:rsid w:val="008355EC"/>
    <w:rsid w:val="00836503"/>
    <w:rsid w:val="00837A69"/>
    <w:rsid w:val="00837BD0"/>
    <w:rsid w:val="00840985"/>
    <w:rsid w:val="00840AED"/>
    <w:rsid w:val="00840FAC"/>
    <w:rsid w:val="00841397"/>
    <w:rsid w:val="008416BF"/>
    <w:rsid w:val="00841743"/>
    <w:rsid w:val="00841DBE"/>
    <w:rsid w:val="008422CF"/>
    <w:rsid w:val="00842627"/>
    <w:rsid w:val="00842D5F"/>
    <w:rsid w:val="0084326C"/>
    <w:rsid w:val="008432AF"/>
    <w:rsid w:val="00843889"/>
    <w:rsid w:val="00843C10"/>
    <w:rsid w:val="00850667"/>
    <w:rsid w:val="008508D7"/>
    <w:rsid w:val="00850C30"/>
    <w:rsid w:val="00851151"/>
    <w:rsid w:val="0085122B"/>
    <w:rsid w:val="0085131F"/>
    <w:rsid w:val="00852156"/>
    <w:rsid w:val="00852733"/>
    <w:rsid w:val="0085399B"/>
    <w:rsid w:val="00854195"/>
    <w:rsid w:val="0085559E"/>
    <w:rsid w:val="0085636B"/>
    <w:rsid w:val="00856A74"/>
    <w:rsid w:val="00856B5A"/>
    <w:rsid w:val="00860BDB"/>
    <w:rsid w:val="00860CFF"/>
    <w:rsid w:val="00861ACF"/>
    <w:rsid w:val="00863128"/>
    <w:rsid w:val="00863A35"/>
    <w:rsid w:val="00863A6A"/>
    <w:rsid w:val="008650D9"/>
    <w:rsid w:val="008654CE"/>
    <w:rsid w:val="00865E7F"/>
    <w:rsid w:val="00866072"/>
    <w:rsid w:val="008667C5"/>
    <w:rsid w:val="00866E22"/>
    <w:rsid w:val="0086703D"/>
    <w:rsid w:val="00867CD1"/>
    <w:rsid w:val="0087036F"/>
    <w:rsid w:val="0087382D"/>
    <w:rsid w:val="0087422C"/>
    <w:rsid w:val="00874C1B"/>
    <w:rsid w:val="00875320"/>
    <w:rsid w:val="0088032E"/>
    <w:rsid w:val="008803DB"/>
    <w:rsid w:val="008813CE"/>
    <w:rsid w:val="00881EA9"/>
    <w:rsid w:val="00882E4D"/>
    <w:rsid w:val="00883352"/>
    <w:rsid w:val="0088452E"/>
    <w:rsid w:val="008848F1"/>
    <w:rsid w:val="008850E7"/>
    <w:rsid w:val="00885E03"/>
    <w:rsid w:val="00886E5B"/>
    <w:rsid w:val="00887756"/>
    <w:rsid w:val="00887BD7"/>
    <w:rsid w:val="00890BC9"/>
    <w:rsid w:val="008915F5"/>
    <w:rsid w:val="00891A97"/>
    <w:rsid w:val="00891EB9"/>
    <w:rsid w:val="0089288E"/>
    <w:rsid w:val="00892E6E"/>
    <w:rsid w:val="00893EF3"/>
    <w:rsid w:val="0089678E"/>
    <w:rsid w:val="00897605"/>
    <w:rsid w:val="00897792"/>
    <w:rsid w:val="008A08D7"/>
    <w:rsid w:val="008A2108"/>
    <w:rsid w:val="008A22F5"/>
    <w:rsid w:val="008A459C"/>
    <w:rsid w:val="008A4BB5"/>
    <w:rsid w:val="008A4CE9"/>
    <w:rsid w:val="008A50E7"/>
    <w:rsid w:val="008A5A62"/>
    <w:rsid w:val="008A5B41"/>
    <w:rsid w:val="008A5D7C"/>
    <w:rsid w:val="008A6859"/>
    <w:rsid w:val="008A6E94"/>
    <w:rsid w:val="008B01C9"/>
    <w:rsid w:val="008B27DC"/>
    <w:rsid w:val="008B3122"/>
    <w:rsid w:val="008B430B"/>
    <w:rsid w:val="008B46F2"/>
    <w:rsid w:val="008B4AA8"/>
    <w:rsid w:val="008B6938"/>
    <w:rsid w:val="008B6E6B"/>
    <w:rsid w:val="008B71D2"/>
    <w:rsid w:val="008B78B0"/>
    <w:rsid w:val="008B7CBB"/>
    <w:rsid w:val="008C1322"/>
    <w:rsid w:val="008C1D4E"/>
    <w:rsid w:val="008C2B74"/>
    <w:rsid w:val="008C356B"/>
    <w:rsid w:val="008C3C57"/>
    <w:rsid w:val="008C40D1"/>
    <w:rsid w:val="008C66FD"/>
    <w:rsid w:val="008C73D6"/>
    <w:rsid w:val="008C759F"/>
    <w:rsid w:val="008D25DC"/>
    <w:rsid w:val="008D3351"/>
    <w:rsid w:val="008D3F0E"/>
    <w:rsid w:val="008D44B0"/>
    <w:rsid w:val="008D532D"/>
    <w:rsid w:val="008D6DF9"/>
    <w:rsid w:val="008D7941"/>
    <w:rsid w:val="008E1DEB"/>
    <w:rsid w:val="008E382A"/>
    <w:rsid w:val="008E5C8E"/>
    <w:rsid w:val="008E778B"/>
    <w:rsid w:val="008E79EC"/>
    <w:rsid w:val="008F0E2C"/>
    <w:rsid w:val="008F225C"/>
    <w:rsid w:val="008F3569"/>
    <w:rsid w:val="008F3D5F"/>
    <w:rsid w:val="008F43E5"/>
    <w:rsid w:val="008F4673"/>
    <w:rsid w:val="008F5AB5"/>
    <w:rsid w:val="008F637C"/>
    <w:rsid w:val="008F6868"/>
    <w:rsid w:val="009008FB"/>
    <w:rsid w:val="00900C5C"/>
    <w:rsid w:val="00900D6D"/>
    <w:rsid w:val="00902D87"/>
    <w:rsid w:val="00903FAC"/>
    <w:rsid w:val="0090437E"/>
    <w:rsid w:val="0090547D"/>
    <w:rsid w:val="00905488"/>
    <w:rsid w:val="00906FC7"/>
    <w:rsid w:val="0090746E"/>
    <w:rsid w:val="00907616"/>
    <w:rsid w:val="009117F6"/>
    <w:rsid w:val="00911E67"/>
    <w:rsid w:val="009124E0"/>
    <w:rsid w:val="00913348"/>
    <w:rsid w:val="00913B94"/>
    <w:rsid w:val="0091408D"/>
    <w:rsid w:val="009143F3"/>
    <w:rsid w:val="00914CB7"/>
    <w:rsid w:val="0091676E"/>
    <w:rsid w:val="00917C1A"/>
    <w:rsid w:val="00917F10"/>
    <w:rsid w:val="009222C2"/>
    <w:rsid w:val="00922B8E"/>
    <w:rsid w:val="00922F6D"/>
    <w:rsid w:val="00924AF5"/>
    <w:rsid w:val="00924BF6"/>
    <w:rsid w:val="00924CB8"/>
    <w:rsid w:val="009267EA"/>
    <w:rsid w:val="00927E1C"/>
    <w:rsid w:val="009304F3"/>
    <w:rsid w:val="0093097D"/>
    <w:rsid w:val="00930AD9"/>
    <w:rsid w:val="00931640"/>
    <w:rsid w:val="009358C4"/>
    <w:rsid w:val="00935B3A"/>
    <w:rsid w:val="009367D1"/>
    <w:rsid w:val="00936FCB"/>
    <w:rsid w:val="00937A8E"/>
    <w:rsid w:val="00940ABF"/>
    <w:rsid w:val="009414EB"/>
    <w:rsid w:val="00941AF0"/>
    <w:rsid w:val="00942222"/>
    <w:rsid w:val="00942B0A"/>
    <w:rsid w:val="009441B9"/>
    <w:rsid w:val="009462C2"/>
    <w:rsid w:val="0094672A"/>
    <w:rsid w:val="00946CD8"/>
    <w:rsid w:val="00947A65"/>
    <w:rsid w:val="009516E6"/>
    <w:rsid w:val="00951D91"/>
    <w:rsid w:val="0095416A"/>
    <w:rsid w:val="00954E80"/>
    <w:rsid w:val="009557BF"/>
    <w:rsid w:val="00955C17"/>
    <w:rsid w:val="00955DA1"/>
    <w:rsid w:val="00955E8F"/>
    <w:rsid w:val="00957F5C"/>
    <w:rsid w:val="009606E7"/>
    <w:rsid w:val="00960773"/>
    <w:rsid w:val="00960F1C"/>
    <w:rsid w:val="00961435"/>
    <w:rsid w:val="00962B7B"/>
    <w:rsid w:val="00962BBB"/>
    <w:rsid w:val="00962CFB"/>
    <w:rsid w:val="00964A13"/>
    <w:rsid w:val="009651B0"/>
    <w:rsid w:val="009664E4"/>
    <w:rsid w:val="00967C00"/>
    <w:rsid w:val="00971161"/>
    <w:rsid w:val="009726D2"/>
    <w:rsid w:val="00974DFB"/>
    <w:rsid w:val="00975CC4"/>
    <w:rsid w:val="00977699"/>
    <w:rsid w:val="00980504"/>
    <w:rsid w:val="009806DE"/>
    <w:rsid w:val="00980C47"/>
    <w:rsid w:val="0098123F"/>
    <w:rsid w:val="00982C5D"/>
    <w:rsid w:val="00984D35"/>
    <w:rsid w:val="0098551C"/>
    <w:rsid w:val="00985901"/>
    <w:rsid w:val="0098598F"/>
    <w:rsid w:val="00986939"/>
    <w:rsid w:val="009870F8"/>
    <w:rsid w:val="00990039"/>
    <w:rsid w:val="0099033A"/>
    <w:rsid w:val="00991A88"/>
    <w:rsid w:val="009943EE"/>
    <w:rsid w:val="00995458"/>
    <w:rsid w:val="00995614"/>
    <w:rsid w:val="00995C2C"/>
    <w:rsid w:val="00996D18"/>
    <w:rsid w:val="00997433"/>
    <w:rsid w:val="00997B44"/>
    <w:rsid w:val="009A2FD0"/>
    <w:rsid w:val="009A3098"/>
    <w:rsid w:val="009A32B5"/>
    <w:rsid w:val="009A33B7"/>
    <w:rsid w:val="009A3E35"/>
    <w:rsid w:val="009A57B2"/>
    <w:rsid w:val="009A5DA4"/>
    <w:rsid w:val="009A5E60"/>
    <w:rsid w:val="009A5F34"/>
    <w:rsid w:val="009B0819"/>
    <w:rsid w:val="009B1C19"/>
    <w:rsid w:val="009B3A91"/>
    <w:rsid w:val="009B495A"/>
    <w:rsid w:val="009B4DD3"/>
    <w:rsid w:val="009B5483"/>
    <w:rsid w:val="009B5DF8"/>
    <w:rsid w:val="009B67D8"/>
    <w:rsid w:val="009B67F3"/>
    <w:rsid w:val="009B6ADB"/>
    <w:rsid w:val="009B74D5"/>
    <w:rsid w:val="009B7AE2"/>
    <w:rsid w:val="009B7CAF"/>
    <w:rsid w:val="009C07E5"/>
    <w:rsid w:val="009C09E7"/>
    <w:rsid w:val="009C1A8E"/>
    <w:rsid w:val="009C22E3"/>
    <w:rsid w:val="009C3065"/>
    <w:rsid w:val="009C38E5"/>
    <w:rsid w:val="009C395F"/>
    <w:rsid w:val="009C39BB"/>
    <w:rsid w:val="009C4A11"/>
    <w:rsid w:val="009C5BCF"/>
    <w:rsid w:val="009C6221"/>
    <w:rsid w:val="009C78E8"/>
    <w:rsid w:val="009D2C03"/>
    <w:rsid w:val="009D34C4"/>
    <w:rsid w:val="009D3913"/>
    <w:rsid w:val="009D3F3A"/>
    <w:rsid w:val="009D4120"/>
    <w:rsid w:val="009D51B0"/>
    <w:rsid w:val="009D5CA4"/>
    <w:rsid w:val="009D60AD"/>
    <w:rsid w:val="009D660C"/>
    <w:rsid w:val="009D6F1C"/>
    <w:rsid w:val="009E20AF"/>
    <w:rsid w:val="009E20F9"/>
    <w:rsid w:val="009E2B40"/>
    <w:rsid w:val="009E3044"/>
    <w:rsid w:val="009E3487"/>
    <w:rsid w:val="009E37F3"/>
    <w:rsid w:val="009E393C"/>
    <w:rsid w:val="009E40B3"/>
    <w:rsid w:val="009E580C"/>
    <w:rsid w:val="009E5CA4"/>
    <w:rsid w:val="009E6A0A"/>
    <w:rsid w:val="009E6F93"/>
    <w:rsid w:val="009E725F"/>
    <w:rsid w:val="009F0FE8"/>
    <w:rsid w:val="009F13D8"/>
    <w:rsid w:val="009F19C6"/>
    <w:rsid w:val="009F1ED3"/>
    <w:rsid w:val="009F254A"/>
    <w:rsid w:val="009F33AB"/>
    <w:rsid w:val="009F3766"/>
    <w:rsid w:val="009F45B5"/>
    <w:rsid w:val="009F5527"/>
    <w:rsid w:val="009F5EBC"/>
    <w:rsid w:val="009F6982"/>
    <w:rsid w:val="009F6B61"/>
    <w:rsid w:val="009F714C"/>
    <w:rsid w:val="009F7247"/>
    <w:rsid w:val="009F75EE"/>
    <w:rsid w:val="00A004D4"/>
    <w:rsid w:val="00A02763"/>
    <w:rsid w:val="00A03D69"/>
    <w:rsid w:val="00A04527"/>
    <w:rsid w:val="00A045F5"/>
    <w:rsid w:val="00A053C9"/>
    <w:rsid w:val="00A0552E"/>
    <w:rsid w:val="00A06672"/>
    <w:rsid w:val="00A074A6"/>
    <w:rsid w:val="00A07A3E"/>
    <w:rsid w:val="00A10660"/>
    <w:rsid w:val="00A1081F"/>
    <w:rsid w:val="00A10D67"/>
    <w:rsid w:val="00A1197E"/>
    <w:rsid w:val="00A11D71"/>
    <w:rsid w:val="00A12068"/>
    <w:rsid w:val="00A128F8"/>
    <w:rsid w:val="00A13396"/>
    <w:rsid w:val="00A134A6"/>
    <w:rsid w:val="00A13CC7"/>
    <w:rsid w:val="00A13E71"/>
    <w:rsid w:val="00A141B6"/>
    <w:rsid w:val="00A14882"/>
    <w:rsid w:val="00A15568"/>
    <w:rsid w:val="00A160B8"/>
    <w:rsid w:val="00A170B8"/>
    <w:rsid w:val="00A20385"/>
    <w:rsid w:val="00A22E0E"/>
    <w:rsid w:val="00A24BC5"/>
    <w:rsid w:val="00A27924"/>
    <w:rsid w:val="00A3294F"/>
    <w:rsid w:val="00A33DE7"/>
    <w:rsid w:val="00A344BC"/>
    <w:rsid w:val="00A36602"/>
    <w:rsid w:val="00A36964"/>
    <w:rsid w:val="00A37002"/>
    <w:rsid w:val="00A37C53"/>
    <w:rsid w:val="00A40FE2"/>
    <w:rsid w:val="00A412AD"/>
    <w:rsid w:val="00A41EFB"/>
    <w:rsid w:val="00A4307F"/>
    <w:rsid w:val="00A445DA"/>
    <w:rsid w:val="00A446D8"/>
    <w:rsid w:val="00A446FF"/>
    <w:rsid w:val="00A44C40"/>
    <w:rsid w:val="00A454F4"/>
    <w:rsid w:val="00A45916"/>
    <w:rsid w:val="00A45D33"/>
    <w:rsid w:val="00A5096B"/>
    <w:rsid w:val="00A514CB"/>
    <w:rsid w:val="00A515E6"/>
    <w:rsid w:val="00A516F2"/>
    <w:rsid w:val="00A53F45"/>
    <w:rsid w:val="00A549AD"/>
    <w:rsid w:val="00A54AEB"/>
    <w:rsid w:val="00A559E6"/>
    <w:rsid w:val="00A5685B"/>
    <w:rsid w:val="00A60CF9"/>
    <w:rsid w:val="00A61CAF"/>
    <w:rsid w:val="00A6248B"/>
    <w:rsid w:val="00A6496D"/>
    <w:rsid w:val="00A66389"/>
    <w:rsid w:val="00A66F36"/>
    <w:rsid w:val="00A6754F"/>
    <w:rsid w:val="00A67645"/>
    <w:rsid w:val="00A67928"/>
    <w:rsid w:val="00A706AF"/>
    <w:rsid w:val="00A70BD5"/>
    <w:rsid w:val="00A70F09"/>
    <w:rsid w:val="00A7107F"/>
    <w:rsid w:val="00A72E81"/>
    <w:rsid w:val="00A75829"/>
    <w:rsid w:val="00A75A88"/>
    <w:rsid w:val="00A75D5B"/>
    <w:rsid w:val="00A75D5F"/>
    <w:rsid w:val="00A762DA"/>
    <w:rsid w:val="00A764A1"/>
    <w:rsid w:val="00A773C8"/>
    <w:rsid w:val="00A811EF"/>
    <w:rsid w:val="00A815B5"/>
    <w:rsid w:val="00A8169A"/>
    <w:rsid w:val="00A83223"/>
    <w:rsid w:val="00A8371B"/>
    <w:rsid w:val="00A83B65"/>
    <w:rsid w:val="00A8427C"/>
    <w:rsid w:val="00A85615"/>
    <w:rsid w:val="00A87257"/>
    <w:rsid w:val="00A90640"/>
    <w:rsid w:val="00A91105"/>
    <w:rsid w:val="00A91EC1"/>
    <w:rsid w:val="00A92205"/>
    <w:rsid w:val="00A937DE"/>
    <w:rsid w:val="00A95945"/>
    <w:rsid w:val="00A95E42"/>
    <w:rsid w:val="00A976BB"/>
    <w:rsid w:val="00AA0F75"/>
    <w:rsid w:val="00AA1BC7"/>
    <w:rsid w:val="00AA2496"/>
    <w:rsid w:val="00AA258C"/>
    <w:rsid w:val="00AA2617"/>
    <w:rsid w:val="00AA2D4B"/>
    <w:rsid w:val="00AA3241"/>
    <w:rsid w:val="00AA38B5"/>
    <w:rsid w:val="00AA5509"/>
    <w:rsid w:val="00AA72F0"/>
    <w:rsid w:val="00AA7491"/>
    <w:rsid w:val="00AA7566"/>
    <w:rsid w:val="00AB279D"/>
    <w:rsid w:val="00AB396E"/>
    <w:rsid w:val="00AB3B22"/>
    <w:rsid w:val="00AB4839"/>
    <w:rsid w:val="00AB4A09"/>
    <w:rsid w:val="00AB5318"/>
    <w:rsid w:val="00AB5DE2"/>
    <w:rsid w:val="00AB6D3F"/>
    <w:rsid w:val="00AB7846"/>
    <w:rsid w:val="00AB79E1"/>
    <w:rsid w:val="00AB7AAB"/>
    <w:rsid w:val="00AC0A00"/>
    <w:rsid w:val="00AC11ED"/>
    <w:rsid w:val="00AC1460"/>
    <w:rsid w:val="00AC3444"/>
    <w:rsid w:val="00AC3C04"/>
    <w:rsid w:val="00AC4979"/>
    <w:rsid w:val="00AC4F13"/>
    <w:rsid w:val="00AC4F2F"/>
    <w:rsid w:val="00AC53E7"/>
    <w:rsid w:val="00AC5A1A"/>
    <w:rsid w:val="00AC663E"/>
    <w:rsid w:val="00AC6811"/>
    <w:rsid w:val="00AC6C20"/>
    <w:rsid w:val="00AC7CE1"/>
    <w:rsid w:val="00AD001B"/>
    <w:rsid w:val="00AD211A"/>
    <w:rsid w:val="00AD27B6"/>
    <w:rsid w:val="00AD375D"/>
    <w:rsid w:val="00AD5F9F"/>
    <w:rsid w:val="00AE0032"/>
    <w:rsid w:val="00AE027D"/>
    <w:rsid w:val="00AE087D"/>
    <w:rsid w:val="00AE169E"/>
    <w:rsid w:val="00AE1DAD"/>
    <w:rsid w:val="00AE2612"/>
    <w:rsid w:val="00AE5DA3"/>
    <w:rsid w:val="00AE77EE"/>
    <w:rsid w:val="00AF06C1"/>
    <w:rsid w:val="00AF0BBD"/>
    <w:rsid w:val="00AF2311"/>
    <w:rsid w:val="00AF2B08"/>
    <w:rsid w:val="00AF3413"/>
    <w:rsid w:val="00AF377A"/>
    <w:rsid w:val="00AF3BD7"/>
    <w:rsid w:val="00AF4865"/>
    <w:rsid w:val="00AF5BD5"/>
    <w:rsid w:val="00B01C50"/>
    <w:rsid w:val="00B039AB"/>
    <w:rsid w:val="00B057A7"/>
    <w:rsid w:val="00B06586"/>
    <w:rsid w:val="00B068CA"/>
    <w:rsid w:val="00B132C0"/>
    <w:rsid w:val="00B1543C"/>
    <w:rsid w:val="00B1570C"/>
    <w:rsid w:val="00B157C0"/>
    <w:rsid w:val="00B15C49"/>
    <w:rsid w:val="00B174DA"/>
    <w:rsid w:val="00B20F4D"/>
    <w:rsid w:val="00B21439"/>
    <w:rsid w:val="00B22041"/>
    <w:rsid w:val="00B22222"/>
    <w:rsid w:val="00B23408"/>
    <w:rsid w:val="00B23CE1"/>
    <w:rsid w:val="00B23ED4"/>
    <w:rsid w:val="00B23F61"/>
    <w:rsid w:val="00B24BB6"/>
    <w:rsid w:val="00B26165"/>
    <w:rsid w:val="00B27847"/>
    <w:rsid w:val="00B2794B"/>
    <w:rsid w:val="00B279F4"/>
    <w:rsid w:val="00B3082B"/>
    <w:rsid w:val="00B30852"/>
    <w:rsid w:val="00B30A39"/>
    <w:rsid w:val="00B313D1"/>
    <w:rsid w:val="00B31DFA"/>
    <w:rsid w:val="00B33E08"/>
    <w:rsid w:val="00B369AC"/>
    <w:rsid w:val="00B37DBE"/>
    <w:rsid w:val="00B40718"/>
    <w:rsid w:val="00B40E0F"/>
    <w:rsid w:val="00B4151D"/>
    <w:rsid w:val="00B449A5"/>
    <w:rsid w:val="00B4548B"/>
    <w:rsid w:val="00B46373"/>
    <w:rsid w:val="00B46513"/>
    <w:rsid w:val="00B467F5"/>
    <w:rsid w:val="00B50445"/>
    <w:rsid w:val="00B505E7"/>
    <w:rsid w:val="00B50FD6"/>
    <w:rsid w:val="00B518E8"/>
    <w:rsid w:val="00B51ABC"/>
    <w:rsid w:val="00B53323"/>
    <w:rsid w:val="00B53495"/>
    <w:rsid w:val="00B538F7"/>
    <w:rsid w:val="00B53E27"/>
    <w:rsid w:val="00B55AF8"/>
    <w:rsid w:val="00B61707"/>
    <w:rsid w:val="00B623C2"/>
    <w:rsid w:val="00B62813"/>
    <w:rsid w:val="00B62C10"/>
    <w:rsid w:val="00B632F2"/>
    <w:rsid w:val="00B635D2"/>
    <w:rsid w:val="00B63A3D"/>
    <w:rsid w:val="00B66074"/>
    <w:rsid w:val="00B7036E"/>
    <w:rsid w:val="00B70A58"/>
    <w:rsid w:val="00B710F7"/>
    <w:rsid w:val="00B71E99"/>
    <w:rsid w:val="00B722C4"/>
    <w:rsid w:val="00B7396C"/>
    <w:rsid w:val="00B73AB2"/>
    <w:rsid w:val="00B757FE"/>
    <w:rsid w:val="00B75B82"/>
    <w:rsid w:val="00B761D8"/>
    <w:rsid w:val="00B7679C"/>
    <w:rsid w:val="00B76A67"/>
    <w:rsid w:val="00B77E78"/>
    <w:rsid w:val="00B77EB8"/>
    <w:rsid w:val="00B8035E"/>
    <w:rsid w:val="00B80E2C"/>
    <w:rsid w:val="00B810B9"/>
    <w:rsid w:val="00B82409"/>
    <w:rsid w:val="00B82936"/>
    <w:rsid w:val="00B832C8"/>
    <w:rsid w:val="00B83C2B"/>
    <w:rsid w:val="00B84AE9"/>
    <w:rsid w:val="00B84BD0"/>
    <w:rsid w:val="00B8510B"/>
    <w:rsid w:val="00B85354"/>
    <w:rsid w:val="00B858E1"/>
    <w:rsid w:val="00B86BA5"/>
    <w:rsid w:val="00B9189C"/>
    <w:rsid w:val="00B91963"/>
    <w:rsid w:val="00B92EB3"/>
    <w:rsid w:val="00BA1070"/>
    <w:rsid w:val="00BA3AD1"/>
    <w:rsid w:val="00BA5998"/>
    <w:rsid w:val="00BA6253"/>
    <w:rsid w:val="00BA6264"/>
    <w:rsid w:val="00BA6693"/>
    <w:rsid w:val="00BA6857"/>
    <w:rsid w:val="00BA774A"/>
    <w:rsid w:val="00BB0E91"/>
    <w:rsid w:val="00BB12B6"/>
    <w:rsid w:val="00BB14B4"/>
    <w:rsid w:val="00BB15E6"/>
    <w:rsid w:val="00BB166B"/>
    <w:rsid w:val="00BB1D8B"/>
    <w:rsid w:val="00BB2F70"/>
    <w:rsid w:val="00BB4555"/>
    <w:rsid w:val="00BB5F0D"/>
    <w:rsid w:val="00BB6C15"/>
    <w:rsid w:val="00BC08DB"/>
    <w:rsid w:val="00BC1734"/>
    <w:rsid w:val="00BC2AE5"/>
    <w:rsid w:val="00BC354F"/>
    <w:rsid w:val="00BC39B3"/>
    <w:rsid w:val="00BC3CD2"/>
    <w:rsid w:val="00BC493D"/>
    <w:rsid w:val="00BC597B"/>
    <w:rsid w:val="00BC5BD3"/>
    <w:rsid w:val="00BC6D5E"/>
    <w:rsid w:val="00BD02CA"/>
    <w:rsid w:val="00BD076B"/>
    <w:rsid w:val="00BD08A3"/>
    <w:rsid w:val="00BD1943"/>
    <w:rsid w:val="00BD1D1D"/>
    <w:rsid w:val="00BD49F8"/>
    <w:rsid w:val="00BD6A4A"/>
    <w:rsid w:val="00BD6E20"/>
    <w:rsid w:val="00BD72DD"/>
    <w:rsid w:val="00BD7B17"/>
    <w:rsid w:val="00BD7B3E"/>
    <w:rsid w:val="00BD7D7A"/>
    <w:rsid w:val="00BE0A27"/>
    <w:rsid w:val="00BE0C27"/>
    <w:rsid w:val="00BE1299"/>
    <w:rsid w:val="00BE1D04"/>
    <w:rsid w:val="00BE3916"/>
    <w:rsid w:val="00BE460B"/>
    <w:rsid w:val="00BE4F25"/>
    <w:rsid w:val="00BE5B64"/>
    <w:rsid w:val="00BE5F51"/>
    <w:rsid w:val="00BE6CC0"/>
    <w:rsid w:val="00BE70F6"/>
    <w:rsid w:val="00BE74E6"/>
    <w:rsid w:val="00BE7E11"/>
    <w:rsid w:val="00BF2BFF"/>
    <w:rsid w:val="00BF65EA"/>
    <w:rsid w:val="00BF704E"/>
    <w:rsid w:val="00BF72D4"/>
    <w:rsid w:val="00BF74FD"/>
    <w:rsid w:val="00BF7743"/>
    <w:rsid w:val="00BF7A41"/>
    <w:rsid w:val="00C00BEC"/>
    <w:rsid w:val="00C010B4"/>
    <w:rsid w:val="00C020E8"/>
    <w:rsid w:val="00C02544"/>
    <w:rsid w:val="00C02908"/>
    <w:rsid w:val="00C02A26"/>
    <w:rsid w:val="00C02A2F"/>
    <w:rsid w:val="00C032E5"/>
    <w:rsid w:val="00C036BD"/>
    <w:rsid w:val="00C03C1B"/>
    <w:rsid w:val="00C04086"/>
    <w:rsid w:val="00C04740"/>
    <w:rsid w:val="00C04B69"/>
    <w:rsid w:val="00C051AD"/>
    <w:rsid w:val="00C064AD"/>
    <w:rsid w:val="00C067BD"/>
    <w:rsid w:val="00C0695A"/>
    <w:rsid w:val="00C0733F"/>
    <w:rsid w:val="00C07C8C"/>
    <w:rsid w:val="00C07F43"/>
    <w:rsid w:val="00C10714"/>
    <w:rsid w:val="00C113D5"/>
    <w:rsid w:val="00C135AF"/>
    <w:rsid w:val="00C13B07"/>
    <w:rsid w:val="00C13DE6"/>
    <w:rsid w:val="00C13FB0"/>
    <w:rsid w:val="00C154CE"/>
    <w:rsid w:val="00C1562A"/>
    <w:rsid w:val="00C156A3"/>
    <w:rsid w:val="00C166AB"/>
    <w:rsid w:val="00C17330"/>
    <w:rsid w:val="00C175D3"/>
    <w:rsid w:val="00C20B10"/>
    <w:rsid w:val="00C2175E"/>
    <w:rsid w:val="00C22110"/>
    <w:rsid w:val="00C223A6"/>
    <w:rsid w:val="00C23604"/>
    <w:rsid w:val="00C23A8F"/>
    <w:rsid w:val="00C2566C"/>
    <w:rsid w:val="00C25EA6"/>
    <w:rsid w:val="00C26B2C"/>
    <w:rsid w:val="00C3014D"/>
    <w:rsid w:val="00C30FC5"/>
    <w:rsid w:val="00C310D8"/>
    <w:rsid w:val="00C322FD"/>
    <w:rsid w:val="00C32CBF"/>
    <w:rsid w:val="00C3429E"/>
    <w:rsid w:val="00C35F6F"/>
    <w:rsid w:val="00C40222"/>
    <w:rsid w:val="00C41B71"/>
    <w:rsid w:val="00C428D1"/>
    <w:rsid w:val="00C42C7B"/>
    <w:rsid w:val="00C4489A"/>
    <w:rsid w:val="00C456EB"/>
    <w:rsid w:val="00C464B6"/>
    <w:rsid w:val="00C46A50"/>
    <w:rsid w:val="00C51689"/>
    <w:rsid w:val="00C51D14"/>
    <w:rsid w:val="00C52A62"/>
    <w:rsid w:val="00C53484"/>
    <w:rsid w:val="00C534E2"/>
    <w:rsid w:val="00C53533"/>
    <w:rsid w:val="00C5409D"/>
    <w:rsid w:val="00C54513"/>
    <w:rsid w:val="00C54BEE"/>
    <w:rsid w:val="00C560E8"/>
    <w:rsid w:val="00C570B5"/>
    <w:rsid w:val="00C570F7"/>
    <w:rsid w:val="00C572D2"/>
    <w:rsid w:val="00C574A6"/>
    <w:rsid w:val="00C57610"/>
    <w:rsid w:val="00C57669"/>
    <w:rsid w:val="00C62F52"/>
    <w:rsid w:val="00C62FA4"/>
    <w:rsid w:val="00C634A6"/>
    <w:rsid w:val="00C63E94"/>
    <w:rsid w:val="00C64066"/>
    <w:rsid w:val="00C64268"/>
    <w:rsid w:val="00C64977"/>
    <w:rsid w:val="00C649D2"/>
    <w:rsid w:val="00C6501C"/>
    <w:rsid w:val="00C67A49"/>
    <w:rsid w:val="00C67EC0"/>
    <w:rsid w:val="00C7035E"/>
    <w:rsid w:val="00C70B58"/>
    <w:rsid w:val="00C71292"/>
    <w:rsid w:val="00C71EBE"/>
    <w:rsid w:val="00C71ECF"/>
    <w:rsid w:val="00C7398D"/>
    <w:rsid w:val="00C749FD"/>
    <w:rsid w:val="00C771E4"/>
    <w:rsid w:val="00C772F7"/>
    <w:rsid w:val="00C7792F"/>
    <w:rsid w:val="00C779FD"/>
    <w:rsid w:val="00C80AFA"/>
    <w:rsid w:val="00C811EC"/>
    <w:rsid w:val="00C81EFD"/>
    <w:rsid w:val="00C82921"/>
    <w:rsid w:val="00C82EF2"/>
    <w:rsid w:val="00C83373"/>
    <w:rsid w:val="00C84232"/>
    <w:rsid w:val="00C864AC"/>
    <w:rsid w:val="00C869D0"/>
    <w:rsid w:val="00C87E5A"/>
    <w:rsid w:val="00C91447"/>
    <w:rsid w:val="00C91935"/>
    <w:rsid w:val="00C91DAC"/>
    <w:rsid w:val="00C9204F"/>
    <w:rsid w:val="00C92841"/>
    <w:rsid w:val="00C92DC7"/>
    <w:rsid w:val="00C92E77"/>
    <w:rsid w:val="00C931BB"/>
    <w:rsid w:val="00C93545"/>
    <w:rsid w:val="00C9419E"/>
    <w:rsid w:val="00C94400"/>
    <w:rsid w:val="00C94952"/>
    <w:rsid w:val="00C952FE"/>
    <w:rsid w:val="00C954B4"/>
    <w:rsid w:val="00C956E6"/>
    <w:rsid w:val="00C96528"/>
    <w:rsid w:val="00C96716"/>
    <w:rsid w:val="00C96A38"/>
    <w:rsid w:val="00C96AD1"/>
    <w:rsid w:val="00C976DA"/>
    <w:rsid w:val="00C97D38"/>
    <w:rsid w:val="00CA057F"/>
    <w:rsid w:val="00CA0AC6"/>
    <w:rsid w:val="00CA255D"/>
    <w:rsid w:val="00CA2EE3"/>
    <w:rsid w:val="00CA33C5"/>
    <w:rsid w:val="00CA3A12"/>
    <w:rsid w:val="00CA41BF"/>
    <w:rsid w:val="00CA5DA3"/>
    <w:rsid w:val="00CA5E12"/>
    <w:rsid w:val="00CA610E"/>
    <w:rsid w:val="00CA6DC3"/>
    <w:rsid w:val="00CA6F6D"/>
    <w:rsid w:val="00CA74E5"/>
    <w:rsid w:val="00CA78C1"/>
    <w:rsid w:val="00CA7ABB"/>
    <w:rsid w:val="00CB0459"/>
    <w:rsid w:val="00CB04A8"/>
    <w:rsid w:val="00CB05C0"/>
    <w:rsid w:val="00CB24CB"/>
    <w:rsid w:val="00CB25C5"/>
    <w:rsid w:val="00CB2891"/>
    <w:rsid w:val="00CB354E"/>
    <w:rsid w:val="00CB625A"/>
    <w:rsid w:val="00CB6D3D"/>
    <w:rsid w:val="00CB6D7C"/>
    <w:rsid w:val="00CB7981"/>
    <w:rsid w:val="00CC0992"/>
    <w:rsid w:val="00CC1DEB"/>
    <w:rsid w:val="00CC32AD"/>
    <w:rsid w:val="00CC53BA"/>
    <w:rsid w:val="00CC5522"/>
    <w:rsid w:val="00CC5D4B"/>
    <w:rsid w:val="00CC6313"/>
    <w:rsid w:val="00CC77A4"/>
    <w:rsid w:val="00CC7A2A"/>
    <w:rsid w:val="00CD029D"/>
    <w:rsid w:val="00CD041E"/>
    <w:rsid w:val="00CD33DE"/>
    <w:rsid w:val="00CD38A4"/>
    <w:rsid w:val="00CD43CB"/>
    <w:rsid w:val="00CD549C"/>
    <w:rsid w:val="00CD55DA"/>
    <w:rsid w:val="00CE09D6"/>
    <w:rsid w:val="00CE0BAC"/>
    <w:rsid w:val="00CE0BDB"/>
    <w:rsid w:val="00CE12D7"/>
    <w:rsid w:val="00CE27EE"/>
    <w:rsid w:val="00CE2A80"/>
    <w:rsid w:val="00CE2E48"/>
    <w:rsid w:val="00CE3321"/>
    <w:rsid w:val="00CE42A7"/>
    <w:rsid w:val="00CE4F03"/>
    <w:rsid w:val="00CE5705"/>
    <w:rsid w:val="00CE5E82"/>
    <w:rsid w:val="00CE7585"/>
    <w:rsid w:val="00CF0A87"/>
    <w:rsid w:val="00CF10B8"/>
    <w:rsid w:val="00CF2E18"/>
    <w:rsid w:val="00CF2E4C"/>
    <w:rsid w:val="00CF3066"/>
    <w:rsid w:val="00CF3897"/>
    <w:rsid w:val="00CF3BED"/>
    <w:rsid w:val="00CF404F"/>
    <w:rsid w:val="00CF5302"/>
    <w:rsid w:val="00CF5C65"/>
    <w:rsid w:val="00CF5DEA"/>
    <w:rsid w:val="00CF6B33"/>
    <w:rsid w:val="00CF7B10"/>
    <w:rsid w:val="00CF7FDA"/>
    <w:rsid w:val="00D00076"/>
    <w:rsid w:val="00D00566"/>
    <w:rsid w:val="00D014FA"/>
    <w:rsid w:val="00D0222D"/>
    <w:rsid w:val="00D02372"/>
    <w:rsid w:val="00D0239D"/>
    <w:rsid w:val="00D03E4B"/>
    <w:rsid w:val="00D0667F"/>
    <w:rsid w:val="00D07E41"/>
    <w:rsid w:val="00D101D6"/>
    <w:rsid w:val="00D10443"/>
    <w:rsid w:val="00D1120D"/>
    <w:rsid w:val="00D115EA"/>
    <w:rsid w:val="00D11895"/>
    <w:rsid w:val="00D118FD"/>
    <w:rsid w:val="00D1198E"/>
    <w:rsid w:val="00D14265"/>
    <w:rsid w:val="00D1501E"/>
    <w:rsid w:val="00D1559A"/>
    <w:rsid w:val="00D15F10"/>
    <w:rsid w:val="00D17CA6"/>
    <w:rsid w:val="00D20CE9"/>
    <w:rsid w:val="00D215DC"/>
    <w:rsid w:val="00D22624"/>
    <w:rsid w:val="00D22C3D"/>
    <w:rsid w:val="00D22C55"/>
    <w:rsid w:val="00D23FF3"/>
    <w:rsid w:val="00D24995"/>
    <w:rsid w:val="00D27203"/>
    <w:rsid w:val="00D27231"/>
    <w:rsid w:val="00D2732B"/>
    <w:rsid w:val="00D3002A"/>
    <w:rsid w:val="00D30395"/>
    <w:rsid w:val="00D31317"/>
    <w:rsid w:val="00D31592"/>
    <w:rsid w:val="00D32AE1"/>
    <w:rsid w:val="00D34A21"/>
    <w:rsid w:val="00D3554F"/>
    <w:rsid w:val="00D35F9D"/>
    <w:rsid w:val="00D36998"/>
    <w:rsid w:val="00D36DA0"/>
    <w:rsid w:val="00D379C3"/>
    <w:rsid w:val="00D379F3"/>
    <w:rsid w:val="00D37DE0"/>
    <w:rsid w:val="00D40742"/>
    <w:rsid w:val="00D41AE2"/>
    <w:rsid w:val="00D41F53"/>
    <w:rsid w:val="00D42DB3"/>
    <w:rsid w:val="00D42F23"/>
    <w:rsid w:val="00D43193"/>
    <w:rsid w:val="00D4376E"/>
    <w:rsid w:val="00D44B91"/>
    <w:rsid w:val="00D45D72"/>
    <w:rsid w:val="00D4665F"/>
    <w:rsid w:val="00D46811"/>
    <w:rsid w:val="00D46FC8"/>
    <w:rsid w:val="00D50FC8"/>
    <w:rsid w:val="00D530D8"/>
    <w:rsid w:val="00D54E65"/>
    <w:rsid w:val="00D55476"/>
    <w:rsid w:val="00D55DED"/>
    <w:rsid w:val="00D578EB"/>
    <w:rsid w:val="00D6111F"/>
    <w:rsid w:val="00D61416"/>
    <w:rsid w:val="00D644A4"/>
    <w:rsid w:val="00D650AD"/>
    <w:rsid w:val="00D6628D"/>
    <w:rsid w:val="00D66D64"/>
    <w:rsid w:val="00D705EE"/>
    <w:rsid w:val="00D708F0"/>
    <w:rsid w:val="00D70FE7"/>
    <w:rsid w:val="00D712B9"/>
    <w:rsid w:val="00D722D6"/>
    <w:rsid w:val="00D73F0B"/>
    <w:rsid w:val="00D74628"/>
    <w:rsid w:val="00D75692"/>
    <w:rsid w:val="00D7573D"/>
    <w:rsid w:val="00D75AF3"/>
    <w:rsid w:val="00D76089"/>
    <w:rsid w:val="00D7694E"/>
    <w:rsid w:val="00D770AB"/>
    <w:rsid w:val="00D773B6"/>
    <w:rsid w:val="00D8098F"/>
    <w:rsid w:val="00D80FC9"/>
    <w:rsid w:val="00D81471"/>
    <w:rsid w:val="00D819A8"/>
    <w:rsid w:val="00D824CF"/>
    <w:rsid w:val="00D82EAE"/>
    <w:rsid w:val="00D8512E"/>
    <w:rsid w:val="00D8553B"/>
    <w:rsid w:val="00D867A1"/>
    <w:rsid w:val="00D87198"/>
    <w:rsid w:val="00D8772B"/>
    <w:rsid w:val="00D908EB"/>
    <w:rsid w:val="00D90AEF"/>
    <w:rsid w:val="00D90BD9"/>
    <w:rsid w:val="00D93472"/>
    <w:rsid w:val="00D93CFB"/>
    <w:rsid w:val="00D94C5E"/>
    <w:rsid w:val="00D957C4"/>
    <w:rsid w:val="00D95BB8"/>
    <w:rsid w:val="00D97626"/>
    <w:rsid w:val="00D97FC0"/>
    <w:rsid w:val="00DA134D"/>
    <w:rsid w:val="00DA29F3"/>
    <w:rsid w:val="00DA3697"/>
    <w:rsid w:val="00DA38E7"/>
    <w:rsid w:val="00DA430F"/>
    <w:rsid w:val="00DA4D2E"/>
    <w:rsid w:val="00DA668C"/>
    <w:rsid w:val="00DA66C9"/>
    <w:rsid w:val="00DA6852"/>
    <w:rsid w:val="00DB050C"/>
    <w:rsid w:val="00DB0BD8"/>
    <w:rsid w:val="00DB158F"/>
    <w:rsid w:val="00DB1E80"/>
    <w:rsid w:val="00DB248F"/>
    <w:rsid w:val="00DB3303"/>
    <w:rsid w:val="00DB44E7"/>
    <w:rsid w:val="00DB4538"/>
    <w:rsid w:val="00DB4D7F"/>
    <w:rsid w:val="00DB52EA"/>
    <w:rsid w:val="00DB6F52"/>
    <w:rsid w:val="00DC010C"/>
    <w:rsid w:val="00DC024C"/>
    <w:rsid w:val="00DC0410"/>
    <w:rsid w:val="00DC05EA"/>
    <w:rsid w:val="00DC062B"/>
    <w:rsid w:val="00DC0760"/>
    <w:rsid w:val="00DC298C"/>
    <w:rsid w:val="00DC2F53"/>
    <w:rsid w:val="00DC3296"/>
    <w:rsid w:val="00DC3D0A"/>
    <w:rsid w:val="00DC3FFD"/>
    <w:rsid w:val="00DC4DB8"/>
    <w:rsid w:val="00DC5ADE"/>
    <w:rsid w:val="00DC6083"/>
    <w:rsid w:val="00DC6403"/>
    <w:rsid w:val="00DC6DA7"/>
    <w:rsid w:val="00DC782B"/>
    <w:rsid w:val="00DC7CA5"/>
    <w:rsid w:val="00DC7EBA"/>
    <w:rsid w:val="00DD036C"/>
    <w:rsid w:val="00DD11B6"/>
    <w:rsid w:val="00DD149A"/>
    <w:rsid w:val="00DD1B5F"/>
    <w:rsid w:val="00DD1E94"/>
    <w:rsid w:val="00DD210E"/>
    <w:rsid w:val="00DD22B6"/>
    <w:rsid w:val="00DD4771"/>
    <w:rsid w:val="00DD4986"/>
    <w:rsid w:val="00DD6108"/>
    <w:rsid w:val="00DD65BF"/>
    <w:rsid w:val="00DD6E50"/>
    <w:rsid w:val="00DE1040"/>
    <w:rsid w:val="00DE2774"/>
    <w:rsid w:val="00DE28C3"/>
    <w:rsid w:val="00DE2F91"/>
    <w:rsid w:val="00DE507E"/>
    <w:rsid w:val="00DE5481"/>
    <w:rsid w:val="00DE5D92"/>
    <w:rsid w:val="00DE6945"/>
    <w:rsid w:val="00DE6F98"/>
    <w:rsid w:val="00DE7299"/>
    <w:rsid w:val="00DE784C"/>
    <w:rsid w:val="00DF143C"/>
    <w:rsid w:val="00DF23A8"/>
    <w:rsid w:val="00DF3466"/>
    <w:rsid w:val="00DF3B12"/>
    <w:rsid w:val="00DF54EA"/>
    <w:rsid w:val="00DF5FAF"/>
    <w:rsid w:val="00DF5FFB"/>
    <w:rsid w:val="00DF66B3"/>
    <w:rsid w:val="00DF6F2F"/>
    <w:rsid w:val="00E00178"/>
    <w:rsid w:val="00E0038B"/>
    <w:rsid w:val="00E0078F"/>
    <w:rsid w:val="00E00E30"/>
    <w:rsid w:val="00E0181F"/>
    <w:rsid w:val="00E02425"/>
    <w:rsid w:val="00E02881"/>
    <w:rsid w:val="00E05FEE"/>
    <w:rsid w:val="00E0639C"/>
    <w:rsid w:val="00E06EC2"/>
    <w:rsid w:val="00E07E67"/>
    <w:rsid w:val="00E11E0F"/>
    <w:rsid w:val="00E15B01"/>
    <w:rsid w:val="00E15F89"/>
    <w:rsid w:val="00E15FD2"/>
    <w:rsid w:val="00E16798"/>
    <w:rsid w:val="00E17393"/>
    <w:rsid w:val="00E17B1D"/>
    <w:rsid w:val="00E215CF"/>
    <w:rsid w:val="00E24FEB"/>
    <w:rsid w:val="00E2532A"/>
    <w:rsid w:val="00E2626B"/>
    <w:rsid w:val="00E26C14"/>
    <w:rsid w:val="00E271CD"/>
    <w:rsid w:val="00E33DA7"/>
    <w:rsid w:val="00E367FB"/>
    <w:rsid w:val="00E368F1"/>
    <w:rsid w:val="00E37BDD"/>
    <w:rsid w:val="00E40D5F"/>
    <w:rsid w:val="00E42D1A"/>
    <w:rsid w:val="00E42DEE"/>
    <w:rsid w:val="00E42F75"/>
    <w:rsid w:val="00E43100"/>
    <w:rsid w:val="00E4447F"/>
    <w:rsid w:val="00E44582"/>
    <w:rsid w:val="00E45468"/>
    <w:rsid w:val="00E45A0A"/>
    <w:rsid w:val="00E46701"/>
    <w:rsid w:val="00E47028"/>
    <w:rsid w:val="00E508EB"/>
    <w:rsid w:val="00E510CA"/>
    <w:rsid w:val="00E51D0E"/>
    <w:rsid w:val="00E51DE3"/>
    <w:rsid w:val="00E51ED0"/>
    <w:rsid w:val="00E522B2"/>
    <w:rsid w:val="00E52D9E"/>
    <w:rsid w:val="00E54D36"/>
    <w:rsid w:val="00E56DB0"/>
    <w:rsid w:val="00E56F08"/>
    <w:rsid w:val="00E600C2"/>
    <w:rsid w:val="00E60DEE"/>
    <w:rsid w:val="00E614BB"/>
    <w:rsid w:val="00E61AA4"/>
    <w:rsid w:val="00E6233C"/>
    <w:rsid w:val="00E62574"/>
    <w:rsid w:val="00E62684"/>
    <w:rsid w:val="00E62F99"/>
    <w:rsid w:val="00E635CA"/>
    <w:rsid w:val="00E6495A"/>
    <w:rsid w:val="00E66015"/>
    <w:rsid w:val="00E66325"/>
    <w:rsid w:val="00E66528"/>
    <w:rsid w:val="00E675A2"/>
    <w:rsid w:val="00E679B8"/>
    <w:rsid w:val="00E70ED5"/>
    <w:rsid w:val="00E712A3"/>
    <w:rsid w:val="00E7257A"/>
    <w:rsid w:val="00E72DC4"/>
    <w:rsid w:val="00E72F4A"/>
    <w:rsid w:val="00E77172"/>
    <w:rsid w:val="00E7735C"/>
    <w:rsid w:val="00E806A8"/>
    <w:rsid w:val="00E81833"/>
    <w:rsid w:val="00E823F9"/>
    <w:rsid w:val="00E8291D"/>
    <w:rsid w:val="00E8442D"/>
    <w:rsid w:val="00E84869"/>
    <w:rsid w:val="00E848ED"/>
    <w:rsid w:val="00E85331"/>
    <w:rsid w:val="00E86324"/>
    <w:rsid w:val="00E87506"/>
    <w:rsid w:val="00E90187"/>
    <w:rsid w:val="00E909E0"/>
    <w:rsid w:val="00E92258"/>
    <w:rsid w:val="00E92290"/>
    <w:rsid w:val="00E92DB1"/>
    <w:rsid w:val="00E93A0A"/>
    <w:rsid w:val="00E94176"/>
    <w:rsid w:val="00E94CD7"/>
    <w:rsid w:val="00E9691E"/>
    <w:rsid w:val="00E96E82"/>
    <w:rsid w:val="00E96F19"/>
    <w:rsid w:val="00E979A1"/>
    <w:rsid w:val="00EA16E6"/>
    <w:rsid w:val="00EA33BF"/>
    <w:rsid w:val="00EA386A"/>
    <w:rsid w:val="00EA5500"/>
    <w:rsid w:val="00EA5C4F"/>
    <w:rsid w:val="00EA5F5B"/>
    <w:rsid w:val="00EA698F"/>
    <w:rsid w:val="00EA6A27"/>
    <w:rsid w:val="00EA737A"/>
    <w:rsid w:val="00EA780C"/>
    <w:rsid w:val="00EB093D"/>
    <w:rsid w:val="00EB0FD2"/>
    <w:rsid w:val="00EB14F7"/>
    <w:rsid w:val="00EB18A0"/>
    <w:rsid w:val="00EB18FA"/>
    <w:rsid w:val="00EB2767"/>
    <w:rsid w:val="00EB4B75"/>
    <w:rsid w:val="00EB4FD8"/>
    <w:rsid w:val="00EB515B"/>
    <w:rsid w:val="00EB5DA1"/>
    <w:rsid w:val="00EB7692"/>
    <w:rsid w:val="00EC0779"/>
    <w:rsid w:val="00EC15F4"/>
    <w:rsid w:val="00EC1630"/>
    <w:rsid w:val="00EC2059"/>
    <w:rsid w:val="00EC4025"/>
    <w:rsid w:val="00EC480B"/>
    <w:rsid w:val="00EC4C18"/>
    <w:rsid w:val="00EC5C2C"/>
    <w:rsid w:val="00EC66BB"/>
    <w:rsid w:val="00EC66D6"/>
    <w:rsid w:val="00ED09C1"/>
    <w:rsid w:val="00ED0DAD"/>
    <w:rsid w:val="00ED1299"/>
    <w:rsid w:val="00ED1DD1"/>
    <w:rsid w:val="00ED1E78"/>
    <w:rsid w:val="00ED2DF8"/>
    <w:rsid w:val="00ED3391"/>
    <w:rsid w:val="00ED4466"/>
    <w:rsid w:val="00ED661C"/>
    <w:rsid w:val="00ED79D6"/>
    <w:rsid w:val="00ED7B21"/>
    <w:rsid w:val="00EE44A5"/>
    <w:rsid w:val="00EE4FD0"/>
    <w:rsid w:val="00EE6562"/>
    <w:rsid w:val="00EE7029"/>
    <w:rsid w:val="00EE78E9"/>
    <w:rsid w:val="00EF0223"/>
    <w:rsid w:val="00EF1959"/>
    <w:rsid w:val="00EF1C95"/>
    <w:rsid w:val="00EF4594"/>
    <w:rsid w:val="00EF46A1"/>
    <w:rsid w:val="00EF5892"/>
    <w:rsid w:val="00EF61E2"/>
    <w:rsid w:val="00EF6600"/>
    <w:rsid w:val="00EF6FA9"/>
    <w:rsid w:val="00EF7444"/>
    <w:rsid w:val="00EF7777"/>
    <w:rsid w:val="00F009A3"/>
    <w:rsid w:val="00F00B1C"/>
    <w:rsid w:val="00F011C5"/>
    <w:rsid w:val="00F013EB"/>
    <w:rsid w:val="00F0144E"/>
    <w:rsid w:val="00F0157F"/>
    <w:rsid w:val="00F036A0"/>
    <w:rsid w:val="00F0384F"/>
    <w:rsid w:val="00F04575"/>
    <w:rsid w:val="00F077B5"/>
    <w:rsid w:val="00F07D2C"/>
    <w:rsid w:val="00F10476"/>
    <w:rsid w:val="00F125AB"/>
    <w:rsid w:val="00F1346C"/>
    <w:rsid w:val="00F14663"/>
    <w:rsid w:val="00F156A4"/>
    <w:rsid w:val="00F16F3A"/>
    <w:rsid w:val="00F17042"/>
    <w:rsid w:val="00F209AA"/>
    <w:rsid w:val="00F20B78"/>
    <w:rsid w:val="00F219DE"/>
    <w:rsid w:val="00F226ED"/>
    <w:rsid w:val="00F226FA"/>
    <w:rsid w:val="00F24202"/>
    <w:rsid w:val="00F24E9E"/>
    <w:rsid w:val="00F2794F"/>
    <w:rsid w:val="00F27C1E"/>
    <w:rsid w:val="00F30173"/>
    <w:rsid w:val="00F30E07"/>
    <w:rsid w:val="00F32741"/>
    <w:rsid w:val="00F32A76"/>
    <w:rsid w:val="00F34553"/>
    <w:rsid w:val="00F35048"/>
    <w:rsid w:val="00F40342"/>
    <w:rsid w:val="00F40357"/>
    <w:rsid w:val="00F41B1C"/>
    <w:rsid w:val="00F42964"/>
    <w:rsid w:val="00F42DBE"/>
    <w:rsid w:val="00F43247"/>
    <w:rsid w:val="00F4573A"/>
    <w:rsid w:val="00F45829"/>
    <w:rsid w:val="00F46D9F"/>
    <w:rsid w:val="00F475F1"/>
    <w:rsid w:val="00F50331"/>
    <w:rsid w:val="00F51319"/>
    <w:rsid w:val="00F51E42"/>
    <w:rsid w:val="00F52450"/>
    <w:rsid w:val="00F53B4C"/>
    <w:rsid w:val="00F54ACA"/>
    <w:rsid w:val="00F54D37"/>
    <w:rsid w:val="00F577B4"/>
    <w:rsid w:val="00F60582"/>
    <w:rsid w:val="00F609CF"/>
    <w:rsid w:val="00F60D36"/>
    <w:rsid w:val="00F61F92"/>
    <w:rsid w:val="00F61FCA"/>
    <w:rsid w:val="00F655F1"/>
    <w:rsid w:val="00F67959"/>
    <w:rsid w:val="00F71F66"/>
    <w:rsid w:val="00F7350B"/>
    <w:rsid w:val="00F74B47"/>
    <w:rsid w:val="00F75050"/>
    <w:rsid w:val="00F75285"/>
    <w:rsid w:val="00F7586E"/>
    <w:rsid w:val="00F761CC"/>
    <w:rsid w:val="00F76ABF"/>
    <w:rsid w:val="00F8038B"/>
    <w:rsid w:val="00F80458"/>
    <w:rsid w:val="00F808B7"/>
    <w:rsid w:val="00F80E7E"/>
    <w:rsid w:val="00F81191"/>
    <w:rsid w:val="00F8136B"/>
    <w:rsid w:val="00F81417"/>
    <w:rsid w:val="00F815E8"/>
    <w:rsid w:val="00F81726"/>
    <w:rsid w:val="00F8180B"/>
    <w:rsid w:val="00F83C3D"/>
    <w:rsid w:val="00F850AB"/>
    <w:rsid w:val="00F85377"/>
    <w:rsid w:val="00F856E3"/>
    <w:rsid w:val="00F85FF4"/>
    <w:rsid w:val="00F865AA"/>
    <w:rsid w:val="00F87B08"/>
    <w:rsid w:val="00F87C75"/>
    <w:rsid w:val="00F905DF"/>
    <w:rsid w:val="00F911BD"/>
    <w:rsid w:val="00F93911"/>
    <w:rsid w:val="00F93BFD"/>
    <w:rsid w:val="00F93E92"/>
    <w:rsid w:val="00F94B37"/>
    <w:rsid w:val="00F95109"/>
    <w:rsid w:val="00F95500"/>
    <w:rsid w:val="00F95A96"/>
    <w:rsid w:val="00F95D9C"/>
    <w:rsid w:val="00F9608C"/>
    <w:rsid w:val="00F9638A"/>
    <w:rsid w:val="00F96459"/>
    <w:rsid w:val="00F9663A"/>
    <w:rsid w:val="00F96A91"/>
    <w:rsid w:val="00F978CD"/>
    <w:rsid w:val="00FA041B"/>
    <w:rsid w:val="00FA06E2"/>
    <w:rsid w:val="00FA0B10"/>
    <w:rsid w:val="00FA0C27"/>
    <w:rsid w:val="00FA1BB4"/>
    <w:rsid w:val="00FA20A4"/>
    <w:rsid w:val="00FA29B9"/>
    <w:rsid w:val="00FA355F"/>
    <w:rsid w:val="00FA41BE"/>
    <w:rsid w:val="00FA4374"/>
    <w:rsid w:val="00FA4C29"/>
    <w:rsid w:val="00FA57A9"/>
    <w:rsid w:val="00FB02D9"/>
    <w:rsid w:val="00FB0C35"/>
    <w:rsid w:val="00FB42EC"/>
    <w:rsid w:val="00FB4343"/>
    <w:rsid w:val="00FB4772"/>
    <w:rsid w:val="00FB48F1"/>
    <w:rsid w:val="00FB5C45"/>
    <w:rsid w:val="00FB7522"/>
    <w:rsid w:val="00FB76F8"/>
    <w:rsid w:val="00FC1053"/>
    <w:rsid w:val="00FC2D19"/>
    <w:rsid w:val="00FC3941"/>
    <w:rsid w:val="00FC44E9"/>
    <w:rsid w:val="00FC77C2"/>
    <w:rsid w:val="00FD0419"/>
    <w:rsid w:val="00FD04CC"/>
    <w:rsid w:val="00FD18F4"/>
    <w:rsid w:val="00FD1927"/>
    <w:rsid w:val="00FD1E79"/>
    <w:rsid w:val="00FD3065"/>
    <w:rsid w:val="00FD3A1F"/>
    <w:rsid w:val="00FD3F19"/>
    <w:rsid w:val="00FD45F2"/>
    <w:rsid w:val="00FD4C04"/>
    <w:rsid w:val="00FD521D"/>
    <w:rsid w:val="00FD65A0"/>
    <w:rsid w:val="00FD6824"/>
    <w:rsid w:val="00FD6A28"/>
    <w:rsid w:val="00FD6C91"/>
    <w:rsid w:val="00FD79AF"/>
    <w:rsid w:val="00FD7D45"/>
    <w:rsid w:val="00FE016F"/>
    <w:rsid w:val="00FE01BB"/>
    <w:rsid w:val="00FE15F6"/>
    <w:rsid w:val="00FE31D6"/>
    <w:rsid w:val="00FE3901"/>
    <w:rsid w:val="00FE517A"/>
    <w:rsid w:val="00FE6714"/>
    <w:rsid w:val="00FE77B9"/>
    <w:rsid w:val="00FF01A6"/>
    <w:rsid w:val="00FF031F"/>
    <w:rsid w:val="00FF0D18"/>
    <w:rsid w:val="00FF0E94"/>
    <w:rsid w:val="00FF1F76"/>
    <w:rsid w:val="00FF2ABC"/>
    <w:rsid w:val="00FF3035"/>
    <w:rsid w:val="00FF31DA"/>
    <w:rsid w:val="00FF33B5"/>
    <w:rsid w:val="00FF390B"/>
    <w:rsid w:val="00FF4E8E"/>
    <w:rsid w:val="00FF682F"/>
    <w:rsid w:val="00FF6ECF"/>
    <w:rsid w:val="00FF7434"/>
    <w:rsid w:val="00FF7FE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0749521"/>
  <w15:docId w15:val="{36257D08-DC02-4976-9A07-0CC230FD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50DD"/>
    <w:pPr>
      <w:spacing w:before="120" w:after="120"/>
      <w:jc w:val="both"/>
    </w:pPr>
    <w:rPr>
      <w:sz w:val="22"/>
      <w:szCs w:val="24"/>
      <w:lang w:eastAsia="en-US"/>
    </w:rPr>
  </w:style>
  <w:style w:type="paragraph" w:styleId="Nadpis1">
    <w:name w:val="heading 1"/>
    <w:aliases w:val="_Nadpis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qFormat/>
    <w:rsid w:val="004D0A5A"/>
    <w:pPr>
      <w:keepNext/>
      <w:ind w:left="992"/>
    </w:pPr>
    <w:rPr>
      <w:szCs w:val="20"/>
    </w:rPr>
  </w:style>
  <w:style w:type="paragraph" w:customStyle="1" w:styleId="Texti">
    <w:name w:val="Text (i)"/>
    <w:basedOn w:val="Normln"/>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semiHidden/>
    <w:rsid w:val="00CB25C5"/>
    <w:rPr>
      <w:rFonts w:ascii="Times New Roman" w:hAnsi="Times New Roman"/>
      <w:color w:val="0000FF"/>
      <w:sz w:val="22"/>
      <w:u w:val="single"/>
    </w:rPr>
  </w:style>
  <w:style w:type="character" w:styleId="Znakapoznpodarou">
    <w:name w:val="footnote referen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qFormat/>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semiHidden/>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customStyle="1" w:styleId="Rozvrendokumentu">
    <w:name w:val="Rozvržení dokumentu"/>
    <w:basedOn w:val="Normln"/>
    <w:semiHidden/>
    <w:rsid w:val="00635FEC"/>
    <w:pPr>
      <w:shd w:val="clear" w:color="auto" w:fill="000080"/>
    </w:pPr>
    <w:rPr>
      <w:rFonts w:ascii="Tahoma" w:hAnsi="Tahoma" w:cs="Tahoma"/>
      <w:sz w:val="20"/>
      <w:szCs w:val="20"/>
    </w:rPr>
  </w:style>
  <w:style w:type="paragraph" w:styleId="Zkladntext">
    <w:name w:val="Body Text"/>
    <w:basedOn w:val="Normln"/>
    <w:rsid w:val="006870CA"/>
    <w:pPr>
      <w:widowControl w:val="0"/>
      <w:spacing w:before="0" w:after="0" w:line="270" w:lineRule="auto"/>
      <w:jc w:val="left"/>
    </w:pPr>
    <w:rPr>
      <w:color w:val="000000"/>
      <w:sz w:val="24"/>
      <w:szCs w:val="20"/>
      <w:lang w:eastAsia="cs-CZ"/>
    </w:r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styleId="Zkladntext3">
    <w:name w:val="Body Text 3"/>
    <w:basedOn w:val="Normln"/>
    <w:rsid w:val="006870CA"/>
    <w:pPr>
      <w:spacing w:before="0" w:after="0"/>
    </w:pPr>
    <w:rPr>
      <w:b/>
      <w:i/>
      <w:sz w:val="24"/>
      <w:szCs w:val="20"/>
      <w:lang w:eastAsia="cs-CZ"/>
    </w:rPr>
  </w:style>
  <w:style w:type="paragraph" w:styleId="Zkladntextodsazen">
    <w:name w:val="Body Text Indent"/>
    <w:basedOn w:val="Normln"/>
    <w:rsid w:val="006870CA"/>
    <w:pPr>
      <w:spacing w:before="0"/>
      <w:ind w:left="283"/>
      <w:jc w:val="left"/>
    </w:pPr>
    <w:rPr>
      <w:sz w:val="24"/>
      <w:lang w:eastAsia="cs-CZ"/>
    </w:rPr>
  </w:style>
  <w:style w:type="paragraph" w:customStyle="1" w:styleId="Zkladntext0">
    <w:name w:val="Základní text~"/>
    <w:basedOn w:val="Normln"/>
    <w:rsid w:val="006870CA"/>
    <w:pPr>
      <w:widowControl w:val="0"/>
      <w:spacing w:before="0" w:after="0" w:line="297" w:lineRule="auto"/>
      <w:jc w:val="left"/>
    </w:pPr>
    <w:rPr>
      <w:color w:val="000000"/>
      <w:sz w:val="24"/>
      <w:szCs w:val="20"/>
      <w:lang w:eastAsia="cs-CZ"/>
    </w:rPr>
  </w:style>
  <w:style w:type="character" w:styleId="Odkaznakoment">
    <w:name w:val="annotation reference"/>
    <w:uiPriority w:val="99"/>
    <w:rsid w:val="006870CA"/>
    <w:rPr>
      <w:sz w:val="16"/>
      <w:szCs w:val="16"/>
    </w:rPr>
  </w:style>
  <w:style w:type="paragraph" w:styleId="Textkomente">
    <w:name w:val="annotation text"/>
    <w:basedOn w:val="Normln"/>
    <w:link w:val="TextkomenteChar"/>
    <w:uiPriority w:val="99"/>
    <w:rsid w:val="006870CA"/>
    <w:pPr>
      <w:spacing w:before="0" w:after="0"/>
      <w:jc w:val="left"/>
    </w:pPr>
    <w:rPr>
      <w:sz w:val="20"/>
      <w:szCs w:val="20"/>
      <w:lang w:eastAsia="cs-CZ"/>
    </w:rPr>
  </w:style>
  <w:style w:type="paragraph" w:styleId="Pedmtkomente">
    <w:name w:val="annotation subject"/>
    <w:basedOn w:val="Textkomente"/>
    <w:next w:val="Textkomente"/>
    <w:semiHidden/>
    <w:rsid w:val="006870CA"/>
    <w:rPr>
      <w:b/>
      <w:bCs/>
    </w:rPr>
  </w:style>
  <w:style w:type="paragraph" w:styleId="Textbubliny">
    <w:name w:val="Balloon Text"/>
    <w:basedOn w:val="Normln"/>
    <w:semiHidden/>
    <w:rsid w:val="006870CA"/>
    <w:pPr>
      <w:spacing w:before="0" w:after="0"/>
      <w:jc w:val="left"/>
    </w:pPr>
    <w:rPr>
      <w:rFonts w:ascii="Tahoma" w:hAnsi="Tahoma" w:cs="Tahoma"/>
      <w:sz w:val="16"/>
      <w:szCs w:val="16"/>
      <w:lang w:eastAsia="cs-CZ"/>
    </w:rPr>
  </w:style>
  <w:style w:type="character" w:customStyle="1" w:styleId="Zvraznn1">
    <w:name w:val="Zvýraznění1"/>
    <w:qFormat/>
    <w:rsid w:val="006870CA"/>
    <w:rPr>
      <w:i/>
      <w:iCs/>
    </w:rPr>
  </w:style>
  <w:style w:type="paragraph" w:customStyle="1" w:styleId="BodyTextIndent21">
    <w:name w:val="Body Text Indent 21"/>
    <w:basedOn w:val="Normln"/>
    <w:rsid w:val="006870CA"/>
    <w:pPr>
      <w:spacing w:before="0" w:after="0"/>
      <w:ind w:firstLine="567"/>
    </w:pPr>
    <w:rPr>
      <w:szCs w:val="20"/>
      <w:lang w:eastAsia="cs-CZ"/>
    </w:rPr>
  </w:style>
  <w:style w:type="paragraph" w:customStyle="1" w:styleId="SMLOUVACISLO">
    <w:name w:val="SMLOUVA CISLO"/>
    <w:basedOn w:val="Normln"/>
    <w:rsid w:val="006870CA"/>
    <w:pPr>
      <w:spacing w:before="60" w:after="0"/>
      <w:ind w:left="1134" w:hanging="1134"/>
      <w:jc w:val="left"/>
      <w:outlineLvl w:val="0"/>
    </w:pPr>
    <w:rPr>
      <w:rFonts w:ascii="Arial" w:hAnsi="Arial"/>
      <w:b/>
      <w:spacing w:val="10"/>
      <w:sz w:val="24"/>
      <w:szCs w:val="20"/>
      <w:lang w:eastAsia="cs-CZ"/>
    </w:rPr>
  </w:style>
  <w:style w:type="paragraph" w:customStyle="1" w:styleId="MEZERA6B">
    <w:name w:val="MEZERA 6B"/>
    <w:basedOn w:val="Normln"/>
    <w:rsid w:val="006870CA"/>
    <w:pPr>
      <w:spacing w:before="60" w:after="60"/>
      <w:jc w:val="center"/>
    </w:pPr>
    <w:rPr>
      <w:sz w:val="12"/>
      <w:szCs w:val="20"/>
      <w:lang w:eastAsia="cs-CZ"/>
    </w:rPr>
  </w:style>
  <w:style w:type="paragraph" w:customStyle="1" w:styleId="MDSR">
    <w:name w:val="MDS ČR"/>
    <w:rsid w:val="006870CA"/>
    <w:pPr>
      <w:suppressAutoHyphens/>
      <w:overflowPunct w:val="0"/>
      <w:autoSpaceDE w:val="0"/>
      <w:autoSpaceDN w:val="0"/>
      <w:adjustRightInd w:val="0"/>
      <w:spacing w:before="120"/>
      <w:ind w:firstLine="567"/>
      <w:jc w:val="both"/>
      <w:textAlignment w:val="baseline"/>
    </w:pPr>
    <w:rPr>
      <w:sz w:val="24"/>
    </w:rPr>
  </w:style>
  <w:style w:type="paragraph" w:customStyle="1" w:styleId="BodPreambule">
    <w:name w:val="Bod Preambule"/>
    <w:basedOn w:val="Normln"/>
    <w:rsid w:val="006870CA"/>
    <w:pPr>
      <w:tabs>
        <w:tab w:val="num" w:pos="709"/>
      </w:tabs>
      <w:ind w:left="709" w:hanging="709"/>
    </w:pPr>
    <w:rPr>
      <w:szCs w:val="20"/>
    </w:rPr>
  </w:style>
  <w:style w:type="paragraph" w:customStyle="1" w:styleId="Normal1">
    <w:name w:val="Normal 1"/>
    <w:basedOn w:val="Normln"/>
    <w:next w:val="Normln"/>
    <w:rsid w:val="006870CA"/>
    <w:pPr>
      <w:tabs>
        <w:tab w:val="left" w:pos="709"/>
      </w:tabs>
      <w:autoSpaceDE w:val="0"/>
      <w:autoSpaceDN w:val="0"/>
      <w:spacing w:before="60"/>
      <w:ind w:left="709"/>
      <w:jc w:val="left"/>
    </w:pPr>
    <w:rPr>
      <w:szCs w:val="22"/>
      <w:lang w:val="en-GB"/>
    </w:rPr>
  </w:style>
  <w:style w:type="paragraph" w:customStyle="1" w:styleId="Normal2">
    <w:name w:val="Normal 2"/>
    <w:basedOn w:val="Normal1"/>
    <w:rsid w:val="006870CA"/>
    <w:pPr>
      <w:ind w:left="1418"/>
      <w:jc w:val="both"/>
    </w:pPr>
  </w:style>
  <w:style w:type="paragraph" w:customStyle="1" w:styleId="Normal4">
    <w:name w:val="Normal 4"/>
    <w:basedOn w:val="Normln"/>
    <w:rsid w:val="006870CA"/>
    <w:pPr>
      <w:tabs>
        <w:tab w:val="left" w:pos="709"/>
      </w:tabs>
      <w:autoSpaceDE w:val="0"/>
      <w:autoSpaceDN w:val="0"/>
      <w:spacing w:before="60"/>
      <w:ind w:left="2977"/>
    </w:pPr>
    <w:rPr>
      <w:szCs w:val="22"/>
      <w:lang w:val="en-GB"/>
    </w:rPr>
  </w:style>
  <w:style w:type="paragraph" w:customStyle="1" w:styleId="Default">
    <w:name w:val="Default"/>
    <w:rsid w:val="006870CA"/>
    <w:pPr>
      <w:autoSpaceDE w:val="0"/>
      <w:autoSpaceDN w:val="0"/>
      <w:adjustRightInd w:val="0"/>
    </w:pPr>
    <w:rPr>
      <w:rFonts w:ascii="Arial" w:hAnsi="Arial" w:cs="Arial"/>
      <w:color w:val="000000"/>
      <w:sz w:val="24"/>
      <w:szCs w:val="24"/>
    </w:rPr>
  </w:style>
  <w:style w:type="numbering" w:styleId="111111">
    <w:name w:val="Outline List 2"/>
    <w:basedOn w:val="Bezseznamu"/>
    <w:rsid w:val="006870CA"/>
    <w:pPr>
      <w:numPr>
        <w:numId w:val="5"/>
      </w:numPr>
    </w:pPr>
  </w:style>
  <w:style w:type="character" w:customStyle="1" w:styleId="Nadpis2Char">
    <w:name w:val="Nadpis 2 Char"/>
    <w:link w:val="Nadpis2"/>
    <w:rsid w:val="00942B0A"/>
    <w:rPr>
      <w:rFonts w:ascii="Arial" w:hAnsi="Arial" w:cs="Arial"/>
      <w:b/>
      <w:bCs/>
      <w:i/>
      <w:iCs/>
      <w:sz w:val="28"/>
      <w:szCs w:val="28"/>
      <w:lang w:eastAsia="en-US"/>
    </w:rPr>
  </w:style>
  <w:style w:type="character" w:customStyle="1" w:styleId="Clanek11Char">
    <w:name w:val="Clanek 1.1 Char"/>
    <w:link w:val="Clanek11"/>
    <w:rsid w:val="00942B0A"/>
    <w:rPr>
      <w:rFonts w:ascii="Arial" w:hAnsi="Arial" w:cs="Arial"/>
      <w:b/>
      <w:bCs/>
      <w:i/>
      <w:iCs/>
      <w:sz w:val="22"/>
      <w:szCs w:val="28"/>
      <w:lang w:eastAsia="en-US"/>
    </w:rPr>
  </w:style>
  <w:style w:type="character" w:customStyle="1" w:styleId="Nadpis1-bezslovnChar">
    <w:name w:val="Nadpis 1 - bez číslování Char"/>
    <w:rsid w:val="001F480E"/>
    <w:rPr>
      <w:rFonts w:ascii="Arial" w:hAnsi="Arial"/>
      <w:b/>
      <w:noProof w:val="0"/>
      <w:sz w:val="52"/>
      <w:szCs w:val="48"/>
      <w:lang w:val="cs-CZ" w:eastAsia="cs-CZ" w:bidi="ar-SA"/>
    </w:rPr>
  </w:style>
  <w:style w:type="character" w:customStyle="1" w:styleId="Nadpis3CharChar1">
    <w:name w:val="Nadpis 3 Char Char1"/>
    <w:aliases w:val="Nadpis 3 Char1 Char Char,Nadpis 3 Char Char Char Char,Nadpis 3 Char Char,Nadpis 3 Char Char Char Char Char"/>
    <w:rsid w:val="00A41EFB"/>
    <w:rPr>
      <w:rFonts w:ascii="Arial" w:hAnsi="Arial"/>
      <w:b/>
      <w:noProof w:val="0"/>
      <w:sz w:val="24"/>
      <w:lang w:val="cs-CZ" w:eastAsia="cs-CZ" w:bidi="ar-SA"/>
    </w:rPr>
  </w:style>
  <w:style w:type="paragraph" w:customStyle="1" w:styleId="bh1">
    <w:name w:val="_bh1"/>
    <w:basedOn w:val="Normln"/>
    <w:next w:val="bh2"/>
    <w:rsid w:val="007C2813"/>
    <w:pPr>
      <w:numPr>
        <w:numId w:val="6"/>
      </w:numPr>
      <w:spacing w:before="60"/>
      <w:outlineLvl w:val="0"/>
    </w:pPr>
    <w:rPr>
      <w:b/>
      <w:caps/>
      <w:sz w:val="24"/>
      <w:lang w:eastAsia="cs-CZ"/>
    </w:rPr>
  </w:style>
  <w:style w:type="paragraph" w:customStyle="1" w:styleId="bh2">
    <w:name w:val="_bh2"/>
    <w:basedOn w:val="Normln"/>
    <w:link w:val="bh2Char"/>
    <w:rsid w:val="007C2813"/>
    <w:pPr>
      <w:numPr>
        <w:ilvl w:val="1"/>
        <w:numId w:val="6"/>
      </w:numPr>
      <w:spacing w:before="60"/>
      <w:outlineLvl w:val="1"/>
    </w:pPr>
    <w:rPr>
      <w:sz w:val="24"/>
      <w:szCs w:val="20"/>
      <w:u w:val="single"/>
      <w:lang w:eastAsia="cs-CZ"/>
    </w:rPr>
  </w:style>
  <w:style w:type="paragraph" w:customStyle="1" w:styleId="bh3">
    <w:name w:val="_bh3"/>
    <w:basedOn w:val="Normln"/>
    <w:rsid w:val="007C2813"/>
    <w:pPr>
      <w:numPr>
        <w:ilvl w:val="2"/>
        <w:numId w:val="6"/>
      </w:numPr>
      <w:spacing w:before="60"/>
      <w:outlineLvl w:val="2"/>
    </w:pPr>
    <w:rPr>
      <w:sz w:val="24"/>
      <w:szCs w:val="20"/>
      <w:lang w:eastAsia="cs-CZ"/>
    </w:rPr>
  </w:style>
  <w:style w:type="paragraph" w:customStyle="1" w:styleId="bh4">
    <w:name w:val="_bh4"/>
    <w:basedOn w:val="Normln"/>
    <w:rsid w:val="007C2813"/>
    <w:pPr>
      <w:numPr>
        <w:ilvl w:val="3"/>
        <w:numId w:val="6"/>
      </w:numPr>
      <w:spacing w:before="0" w:after="0"/>
    </w:pPr>
    <w:rPr>
      <w:sz w:val="24"/>
      <w:szCs w:val="20"/>
      <w:lang w:eastAsia="cs-CZ"/>
    </w:rPr>
  </w:style>
  <w:style w:type="character" w:customStyle="1" w:styleId="bh2Char">
    <w:name w:val="_bh2 Char"/>
    <w:link w:val="bh2"/>
    <w:rsid w:val="007C2813"/>
    <w:rPr>
      <w:sz w:val="24"/>
      <w:u w:val="single"/>
    </w:rPr>
  </w:style>
  <w:style w:type="numbering" w:customStyle="1" w:styleId="Styl1">
    <w:name w:val="Styl1"/>
    <w:rsid w:val="007C2813"/>
    <w:pPr>
      <w:numPr>
        <w:numId w:val="7"/>
      </w:numPr>
    </w:pPr>
  </w:style>
  <w:style w:type="paragraph" w:styleId="Zkladntext2">
    <w:name w:val="Body Text 2"/>
    <w:basedOn w:val="Normln"/>
    <w:link w:val="Zkladntext2Char"/>
    <w:rsid w:val="00361DAD"/>
    <w:pPr>
      <w:spacing w:before="0" w:line="480" w:lineRule="auto"/>
      <w:jc w:val="left"/>
    </w:pPr>
    <w:rPr>
      <w:sz w:val="24"/>
      <w:lang w:val="x-none" w:eastAsia="x-none"/>
    </w:rPr>
  </w:style>
  <w:style w:type="character" w:customStyle="1" w:styleId="Zkladntext2Char">
    <w:name w:val="Základní text 2 Char"/>
    <w:link w:val="Zkladntext2"/>
    <w:rsid w:val="00361DAD"/>
    <w:rPr>
      <w:sz w:val="24"/>
      <w:szCs w:val="24"/>
    </w:rPr>
  </w:style>
  <w:style w:type="character" w:customStyle="1" w:styleId="spiszn">
    <w:name w:val="spiszn"/>
  </w:style>
  <w:style w:type="paragraph" w:styleId="Revize">
    <w:name w:val="Revision"/>
    <w:hidden/>
    <w:uiPriority w:val="99"/>
    <w:semiHidden/>
    <w:rsid w:val="00596740"/>
    <w:rPr>
      <w:sz w:val="22"/>
      <w:szCs w:val="24"/>
      <w:lang w:eastAsia="en-US"/>
    </w:rPr>
  </w:style>
  <w:style w:type="table" w:styleId="Mkatabulky">
    <w:name w:val="Table Grid"/>
    <w:basedOn w:val="Normlntabulka"/>
    <w:uiPriority w:val="59"/>
    <w:rsid w:val="0044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A4B78"/>
    <w:pPr>
      <w:spacing w:before="0" w:after="200" w:line="276" w:lineRule="auto"/>
      <w:ind w:left="720"/>
      <w:contextualSpacing/>
      <w:jc w:val="left"/>
    </w:pPr>
    <w:rPr>
      <w:rFonts w:asciiTheme="minorHAnsi" w:eastAsiaTheme="minorHAnsi" w:hAnsiTheme="minorHAnsi" w:cstheme="minorBidi"/>
      <w:szCs w:val="22"/>
    </w:rPr>
  </w:style>
  <w:style w:type="character" w:customStyle="1" w:styleId="ZhlavChar">
    <w:name w:val="Záhlaví Char"/>
    <w:aliases w:val="HH Header Char"/>
    <w:basedOn w:val="Standardnpsmoodstavce"/>
    <w:link w:val="Zhlav"/>
    <w:uiPriority w:val="99"/>
    <w:rsid w:val="007A614A"/>
    <w:rPr>
      <w:rFonts w:ascii="Arial" w:hAnsi="Arial"/>
      <w:sz w:val="16"/>
      <w:szCs w:val="24"/>
      <w:lang w:eastAsia="en-US"/>
    </w:rPr>
  </w:style>
  <w:style w:type="character" w:customStyle="1" w:styleId="TextkomenteChar">
    <w:name w:val="Text komentáře Char"/>
    <w:basedOn w:val="Standardnpsmoodstavce"/>
    <w:link w:val="Textkomente"/>
    <w:uiPriority w:val="99"/>
    <w:rsid w:val="005B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09456">
      <w:bodyDiv w:val="1"/>
      <w:marLeft w:val="0"/>
      <w:marRight w:val="0"/>
      <w:marTop w:val="0"/>
      <w:marBottom w:val="0"/>
      <w:divBdr>
        <w:top w:val="none" w:sz="0" w:space="0" w:color="auto"/>
        <w:left w:val="none" w:sz="0" w:space="0" w:color="auto"/>
        <w:bottom w:val="none" w:sz="0" w:space="0" w:color="auto"/>
        <w:right w:val="none" w:sz="0" w:space="0" w:color="auto"/>
      </w:divBdr>
    </w:div>
    <w:div w:id="441607838">
      <w:bodyDiv w:val="1"/>
      <w:marLeft w:val="0"/>
      <w:marRight w:val="0"/>
      <w:marTop w:val="0"/>
      <w:marBottom w:val="0"/>
      <w:divBdr>
        <w:top w:val="none" w:sz="0" w:space="0" w:color="auto"/>
        <w:left w:val="none" w:sz="0" w:space="0" w:color="auto"/>
        <w:bottom w:val="none" w:sz="0" w:space="0" w:color="auto"/>
        <w:right w:val="none" w:sz="0" w:space="0" w:color="auto"/>
      </w:divBdr>
    </w:div>
    <w:div w:id="933828691">
      <w:bodyDiv w:val="1"/>
      <w:marLeft w:val="0"/>
      <w:marRight w:val="0"/>
      <w:marTop w:val="0"/>
      <w:marBottom w:val="0"/>
      <w:divBdr>
        <w:top w:val="none" w:sz="0" w:space="0" w:color="auto"/>
        <w:left w:val="none" w:sz="0" w:space="0" w:color="auto"/>
        <w:bottom w:val="none" w:sz="0" w:space="0" w:color="auto"/>
        <w:right w:val="none" w:sz="0" w:space="0" w:color="auto"/>
      </w:divBdr>
    </w:div>
    <w:div w:id="1610894380">
      <w:bodyDiv w:val="1"/>
      <w:marLeft w:val="0"/>
      <w:marRight w:val="0"/>
      <w:marTop w:val="0"/>
      <w:marBottom w:val="0"/>
      <w:divBdr>
        <w:top w:val="none" w:sz="0" w:space="0" w:color="auto"/>
        <w:left w:val="none" w:sz="0" w:space="0" w:color="auto"/>
        <w:bottom w:val="none" w:sz="0" w:space="0" w:color="auto"/>
        <w:right w:val="none" w:sz="0" w:space="0" w:color="auto"/>
      </w:divBdr>
    </w:div>
    <w:div w:id="1758020792">
      <w:bodyDiv w:val="1"/>
      <w:marLeft w:val="0"/>
      <w:marRight w:val="0"/>
      <w:marTop w:val="0"/>
      <w:marBottom w:val="0"/>
      <w:divBdr>
        <w:top w:val="none" w:sz="0" w:space="0" w:color="auto"/>
        <w:left w:val="none" w:sz="0" w:space="0" w:color="auto"/>
        <w:bottom w:val="none" w:sz="0" w:space="0" w:color="auto"/>
        <w:right w:val="none" w:sz="0" w:space="0" w:color="auto"/>
      </w:divBdr>
      <w:divsChild>
        <w:div w:id="99305977">
          <w:marLeft w:val="0"/>
          <w:marRight w:val="0"/>
          <w:marTop w:val="0"/>
          <w:marBottom w:val="0"/>
          <w:divBdr>
            <w:top w:val="none" w:sz="0" w:space="0" w:color="auto"/>
            <w:left w:val="none" w:sz="0" w:space="0" w:color="auto"/>
            <w:bottom w:val="none" w:sz="0" w:space="0" w:color="auto"/>
            <w:right w:val="none" w:sz="0" w:space="0" w:color="auto"/>
          </w:divBdr>
          <w:divsChild>
            <w:div w:id="272249162">
              <w:marLeft w:val="0"/>
              <w:marRight w:val="0"/>
              <w:marTop w:val="0"/>
              <w:marBottom w:val="0"/>
              <w:divBdr>
                <w:top w:val="none" w:sz="0" w:space="0" w:color="auto"/>
                <w:left w:val="none" w:sz="0" w:space="0" w:color="auto"/>
                <w:bottom w:val="none" w:sz="0" w:space="0" w:color="auto"/>
                <w:right w:val="none" w:sz="0" w:space="0" w:color="auto"/>
              </w:divBdr>
              <w:divsChild>
                <w:div w:id="4111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88709">
      <w:bodyDiv w:val="1"/>
      <w:marLeft w:val="0"/>
      <w:marRight w:val="0"/>
      <w:marTop w:val="0"/>
      <w:marBottom w:val="0"/>
      <w:divBdr>
        <w:top w:val="none" w:sz="0" w:space="0" w:color="auto"/>
        <w:left w:val="none" w:sz="0" w:space="0" w:color="auto"/>
        <w:bottom w:val="none" w:sz="0" w:space="0" w:color="auto"/>
        <w:right w:val="none" w:sz="0" w:space="0" w:color="auto"/>
      </w:divBdr>
    </w:div>
    <w:div w:id="20588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1" ma:contentTypeDescription="Vytvoří nový dokument" ma:contentTypeScope="" ma:versionID="daba9972ba2ac7b544dbacddaafd0e31">
  <xsd:schema xmlns:xsd="http://www.w3.org/2001/XMLSchema" xmlns:xs="http://www.w3.org/2001/XMLSchema" xmlns:p="http://schemas.microsoft.com/office/2006/metadata/properties" xmlns:ns3="0fa8a809-754e-4940-9f79-6ca366ca1379" xmlns:ns4="dec30894-6ed9-439d-acf5-08efc27765fd" targetNamespace="http://schemas.microsoft.com/office/2006/metadata/properties" ma:root="true" ma:fieldsID="11b13b161e2b8303cb5dd66653e564d3" ns3:_="" ns4:_="">
    <xsd:import namespace="0fa8a809-754e-4940-9f79-6ca366ca1379"/>
    <xsd:import namespace="dec30894-6ed9-439d-acf5-08efc27765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2AF43-3BA3-4F5B-BBA5-F0F29E1B3323}">
  <ds:schemaRefs>
    <ds:schemaRef ds:uri="http://schemas.openxmlformats.org/officeDocument/2006/bibliography"/>
  </ds:schemaRefs>
</ds:datastoreItem>
</file>

<file path=customXml/itemProps2.xml><?xml version="1.0" encoding="utf-8"?>
<ds:datastoreItem xmlns:ds="http://schemas.openxmlformats.org/officeDocument/2006/customXml" ds:itemID="{6EDDFBDC-0FA6-4317-8430-B1998EA78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a809-754e-4940-9f79-6ca366ca1379"/>
    <ds:schemaRef ds:uri="dec30894-6ed9-439d-acf5-08efc277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347B8-22AE-4BF8-8355-560CF36289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0FFE3C-F78A-48E2-A2A0-2F7A2B6C1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1523</Words>
  <Characters>8754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Veselý</dc:creator>
  <cp:lastModifiedBy>Hrubá Monika</cp:lastModifiedBy>
  <cp:revision>18</cp:revision>
  <cp:lastPrinted>2017-03-02T11:32:00Z</cp:lastPrinted>
  <dcterms:created xsi:type="dcterms:W3CDTF">2022-05-31T08:15:00Z</dcterms:created>
  <dcterms:modified xsi:type="dcterms:W3CDTF">2022-07-11T10:10:00Z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2019-10-17T07:54:27.5509103Z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0x01010070B778A1060CE249A670BCE1DD9CE9DB</vt:lpwstr>
  </property>
</Properties>
</file>