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CE3" w:rsidRDefault="003F4CE3"/>
    <w:p w:rsidR="004F1EAE" w:rsidRDefault="004F1EAE"/>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color w:val="00B0F0"/>
          <w:sz w:val="24"/>
          <w:szCs w:val="24"/>
          <w:lang w:eastAsia="cs-CZ"/>
        </w:rPr>
        <w:t xml:space="preserve">                                                                                                                              </w:t>
      </w:r>
      <w:r w:rsidRPr="004F1EAE">
        <w:rPr>
          <w:rFonts w:ascii="Times New Roman" w:eastAsia="Times New Roman" w:hAnsi="Times New Roman" w:cs="Times New Roman"/>
          <w:b/>
          <w:bCs/>
          <w:sz w:val="24"/>
          <w:szCs w:val="24"/>
          <w:lang w:eastAsia="cs-CZ"/>
        </w:rPr>
        <w:t>V2016-383/OB</w:t>
      </w:r>
    </w:p>
    <w:p w:rsidR="004F1EAE" w:rsidRPr="004F1EAE" w:rsidRDefault="004F1EAE" w:rsidP="004F1EAE">
      <w:pPr>
        <w:spacing w:after="0" w:line="240" w:lineRule="auto"/>
        <w:jc w:val="center"/>
        <w:rPr>
          <w:rFonts w:ascii="Times New Roman" w:eastAsia="Times New Roman" w:hAnsi="Times New Roman" w:cs="Times New Roman"/>
          <w:b/>
          <w:bCs/>
          <w:sz w:val="52"/>
          <w:szCs w:val="52"/>
          <w:lang w:eastAsia="cs-CZ"/>
        </w:rPr>
      </w:pPr>
      <w:bookmarkStart w:id="0" w:name="_Toc323104679"/>
      <w:bookmarkStart w:id="1" w:name="_Toc323104681"/>
      <w:r w:rsidRPr="004F1EAE">
        <w:rPr>
          <w:rFonts w:ascii="Times New Roman" w:eastAsia="Times New Roman" w:hAnsi="Times New Roman" w:cs="Times New Roman"/>
          <w:b/>
          <w:bCs/>
          <w:sz w:val="40"/>
          <w:szCs w:val="40"/>
          <w:lang w:eastAsia="cs-CZ"/>
        </w:rPr>
        <w:t>SMLOUVA  O  DÍLO</w:t>
      </w:r>
      <w:r w:rsidRPr="004F1EAE">
        <w:rPr>
          <w:rFonts w:ascii="Times New Roman" w:eastAsia="Times New Roman" w:hAnsi="Times New Roman" w:cs="Times New Roman"/>
          <w:b/>
          <w:bCs/>
          <w:sz w:val="52"/>
          <w:szCs w:val="52"/>
          <w:lang w:eastAsia="cs-CZ"/>
        </w:rPr>
        <w:t xml:space="preserve">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p>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I. </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Smluvní strany  </w:t>
      </w:r>
    </w:p>
    <w:p w:rsidR="004F1EAE" w:rsidRPr="004F1EAE" w:rsidRDefault="004F1EAE" w:rsidP="004F1EAE">
      <w:pPr>
        <w:spacing w:after="0" w:line="240" w:lineRule="auto"/>
        <w:jc w:val="both"/>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Objednatel :  Město Nový Jičín</w:t>
      </w:r>
      <w:r w:rsidRPr="004F1EAE">
        <w:rPr>
          <w:rFonts w:ascii="Times New Roman" w:eastAsia="Times New Roman" w:hAnsi="Times New Roman" w:cs="Times New Roman"/>
          <w:b/>
          <w:bCs/>
          <w:sz w:val="24"/>
          <w:szCs w:val="24"/>
          <w:lang w:eastAsia="cs-CZ"/>
        </w:rPr>
        <w:tab/>
        <w:t xml:space="preserve">           </w:t>
      </w:r>
    </w:p>
    <w:p w:rsidR="004F1EAE" w:rsidRPr="004F1EAE" w:rsidRDefault="004F1EAE" w:rsidP="004F1EAE">
      <w:pPr>
        <w:spacing w:after="0" w:line="240" w:lineRule="auto"/>
        <w:jc w:val="both"/>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Se sídlem : </w:t>
      </w:r>
      <w:r w:rsidRPr="004F1EAE">
        <w:rPr>
          <w:rFonts w:ascii="Times New Roman" w:eastAsia="Times New Roman" w:hAnsi="Times New Roman" w:cs="Times New Roman"/>
          <w:b/>
          <w:bCs/>
          <w:sz w:val="24"/>
          <w:szCs w:val="24"/>
          <w:lang w:eastAsia="cs-CZ"/>
        </w:rPr>
        <w:tab/>
        <w:t>Masarykovo nám. 1/1, Nový Jičín</w:t>
      </w:r>
      <w:r w:rsidRPr="004F1EAE">
        <w:rPr>
          <w:rFonts w:ascii="Times New Roman" w:eastAsia="Times New Roman" w:hAnsi="Times New Roman" w:cs="Times New Roman"/>
          <w:b/>
          <w:bCs/>
          <w:sz w:val="24"/>
          <w:szCs w:val="24"/>
          <w:lang w:eastAsia="cs-CZ"/>
        </w:rPr>
        <w:tab/>
      </w:r>
    </w:p>
    <w:p w:rsidR="004F1EAE" w:rsidRPr="004F1EAE" w:rsidRDefault="004F1EAE" w:rsidP="004F1EAE">
      <w:pPr>
        <w:spacing w:after="0" w:line="240" w:lineRule="auto"/>
        <w:jc w:val="both"/>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Zastoupen :  Ing. Hanou Vaňkovou, vedoucí Odboru bytového Městského úřadu Nový Jičín           </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IČO :            </w:t>
      </w:r>
      <w:r w:rsidRPr="004F1EAE">
        <w:rPr>
          <w:rFonts w:ascii="Times New Roman" w:eastAsia="Times New Roman" w:hAnsi="Times New Roman" w:cs="Times New Roman"/>
          <w:b/>
          <w:bCs/>
          <w:sz w:val="24"/>
          <w:szCs w:val="24"/>
          <w:lang w:eastAsia="cs-CZ"/>
        </w:rPr>
        <w:tab/>
        <w:t>00298212</w:t>
      </w:r>
      <w:r w:rsidRPr="004F1EAE">
        <w:rPr>
          <w:rFonts w:ascii="Times New Roman" w:eastAsia="Times New Roman" w:hAnsi="Times New Roman" w:cs="Times New Roman"/>
          <w:b/>
          <w:bCs/>
          <w:sz w:val="24"/>
          <w:szCs w:val="24"/>
          <w:lang w:eastAsia="cs-CZ"/>
        </w:rPr>
        <w:tab/>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DIČ :</w:t>
      </w:r>
      <w:r w:rsidRPr="004F1EAE">
        <w:rPr>
          <w:rFonts w:ascii="Times New Roman" w:eastAsia="Times New Roman" w:hAnsi="Times New Roman" w:cs="Times New Roman"/>
          <w:b/>
          <w:bCs/>
          <w:sz w:val="24"/>
          <w:szCs w:val="24"/>
          <w:lang w:eastAsia="cs-CZ"/>
        </w:rPr>
        <w:tab/>
      </w:r>
      <w:r w:rsidRPr="004F1EAE">
        <w:rPr>
          <w:rFonts w:ascii="Times New Roman" w:eastAsia="Times New Roman" w:hAnsi="Times New Roman" w:cs="Times New Roman"/>
          <w:b/>
          <w:bCs/>
          <w:sz w:val="24"/>
          <w:szCs w:val="24"/>
          <w:lang w:eastAsia="cs-CZ"/>
        </w:rPr>
        <w:tab/>
        <w:t>CZ00298212</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Bankovní spojení : </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Číslo účtu :    16635801/0100</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Zástupce ve věcech smluvních :  Ing. Hana Vaňková, vedoucí Odboru bytového</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Zástupci ve věcech technických </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a realizace stavby :  </w:t>
      </w:r>
      <w:r w:rsidRPr="004F1EAE">
        <w:rPr>
          <w:rFonts w:ascii="Times New Roman" w:eastAsia="Times New Roman" w:hAnsi="Times New Roman" w:cs="Times New Roman"/>
          <w:b/>
          <w:bCs/>
          <w:sz w:val="24"/>
          <w:szCs w:val="24"/>
          <w:lang w:eastAsia="cs-CZ"/>
        </w:rPr>
        <w:tab/>
        <w:t>Miroslava Saksová, bytový technik Odboru bytového Městského úřadu Nový Jičín, email: msaksova@novyjicin-town.cz</w:t>
      </w:r>
      <w:r w:rsidRPr="004F1EAE">
        <w:rPr>
          <w:rFonts w:ascii="Times New Roman" w:eastAsia="Times New Roman" w:hAnsi="Times New Roman" w:cs="Times New Roman"/>
          <w:b/>
          <w:bCs/>
          <w:sz w:val="24"/>
          <w:szCs w:val="24"/>
          <w:lang w:eastAsia="cs-CZ"/>
        </w:rPr>
        <w:tab/>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(dále jen „objednatel“)</w:t>
      </w:r>
    </w:p>
    <w:p w:rsidR="004F1EAE" w:rsidRPr="004F1EAE" w:rsidRDefault="004F1EAE" w:rsidP="004F1EAE">
      <w:pPr>
        <w:spacing w:after="0" w:line="240" w:lineRule="auto"/>
        <w:jc w:val="center"/>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Zhotovitel :   </w:t>
      </w:r>
      <w:r w:rsidRPr="004F1EAE">
        <w:rPr>
          <w:rFonts w:ascii="Times New Roman" w:eastAsia="Times New Roman" w:hAnsi="Times New Roman" w:cs="Times New Roman"/>
          <w:b/>
          <w:bCs/>
          <w:sz w:val="24"/>
          <w:szCs w:val="24"/>
          <w:lang w:eastAsia="cs-CZ"/>
        </w:rPr>
        <w:tab/>
        <w:t xml:space="preserve"> MPD Sanace s.r.o.           </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Se sídlem :      Ahepjukova 2809/9, Moravská Ostrava, 702 00 Ostrava    </w:t>
      </w:r>
      <w:r w:rsidRPr="004F1EAE">
        <w:rPr>
          <w:rFonts w:ascii="Times New Roman" w:eastAsia="Times New Roman" w:hAnsi="Times New Roman" w:cs="Times New Roman"/>
          <w:b/>
          <w:bCs/>
          <w:sz w:val="24"/>
          <w:szCs w:val="24"/>
          <w:lang w:eastAsia="cs-CZ"/>
        </w:rPr>
        <w:tab/>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Zastoupen :     Petrem Laníkem, jednatelem společnosti</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IČO : </w:t>
      </w:r>
      <w:r w:rsidRPr="004F1EAE">
        <w:rPr>
          <w:rFonts w:ascii="Times New Roman" w:eastAsia="Times New Roman" w:hAnsi="Times New Roman" w:cs="Times New Roman"/>
          <w:b/>
          <w:bCs/>
          <w:sz w:val="24"/>
          <w:szCs w:val="24"/>
          <w:lang w:eastAsia="cs-CZ"/>
        </w:rPr>
        <w:tab/>
      </w:r>
      <w:r w:rsidRPr="004F1EAE">
        <w:rPr>
          <w:rFonts w:ascii="Times New Roman" w:eastAsia="Times New Roman" w:hAnsi="Times New Roman" w:cs="Times New Roman"/>
          <w:b/>
          <w:bCs/>
          <w:sz w:val="24"/>
          <w:szCs w:val="24"/>
          <w:lang w:eastAsia="cs-CZ"/>
        </w:rPr>
        <w:tab/>
        <w:t xml:space="preserve"> 28631099</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DIČ : </w:t>
      </w:r>
      <w:r w:rsidRPr="004F1EAE">
        <w:rPr>
          <w:rFonts w:ascii="Times New Roman" w:eastAsia="Times New Roman" w:hAnsi="Times New Roman" w:cs="Times New Roman"/>
          <w:b/>
          <w:bCs/>
          <w:sz w:val="24"/>
          <w:szCs w:val="24"/>
          <w:lang w:eastAsia="cs-CZ"/>
        </w:rPr>
        <w:tab/>
        <w:t xml:space="preserve">            CZ 28631099</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zapsán v obchodním rejstříku u Krajského soudu v Ostravě pod sp. zn. C 35663</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Číslo účtu :  551688001/5500 Reifeissenbank a,s.</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Zástupce ve věcech smluvních :          Petr Laník</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Zástupce ve věcech technických    </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a realizace stavby (stavbyvedoucí) :   Petr Laník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 (dále jen „zhotovitel“)</w:t>
      </w:r>
    </w:p>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p>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II. </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Základní ustanovení </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2.1    Tato smlouva se uzavírá  dle § 2586 a násl. zákona č. 89/2012 Sb., občanský zákoník (dále jen „Občanský zákoník“). Práva a povinnosti stran touto smlouvou neupravené se řídí příslušnými ustanoveními Občanského zákoníku.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2.2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2.3   Zhotovitel prohlašuje, že je odborně způsobilý k zajištění předmětu plnění podle této smlouvy.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4F1EAE" w:rsidRPr="004F1EAE" w:rsidRDefault="004F1EAE" w:rsidP="004F1EAE">
      <w:pPr>
        <w:spacing w:after="0" w:line="240" w:lineRule="auto"/>
        <w:ind w:left="567" w:hanging="567"/>
        <w:jc w:val="both"/>
        <w:rPr>
          <w:rFonts w:ascii="Times New Roman" w:eastAsia="Times New Roman" w:hAnsi="Times New Roman" w:cs="Times New Roman"/>
          <w:i/>
          <w:sz w:val="24"/>
          <w:szCs w:val="24"/>
          <w:lang w:eastAsia="cs-CZ"/>
        </w:rPr>
      </w:pPr>
      <w:r w:rsidRPr="004F1EAE">
        <w:rPr>
          <w:rFonts w:ascii="Times New Roman" w:eastAsia="Times New Roman" w:hAnsi="Times New Roman" w:cs="Times New Roman"/>
          <w:sz w:val="24"/>
          <w:szCs w:val="24"/>
          <w:lang w:eastAsia="cs-CZ"/>
        </w:rPr>
        <w:t>2.5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sidRPr="004F1EAE">
        <w:rPr>
          <w:rFonts w:ascii="Times New Roman" w:eastAsia="Times New Roman" w:hAnsi="Times New Roman" w:cs="Times New Roman"/>
          <w:i/>
          <w:sz w:val="24"/>
          <w:szCs w:val="24"/>
          <w:lang w:eastAsia="cs-CZ"/>
        </w:rPr>
        <w:t xml:space="preserve">. </w:t>
      </w:r>
    </w:p>
    <w:p w:rsidR="004F1EAE" w:rsidRPr="004F1EAE" w:rsidRDefault="004F1EAE" w:rsidP="004F1EAE">
      <w:pPr>
        <w:keepNext/>
        <w:tabs>
          <w:tab w:val="left" w:pos="708"/>
        </w:tabs>
        <w:spacing w:after="0" w:line="240" w:lineRule="auto"/>
        <w:jc w:val="both"/>
        <w:outlineLvl w:val="1"/>
        <w:rPr>
          <w:rFonts w:ascii="Arial" w:eastAsia="Times New Roman" w:hAnsi="Arial" w:cs="Arial"/>
          <w:b/>
          <w:bCs/>
          <w:sz w:val="32"/>
          <w:szCs w:val="32"/>
          <w:lang w:eastAsia="cs-CZ"/>
        </w:rPr>
      </w:pP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III.</w:t>
      </w:r>
    </w:p>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Předmět smlouvy</w:t>
      </w:r>
    </w:p>
    <w:bookmarkEnd w:id="0"/>
    <w:bookmarkEnd w:id="1"/>
    <w:p w:rsidR="004F1EAE" w:rsidRPr="004F1EAE" w:rsidRDefault="004F1EAE" w:rsidP="004F1EAE">
      <w:pPr>
        <w:keepNext/>
        <w:tabs>
          <w:tab w:val="left" w:pos="708"/>
        </w:tabs>
        <w:spacing w:after="0" w:line="240" w:lineRule="auto"/>
        <w:jc w:val="center"/>
        <w:outlineLvl w:val="1"/>
        <w:rPr>
          <w:rFonts w:ascii="Times New Roman" w:eastAsia="Times New Roman" w:hAnsi="Times New Roman" w:cs="Times New Roman"/>
          <w:sz w:val="24"/>
          <w:szCs w:val="24"/>
          <w:u w:val="single"/>
          <w:lang w:eastAsia="cs-CZ"/>
        </w:rPr>
      </w:pPr>
    </w:p>
    <w:p w:rsidR="004F1EAE" w:rsidRPr="004F1EAE" w:rsidRDefault="004F1EAE" w:rsidP="004F1EAE">
      <w:pPr>
        <w:keepNext/>
        <w:tabs>
          <w:tab w:val="left" w:pos="708"/>
        </w:tabs>
        <w:spacing w:after="0" w:line="240" w:lineRule="auto"/>
        <w:ind w:left="709" w:hanging="709"/>
        <w:jc w:val="both"/>
        <w:outlineLvl w:val="1"/>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bCs/>
          <w:sz w:val="24"/>
          <w:szCs w:val="24"/>
          <w:lang w:eastAsia="cs-CZ"/>
        </w:rPr>
        <w:t xml:space="preserve">3.1       </w:t>
      </w:r>
      <w:r w:rsidRPr="004F1EAE">
        <w:rPr>
          <w:rFonts w:ascii="Times New Roman" w:eastAsia="Times New Roman" w:hAnsi="Times New Roman" w:cs="Times New Roman"/>
          <w:bCs/>
          <w:sz w:val="24"/>
          <w:szCs w:val="24"/>
          <w:u w:val="single"/>
          <w:lang w:eastAsia="cs-CZ"/>
        </w:rPr>
        <w:t>Předmět smlouvy</w:t>
      </w:r>
      <w:r w:rsidRPr="004F1EAE">
        <w:rPr>
          <w:rFonts w:ascii="Times New Roman" w:eastAsia="Times New Roman" w:hAnsi="Times New Roman" w:cs="Times New Roman"/>
          <w:bCs/>
          <w:sz w:val="24"/>
          <w:szCs w:val="24"/>
          <w:lang w:eastAsia="cs-CZ"/>
        </w:rPr>
        <w:t xml:space="preserve"> </w:t>
      </w:r>
    </w:p>
    <w:p w:rsidR="004F1EAE" w:rsidRPr="004F1EAE" w:rsidRDefault="004F1EAE" w:rsidP="004F1EAE">
      <w:pPr>
        <w:keepNext/>
        <w:tabs>
          <w:tab w:val="left" w:pos="708"/>
        </w:tabs>
        <w:spacing w:after="0" w:line="240" w:lineRule="auto"/>
        <w:ind w:left="709" w:hanging="709"/>
        <w:jc w:val="both"/>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Cs/>
          <w:sz w:val="24"/>
          <w:szCs w:val="24"/>
          <w:lang w:eastAsia="cs-CZ"/>
        </w:rPr>
        <w:t>3.1.1   Zhotovitel se zavazuje provést pro objednatele stavební dílo „Opravy stavebních částí a elektroinstalace v laboratoři po požáru“</w:t>
      </w:r>
      <w:r w:rsidRPr="004F1EAE">
        <w:rPr>
          <w:rFonts w:ascii="Times New Roman" w:eastAsia="Times New Roman" w:hAnsi="Times New Roman" w:cs="Times New Roman"/>
          <w:b/>
          <w:bCs/>
          <w:i/>
          <w:sz w:val="24"/>
          <w:szCs w:val="24"/>
          <w:lang w:eastAsia="cs-CZ"/>
        </w:rPr>
        <w:t xml:space="preserve"> </w:t>
      </w:r>
      <w:r w:rsidRPr="004F1EAE">
        <w:rPr>
          <w:rFonts w:ascii="Times New Roman" w:eastAsia="Times New Roman" w:hAnsi="Times New Roman" w:cs="Times New Roman"/>
          <w:bCs/>
          <w:sz w:val="24"/>
          <w:szCs w:val="24"/>
          <w:lang w:eastAsia="cs-CZ"/>
        </w:rPr>
        <w:t>(dále jen „dílo“)</w:t>
      </w:r>
      <w:r w:rsidRPr="004F1EAE">
        <w:rPr>
          <w:rFonts w:ascii="Times New Roman" w:eastAsia="Times New Roman" w:hAnsi="Times New Roman" w:cs="Times New Roman"/>
          <w:bCs/>
          <w:i/>
          <w:sz w:val="24"/>
          <w:szCs w:val="24"/>
          <w:lang w:eastAsia="cs-CZ"/>
        </w:rPr>
        <w:t>.</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3.1.2   Provedením díla se rozumí úplné, funkční, bezvadné provedení všech činností, jejichž provedení je pro řádné dokončení díla nezbytné. </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3.2.      </w:t>
      </w:r>
      <w:r w:rsidRPr="004F1EAE">
        <w:rPr>
          <w:rFonts w:ascii="Times New Roman" w:eastAsia="Times New Roman" w:hAnsi="Times New Roman" w:cs="Times New Roman"/>
          <w:sz w:val="24"/>
          <w:szCs w:val="24"/>
          <w:u w:val="single"/>
          <w:lang w:eastAsia="cs-CZ"/>
        </w:rPr>
        <w:t xml:space="preserve">Rozsah předmětu díla </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i/>
          <w:sz w:val="24"/>
          <w:szCs w:val="24"/>
          <w:lang w:eastAsia="cs-CZ"/>
        </w:rPr>
      </w:pPr>
      <w:r w:rsidRPr="004F1EAE">
        <w:rPr>
          <w:rFonts w:ascii="Times New Roman" w:eastAsia="Times New Roman" w:hAnsi="Times New Roman" w:cs="Times New Roman"/>
          <w:sz w:val="24"/>
          <w:szCs w:val="24"/>
          <w:lang w:eastAsia="cs-CZ"/>
        </w:rPr>
        <w:t>3.2.1    Rozsah předmětu díla je vymezen cenovou nabídkou č.z. MPD 0440/3 s výkazem výměr</w:t>
      </w:r>
      <w:r w:rsidRPr="004F1EAE">
        <w:rPr>
          <w:rFonts w:ascii="Times New Roman" w:eastAsia="Times New Roman" w:hAnsi="Times New Roman" w:cs="Times New Roman"/>
          <w:snapToGrid w:val="0"/>
          <w:sz w:val="24"/>
          <w:szCs w:val="24"/>
          <w:lang w:eastAsia="cs-CZ"/>
        </w:rPr>
        <w:t xml:space="preserve"> (dále jen „Položkový rozpočet“), která tvoří Přílohu č. 1 a je nedílnou součástí této smlouvy.</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3.2.2   K úplnému provedení díla patří </w:t>
      </w:r>
      <w:r w:rsidRPr="004F1EAE">
        <w:rPr>
          <w:rFonts w:ascii="Times New Roman" w:eastAsia="Times New Roman" w:hAnsi="Times New Roman" w:cs="Times New Roman"/>
          <w:color w:val="FF0000"/>
          <w:sz w:val="24"/>
          <w:szCs w:val="24"/>
          <w:lang w:eastAsia="cs-CZ"/>
        </w:rPr>
        <w:t xml:space="preserve"> </w:t>
      </w:r>
      <w:r w:rsidRPr="004F1EAE">
        <w:rPr>
          <w:rFonts w:ascii="Times New Roman" w:eastAsia="Times New Roman" w:hAnsi="Times New Roman" w:cs="Times New Roman"/>
          <w:sz w:val="24"/>
          <w:szCs w:val="24"/>
          <w:lang w:eastAsia="cs-CZ"/>
        </w:rPr>
        <w:t>i následující práce a činnosti:</w:t>
      </w:r>
      <w:r w:rsidRPr="004F1EAE">
        <w:rPr>
          <w:rFonts w:ascii="Times New Roman" w:eastAsia="Times New Roman" w:hAnsi="Times New Roman" w:cs="Times New Roman"/>
          <w:color w:val="FF0000"/>
          <w:sz w:val="24"/>
          <w:szCs w:val="24"/>
          <w:lang w:eastAsia="cs-CZ"/>
        </w:rPr>
        <w:t xml:space="preserv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a) Odvoz a uložení vybouraných hmot a jiných odpadů na řízenou skládku vč. úhrady  za</w:t>
      </w:r>
      <w:r w:rsidRPr="004F1EAE">
        <w:rPr>
          <w:rFonts w:ascii="Times New Roman" w:eastAsia="Times New Roman" w:hAnsi="Times New Roman" w:cs="Times New Roman"/>
          <w:color w:val="FF0000"/>
          <w:sz w:val="24"/>
          <w:szCs w:val="24"/>
          <w:lang w:eastAsia="cs-CZ"/>
        </w:rPr>
        <w:t xml:space="preserve"> </w:t>
      </w:r>
      <w:r w:rsidRPr="004F1EAE">
        <w:rPr>
          <w:rFonts w:ascii="Times New Roman" w:eastAsia="Times New Roman" w:hAnsi="Times New Roman" w:cs="Times New Roman"/>
          <w:sz w:val="24"/>
          <w:szCs w:val="24"/>
          <w:lang w:eastAsia="cs-CZ"/>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b) Uvedení všech povrchů dotčených stavbou do původního stavu (společné prostory budovy, komunikace, chodníky, zeleň, pozemky třetích osob atd.).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c) Zajištění ochrany proti šíření prašnosti a nadměrnému hluku v souladu s právními předpisy.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bCs/>
          <w:iCs/>
          <w:sz w:val="24"/>
          <w:szCs w:val="24"/>
          <w:lang w:eastAsia="cs-CZ"/>
        </w:rPr>
        <w:t xml:space="preserve">d) </w:t>
      </w:r>
      <w:r w:rsidRPr="004F1EAE">
        <w:rPr>
          <w:rFonts w:ascii="Times New Roman" w:eastAsia="Times New Roman" w:hAnsi="Times New Roman" w:cs="Times New Roman"/>
          <w:sz w:val="24"/>
          <w:szCs w:val="24"/>
          <w:lang w:eastAsia="cs-CZ"/>
        </w:rPr>
        <w:t xml:space="preserve">Veškeré práce a dodávky související s bezpečnostními opatřeními na ochranu lidí    a majetku (zejména pacientů a personálu pohybujících se v domě).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e) Ostraha stavby a staveniště, zajištění bezpečnosti práce a ochrany životního prostředí.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f) Provedení průběžné fotodokumentace stavby a její dodání objednateli.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g) Zajištění dokladů o provedených zkouškách, revizích, atestech a požadovaných vlastnostech výrobků (i dle zákona č. 22/1997 Sb. – prohlášení o shodě), vše v českém jazyce.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h) Zápisy o prověření prací a konstrukcí zakrytých v průběhu prací.  </w:t>
      </w:r>
    </w:p>
    <w:p w:rsidR="004F1EAE" w:rsidRPr="004F1EAE" w:rsidRDefault="004F1EAE" w:rsidP="004F1EAE">
      <w:pPr>
        <w:spacing w:after="0" w:line="240" w:lineRule="auto"/>
        <w:ind w:left="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i) Pojištění díla a odpovědnosti za škodu způsobenou v souvislosti s prováděním díla.</w:t>
      </w:r>
    </w:p>
    <w:p w:rsidR="004F1EAE" w:rsidRPr="004F1EAE" w:rsidRDefault="004F1EAE" w:rsidP="004F1EAE">
      <w:pPr>
        <w:spacing w:after="0" w:line="240" w:lineRule="auto"/>
        <w:jc w:val="both"/>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3.3       </w:t>
      </w:r>
      <w:r w:rsidRPr="004F1EAE">
        <w:rPr>
          <w:rFonts w:ascii="Times New Roman" w:eastAsia="Times New Roman" w:hAnsi="Times New Roman" w:cs="Times New Roman"/>
          <w:sz w:val="24"/>
          <w:szCs w:val="24"/>
          <w:u w:val="single"/>
          <w:lang w:eastAsia="cs-CZ"/>
        </w:rPr>
        <w:t xml:space="preserve">Změny předmětu díla </w:t>
      </w:r>
    </w:p>
    <w:p w:rsidR="004F1EAE" w:rsidRPr="004F1EAE" w:rsidRDefault="004F1EAE" w:rsidP="004F1EAE">
      <w:pPr>
        <w:tabs>
          <w:tab w:val="left" w:pos="709"/>
        </w:tabs>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3.3.1   Objednatel je z vážných důvodů oprávněn požadovat změnu provedení díla i v průběhu provádění díla. Zhotovitel se zavazuje tyto požadované změny akceptovat. </w:t>
      </w:r>
    </w:p>
    <w:p w:rsidR="004F1EAE" w:rsidRPr="004F1EAE" w:rsidRDefault="004F1EAE" w:rsidP="004F1EAE">
      <w:pPr>
        <w:tabs>
          <w:tab w:val="left" w:pos="709"/>
        </w:tabs>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3.3.2  Změny předmětu díla (vícepráce a méněpráce) musí být vždy sjednány  formou písemného dodatku ke smlouvě. Vícepráce mohou být realizovány až po uzavření příslušného dodatku. </w:t>
      </w:r>
    </w:p>
    <w:p w:rsidR="004F1EAE" w:rsidRPr="004F1EAE" w:rsidRDefault="004F1EAE" w:rsidP="004F1EAE">
      <w:pPr>
        <w:spacing w:after="0" w:line="240" w:lineRule="auto"/>
        <w:ind w:left="720" w:hanging="72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 xml:space="preserve">3.3.3  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bookmarkStart w:id="2" w:name="_Toc323104680"/>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bCs/>
          <w:sz w:val="24"/>
          <w:szCs w:val="24"/>
          <w:lang w:eastAsia="cs-CZ"/>
        </w:rPr>
      </w:pP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IV. </w:t>
      </w: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Základní povinnosti zhotovitele a objednatele</w:t>
      </w:r>
    </w:p>
    <w:bookmarkEnd w:id="2"/>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z w:val="24"/>
          <w:szCs w:val="24"/>
          <w:u w:val="single"/>
          <w:lang w:eastAsia="cs-CZ"/>
        </w:rPr>
      </w:pP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4.1    </w:t>
      </w:r>
      <w:r w:rsidRPr="004F1EAE">
        <w:rPr>
          <w:rFonts w:ascii="Times New Roman" w:eastAsia="Times New Roman" w:hAnsi="Times New Roman" w:cs="Times New Roman"/>
          <w:sz w:val="24"/>
          <w:szCs w:val="24"/>
          <w:u w:val="single"/>
          <w:lang w:eastAsia="cs-CZ"/>
        </w:rPr>
        <w:t>Závazek zhotovitele provést dílo</w:t>
      </w:r>
      <w:r w:rsidRPr="004F1EAE">
        <w:rPr>
          <w:rFonts w:ascii="Times New Roman" w:eastAsia="Times New Roman" w:hAnsi="Times New Roman" w:cs="Times New Roman"/>
          <w:sz w:val="24"/>
          <w:szCs w:val="24"/>
          <w:lang w:eastAsia="cs-CZ"/>
        </w:rPr>
        <w:t xml:space="preserve"> </w:t>
      </w:r>
    </w:p>
    <w:p w:rsidR="004F1EAE" w:rsidRPr="004F1EAE" w:rsidRDefault="004F1EAE" w:rsidP="004F1EAE">
      <w:pPr>
        <w:tabs>
          <w:tab w:val="left" w:pos="540"/>
        </w:tabs>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4.1.1 Zhotovitel je povinen řádně provést dílo na svůj náklad a na své nebezpečí ve sjednané době, a to v souladu s cenovou nabídkou.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4.2    </w:t>
      </w:r>
      <w:r w:rsidRPr="004F1EAE">
        <w:rPr>
          <w:rFonts w:ascii="Times New Roman" w:eastAsia="Times New Roman" w:hAnsi="Times New Roman" w:cs="Times New Roman"/>
          <w:sz w:val="24"/>
          <w:szCs w:val="24"/>
          <w:u w:val="single"/>
          <w:lang w:eastAsia="cs-CZ"/>
        </w:rPr>
        <w:t>Kvalita a jakost díla</w:t>
      </w:r>
      <w:r w:rsidRPr="004F1EAE">
        <w:rPr>
          <w:rFonts w:ascii="Times New Roman" w:eastAsia="Times New Roman" w:hAnsi="Times New Roman" w:cs="Times New Roman"/>
          <w:sz w:val="24"/>
          <w:szCs w:val="24"/>
          <w:lang w:eastAsia="cs-CZ"/>
        </w:rPr>
        <w:t xml:space="preserve">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4.2.1 Zhotovitel se zavazuje, provést dílo v souladu s právními a technickými předpisy platnými v době provádění a předání díla, v kvalitě stanovené technickými specifikacemi a uživatelskými standardy a v souladu s pokyny objednatele.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4.3    </w:t>
      </w:r>
      <w:r w:rsidRPr="004F1EAE">
        <w:rPr>
          <w:rFonts w:ascii="Times New Roman" w:eastAsia="Times New Roman" w:hAnsi="Times New Roman" w:cs="Times New Roman"/>
          <w:sz w:val="24"/>
          <w:szCs w:val="24"/>
          <w:u w:val="single"/>
          <w:lang w:eastAsia="cs-CZ"/>
        </w:rPr>
        <w:t>Povinnost kontroly předaných podkladů a seznámení s podmínkami provádění díla</w:t>
      </w:r>
    </w:p>
    <w:p w:rsidR="004F1EAE" w:rsidRPr="004F1EAE" w:rsidRDefault="004F1EAE" w:rsidP="004F1EAE">
      <w:pPr>
        <w:tabs>
          <w:tab w:val="left" w:pos="540"/>
        </w:tabs>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4.3.1 Zhotovitel podpisem smlouvy potvrzuje, že se seznámil s podmínkami v místě provádění díla a že práce mohou být provedeny způsobem a v termínech stanovených smlouvou. </w:t>
      </w:r>
    </w:p>
    <w:p w:rsidR="004F1EAE" w:rsidRPr="004F1EAE" w:rsidRDefault="004F1EAE" w:rsidP="004F1EAE">
      <w:pPr>
        <w:tabs>
          <w:tab w:val="left" w:pos="540"/>
        </w:tabs>
        <w:spacing w:after="0" w:line="240" w:lineRule="auto"/>
        <w:ind w:left="540" w:hanging="540"/>
        <w:jc w:val="both"/>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4.4    </w:t>
      </w:r>
      <w:r w:rsidRPr="004F1EAE">
        <w:rPr>
          <w:rFonts w:ascii="Times New Roman" w:eastAsia="Times New Roman" w:hAnsi="Times New Roman" w:cs="Times New Roman"/>
          <w:sz w:val="24"/>
          <w:szCs w:val="24"/>
          <w:u w:val="single"/>
          <w:lang w:eastAsia="cs-CZ"/>
        </w:rPr>
        <w:t xml:space="preserve">Povinnost součinnosti </w:t>
      </w:r>
    </w:p>
    <w:p w:rsidR="004F1EAE" w:rsidRPr="004F1EAE" w:rsidRDefault="004F1EAE" w:rsidP="004F1EAE">
      <w:pPr>
        <w:tabs>
          <w:tab w:val="left" w:pos="540"/>
        </w:tabs>
        <w:spacing w:after="0" w:line="240" w:lineRule="auto"/>
        <w:ind w:left="540" w:hanging="54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4.4.1 Zhotovitel je povinen spolupracovat se zástupci objednatele a respektovat jimi udělené pokyny. </w:t>
      </w:r>
    </w:p>
    <w:p w:rsidR="004F1EAE" w:rsidRPr="004F1EAE" w:rsidRDefault="004F1EAE" w:rsidP="004F1EAE">
      <w:pPr>
        <w:tabs>
          <w:tab w:val="left" w:pos="0"/>
        </w:tabs>
        <w:spacing w:after="0" w:line="240" w:lineRule="auto"/>
        <w:ind w:left="540" w:hanging="54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4.5    </w:t>
      </w:r>
      <w:r w:rsidRPr="004F1EAE">
        <w:rPr>
          <w:rFonts w:ascii="Times New Roman" w:eastAsia="Times New Roman" w:hAnsi="Times New Roman" w:cs="Times New Roman"/>
          <w:sz w:val="24"/>
          <w:szCs w:val="24"/>
          <w:u w:val="single"/>
          <w:lang w:eastAsia="cs-CZ"/>
        </w:rPr>
        <w:t>Základní povinnosti objednatele</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4.5.1 Objednatel je povinen řádně a včas provedené dílo bez vad a nedodělků převzít a zaplatit za něj dohodnutou cenu. </w:t>
      </w: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napToGrid w:val="0"/>
          <w:sz w:val="24"/>
          <w:szCs w:val="24"/>
          <w:lang w:eastAsia="cs-CZ"/>
        </w:rPr>
      </w:pP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napToGrid w:val="0"/>
          <w:sz w:val="24"/>
          <w:szCs w:val="24"/>
          <w:lang w:eastAsia="cs-CZ"/>
        </w:rPr>
      </w:pPr>
      <w:r w:rsidRPr="004F1EAE">
        <w:rPr>
          <w:rFonts w:ascii="Times New Roman" w:eastAsia="Times New Roman" w:hAnsi="Times New Roman" w:cs="Times New Roman"/>
          <w:b/>
          <w:snapToGrid w:val="0"/>
          <w:sz w:val="24"/>
          <w:szCs w:val="24"/>
          <w:lang w:eastAsia="cs-CZ"/>
        </w:rPr>
        <w:t>V.</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Doba a místo plnění</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napToGrid w:val="0"/>
          <w:sz w:val="24"/>
          <w:szCs w:val="24"/>
          <w:lang w:eastAsia="cs-CZ"/>
        </w:rPr>
      </w:pPr>
      <w:r w:rsidRPr="004F1EAE">
        <w:rPr>
          <w:rFonts w:ascii="Times New Roman" w:eastAsia="Times New Roman" w:hAnsi="Times New Roman" w:cs="Times New Roman"/>
          <w:snapToGrid w:val="0"/>
          <w:sz w:val="24"/>
          <w:szCs w:val="24"/>
          <w:lang w:eastAsia="cs-CZ"/>
        </w:rPr>
        <w:t xml:space="preserve">5.1    </w:t>
      </w:r>
      <w:r w:rsidRPr="004F1EAE">
        <w:rPr>
          <w:rFonts w:ascii="Times New Roman" w:eastAsia="Times New Roman" w:hAnsi="Times New Roman" w:cs="Times New Roman"/>
          <w:snapToGrid w:val="0"/>
          <w:sz w:val="24"/>
          <w:szCs w:val="24"/>
          <w:u w:val="single"/>
          <w:lang w:eastAsia="cs-CZ"/>
        </w:rPr>
        <w:t>Termín zahájení</w:t>
      </w:r>
    </w:p>
    <w:p w:rsidR="004F1EAE" w:rsidRPr="004F1EAE" w:rsidRDefault="004F1EAE" w:rsidP="004F1EAE">
      <w:pPr>
        <w:keepNext/>
        <w:tabs>
          <w:tab w:val="num" w:pos="862"/>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5.1.1 Zhotovitel je povinen zahájit práce na díle a řádně v nich pokračovat od 15.8.2016.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5.1.2 Pokud zhotovitel práce na díle nezahájí ani ve lhůtě tří dnů ode dne, kdy měl práce na díle zahájit, je objednatel oprávněn od smlouvy odstoupit. </w:t>
      </w: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napToGrid w:val="0"/>
          <w:sz w:val="24"/>
          <w:szCs w:val="24"/>
          <w:lang w:eastAsia="cs-CZ"/>
        </w:rPr>
      </w:pPr>
      <w:r w:rsidRPr="004F1EAE">
        <w:rPr>
          <w:rFonts w:ascii="Times New Roman" w:eastAsia="Times New Roman" w:hAnsi="Times New Roman" w:cs="Times New Roman"/>
          <w:snapToGrid w:val="0"/>
          <w:sz w:val="24"/>
          <w:szCs w:val="24"/>
          <w:lang w:eastAsia="cs-CZ"/>
        </w:rPr>
        <w:t xml:space="preserve">5.2    </w:t>
      </w:r>
      <w:r w:rsidRPr="004F1EAE">
        <w:rPr>
          <w:rFonts w:ascii="Times New Roman" w:eastAsia="Times New Roman" w:hAnsi="Times New Roman" w:cs="Times New Roman"/>
          <w:snapToGrid w:val="0"/>
          <w:sz w:val="24"/>
          <w:szCs w:val="24"/>
          <w:u w:val="single"/>
          <w:lang w:eastAsia="cs-CZ"/>
        </w:rPr>
        <w:t>Termín dokončení a předání díla</w:t>
      </w:r>
      <w:r w:rsidRPr="004F1EAE">
        <w:rPr>
          <w:rFonts w:ascii="Times New Roman" w:eastAsia="Times New Roman" w:hAnsi="Times New Roman" w:cs="Times New Roman"/>
          <w:snapToGrid w:val="0"/>
          <w:sz w:val="24"/>
          <w:szCs w:val="24"/>
          <w:lang w:eastAsia="cs-CZ"/>
        </w:rPr>
        <w:t xml:space="preserve"> </w:t>
      </w:r>
    </w:p>
    <w:p w:rsidR="004F1EAE" w:rsidRPr="004F1EAE" w:rsidRDefault="004F1EAE" w:rsidP="004F1EAE">
      <w:pPr>
        <w:keepNext/>
        <w:tabs>
          <w:tab w:val="num" w:pos="862"/>
        </w:tabs>
        <w:spacing w:after="0" w:line="240" w:lineRule="auto"/>
        <w:ind w:left="720" w:hanging="720"/>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5.2.1  Zhotovitel je povinen dokončit práce na díle a předat dílo objednateli do 15.9.2016</w:t>
      </w:r>
    </w:p>
    <w:p w:rsidR="004F1EAE" w:rsidRPr="004F1EAE" w:rsidRDefault="004F1EAE" w:rsidP="004F1EAE">
      <w:pPr>
        <w:keepNext/>
        <w:tabs>
          <w:tab w:val="num" w:pos="862"/>
        </w:tabs>
        <w:spacing w:after="0" w:line="240" w:lineRule="auto"/>
        <w:ind w:left="720" w:hanging="720"/>
        <w:outlineLvl w:val="2"/>
        <w:rPr>
          <w:rFonts w:ascii="Times New Roman" w:eastAsia="Times New Roman" w:hAnsi="Times New Roman" w:cs="Times New Roman"/>
          <w:color w:val="000000"/>
          <w:sz w:val="24"/>
          <w:szCs w:val="24"/>
          <w:lang w:eastAsia="cs-CZ"/>
        </w:rPr>
      </w:pPr>
      <w:r w:rsidRPr="004F1EAE">
        <w:rPr>
          <w:rFonts w:ascii="Times New Roman" w:eastAsia="Times New Roman" w:hAnsi="Times New Roman" w:cs="Times New Roman"/>
          <w:sz w:val="24"/>
          <w:szCs w:val="24"/>
          <w:lang w:eastAsia="cs-CZ"/>
        </w:rPr>
        <w:t>5.2.2  Zhotovitel je oprávněn dokončit práce na díle i před sjednaným termínem a objednatel je povinen dříve dokončené dílo převzít a zaplatit</w:t>
      </w:r>
      <w:r w:rsidRPr="004F1EAE">
        <w:rPr>
          <w:rFonts w:ascii="Times New Roman" w:eastAsia="Times New Roman" w:hAnsi="Times New Roman" w:cs="Times New Roman"/>
          <w:color w:val="000000"/>
          <w:sz w:val="24"/>
          <w:szCs w:val="24"/>
          <w:lang w:eastAsia="cs-CZ"/>
        </w:rPr>
        <w:t>.</w:t>
      </w:r>
    </w:p>
    <w:p w:rsidR="004F1EAE" w:rsidRPr="004F1EAE" w:rsidRDefault="004F1EAE" w:rsidP="004F1EAE">
      <w:pPr>
        <w:spacing w:after="0" w:line="240" w:lineRule="auto"/>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5.3    </w:t>
      </w:r>
      <w:r w:rsidRPr="004F1EAE">
        <w:rPr>
          <w:rFonts w:ascii="Times New Roman" w:eastAsia="Times New Roman" w:hAnsi="Times New Roman" w:cs="Times New Roman"/>
          <w:sz w:val="24"/>
          <w:szCs w:val="24"/>
          <w:u w:val="single"/>
          <w:lang w:eastAsia="cs-CZ"/>
        </w:rPr>
        <w:t xml:space="preserve">Přerušení prací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5.3.1 Přerušení prací z důvodů na straně zhotovitele ani z důvodu porušení pravidel bezpečnosti a ochrany zdraví při práci nemá vliv na sjednaný termín dokončení díla.  </w:t>
      </w:r>
    </w:p>
    <w:p w:rsidR="004F1EAE" w:rsidRPr="004F1EAE" w:rsidRDefault="004F1EAE" w:rsidP="004F1EAE">
      <w:pPr>
        <w:spacing w:after="0" w:line="240" w:lineRule="auto"/>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5.3    </w:t>
      </w:r>
      <w:r w:rsidRPr="004F1EAE">
        <w:rPr>
          <w:rFonts w:ascii="Times New Roman" w:eastAsia="Times New Roman" w:hAnsi="Times New Roman" w:cs="Times New Roman"/>
          <w:sz w:val="24"/>
          <w:szCs w:val="24"/>
          <w:u w:val="single"/>
          <w:lang w:eastAsia="cs-CZ"/>
        </w:rPr>
        <w:t xml:space="preserve">Místo plnění </w:t>
      </w:r>
    </w:p>
    <w:p w:rsidR="004F1EAE" w:rsidRPr="004F1EAE" w:rsidRDefault="004F1EAE" w:rsidP="004F1EAE">
      <w:pPr>
        <w:spacing w:after="0" w:line="240" w:lineRule="auto"/>
        <w:ind w:left="567" w:hanging="567"/>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5.2.1 Místem plnění je laboratoř č. 206 v budově stomatologické polikliniky na ul. Msgr. Šrámka 1028/11, Nový Jičín.</w:t>
      </w:r>
    </w:p>
    <w:p w:rsidR="004F1EAE" w:rsidRPr="004F1EAE" w:rsidRDefault="004F1EAE" w:rsidP="004F1EAE">
      <w:pPr>
        <w:spacing w:after="0" w:line="240" w:lineRule="auto"/>
        <w:rPr>
          <w:rFonts w:ascii="Times New Roman" w:eastAsia="Times New Roman" w:hAnsi="Times New Roman" w:cs="Times New Roman"/>
          <w:b/>
          <w:bCs/>
          <w:snapToGrid w:val="0"/>
          <w:sz w:val="24"/>
          <w:szCs w:val="24"/>
          <w:u w:val="single"/>
          <w:lang w:eastAsia="cs-CZ"/>
        </w:rPr>
      </w:pPr>
    </w:p>
    <w:p w:rsidR="004F1EAE" w:rsidRPr="004F1EAE" w:rsidRDefault="004F1EAE" w:rsidP="004F1EAE">
      <w:pPr>
        <w:spacing w:after="0" w:line="240" w:lineRule="auto"/>
        <w:jc w:val="center"/>
        <w:rPr>
          <w:rFonts w:ascii="Times New Roman" w:eastAsia="Times New Roman" w:hAnsi="Times New Roman" w:cs="Times New Roman"/>
          <w:b/>
          <w:bCs/>
          <w:snapToGrid w:val="0"/>
          <w:sz w:val="24"/>
          <w:szCs w:val="24"/>
          <w:lang w:eastAsia="cs-CZ"/>
        </w:rPr>
      </w:pPr>
    </w:p>
    <w:p w:rsidR="004F1EAE" w:rsidRPr="004F1EAE" w:rsidRDefault="004F1EAE" w:rsidP="004F1EAE">
      <w:pPr>
        <w:spacing w:after="0" w:line="240" w:lineRule="auto"/>
        <w:jc w:val="center"/>
        <w:rPr>
          <w:rFonts w:ascii="Times New Roman" w:eastAsia="Times New Roman" w:hAnsi="Times New Roman" w:cs="Times New Roman"/>
          <w:b/>
          <w:bCs/>
          <w:snapToGrid w:val="0"/>
          <w:sz w:val="24"/>
          <w:szCs w:val="24"/>
          <w:lang w:eastAsia="cs-CZ"/>
        </w:rPr>
      </w:pPr>
      <w:r w:rsidRPr="004F1EAE">
        <w:rPr>
          <w:rFonts w:ascii="Times New Roman" w:eastAsia="Times New Roman" w:hAnsi="Times New Roman" w:cs="Times New Roman"/>
          <w:b/>
          <w:bCs/>
          <w:snapToGrid w:val="0"/>
          <w:sz w:val="24"/>
          <w:szCs w:val="24"/>
          <w:lang w:eastAsia="cs-CZ"/>
        </w:rPr>
        <w:t xml:space="preserve">VI. </w:t>
      </w:r>
    </w:p>
    <w:p w:rsidR="004F1EAE" w:rsidRPr="004F1EAE" w:rsidRDefault="004F1EAE" w:rsidP="004F1EAE">
      <w:pPr>
        <w:spacing w:after="0" w:line="240" w:lineRule="auto"/>
        <w:jc w:val="center"/>
        <w:rPr>
          <w:rFonts w:ascii="Times New Roman" w:eastAsia="Times New Roman" w:hAnsi="Times New Roman" w:cs="Times New Roman"/>
          <w:b/>
          <w:bCs/>
          <w:snapToGrid w:val="0"/>
          <w:sz w:val="24"/>
          <w:szCs w:val="24"/>
          <w:lang w:eastAsia="cs-CZ"/>
        </w:rPr>
      </w:pPr>
      <w:r w:rsidRPr="004F1EAE">
        <w:rPr>
          <w:rFonts w:ascii="Times New Roman" w:eastAsia="Times New Roman" w:hAnsi="Times New Roman" w:cs="Times New Roman"/>
          <w:b/>
          <w:bCs/>
          <w:snapToGrid w:val="0"/>
          <w:sz w:val="24"/>
          <w:szCs w:val="24"/>
          <w:lang w:eastAsia="cs-CZ"/>
        </w:rPr>
        <w:t xml:space="preserve">Cena díla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napToGrid w:val="0"/>
          <w:sz w:val="24"/>
          <w:szCs w:val="24"/>
          <w:lang w:eastAsia="cs-CZ"/>
        </w:rPr>
        <w:lastRenderedPageBreak/>
        <w:t xml:space="preserve">6.1    </w:t>
      </w:r>
      <w:r w:rsidRPr="004F1EAE">
        <w:rPr>
          <w:rFonts w:ascii="Times New Roman" w:eastAsia="Times New Roman" w:hAnsi="Times New Roman" w:cs="Times New Roman"/>
          <w:snapToGrid w:val="0"/>
          <w:sz w:val="24"/>
          <w:szCs w:val="24"/>
          <w:u w:val="single"/>
          <w:lang w:eastAsia="cs-CZ"/>
        </w:rPr>
        <w:t>Výše a obsah c</w:t>
      </w:r>
      <w:r w:rsidRPr="004F1EAE">
        <w:rPr>
          <w:rFonts w:ascii="Times New Roman" w:eastAsia="Times New Roman" w:hAnsi="Times New Roman" w:cs="Times New Roman"/>
          <w:sz w:val="24"/>
          <w:szCs w:val="24"/>
          <w:u w:val="single"/>
          <w:lang w:eastAsia="cs-CZ"/>
        </w:rPr>
        <w:t>eny díla</w:t>
      </w:r>
      <w:r w:rsidRPr="004F1EAE">
        <w:rPr>
          <w:rFonts w:ascii="Times New Roman" w:eastAsia="Times New Roman" w:hAnsi="Times New Roman" w:cs="Times New Roman"/>
          <w:sz w:val="24"/>
          <w:szCs w:val="24"/>
          <w:lang w:eastAsia="cs-CZ"/>
        </w:rPr>
        <w:t xml:space="preserve">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6.1.1 Cena díla sjednaná v souladu s ustanovením § 2 zákona č. 526/1990 Sb. o cenách, v platném znění, je dohodnuta jako cena nejvýše přípustná a činí: 143.487,50Kč bez DPH (slovy: jednostočtyřicettřitisícčtyřistaosmdesátsedmkorunčeských a padesáthaléřů)</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6.1.2 </w:t>
      </w:r>
      <w:r w:rsidRPr="004F1EAE">
        <w:rPr>
          <w:rFonts w:ascii="Times New Roman" w:eastAsia="Times New Roman" w:hAnsi="Times New Roman" w:cs="Times New Roman"/>
          <w:bCs/>
          <w:sz w:val="24"/>
          <w:szCs w:val="24"/>
          <w:lang w:eastAsia="cs-CZ"/>
        </w:rPr>
        <w:t>Cena je stanovena podle cenové nabídky č. MPD 0440/3</w:t>
      </w:r>
      <w:r w:rsidRPr="004F1EAE">
        <w:rPr>
          <w:rFonts w:ascii="Times New Roman" w:eastAsia="Times New Roman" w:hAnsi="Times New Roman" w:cs="Times New Roman"/>
          <w:bCs/>
          <w:snapToGrid w:val="0"/>
          <w:sz w:val="24"/>
          <w:szCs w:val="24"/>
          <w:lang w:eastAsia="cs-CZ"/>
        </w:rPr>
        <w:t xml:space="preserve"> s výkazem výměr (Položkového rozpočtu) předložené zhotovitelem na výzvu objednatele v rámci neodkladného řešení následků havárie.</w:t>
      </w:r>
      <w:r w:rsidRPr="004F1EAE">
        <w:rPr>
          <w:rFonts w:ascii="Times New Roman" w:eastAsia="Times New Roman" w:hAnsi="Times New Roman" w:cs="Times New Roman"/>
          <w:bCs/>
          <w:sz w:val="24"/>
          <w:szCs w:val="24"/>
          <w:lang w:eastAsia="cs-CZ"/>
        </w:rPr>
        <w:t xml:space="preserve"> Zhotovitel prohlašuje, že Položkový rozpočet je správný a úplný.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rsidR="004F1EAE" w:rsidRPr="004F1EAE" w:rsidRDefault="004F1EAE" w:rsidP="004F1EAE">
      <w:pPr>
        <w:keepNext/>
        <w:tabs>
          <w:tab w:val="num" w:pos="718"/>
        </w:tabs>
        <w:spacing w:after="0" w:line="240" w:lineRule="auto"/>
        <w:ind w:left="576"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bCs/>
          <w:sz w:val="24"/>
          <w:szCs w:val="24"/>
          <w:lang w:eastAsia="cs-CZ"/>
        </w:rPr>
        <w:t>6.2.</w:t>
      </w:r>
      <w:r w:rsidRPr="004F1EAE">
        <w:rPr>
          <w:rFonts w:ascii="Arial" w:eastAsia="Times New Roman" w:hAnsi="Arial" w:cs="Arial"/>
          <w:b/>
          <w:bCs/>
          <w:sz w:val="24"/>
          <w:szCs w:val="24"/>
          <w:lang w:eastAsia="cs-CZ"/>
        </w:rPr>
        <w:t xml:space="preserve">  </w:t>
      </w:r>
      <w:r w:rsidRPr="004F1EAE">
        <w:rPr>
          <w:rFonts w:ascii="Arial" w:eastAsia="Times New Roman" w:hAnsi="Arial" w:cs="Arial"/>
          <w:bCs/>
          <w:sz w:val="24"/>
          <w:szCs w:val="24"/>
          <w:lang w:eastAsia="cs-CZ"/>
        </w:rPr>
        <w:t xml:space="preserve">  </w:t>
      </w:r>
      <w:r w:rsidRPr="004F1EAE">
        <w:rPr>
          <w:rFonts w:ascii="Times New Roman" w:eastAsia="Times New Roman" w:hAnsi="Times New Roman" w:cs="Times New Roman"/>
          <w:sz w:val="24"/>
          <w:szCs w:val="24"/>
          <w:u w:val="single"/>
          <w:lang w:eastAsia="cs-CZ"/>
        </w:rPr>
        <w:t>Platnost ceny</w:t>
      </w:r>
    </w:p>
    <w:p w:rsidR="004F1EAE" w:rsidRPr="004F1EAE" w:rsidRDefault="004F1EAE" w:rsidP="004F1EAE">
      <w:pPr>
        <w:keepNext/>
        <w:tabs>
          <w:tab w:val="num" w:pos="862"/>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6.2.1  Sjednaná cena je platná po celou dobu účinnosti této smlouvy.  </w:t>
      </w:r>
    </w:p>
    <w:p w:rsidR="004F1EAE" w:rsidRPr="004F1EAE" w:rsidRDefault="004F1EAE" w:rsidP="004F1EAE">
      <w:pPr>
        <w:keepNext/>
        <w:tabs>
          <w:tab w:val="num" w:pos="71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6.3     </w:t>
      </w:r>
      <w:r w:rsidRPr="004F1EAE">
        <w:rPr>
          <w:rFonts w:ascii="Times New Roman" w:eastAsia="Times New Roman" w:hAnsi="Times New Roman" w:cs="Times New Roman"/>
          <w:sz w:val="24"/>
          <w:szCs w:val="24"/>
          <w:u w:val="single"/>
          <w:lang w:eastAsia="cs-CZ"/>
        </w:rPr>
        <w:t>Podmínky pro změnu ceny</w:t>
      </w:r>
    </w:p>
    <w:p w:rsidR="004F1EAE" w:rsidRPr="004F1EAE" w:rsidRDefault="004F1EAE" w:rsidP="004F1EAE">
      <w:pPr>
        <w:keepNext/>
        <w:tabs>
          <w:tab w:val="num" w:pos="567"/>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6.3.1 Sjednaná cena je cenou nejvýše přípustnou a může být změněna pouze za těchto podmínek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 </w:t>
      </w:r>
    </w:p>
    <w:p w:rsidR="004F1EAE" w:rsidRPr="004F1EAE" w:rsidRDefault="004F1EAE" w:rsidP="004F1EAE">
      <w:pPr>
        <w:spacing w:after="0" w:line="240" w:lineRule="auto"/>
        <w:ind w:left="567" w:hanging="567"/>
        <w:jc w:val="both"/>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sz w:val="24"/>
          <w:szCs w:val="24"/>
          <w:lang w:eastAsia="cs-CZ"/>
        </w:rPr>
        <w:t xml:space="preserve">         </w:t>
      </w:r>
      <w:r w:rsidRPr="004F1EAE">
        <w:rPr>
          <w:rFonts w:ascii="Times New Roman" w:eastAsia="Times New Roman" w:hAnsi="Times New Roman" w:cs="Times New Roman"/>
          <w:bCs/>
          <w:sz w:val="24"/>
          <w:szCs w:val="24"/>
          <w:lang w:eastAsia="cs-CZ"/>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w:t>
      </w: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VII. </w:t>
      </w:r>
    </w:p>
    <w:p w:rsidR="004F1EAE" w:rsidRPr="004F1EAE" w:rsidRDefault="004F1EAE" w:rsidP="004F1EAE">
      <w:pPr>
        <w:keepNext/>
        <w:tabs>
          <w:tab w:val="left" w:pos="708"/>
        </w:tabs>
        <w:spacing w:after="0" w:line="240" w:lineRule="auto"/>
        <w:ind w:left="576"/>
        <w:jc w:val="center"/>
        <w:outlineLvl w:val="1"/>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Platební podmínky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7.1.   </w:t>
      </w:r>
      <w:r w:rsidRPr="004F1EAE">
        <w:rPr>
          <w:rFonts w:ascii="Times New Roman" w:eastAsia="Times New Roman" w:hAnsi="Times New Roman" w:cs="Times New Roman"/>
          <w:sz w:val="24"/>
          <w:szCs w:val="24"/>
          <w:u w:val="single"/>
          <w:lang w:eastAsia="cs-CZ"/>
        </w:rPr>
        <w:t>Zálohy</w:t>
      </w:r>
    </w:p>
    <w:p w:rsidR="004F1EAE" w:rsidRPr="004F1EAE" w:rsidRDefault="004F1EAE" w:rsidP="004F1EAE">
      <w:pPr>
        <w:keepNext/>
        <w:tabs>
          <w:tab w:val="num" w:pos="862"/>
        </w:tabs>
        <w:spacing w:after="0" w:line="240" w:lineRule="auto"/>
        <w:ind w:left="720" w:hanging="720"/>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7.1.1 Objednatel neposkytne zhotoviteli zálohy.</w:t>
      </w:r>
    </w:p>
    <w:p w:rsidR="004F1EAE" w:rsidRPr="004F1EAE" w:rsidRDefault="004F1EAE" w:rsidP="004F1EAE">
      <w:pPr>
        <w:keepNext/>
        <w:tabs>
          <w:tab w:val="num" w:pos="718"/>
        </w:tabs>
        <w:spacing w:after="0" w:line="240" w:lineRule="auto"/>
        <w:ind w:left="576"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bCs/>
          <w:sz w:val="24"/>
          <w:szCs w:val="24"/>
          <w:lang w:eastAsia="cs-CZ"/>
        </w:rPr>
        <w:t xml:space="preserve">7.2    </w:t>
      </w:r>
      <w:r w:rsidRPr="004F1EAE">
        <w:rPr>
          <w:rFonts w:ascii="Times New Roman" w:eastAsia="Times New Roman" w:hAnsi="Times New Roman" w:cs="Times New Roman"/>
          <w:sz w:val="24"/>
          <w:szCs w:val="24"/>
          <w:u w:val="single"/>
          <w:lang w:eastAsia="cs-CZ"/>
        </w:rPr>
        <w:t>Postup plateb</w:t>
      </w:r>
    </w:p>
    <w:p w:rsidR="004F1EAE" w:rsidRPr="004F1EAE" w:rsidRDefault="004F1EAE" w:rsidP="004F1EAE">
      <w:pPr>
        <w:keepNext/>
        <w:tabs>
          <w:tab w:val="num" w:pos="567"/>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7.2.1 Cena za dílo bude hrazena na základě daňového dokladu (dále jen faktura) vystaveného zhotovitelem v souladu s obecně závaznými právními předpisy včetně zákona o DPH.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7.2.2 Faktura bude zhotovitelem vystavena po protokolárním převzetí díla bez vad a nedodělků objednatelem. Nedílnou součástí faktury bude objednatelem odsouhlasený soupis provedených prací.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7.2.3 Nedojde-li mezi oběma stranami k dohodě při odsouhlasení množství nebo druhu provedených prací je zhotovitel oprávněn fakturovat pouze ty práce a dodávky, u kterých nedošlo k rozporu.</w:t>
      </w:r>
    </w:p>
    <w:p w:rsidR="004F1EAE" w:rsidRPr="004F1EAE" w:rsidRDefault="004F1EAE" w:rsidP="004F1EAE">
      <w:pPr>
        <w:keepNext/>
        <w:tabs>
          <w:tab w:val="num" w:pos="718"/>
        </w:tabs>
        <w:spacing w:after="0" w:line="240" w:lineRule="auto"/>
        <w:ind w:left="576" w:hanging="576"/>
        <w:jc w:val="both"/>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7.3    </w:t>
      </w:r>
      <w:r w:rsidRPr="004F1EAE">
        <w:rPr>
          <w:rFonts w:ascii="Times New Roman" w:eastAsia="Times New Roman" w:hAnsi="Times New Roman" w:cs="Times New Roman"/>
          <w:sz w:val="24"/>
          <w:szCs w:val="24"/>
          <w:u w:val="single"/>
          <w:lang w:eastAsia="cs-CZ"/>
        </w:rPr>
        <w:t>Náležitosti a splatnost  faktury</w:t>
      </w:r>
      <w:r w:rsidRPr="004F1EAE">
        <w:rPr>
          <w:rFonts w:ascii="Times New Roman" w:eastAsia="Times New Roman" w:hAnsi="Times New Roman" w:cs="Times New Roman"/>
          <w:sz w:val="24"/>
          <w:szCs w:val="24"/>
          <w:lang w:eastAsia="cs-CZ"/>
        </w:rPr>
        <w:t xml:space="preserve">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7.3.1 Kromě náležitostí stanovených právními předpisy pro daňový doklad je zhotovitel povinen na faktuře uvést i tyto údaje: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a) číslo smlouvy objednatele</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 xml:space="preserve">          b) označení banky a číslo účtu, na který má být zaplaceno (pokud je číslo účtu odlišné od čísla uvedeného v čl. I. je zhotovitel povinen o této skutečnosti informovat objednatele v souladu s ust. odst. 2.5 smlouvy)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c) sazbu DPH vztahující se předmětu plnění. Zhotovitel odpovídá za to, že sazba daně z přidané hodnoty je stanovena v souladu s platnými právními předpisy, v opačném případě je povinen uhradit objednateli veškerou škodu, která mu v té souvislosti vznikla.</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d) údaj, že se jedná o režim přenesení daňové povinnosti a daň odvede objednatel.</w:t>
      </w:r>
    </w:p>
    <w:p w:rsidR="004F1EAE" w:rsidRPr="004F1EAE" w:rsidRDefault="004F1EAE" w:rsidP="004F1EAE">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i/>
          <w:iCs/>
          <w:sz w:val="24"/>
          <w:szCs w:val="24"/>
          <w:lang w:eastAsia="cs-CZ"/>
        </w:rPr>
        <w:t xml:space="preserve">7.3.2 </w:t>
      </w:r>
      <w:r w:rsidRPr="004F1EAE">
        <w:rPr>
          <w:rFonts w:ascii="Times New Roman" w:eastAsia="Times New Roman" w:hAnsi="Times New Roman" w:cs="Times New Roman"/>
          <w:bCs/>
          <w:sz w:val="24"/>
          <w:szCs w:val="24"/>
          <w:lang w:eastAsia="cs-CZ"/>
        </w:rPr>
        <w:t>Daňový doklad bude vystaven v souladu s ust. § 92a  zákona č. 235/2004 Sb.,  v platném znění.</w:t>
      </w:r>
      <w:r w:rsidRPr="004F1EAE">
        <w:rPr>
          <w:rFonts w:ascii="Times New Roman" w:eastAsia="Times New Roman" w:hAnsi="Times New Roman" w:cs="Times New Roman"/>
          <w:bCs/>
          <w:iCs/>
          <w:sz w:val="24"/>
          <w:szCs w:val="24"/>
          <w:lang w:eastAsia="cs-CZ"/>
        </w:rPr>
        <w:t xml:space="preserve"> </w:t>
      </w:r>
    </w:p>
    <w:p w:rsidR="004F1EAE" w:rsidRPr="004F1EAE" w:rsidRDefault="004F1EAE" w:rsidP="004F1EAE">
      <w:pPr>
        <w:keepNext/>
        <w:tabs>
          <w:tab w:val="left" w:pos="708"/>
        </w:tabs>
        <w:spacing w:after="0" w:line="240" w:lineRule="auto"/>
        <w:ind w:left="567" w:hanging="567"/>
        <w:jc w:val="both"/>
        <w:outlineLvl w:val="2"/>
        <w:rPr>
          <w:rFonts w:ascii="Arial" w:eastAsia="Times New Roman" w:hAnsi="Arial" w:cs="Arial"/>
          <w:b/>
          <w:sz w:val="40"/>
          <w:szCs w:val="40"/>
          <w:lang w:eastAsia="cs-CZ"/>
        </w:rPr>
      </w:pPr>
      <w:r w:rsidRPr="004F1EAE">
        <w:rPr>
          <w:rFonts w:ascii="Times New Roman" w:eastAsia="Times New Roman" w:hAnsi="Times New Roman" w:cs="Times New Roman"/>
          <w:sz w:val="24"/>
          <w:szCs w:val="24"/>
          <w:lang w:eastAsia="cs-CZ"/>
        </w:rPr>
        <w:t xml:space="preserve">7.3.3 Splatnost daňových dokladů (faktur) pro celé období realizace díla je 15 dnů ode dne doručení faktury objednateli. </w:t>
      </w:r>
    </w:p>
    <w:p w:rsidR="004F1EAE" w:rsidRPr="004F1EAE" w:rsidRDefault="004F1EAE" w:rsidP="004F1EAE">
      <w:pPr>
        <w:keepNext/>
        <w:tabs>
          <w:tab w:val="left" w:pos="708"/>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4F1EAE" w:rsidRPr="004F1EAE" w:rsidRDefault="004F1EAE" w:rsidP="004F1EAE">
      <w:pPr>
        <w:spacing w:after="0" w:line="240" w:lineRule="auto"/>
        <w:ind w:left="540" w:hanging="540"/>
        <w:jc w:val="both"/>
        <w:rPr>
          <w:rFonts w:ascii="Times New Roman" w:eastAsia="Times New Roman" w:hAnsi="Times New Roman" w:cs="Times New Roman"/>
          <w:b/>
          <w:sz w:val="24"/>
          <w:szCs w:val="24"/>
          <w:highlight w:val="yellow"/>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VIII.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Subdodavatelé</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highlight w:val="yellow"/>
          <w:lang w:eastAsia="cs-CZ"/>
        </w:rPr>
      </w:pPr>
      <w:r w:rsidRPr="004F1EAE">
        <w:rPr>
          <w:rFonts w:ascii="Times New Roman" w:eastAsia="Times New Roman" w:hAnsi="Times New Roman" w:cs="Times New Roman"/>
          <w:b/>
          <w:sz w:val="24"/>
          <w:szCs w:val="24"/>
          <w:highlight w:val="yellow"/>
          <w:lang w:eastAsia="cs-CZ"/>
        </w:rPr>
        <w:t xml:space="preserve">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u w:val="single"/>
          <w:lang w:eastAsia="cs-CZ"/>
        </w:rPr>
      </w:pPr>
      <w:bookmarkStart w:id="3" w:name="_Toc235259229"/>
      <w:bookmarkStart w:id="4" w:name="_Toc323104685"/>
      <w:r w:rsidRPr="004F1EAE">
        <w:rPr>
          <w:rFonts w:ascii="Times New Roman" w:eastAsia="Times New Roman" w:hAnsi="Times New Roman" w:cs="Times New Roman"/>
          <w:bCs/>
          <w:sz w:val="24"/>
          <w:szCs w:val="24"/>
          <w:lang w:eastAsia="cs-CZ"/>
        </w:rPr>
        <w:t xml:space="preserve">8.1.   </w:t>
      </w:r>
      <w:bookmarkEnd w:id="3"/>
      <w:r w:rsidRPr="004F1EAE">
        <w:rPr>
          <w:rFonts w:ascii="Times New Roman" w:eastAsia="Times New Roman" w:hAnsi="Times New Roman" w:cs="Times New Roman"/>
          <w:sz w:val="24"/>
          <w:szCs w:val="24"/>
          <w:u w:val="single"/>
          <w:lang w:eastAsia="cs-CZ"/>
        </w:rPr>
        <w:t xml:space="preserve">Vymezení, změna subdodavatele, sankce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8.1.1 Zhotovitel při předání a převzetí staveniště písemně doloží seznam všech subdodavatelů včetně identifikačních a kontaktních údajů každého subdodavatele, který se bude na realizaci zakázky podílet.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4F1EAE" w:rsidRPr="004F1EAE" w:rsidRDefault="004F1EAE" w:rsidP="004F1EAE">
      <w:pPr>
        <w:keepNext/>
        <w:tabs>
          <w:tab w:val="num" w:pos="862"/>
        </w:tabs>
        <w:spacing w:after="0" w:line="240" w:lineRule="auto"/>
        <w:ind w:left="567" w:hanging="567"/>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IX. </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Provádění díla</w:t>
      </w:r>
    </w:p>
    <w:p w:rsidR="004F1EAE" w:rsidRPr="004F1EAE" w:rsidRDefault="004F1EAE" w:rsidP="004F1EAE">
      <w:pPr>
        <w:spacing w:after="0" w:line="240" w:lineRule="auto"/>
        <w:jc w:val="center"/>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9.1       </w:t>
      </w:r>
      <w:r w:rsidRPr="004F1EAE">
        <w:rPr>
          <w:rFonts w:ascii="Times New Roman" w:eastAsia="Times New Roman" w:hAnsi="Times New Roman" w:cs="Times New Roman"/>
          <w:sz w:val="24"/>
          <w:szCs w:val="24"/>
          <w:u w:val="single"/>
          <w:lang w:eastAsia="cs-CZ"/>
        </w:rPr>
        <w:t>Dodržování bezpečnosti, požární ochrany  a hygieny práce</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9.1.2   Zhotovitel je povinen zabezpečit i veškerá bezpečnostní opatření na ochranu osob        a majetku mimo prostor staveniště, jsou-li dotčeny prováděním prací na díle (zejména, </w:t>
      </w:r>
      <w:r w:rsidRPr="004F1EAE">
        <w:rPr>
          <w:rFonts w:ascii="Times New Roman" w:eastAsia="Times New Roman" w:hAnsi="Times New Roman" w:cs="Times New Roman"/>
          <w:sz w:val="24"/>
          <w:szCs w:val="24"/>
          <w:lang w:eastAsia="cs-CZ"/>
        </w:rPr>
        <w:lastRenderedPageBreak/>
        <w:t>veřejné prostory budovy, veřejná prostranství nebo komunikace ponechané v užívání veřejnosti).</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9.1.3    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bCs/>
          <w:sz w:val="24"/>
          <w:szCs w:val="24"/>
          <w:lang w:eastAsia="cs-CZ"/>
        </w:rPr>
        <w:t>9.2</w:t>
      </w:r>
      <w:r w:rsidRPr="004F1EAE">
        <w:rPr>
          <w:rFonts w:ascii="Arial" w:eastAsia="Times New Roman" w:hAnsi="Arial" w:cs="Arial"/>
          <w:b/>
          <w:bCs/>
          <w:sz w:val="24"/>
          <w:szCs w:val="24"/>
          <w:lang w:eastAsia="cs-CZ"/>
        </w:rPr>
        <w:t xml:space="preserve">      </w:t>
      </w:r>
      <w:r w:rsidRPr="004F1EAE">
        <w:rPr>
          <w:rFonts w:ascii="Times New Roman" w:eastAsia="Times New Roman" w:hAnsi="Times New Roman" w:cs="Times New Roman"/>
          <w:bCs/>
          <w:sz w:val="24"/>
          <w:szCs w:val="24"/>
          <w:u w:val="single"/>
          <w:lang w:eastAsia="cs-CZ"/>
        </w:rPr>
        <w:t xml:space="preserve">Zástupci zhotovitele a objednatele </w:t>
      </w:r>
    </w:p>
    <w:p w:rsidR="004F1EAE" w:rsidRPr="004F1EAE" w:rsidRDefault="004F1EAE" w:rsidP="004F1EAE">
      <w:pPr>
        <w:keepNext/>
        <w:tabs>
          <w:tab w:val="left" w:pos="708"/>
        </w:tabs>
        <w:spacing w:after="0" w:line="240" w:lineRule="auto"/>
        <w:ind w:left="709" w:hanging="709"/>
        <w:jc w:val="both"/>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9.2.1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Pr="004F1EAE">
        <w:rPr>
          <w:rFonts w:ascii="Times New Roman" w:eastAsia="Times New Roman" w:hAnsi="Times New Roman" w:cs="Times New Roman"/>
          <w:sz w:val="24"/>
          <w:szCs w:val="24"/>
          <w:u w:val="single"/>
          <w:lang w:eastAsia="cs-CZ"/>
        </w:rPr>
        <w:t xml:space="preserv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9.2.2   Za objednatele je ve věcech realizace díla oprávněna jednat osoba označená v záhlaví smlouvy jako zástupce objednatele ve věcech technických a realizace stavby a osoba vykonávající technický dozor investora (dále též „TDI“). Osoby vykonávající TDI sdělí objednatel zhotoviteli při předání staveniště.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9.3      </w:t>
      </w:r>
      <w:r w:rsidRPr="004F1EAE">
        <w:rPr>
          <w:rFonts w:ascii="Times New Roman" w:eastAsia="Times New Roman" w:hAnsi="Times New Roman" w:cs="Times New Roman"/>
          <w:sz w:val="24"/>
          <w:szCs w:val="24"/>
          <w:u w:val="single"/>
          <w:lang w:eastAsia="cs-CZ"/>
        </w:rPr>
        <w:t xml:space="preserve">Povinnost informovat objednatele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a) zjistí-li se při provádění díla skryté překážky bránící řádnému provedení díla; zhotovitel je povinen navrhnout objednateli další postup,</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b) o případné nevhodnosti realizace vyžadovaných prací,</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9.4       </w:t>
      </w:r>
      <w:r w:rsidRPr="004F1EAE">
        <w:rPr>
          <w:rFonts w:ascii="Times New Roman" w:eastAsia="Times New Roman" w:hAnsi="Times New Roman" w:cs="Times New Roman"/>
          <w:sz w:val="24"/>
          <w:szCs w:val="24"/>
          <w:u w:val="single"/>
          <w:lang w:eastAsia="cs-CZ"/>
        </w:rPr>
        <w:t>Kontrola provádění prací</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9.4.1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9.4.2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9.5.     </w:t>
      </w:r>
      <w:r w:rsidRPr="004F1EAE">
        <w:rPr>
          <w:rFonts w:ascii="Times New Roman" w:eastAsia="Times New Roman" w:hAnsi="Times New Roman" w:cs="Times New Roman"/>
          <w:sz w:val="24"/>
          <w:szCs w:val="24"/>
          <w:u w:val="single"/>
          <w:lang w:eastAsia="cs-CZ"/>
        </w:rPr>
        <w:t>Odpovědnost zhotovitele za škodu a povinnost nahradit škodu</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9.5.1   Zhotovitel je povinen učinit všechna opatření potřebná k odvracení hrozící škody. </w:t>
      </w:r>
    </w:p>
    <w:p w:rsidR="004F1EAE" w:rsidRPr="004F1EAE" w:rsidRDefault="004F1EAE" w:rsidP="004F1EAE">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9.5.2. Zhotovitel je povinen nahradit objednateli i třetím osobám v plné výši škodu, která vznikla při realizaci a užívání díla, a to uvedením do předešlého stavu a není-li to možné, nahradit ji v penězích. </w:t>
      </w:r>
    </w:p>
    <w:p w:rsidR="004F1EAE" w:rsidRPr="004F1EAE" w:rsidRDefault="004F1EAE" w:rsidP="004F1EAE">
      <w:pPr>
        <w:keepNext/>
        <w:tabs>
          <w:tab w:val="left" w:pos="708"/>
        </w:tabs>
        <w:spacing w:after="0" w:line="240" w:lineRule="auto"/>
        <w:ind w:left="720" w:hanging="720"/>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9.5.3   Zhotovitel odpovídá i za škodu způsobenou činností těch, kteří pro něj dílo provádějí.</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9.5.4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Staveniště</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10.1    </w:t>
      </w:r>
      <w:r w:rsidRPr="004F1EAE">
        <w:rPr>
          <w:rFonts w:ascii="Times New Roman" w:eastAsia="Times New Roman" w:hAnsi="Times New Roman" w:cs="Times New Roman"/>
          <w:sz w:val="24"/>
          <w:szCs w:val="24"/>
          <w:u w:val="single"/>
          <w:lang w:eastAsia="cs-CZ"/>
        </w:rPr>
        <w:t>Předání a převzetí staveniště</w:t>
      </w:r>
    </w:p>
    <w:p w:rsidR="004F1EAE" w:rsidRPr="004F1EAE" w:rsidRDefault="004F1EAE" w:rsidP="004F1EAE">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10.1.1 Objednatel je povinen předat zhotoviteli staveniště (nebo jeho ucelenou část) nejpozději tři dny před sjednaným termínem zahájení prací na díle, pokud se obě smluvní strany nedohodnou písemně jinak.  Zhotovitel je povinen v termínu dle předchozí věty staveniště převzít. </w:t>
      </w:r>
    </w:p>
    <w:p w:rsidR="004F1EAE" w:rsidRPr="004F1EAE" w:rsidRDefault="004F1EAE" w:rsidP="004F1EAE">
      <w:pPr>
        <w:keepNext/>
        <w:tabs>
          <w:tab w:val="num" w:pos="862"/>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10.1.2 Součástí předání a převzetí staveniště je i předání dokumentů nezbytných pro řádné užívání staveniště (příp. sjednání dohody o termínu předání),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10.2   </w:t>
      </w:r>
      <w:r w:rsidRPr="004F1EAE">
        <w:rPr>
          <w:rFonts w:ascii="Times New Roman" w:eastAsia="Times New Roman" w:hAnsi="Times New Roman" w:cs="Times New Roman"/>
          <w:sz w:val="24"/>
          <w:szCs w:val="24"/>
          <w:u w:val="single"/>
          <w:lang w:eastAsia="cs-CZ"/>
        </w:rPr>
        <w:t>Vybudování a údržba zařízení staveniště</w:t>
      </w:r>
    </w:p>
    <w:p w:rsidR="004F1EAE" w:rsidRPr="004F1EAE" w:rsidRDefault="004F1EAE" w:rsidP="004F1EAE">
      <w:pPr>
        <w:keepNext/>
        <w:tabs>
          <w:tab w:val="num" w:pos="709"/>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10.2.1 Provozní, sociální a výrobní zařízení staveniště zabezpečuje zhotovitel. Náklady na projekt, vybudování, zprovoznění, údržbu, likvidaci a vyklizení zařízení staveniště jsou zahrnuty ve sjednané ceně díla. </w:t>
      </w:r>
    </w:p>
    <w:p w:rsidR="004F1EAE" w:rsidRPr="004F1EAE" w:rsidRDefault="004F1EAE" w:rsidP="004F1EAE">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10.3    </w:t>
      </w:r>
      <w:r w:rsidRPr="004F1EAE">
        <w:rPr>
          <w:rFonts w:ascii="Times New Roman" w:eastAsia="Times New Roman" w:hAnsi="Times New Roman" w:cs="Times New Roman"/>
          <w:sz w:val="24"/>
          <w:szCs w:val="24"/>
          <w:u w:val="single"/>
          <w:lang w:eastAsia="cs-CZ"/>
        </w:rPr>
        <w:t>Vyklizení staveniště</w:t>
      </w:r>
    </w:p>
    <w:p w:rsidR="004F1EAE" w:rsidRPr="004F1EAE" w:rsidRDefault="004F1EAE" w:rsidP="004F1EAE">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10.3.1 Zhotovitel je povinen odstranit zařízení staveniště a vyklidit staveniště nejpozději do 5 dnů ode dne předání a převzetí díla, pokud se strany nedohodnou jinak.</w:t>
      </w:r>
    </w:p>
    <w:p w:rsidR="004F1EAE" w:rsidRPr="004F1EAE" w:rsidRDefault="004F1EAE" w:rsidP="004F1EAE">
      <w:pPr>
        <w:keepNext/>
        <w:tabs>
          <w:tab w:val="num" w:pos="862"/>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10.3.2 Nevyklidí-li zhotovitel staveniště ani do 5 dnů ode dne, kdy měl staveniště vyklidit, je objednatel oprávněn zabezpečit vyklizení staveniště třetí osobou a náklady s tím spojené uhradí objednateli zhotovitel.</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XI.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Stavební deník </w:t>
      </w:r>
    </w:p>
    <w:p w:rsidR="004F1EAE" w:rsidRPr="004F1EAE" w:rsidRDefault="004F1EAE" w:rsidP="004F1EAE">
      <w:pPr>
        <w:keepNext/>
        <w:tabs>
          <w:tab w:val="left" w:pos="708"/>
        </w:tabs>
        <w:spacing w:after="0" w:line="240" w:lineRule="auto"/>
        <w:ind w:left="576" w:hanging="576"/>
        <w:jc w:val="both"/>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11.1    </w:t>
      </w:r>
      <w:r w:rsidRPr="004F1EAE">
        <w:rPr>
          <w:rFonts w:ascii="Times New Roman" w:eastAsia="Times New Roman" w:hAnsi="Times New Roman" w:cs="Times New Roman"/>
          <w:sz w:val="24"/>
          <w:szCs w:val="24"/>
          <w:u w:val="single"/>
          <w:lang w:eastAsia="cs-CZ"/>
        </w:rPr>
        <w:t>Povinnost vést stavební deník</w:t>
      </w:r>
    </w:p>
    <w:p w:rsidR="004F1EAE" w:rsidRPr="004F1EAE" w:rsidRDefault="004F1EAE" w:rsidP="004F1EAE">
      <w:pPr>
        <w:tabs>
          <w:tab w:val="left" w:pos="708"/>
        </w:tabs>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bCs/>
          <w:sz w:val="24"/>
          <w:szCs w:val="24"/>
          <w:lang w:eastAsia="cs-CZ"/>
        </w:rPr>
        <w:t xml:space="preserve">11.1.1 Zhotovitel je povinen vést ode dne předání a převzetí staveniště o pracích, které provádí, stavební deník, a to v souladu s právními předpisy upravujícími dokumentaci staveb. </w:t>
      </w:r>
      <w:r w:rsidRPr="004F1EAE">
        <w:rPr>
          <w:rFonts w:ascii="Times New Roman" w:eastAsia="Times New Roman" w:hAnsi="Times New Roman" w:cs="Times New Roman"/>
          <w:sz w:val="24"/>
          <w:szCs w:val="24"/>
          <w:lang w:eastAsia="cs-CZ"/>
        </w:rPr>
        <w:t xml:space="preserve">Na stavbě bude veden stavební deník, který umožňuje zhotovení 3 a více propisovaných kopií. </w:t>
      </w:r>
    </w:p>
    <w:p w:rsidR="004F1EAE" w:rsidRPr="004F1EAE" w:rsidRDefault="004F1EAE" w:rsidP="004F1EAE">
      <w:pPr>
        <w:tabs>
          <w:tab w:val="left" w:pos="708"/>
        </w:tabs>
        <w:spacing w:after="0" w:line="240" w:lineRule="auto"/>
        <w:ind w:left="709" w:hanging="709"/>
        <w:jc w:val="both"/>
        <w:rPr>
          <w:rFonts w:ascii="Times New Roman" w:eastAsia="Times New Roman" w:hAnsi="Times New Roman" w:cs="Times New Roman"/>
          <w:b/>
          <w:bCs/>
          <w:color w:val="0000FF"/>
          <w:sz w:val="24"/>
          <w:szCs w:val="24"/>
          <w:lang w:eastAsia="cs-CZ"/>
        </w:rPr>
      </w:pPr>
      <w:r w:rsidRPr="004F1EAE">
        <w:rPr>
          <w:rFonts w:ascii="Times New Roman" w:eastAsia="Times New Roman" w:hAnsi="Times New Roman" w:cs="Times New Roman"/>
          <w:sz w:val="24"/>
          <w:szCs w:val="24"/>
          <w:lang w:eastAsia="cs-CZ"/>
        </w:rPr>
        <w:t>11.1.2 Stavební deník musí být přístupný na staveništi kdykoli v průběhu prací. Zhotovitel umožní zástupci objednatele vyjmout při prováděné kontrolní činnosti ze stavebního deníku první průpis denních záznamů.</w:t>
      </w:r>
    </w:p>
    <w:p w:rsidR="004F1EAE" w:rsidRPr="004F1EAE" w:rsidRDefault="004F1EAE" w:rsidP="004F1EAE">
      <w:pPr>
        <w:keepNext/>
        <w:tabs>
          <w:tab w:val="left" w:pos="708"/>
        </w:tabs>
        <w:spacing w:after="0" w:line="240" w:lineRule="auto"/>
        <w:ind w:left="576"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11.2     </w:t>
      </w:r>
      <w:r w:rsidRPr="004F1EAE">
        <w:rPr>
          <w:rFonts w:ascii="Times New Roman" w:eastAsia="Times New Roman" w:hAnsi="Times New Roman" w:cs="Times New Roman"/>
          <w:sz w:val="24"/>
          <w:szCs w:val="24"/>
          <w:u w:val="single"/>
          <w:lang w:eastAsia="cs-CZ"/>
        </w:rPr>
        <w:t>Způsob vedení a zápisu</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w:t>
      </w:r>
      <w:r w:rsidRPr="004F1EAE">
        <w:rPr>
          <w:rFonts w:ascii="Times New Roman" w:eastAsia="Times New Roman" w:hAnsi="Times New Roman" w:cs="Times New Roman"/>
          <w:sz w:val="24"/>
          <w:szCs w:val="24"/>
          <w:lang w:eastAsia="cs-CZ"/>
        </w:rPr>
        <w:lastRenderedPageBreak/>
        <w:t xml:space="preserve">škrtány, z deníku nesmí být vytrhovány strany. Každý zápis musí být podepsán stavbyvedoucím zhotovitele. </w:t>
      </w:r>
    </w:p>
    <w:p w:rsidR="004F1EAE" w:rsidRPr="004F1EAE" w:rsidRDefault="004F1EAE" w:rsidP="004F1EAE">
      <w:pPr>
        <w:keepNext/>
        <w:tabs>
          <w:tab w:val="left" w:pos="708"/>
        </w:tabs>
        <w:spacing w:after="0" w:line="240" w:lineRule="auto"/>
        <w:ind w:left="720"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4F1EAE" w:rsidRPr="004F1EAE" w:rsidRDefault="004F1EAE" w:rsidP="004F1EAE">
      <w:pPr>
        <w:keepNext/>
        <w:tabs>
          <w:tab w:val="left" w:pos="708"/>
        </w:tabs>
        <w:spacing w:after="0" w:line="240" w:lineRule="auto"/>
        <w:ind w:left="720" w:hanging="720"/>
        <w:jc w:val="both"/>
        <w:outlineLvl w:val="2"/>
        <w:rPr>
          <w:rFonts w:ascii="Arial" w:eastAsia="Times New Roman" w:hAnsi="Arial" w:cs="Arial"/>
          <w:b/>
          <w:bCs/>
          <w:sz w:val="40"/>
          <w:szCs w:val="40"/>
          <w:lang w:eastAsia="cs-CZ"/>
        </w:rPr>
      </w:pPr>
      <w:r w:rsidRPr="004F1EAE">
        <w:rPr>
          <w:rFonts w:ascii="Times New Roman" w:eastAsia="Times New Roman" w:hAnsi="Times New Roman" w:cs="Times New Roman"/>
          <w:sz w:val="24"/>
          <w:szCs w:val="24"/>
          <w:lang w:eastAsia="cs-CZ"/>
        </w:rPr>
        <w:t>11.2.3  Nesouhlasí-li zhotovitel se zápisem, který učinil do stavebního deníku objednatel</w:t>
      </w:r>
      <w:r w:rsidRPr="004F1EAE">
        <w:rPr>
          <w:rFonts w:ascii="Times New Roman" w:eastAsia="Times New Roman" w:hAnsi="Times New Roman" w:cs="Times New Roman"/>
          <w:b/>
          <w:bCs/>
          <w:sz w:val="24"/>
          <w:szCs w:val="24"/>
          <w:lang w:eastAsia="cs-CZ"/>
        </w:rPr>
        <w:t xml:space="preserve"> </w:t>
      </w:r>
      <w:r w:rsidRPr="004F1EAE">
        <w:rPr>
          <w:rFonts w:ascii="Times New Roman" w:eastAsia="Times New Roman" w:hAnsi="Times New Roman" w:cs="Times New Roman"/>
          <w:sz w:val="24"/>
          <w:szCs w:val="24"/>
          <w:lang w:eastAsia="cs-CZ"/>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XII.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Předání a převzetí díla </w:t>
      </w:r>
    </w:p>
    <w:p w:rsidR="004F1EAE" w:rsidRPr="004F1EAE" w:rsidRDefault="004F1EAE" w:rsidP="004F1EAE">
      <w:pPr>
        <w:spacing w:after="0" w:line="240" w:lineRule="auto"/>
        <w:ind w:left="540" w:hanging="540"/>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jc w:val="both"/>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12.1       </w:t>
      </w:r>
      <w:r w:rsidRPr="004F1EAE">
        <w:rPr>
          <w:rFonts w:ascii="Times New Roman" w:eastAsia="Times New Roman" w:hAnsi="Times New Roman" w:cs="Times New Roman"/>
          <w:sz w:val="24"/>
          <w:szCs w:val="24"/>
          <w:u w:val="single"/>
          <w:lang w:eastAsia="cs-CZ"/>
        </w:rPr>
        <w:t xml:space="preserve">Předání díla </w:t>
      </w:r>
    </w:p>
    <w:p w:rsidR="004F1EAE" w:rsidRPr="004F1EAE" w:rsidRDefault="004F1EAE" w:rsidP="004F1EAE">
      <w:pPr>
        <w:keepNext/>
        <w:tabs>
          <w:tab w:val="left" w:pos="708"/>
        </w:tabs>
        <w:spacing w:after="0" w:line="240" w:lineRule="auto"/>
        <w:ind w:left="851" w:hanging="851"/>
        <w:jc w:val="both"/>
        <w:outlineLvl w:val="2"/>
        <w:rPr>
          <w:rFonts w:ascii="Arial" w:eastAsia="Times New Roman" w:hAnsi="Arial" w:cs="Arial"/>
          <w:b/>
          <w:bCs/>
          <w:sz w:val="40"/>
          <w:szCs w:val="40"/>
          <w:lang w:eastAsia="cs-CZ"/>
        </w:rPr>
      </w:pPr>
      <w:r w:rsidRPr="004F1EAE">
        <w:rPr>
          <w:rFonts w:ascii="Times New Roman" w:eastAsia="Times New Roman" w:hAnsi="Times New Roman" w:cs="Times New Roman"/>
          <w:snapToGrid w:val="0"/>
          <w:sz w:val="24"/>
          <w:szCs w:val="24"/>
          <w:lang w:eastAsia="cs-CZ"/>
        </w:rPr>
        <w:t>12.1.1   Zhotovitel je povinen předat dílo objednateli v termínu sjednaném dle smlouvy bez vad a nedodělků.</w:t>
      </w:r>
    </w:p>
    <w:p w:rsidR="004F1EAE" w:rsidRPr="004F1EAE" w:rsidRDefault="004F1EAE" w:rsidP="004F1EAE">
      <w:pPr>
        <w:keepNext/>
        <w:tabs>
          <w:tab w:val="left" w:pos="708"/>
        </w:tabs>
        <w:spacing w:after="0" w:line="240" w:lineRule="auto"/>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12.2.      </w:t>
      </w:r>
      <w:r w:rsidRPr="004F1EAE">
        <w:rPr>
          <w:rFonts w:ascii="Times New Roman" w:eastAsia="Times New Roman" w:hAnsi="Times New Roman" w:cs="Times New Roman"/>
          <w:sz w:val="24"/>
          <w:szCs w:val="24"/>
          <w:u w:val="single"/>
          <w:lang w:eastAsia="cs-CZ"/>
        </w:rPr>
        <w:t>Organizace předání díla</w:t>
      </w:r>
    </w:p>
    <w:p w:rsidR="004F1EAE" w:rsidRPr="004F1EAE" w:rsidRDefault="004F1EAE" w:rsidP="004F1EAE">
      <w:pPr>
        <w:keepNext/>
        <w:tabs>
          <w:tab w:val="left" w:pos="708"/>
        </w:tabs>
        <w:spacing w:after="0" w:line="240" w:lineRule="auto"/>
        <w:ind w:left="862" w:hanging="862"/>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rsidR="004F1EAE" w:rsidRPr="004F1EAE" w:rsidRDefault="004F1EAE" w:rsidP="004F1EAE">
      <w:pPr>
        <w:keepNext/>
        <w:tabs>
          <w:tab w:val="left" w:pos="708"/>
        </w:tabs>
        <w:spacing w:after="0" w:line="240" w:lineRule="auto"/>
        <w:ind w:left="862" w:hanging="862"/>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12.2.2  Na prvním jednání obě strany dohodnou organizační záležitosti předávacího                a přejímacího řízení.</w:t>
      </w:r>
    </w:p>
    <w:p w:rsidR="004F1EAE" w:rsidRPr="004F1EAE" w:rsidRDefault="004F1EAE" w:rsidP="004F1EAE">
      <w:pPr>
        <w:keepNext/>
        <w:tabs>
          <w:tab w:val="left" w:pos="708"/>
        </w:tabs>
        <w:spacing w:after="0" w:line="240" w:lineRule="auto"/>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12.3       </w:t>
      </w:r>
      <w:r w:rsidRPr="004F1EAE">
        <w:rPr>
          <w:rFonts w:ascii="Times New Roman" w:eastAsia="Times New Roman" w:hAnsi="Times New Roman" w:cs="Times New Roman"/>
          <w:sz w:val="24"/>
          <w:szCs w:val="24"/>
          <w:u w:val="single"/>
          <w:lang w:eastAsia="cs-CZ"/>
        </w:rPr>
        <w:t>Protokol o předání a převzetí díla</w:t>
      </w:r>
    </w:p>
    <w:p w:rsidR="004F1EAE" w:rsidRPr="004F1EAE" w:rsidRDefault="004F1EAE" w:rsidP="004F1EAE">
      <w:pPr>
        <w:keepNext/>
        <w:tabs>
          <w:tab w:val="left" w:pos="708"/>
        </w:tabs>
        <w:spacing w:after="0" w:line="240" w:lineRule="auto"/>
        <w:ind w:left="862" w:hanging="862"/>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12.3.1  O průběhu předávacího a přejímacího řízení pořídí objednatel  zápis (protokol) podepsaný osobami oprávněnými k jednání ve věcech realizace díla na straně objednatele  a zhotovitele a osobou vykonávající TDI.</w:t>
      </w:r>
    </w:p>
    <w:p w:rsidR="004F1EAE" w:rsidRPr="004F1EAE" w:rsidRDefault="004F1EAE" w:rsidP="004F1EAE">
      <w:pPr>
        <w:keepNext/>
        <w:tabs>
          <w:tab w:val="left" w:pos="708"/>
        </w:tabs>
        <w:spacing w:after="0" w:line="240" w:lineRule="auto"/>
        <w:ind w:left="862" w:hanging="862"/>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12.3.2   Povinným obsahem protokolu jsou:</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Označení předmětu díla</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Údaje o zhotoviteli a objednateli.</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Termín zahájení a dokončení prací na díle.</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Prohlášení objednatele, zda dílo přejímá nebo ne.</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Dohoda o způsobu a termínu vyklizení staveniště.</w:t>
      </w:r>
    </w:p>
    <w:p w:rsidR="004F1EAE" w:rsidRPr="004F1EAE" w:rsidRDefault="004F1EAE" w:rsidP="004F1EAE">
      <w:pPr>
        <w:numPr>
          <w:ilvl w:val="0"/>
          <w:numId w:val="1"/>
        </w:numPr>
        <w:tabs>
          <w:tab w:val="left" w:pos="900"/>
        </w:tabs>
        <w:spacing w:after="0" w:line="240" w:lineRule="auto"/>
        <w:ind w:left="360" w:firstLine="360"/>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Termín, od kterého počíná běžet záruční lhůta.</w:t>
      </w:r>
    </w:p>
    <w:p w:rsidR="004F1EAE" w:rsidRPr="004F1EAE" w:rsidRDefault="004F1EAE" w:rsidP="004F1EAE">
      <w:pPr>
        <w:numPr>
          <w:ilvl w:val="0"/>
          <w:numId w:val="1"/>
        </w:numPr>
        <w:tabs>
          <w:tab w:val="left" w:pos="900"/>
        </w:tabs>
        <w:spacing w:after="0" w:line="240" w:lineRule="auto"/>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4F1EAE" w:rsidRPr="004F1EAE" w:rsidRDefault="004F1EAE" w:rsidP="004F1EAE">
      <w:pPr>
        <w:keepNext/>
        <w:tabs>
          <w:tab w:val="left" w:pos="708"/>
        </w:tabs>
        <w:spacing w:after="0" w:line="240" w:lineRule="auto"/>
        <w:ind w:left="709"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12.3.3  V případě, že objednatel odmítá dílo převzít, uvede do protokolu o předání a převzetí díla i důvody, pro které odmítá dílo převzít.</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12.3.4 Bylo-li dílo převzato s vadami a nedodělky dle odst. 12.3.2, sepíší smluvní strany o odstranění těchto vad a nedodělků zápis, podepsaný oprávněnými osobami. Teprve na základě tohoto zápisu je dílo splněno tj. převzato bez vad a nedodělků. </w:t>
      </w:r>
    </w:p>
    <w:p w:rsidR="004F1EAE" w:rsidRPr="004F1EAE" w:rsidRDefault="004F1EAE" w:rsidP="004F1EAE">
      <w:pPr>
        <w:keepNext/>
        <w:tabs>
          <w:tab w:val="left" w:pos="708"/>
        </w:tabs>
        <w:spacing w:after="0" w:line="240" w:lineRule="auto"/>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12.4      </w:t>
      </w:r>
      <w:r w:rsidRPr="004F1EAE">
        <w:rPr>
          <w:rFonts w:ascii="Times New Roman" w:eastAsia="Times New Roman" w:hAnsi="Times New Roman" w:cs="Times New Roman"/>
          <w:sz w:val="24"/>
          <w:szCs w:val="24"/>
          <w:u w:val="single"/>
          <w:lang w:eastAsia="cs-CZ"/>
        </w:rPr>
        <w:t>Doklady nezbytné k předání a převzetí díla</w:t>
      </w:r>
    </w:p>
    <w:p w:rsidR="004F1EAE" w:rsidRPr="004F1EAE" w:rsidRDefault="004F1EAE" w:rsidP="004F1EAE">
      <w:pPr>
        <w:keepNext/>
        <w:tabs>
          <w:tab w:val="left" w:pos="708"/>
        </w:tabs>
        <w:spacing w:after="0" w:line="240" w:lineRule="auto"/>
        <w:ind w:left="862" w:hanging="862"/>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12.4.1   Zhotovitel je povinen připravit a doložit u předávacího a přejímacího řízení zejména tyto doklady:</w:t>
      </w:r>
    </w:p>
    <w:p w:rsidR="004F1EAE" w:rsidRPr="004F1EAE" w:rsidRDefault="004F1EAE" w:rsidP="004F1EAE">
      <w:pPr>
        <w:numPr>
          <w:ilvl w:val="0"/>
          <w:numId w:val="2"/>
        </w:numPr>
        <w:tabs>
          <w:tab w:val="left" w:pos="1080"/>
        </w:tabs>
        <w:spacing w:after="0" w:line="240" w:lineRule="auto"/>
        <w:ind w:left="900" w:hanging="18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2x zápisy a výsledky o prověření prací a konstrukcí zakrytých v průběhu prací</w:t>
      </w:r>
    </w:p>
    <w:p w:rsidR="004F1EAE" w:rsidRPr="004F1EAE" w:rsidRDefault="004F1EAE" w:rsidP="004F1EAE">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2x doklady o požadovaných vlastnostech výrobků ke kolaudaci dle zákona č.22/1997 Sb. -  prohlášení o shodě </w:t>
      </w:r>
    </w:p>
    <w:p w:rsidR="004F1EAE" w:rsidRPr="004F1EAE" w:rsidRDefault="004F1EAE" w:rsidP="004F1EAE">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2x doklady o likvidaci odpadů v souladu s ustanoveními zákona 185/2001 Sb., o odpadech, v platném znění.</w:t>
      </w:r>
    </w:p>
    <w:p w:rsidR="004F1EAE" w:rsidRPr="004F1EAE" w:rsidRDefault="004F1EAE" w:rsidP="004F1EAE">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2x doklady o uvedení všech povrchů dotčených stavbou do původního stavu</w:t>
      </w:r>
    </w:p>
    <w:p w:rsidR="004F1EAE" w:rsidRPr="004F1EAE" w:rsidRDefault="004F1EAE" w:rsidP="004F1EAE">
      <w:pPr>
        <w:numPr>
          <w:ilvl w:val="0"/>
          <w:numId w:val="3"/>
        </w:numPr>
        <w:tabs>
          <w:tab w:val="left" w:pos="1080"/>
        </w:tabs>
        <w:spacing w:after="0" w:line="240" w:lineRule="auto"/>
        <w:ind w:left="108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fotodokumentace prováděných prací na CD.</w:t>
      </w:r>
    </w:p>
    <w:p w:rsidR="004F1EAE" w:rsidRPr="004F1EAE" w:rsidRDefault="004F1EAE" w:rsidP="004F1EAE">
      <w:pPr>
        <w:numPr>
          <w:ilvl w:val="0"/>
          <w:numId w:val="4"/>
        </w:numPr>
        <w:tabs>
          <w:tab w:val="left" w:pos="1080"/>
        </w:tabs>
        <w:spacing w:after="0" w:line="240" w:lineRule="auto"/>
        <w:ind w:left="1080"/>
        <w:jc w:val="both"/>
        <w:rPr>
          <w:rFonts w:ascii="Times New Roman" w:eastAsia="Times New Roman" w:hAnsi="Times New Roman" w:cs="Times New Roman"/>
          <w:color w:val="000000"/>
          <w:sz w:val="24"/>
          <w:szCs w:val="24"/>
          <w:lang w:eastAsia="cs-CZ"/>
        </w:rPr>
      </w:pPr>
      <w:r w:rsidRPr="004F1EAE">
        <w:rPr>
          <w:rFonts w:ascii="Times New Roman" w:eastAsia="Times New Roman" w:hAnsi="Times New Roman" w:cs="Times New Roman"/>
          <w:sz w:val="24"/>
          <w:szCs w:val="24"/>
          <w:lang w:eastAsia="cs-CZ"/>
        </w:rPr>
        <w:t xml:space="preserve">2 kopie  stavebního deníku (případně deníků) </w:t>
      </w:r>
    </w:p>
    <w:p w:rsidR="004F1EAE" w:rsidRPr="004F1EAE" w:rsidRDefault="004F1EAE" w:rsidP="004F1EAE">
      <w:pPr>
        <w:numPr>
          <w:ilvl w:val="0"/>
          <w:numId w:val="4"/>
        </w:numPr>
        <w:tabs>
          <w:tab w:val="left" w:pos="1080"/>
        </w:tabs>
        <w:spacing w:after="0" w:line="240" w:lineRule="auto"/>
        <w:ind w:left="1080"/>
        <w:jc w:val="both"/>
        <w:rPr>
          <w:rFonts w:ascii="Times New Roman" w:eastAsia="Times New Roman" w:hAnsi="Times New Roman" w:cs="Times New Roman"/>
          <w:b/>
          <w:iCs/>
          <w:sz w:val="24"/>
          <w:szCs w:val="24"/>
          <w:lang w:eastAsia="cs-CZ"/>
        </w:rPr>
      </w:pPr>
      <w:r w:rsidRPr="004F1EAE">
        <w:rPr>
          <w:rFonts w:ascii="Times New Roman" w:eastAsia="Times New Roman" w:hAnsi="Times New Roman" w:cs="Times New Roman"/>
          <w:b/>
          <w:iCs/>
          <w:sz w:val="24"/>
          <w:szCs w:val="24"/>
          <w:lang w:eastAsia="cs-CZ"/>
        </w:rPr>
        <w:t>další doklady dle potřeby.</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12.5.    </w:t>
      </w:r>
      <w:r w:rsidRPr="004F1EAE">
        <w:rPr>
          <w:rFonts w:ascii="Times New Roman" w:eastAsia="Times New Roman" w:hAnsi="Times New Roman" w:cs="Times New Roman"/>
          <w:sz w:val="24"/>
          <w:szCs w:val="24"/>
          <w:u w:val="single"/>
          <w:lang w:eastAsia="cs-CZ"/>
        </w:rPr>
        <w:t>Zkoušky</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12.5.1 Zhotovitel je povinen provést předepsané zkoušky dle platných právních předpisů a technických norem. Úspěšné provedení těchto zkoušek je podmínkou převzetí díla.</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XIII. </w:t>
      </w:r>
    </w:p>
    <w:p w:rsidR="004F1EAE" w:rsidRPr="004F1EAE" w:rsidRDefault="004F1EAE" w:rsidP="004F1EAE">
      <w:pPr>
        <w:spacing w:after="0" w:line="240" w:lineRule="auto"/>
        <w:ind w:left="540" w:hanging="540"/>
        <w:jc w:val="center"/>
        <w:rPr>
          <w:rFonts w:ascii="Times New Roman" w:eastAsia="Times New Roman" w:hAnsi="Times New Roman" w:cs="Times New Roman"/>
          <w:sz w:val="24"/>
          <w:szCs w:val="24"/>
          <w:lang w:eastAsia="cs-CZ"/>
        </w:rPr>
      </w:pPr>
      <w:r w:rsidRPr="004F1EAE">
        <w:rPr>
          <w:rFonts w:ascii="Times New Roman" w:eastAsia="Times New Roman" w:hAnsi="Times New Roman" w:cs="Times New Roman"/>
          <w:b/>
          <w:sz w:val="24"/>
          <w:szCs w:val="24"/>
          <w:lang w:eastAsia="cs-CZ"/>
        </w:rPr>
        <w:t xml:space="preserve">Odpovědnost za vady a záruka za jakost díla </w:t>
      </w:r>
    </w:p>
    <w:p w:rsidR="004F1EAE" w:rsidRPr="004F1EAE" w:rsidRDefault="004F1EAE" w:rsidP="004F1EAE">
      <w:pPr>
        <w:spacing w:after="0" w:line="240" w:lineRule="auto"/>
        <w:ind w:left="540" w:hanging="540"/>
        <w:jc w:val="center"/>
        <w:rPr>
          <w:rFonts w:ascii="Times New Roman" w:eastAsia="Times New Roman" w:hAnsi="Times New Roman" w:cs="Times New Roman"/>
          <w:sz w:val="24"/>
          <w:szCs w:val="24"/>
          <w:lang w:eastAsia="cs-CZ"/>
        </w:rPr>
      </w:pPr>
    </w:p>
    <w:p w:rsidR="004F1EAE" w:rsidRPr="004F1EAE" w:rsidRDefault="004F1EAE" w:rsidP="004F1EAE">
      <w:pPr>
        <w:spacing w:after="0" w:line="240" w:lineRule="auto"/>
        <w:ind w:left="540" w:hanging="540"/>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13.1    </w:t>
      </w:r>
      <w:r w:rsidRPr="004F1EAE">
        <w:rPr>
          <w:rFonts w:ascii="Times New Roman" w:eastAsia="Times New Roman" w:hAnsi="Times New Roman" w:cs="Times New Roman"/>
          <w:sz w:val="24"/>
          <w:szCs w:val="24"/>
          <w:u w:val="single"/>
          <w:lang w:eastAsia="cs-CZ"/>
        </w:rPr>
        <w:t>Odpovědnost za vady díla</w:t>
      </w:r>
    </w:p>
    <w:p w:rsidR="004F1EAE" w:rsidRPr="004F1EAE" w:rsidRDefault="004F1EAE" w:rsidP="004F1EAE">
      <w:pPr>
        <w:spacing w:after="0" w:line="240" w:lineRule="auto"/>
        <w:ind w:left="709" w:hanging="709"/>
        <w:jc w:val="both"/>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bCs/>
          <w:sz w:val="24"/>
          <w:szCs w:val="24"/>
          <w:lang w:eastAsia="cs-CZ"/>
        </w:rPr>
        <w:t xml:space="preserve">13.1.1 Zhotovitel odpovídá za vady, jež má dílo v době jeho předání, a dále odpovídá za vady díla zjištěné v záruční době. Převezme-li objednatel dílo s </w:t>
      </w:r>
      <w:r w:rsidRPr="004F1EAE">
        <w:rPr>
          <w:rFonts w:ascii="Times New Roman" w:eastAsia="Times New Roman" w:hAnsi="Times New Roman" w:cs="Times New Roman"/>
          <w:sz w:val="24"/>
          <w:szCs w:val="24"/>
          <w:lang w:eastAsia="cs-CZ"/>
        </w:rPr>
        <w:t>drobnými ojedinělými vadami a nedodělky, které samy o sobě ani ve spojení s jinými nebrání řádnému užívání předmětu díla ani je nijak neztěžují a nesnižují jeho kvalitu</w:t>
      </w:r>
      <w:r w:rsidRPr="004F1EAE">
        <w:rPr>
          <w:rFonts w:ascii="Times New Roman" w:eastAsia="Times New Roman" w:hAnsi="Times New Roman" w:cs="Times New Roman"/>
          <w:bCs/>
          <w:sz w:val="24"/>
          <w:szCs w:val="24"/>
          <w:lang w:eastAsia="cs-CZ"/>
        </w:rPr>
        <w:t>, je zhotovitel povinen odstranit je v termínu stanoveném v protokolu o předání a převzetí díla.</w:t>
      </w:r>
    </w:p>
    <w:p w:rsidR="004F1EAE" w:rsidRPr="004F1EAE" w:rsidRDefault="004F1EAE" w:rsidP="004F1EAE">
      <w:pPr>
        <w:spacing w:after="0" w:line="240" w:lineRule="auto"/>
        <w:ind w:left="709" w:hanging="709"/>
        <w:jc w:val="both"/>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bCs/>
          <w:sz w:val="24"/>
          <w:szCs w:val="24"/>
          <w:lang w:eastAsia="cs-CZ"/>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rsidR="004F1EAE" w:rsidRPr="004F1EAE" w:rsidRDefault="004F1EAE" w:rsidP="004F1EAE">
      <w:pPr>
        <w:spacing w:after="0" w:line="240" w:lineRule="auto"/>
        <w:ind w:left="709" w:hanging="709"/>
        <w:jc w:val="both"/>
        <w:rPr>
          <w:rFonts w:ascii="Times New Roman" w:eastAsia="Times New Roman" w:hAnsi="Times New Roman" w:cs="Times New Roman"/>
          <w:b/>
          <w:bCs/>
          <w:sz w:val="24"/>
          <w:szCs w:val="24"/>
          <w:u w:val="single"/>
          <w:lang w:eastAsia="cs-CZ"/>
        </w:rPr>
      </w:pPr>
      <w:r w:rsidRPr="004F1EAE">
        <w:rPr>
          <w:rFonts w:ascii="Times New Roman" w:eastAsia="Times New Roman" w:hAnsi="Times New Roman" w:cs="Times New Roman"/>
          <w:bCs/>
          <w:sz w:val="24"/>
          <w:szCs w:val="24"/>
          <w:lang w:eastAsia="cs-CZ"/>
        </w:rPr>
        <w:t xml:space="preserve">13.1.3 </w:t>
      </w:r>
      <w:r w:rsidRPr="004F1EAE">
        <w:rPr>
          <w:rFonts w:ascii="Times New Roman" w:eastAsia="Times New Roman" w:hAnsi="Times New Roman" w:cs="Times New Roman"/>
          <w:sz w:val="24"/>
          <w:szCs w:val="24"/>
          <w:lang w:eastAsia="cs-CZ"/>
        </w:rPr>
        <w:t>Zhotovitel neodpovídá za vady díla, které byly způsobeny objednatelem nebo vyšší mocí.</w:t>
      </w:r>
    </w:p>
    <w:p w:rsidR="004F1EAE" w:rsidRPr="004F1EAE" w:rsidRDefault="004F1EAE" w:rsidP="004F1EAE">
      <w:pPr>
        <w:spacing w:after="0" w:line="240" w:lineRule="auto"/>
        <w:ind w:left="540" w:hanging="540"/>
        <w:jc w:val="both"/>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bCs/>
          <w:sz w:val="24"/>
          <w:szCs w:val="24"/>
          <w:lang w:eastAsia="cs-CZ"/>
        </w:rPr>
        <w:t xml:space="preserve">13.2.   </w:t>
      </w:r>
      <w:r w:rsidRPr="004F1EAE">
        <w:rPr>
          <w:rFonts w:ascii="Times New Roman" w:eastAsia="Times New Roman" w:hAnsi="Times New Roman" w:cs="Times New Roman"/>
          <w:bCs/>
          <w:sz w:val="24"/>
          <w:szCs w:val="24"/>
          <w:u w:val="single"/>
          <w:lang w:eastAsia="cs-CZ"/>
        </w:rPr>
        <w:t>Záruční doba</w:t>
      </w:r>
    </w:p>
    <w:p w:rsidR="004F1EAE" w:rsidRPr="004F1EAE" w:rsidRDefault="004F1EAE" w:rsidP="004F1EAE">
      <w:pPr>
        <w:keepNext/>
        <w:tabs>
          <w:tab w:val="left" w:pos="7740"/>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13.2.1  Záruční doba je stanovena v délce 24 měsíců a počíná běžet převzetím díla bez vad a nedodělků objednatelem. V případě, že dílo bylo převzato s vadami, počíná běžet okamžikem podpisu zápisu o odstranění poslední z těchto vad. </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13.3    </w:t>
      </w:r>
      <w:r w:rsidRPr="004F1EAE">
        <w:rPr>
          <w:rFonts w:ascii="Times New Roman" w:eastAsia="Times New Roman" w:hAnsi="Times New Roman" w:cs="Times New Roman"/>
          <w:sz w:val="24"/>
          <w:szCs w:val="24"/>
          <w:u w:val="single"/>
          <w:lang w:eastAsia="cs-CZ"/>
        </w:rPr>
        <w:t>Výjimky ze záruky</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13.3.1  Záruční doba pro dodávky strojů a zařízení, na něž výrobce těchto zařízení vystavuje samostatný záruční list se sjednává v délce doby poskytnuté výrobcem nejméně však v délce 24 měsíců.</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13.4.   </w:t>
      </w:r>
      <w:r w:rsidRPr="004F1EAE">
        <w:rPr>
          <w:rFonts w:ascii="Times New Roman" w:eastAsia="Times New Roman" w:hAnsi="Times New Roman" w:cs="Times New Roman"/>
          <w:sz w:val="24"/>
          <w:szCs w:val="24"/>
          <w:u w:val="single"/>
          <w:lang w:eastAsia="cs-CZ"/>
        </w:rPr>
        <w:t>Způsob uplatnění reklamace</w:t>
      </w:r>
    </w:p>
    <w:p w:rsidR="004F1EAE" w:rsidRPr="004F1EAE" w:rsidRDefault="004F1EAE" w:rsidP="004F1EAE">
      <w:pPr>
        <w:keepNext/>
        <w:tabs>
          <w:tab w:val="left" w:pos="708"/>
        </w:tabs>
        <w:spacing w:after="0" w:line="240" w:lineRule="auto"/>
        <w:ind w:left="851"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13.4.1 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4F1EAE" w:rsidRPr="004F1EAE" w:rsidRDefault="004F1EAE" w:rsidP="004F1EAE">
      <w:pPr>
        <w:keepNext/>
        <w:numPr>
          <w:ilvl w:val="0"/>
          <w:numId w:val="5"/>
        </w:numPr>
        <w:spacing w:after="0" w:line="240" w:lineRule="auto"/>
        <w:ind w:firstLine="131"/>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Odstranění vady dodáním náhradního plnění nebo jeho části.</w:t>
      </w:r>
    </w:p>
    <w:p w:rsidR="004F1EAE" w:rsidRPr="004F1EAE" w:rsidRDefault="004F1EAE" w:rsidP="004F1EAE">
      <w:pPr>
        <w:numPr>
          <w:ilvl w:val="0"/>
          <w:numId w:val="5"/>
        </w:numPr>
        <w:spacing w:after="0" w:line="240" w:lineRule="auto"/>
        <w:ind w:firstLine="13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Odstranění vady opravou, je-li vada opravitelná.</w:t>
      </w:r>
    </w:p>
    <w:p w:rsidR="004F1EAE" w:rsidRPr="004F1EAE" w:rsidRDefault="004F1EAE" w:rsidP="004F1EAE">
      <w:pPr>
        <w:numPr>
          <w:ilvl w:val="0"/>
          <w:numId w:val="5"/>
        </w:numPr>
        <w:spacing w:after="0" w:line="240" w:lineRule="auto"/>
        <w:ind w:firstLine="13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Přiměřenou slevu ze sjednané ceny.</w:t>
      </w:r>
    </w:p>
    <w:p w:rsidR="004F1EAE" w:rsidRPr="004F1EAE" w:rsidRDefault="004F1EAE" w:rsidP="004F1EAE">
      <w:pPr>
        <w:spacing w:after="0" w:line="240" w:lineRule="auto"/>
        <w:ind w:left="851"/>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Tím není dotčeno právo objednatele odstoupit od smlouvy v případech stanovených zákonem ani další práva z vadného plnění náležející objednateli stanovená zákonem. </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lastRenderedPageBreak/>
        <w:t xml:space="preserve">13.5.   </w:t>
      </w:r>
      <w:r w:rsidRPr="004F1EAE">
        <w:rPr>
          <w:rFonts w:ascii="Times New Roman" w:eastAsia="Times New Roman" w:hAnsi="Times New Roman" w:cs="Times New Roman"/>
          <w:sz w:val="24"/>
          <w:szCs w:val="24"/>
          <w:u w:val="single"/>
          <w:lang w:eastAsia="cs-CZ"/>
        </w:rPr>
        <w:t>Podmínky odstranění reklamovaných vad</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bCs/>
          <w:sz w:val="24"/>
          <w:szCs w:val="24"/>
          <w:lang w:eastAsia="cs-CZ"/>
        </w:rPr>
        <w:t>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13.5.2 Jestliže objednatel v reklamaci výslovně uvede, že se jedná o havárii, je zhotovitel povinen nastoupit a zahájit odstraňování vady (havárie) nejpozději do 24 hod. po obdržení reklamace (oznámení).</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13.5.3  Objednatel je povinen umožnit pracovníkům zhotovitele přístup do prostor nezbytných pro odstranění vady.</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13.6.    </w:t>
      </w:r>
      <w:r w:rsidRPr="004F1EAE">
        <w:rPr>
          <w:rFonts w:ascii="Times New Roman" w:eastAsia="Times New Roman" w:hAnsi="Times New Roman" w:cs="Times New Roman"/>
          <w:sz w:val="24"/>
          <w:szCs w:val="24"/>
          <w:u w:val="single"/>
          <w:lang w:eastAsia="cs-CZ"/>
        </w:rPr>
        <w:t>Lhůty pro odstranění reklamovaných vad</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13.6.1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Pr="004F1EAE">
        <w:rPr>
          <w:rFonts w:ascii="Times New Roman" w:eastAsia="Times New Roman" w:hAnsi="Times New Roman" w:cs="Times New Roman"/>
          <w:b/>
          <w:bCs/>
          <w:sz w:val="24"/>
          <w:szCs w:val="24"/>
          <w:lang w:eastAsia="cs-CZ"/>
        </w:rPr>
        <w:t xml:space="preserve"> </w:t>
      </w:r>
      <w:r w:rsidRPr="004F1EAE">
        <w:rPr>
          <w:rFonts w:ascii="Times New Roman" w:eastAsia="Times New Roman" w:hAnsi="Times New Roman" w:cs="Times New Roman"/>
          <w:sz w:val="24"/>
          <w:szCs w:val="24"/>
          <w:lang w:eastAsia="cs-CZ"/>
        </w:rPr>
        <w:t xml:space="preserve">dne uplatnění reklamace objednatelem. </w:t>
      </w:r>
    </w:p>
    <w:p w:rsidR="004F1EAE" w:rsidRPr="004F1EAE" w:rsidRDefault="004F1EAE" w:rsidP="004F1EAE">
      <w:pPr>
        <w:spacing w:after="0" w:line="240" w:lineRule="auto"/>
        <w:ind w:left="851" w:hanging="851"/>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13.6.3 Neodstraní-li zhotovitel reklamovanou vadu ve smluvené nebo stanovené lhůtě, je objednatel oprávněn zajistit si odstranění vady na náklady zhotovitele u jiné odborné osoby.   </w:t>
      </w:r>
    </w:p>
    <w:p w:rsidR="004F1EAE" w:rsidRPr="004F1EAE" w:rsidRDefault="004F1EAE" w:rsidP="004F1EAE">
      <w:pPr>
        <w:spacing w:after="0" w:line="240" w:lineRule="auto"/>
        <w:ind w:left="142" w:hanging="142"/>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  13.7     </w:t>
      </w:r>
      <w:r w:rsidRPr="004F1EAE">
        <w:rPr>
          <w:rFonts w:ascii="Times New Roman" w:eastAsia="Times New Roman" w:hAnsi="Times New Roman" w:cs="Times New Roman"/>
          <w:sz w:val="24"/>
          <w:szCs w:val="24"/>
          <w:u w:val="single"/>
          <w:lang w:eastAsia="cs-CZ"/>
        </w:rPr>
        <w:t xml:space="preserve">Postup po odstranění vad </w:t>
      </w:r>
    </w:p>
    <w:p w:rsidR="004F1EAE" w:rsidRPr="004F1EAE" w:rsidRDefault="004F1EAE" w:rsidP="004F1EAE">
      <w:pPr>
        <w:spacing w:after="0" w:line="240" w:lineRule="auto"/>
        <w:ind w:left="142" w:hanging="142"/>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13.7.1</w:t>
      </w:r>
      <w:r w:rsidRPr="004F1EAE">
        <w:rPr>
          <w:rFonts w:ascii="Times New Roman" w:eastAsia="Times New Roman" w:hAnsi="Times New Roman" w:cs="Times New Roman"/>
          <w:sz w:val="24"/>
          <w:szCs w:val="24"/>
          <w:u w:val="single"/>
          <w:lang w:eastAsia="cs-CZ"/>
        </w:rPr>
        <w:t xml:space="preserve">  </w:t>
      </w:r>
      <w:r w:rsidRPr="004F1EAE">
        <w:rPr>
          <w:rFonts w:ascii="Times New Roman" w:eastAsia="Times New Roman" w:hAnsi="Times New Roman" w:cs="Times New Roman"/>
          <w:sz w:val="24"/>
          <w:szCs w:val="24"/>
          <w:lang w:eastAsia="cs-CZ"/>
        </w:rPr>
        <w:t>O  provedeném odstranění vady sepíší smluvní strany zápis (protokol).</w:t>
      </w:r>
    </w:p>
    <w:p w:rsidR="004F1EAE" w:rsidRPr="004F1EAE" w:rsidRDefault="004F1EAE" w:rsidP="004F1EAE">
      <w:pPr>
        <w:tabs>
          <w:tab w:val="left" w:pos="851"/>
        </w:tabs>
        <w:spacing w:after="0" w:line="240" w:lineRule="auto"/>
        <w:ind w:left="851" w:hanging="851"/>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13.7.2 Na provedenou opravu vady případně vyměněnou část předmětu plnění poskytne zhotovitel záruku za jakost po dobu uvedenou v odst. 13.4.1 nebo 13.5.1, která počíná běžet dnem předání opraveného díla nebo jeho části. </w:t>
      </w:r>
    </w:p>
    <w:p w:rsidR="004F1EAE" w:rsidRPr="004F1EAE" w:rsidRDefault="004F1EAE" w:rsidP="004F1EAE">
      <w:pPr>
        <w:spacing w:after="0" w:line="240" w:lineRule="auto"/>
        <w:ind w:left="851" w:hanging="851"/>
        <w:jc w:val="both"/>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  13.7.3  O dobu, po kterou nemohl být předmět díla nebo jeho část v důsledku vady užíván, se prodlužuje záruční doba.</w:t>
      </w:r>
      <w:r w:rsidRPr="004F1EAE">
        <w:rPr>
          <w:rFonts w:ascii="Times New Roman" w:eastAsia="Times New Roman" w:hAnsi="Times New Roman" w:cs="Times New Roman"/>
          <w:sz w:val="24"/>
          <w:szCs w:val="24"/>
          <w:u w:val="single"/>
          <w:lang w:eastAsia="cs-CZ"/>
        </w:rPr>
        <w:t xml:space="preserv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u w:val="single"/>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XIV. </w:t>
      </w:r>
    </w:p>
    <w:p w:rsidR="004F1EAE" w:rsidRPr="004F1EAE" w:rsidRDefault="004F1EAE" w:rsidP="004F1EAE">
      <w:pPr>
        <w:spacing w:after="0" w:line="240" w:lineRule="auto"/>
        <w:ind w:left="709" w:hanging="709"/>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Vlastnictví díla, nebezpečí škod na díle, pojištění díla </w:t>
      </w:r>
    </w:p>
    <w:p w:rsidR="004F1EAE" w:rsidRPr="004F1EAE" w:rsidRDefault="004F1EAE" w:rsidP="004F1EAE">
      <w:pPr>
        <w:spacing w:after="0" w:line="240" w:lineRule="auto"/>
        <w:ind w:left="709" w:hanging="709"/>
        <w:jc w:val="center"/>
        <w:rPr>
          <w:rFonts w:ascii="Times New Roman" w:eastAsia="Times New Roman" w:hAnsi="Times New Roman" w:cs="Times New Roman"/>
          <w:b/>
          <w:sz w:val="24"/>
          <w:szCs w:val="24"/>
          <w:lang w:eastAsia="cs-CZ"/>
        </w:rPr>
      </w:pP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14.1    </w:t>
      </w:r>
      <w:r w:rsidRPr="004F1EAE">
        <w:rPr>
          <w:rFonts w:ascii="Times New Roman" w:eastAsia="Times New Roman" w:hAnsi="Times New Roman" w:cs="Times New Roman"/>
          <w:sz w:val="24"/>
          <w:szCs w:val="24"/>
          <w:u w:val="single"/>
          <w:lang w:eastAsia="cs-CZ"/>
        </w:rPr>
        <w:t>Vlastnictví díla</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14.1.1  Vlastníkem díla je od počátku objednatel.</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14.2.    </w:t>
      </w:r>
      <w:r w:rsidRPr="004F1EAE">
        <w:rPr>
          <w:rFonts w:ascii="Times New Roman" w:eastAsia="Times New Roman" w:hAnsi="Times New Roman" w:cs="Times New Roman"/>
          <w:sz w:val="24"/>
          <w:szCs w:val="24"/>
          <w:u w:val="single"/>
          <w:lang w:eastAsia="cs-CZ"/>
        </w:rPr>
        <w:t>Nebezpečí škod na díle</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14.2.1  Nebezpečí škody na díle ve smyslu § 2624 Občanského zákoníku nese zhotovitel    a to až do doby řádného převzetí  díla bez vad a nedodělků objednatelem.</w:t>
      </w:r>
    </w:p>
    <w:p w:rsidR="004F1EAE" w:rsidRPr="004F1EAE" w:rsidRDefault="004F1EAE" w:rsidP="004F1EAE">
      <w:pPr>
        <w:keepNext/>
        <w:tabs>
          <w:tab w:val="left" w:pos="708"/>
        </w:tabs>
        <w:spacing w:after="0" w:line="240" w:lineRule="auto"/>
        <w:ind w:left="718" w:hanging="576"/>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14.3    </w:t>
      </w:r>
      <w:r w:rsidRPr="004F1EAE">
        <w:rPr>
          <w:rFonts w:ascii="Times New Roman" w:eastAsia="Times New Roman" w:hAnsi="Times New Roman" w:cs="Times New Roman"/>
          <w:bCs/>
          <w:sz w:val="24"/>
          <w:szCs w:val="24"/>
          <w:u w:val="single"/>
          <w:lang w:eastAsia="cs-CZ"/>
        </w:rPr>
        <w:t>Pojištění díla</w:t>
      </w:r>
      <w:r w:rsidRPr="004F1EAE">
        <w:rPr>
          <w:rFonts w:ascii="Times New Roman" w:eastAsia="Times New Roman" w:hAnsi="Times New Roman" w:cs="Times New Roman"/>
          <w:bCs/>
          <w:sz w:val="24"/>
          <w:szCs w:val="24"/>
          <w:lang w:eastAsia="cs-CZ"/>
        </w:rPr>
        <w:t xml:space="preserve"> </w:t>
      </w:r>
    </w:p>
    <w:p w:rsidR="004F1EAE" w:rsidRPr="004F1EAE" w:rsidRDefault="004F1EAE" w:rsidP="004F1EAE">
      <w:pPr>
        <w:keepNext/>
        <w:tabs>
          <w:tab w:val="left" w:pos="708"/>
        </w:tabs>
        <w:spacing w:after="0" w:line="240" w:lineRule="auto"/>
        <w:ind w:left="851" w:hanging="709"/>
        <w:jc w:val="both"/>
        <w:outlineLvl w:val="1"/>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14.3.1  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4F1EAE" w:rsidRPr="004F1EAE" w:rsidRDefault="004F1EAE" w:rsidP="004F1EAE">
      <w:pPr>
        <w:keepNext/>
        <w:tabs>
          <w:tab w:val="left" w:pos="708"/>
        </w:tabs>
        <w:spacing w:after="0" w:line="240" w:lineRule="auto"/>
        <w:ind w:left="862" w:hanging="720"/>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14.3.2 Objednatel je povinen poskytnout v souvislosti s pojistnou událostí zhotoviteli veškerou součinnost, která je v jeho možnostech.</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keepNext/>
        <w:tabs>
          <w:tab w:val="left" w:pos="708"/>
        </w:tabs>
        <w:spacing w:after="0" w:line="240" w:lineRule="auto"/>
        <w:ind w:left="862" w:hanging="720"/>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14.3.3  Náklady na pojištění nese zhotovitel a jsou zahrnuty ve sjednané ceně díla.</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XV. </w:t>
      </w:r>
    </w:p>
    <w:p w:rsidR="004F1EAE" w:rsidRPr="004F1EAE" w:rsidRDefault="004F1EAE" w:rsidP="004F1EAE">
      <w:pPr>
        <w:spacing w:after="0" w:line="240" w:lineRule="auto"/>
        <w:ind w:left="709" w:hanging="709"/>
        <w:jc w:val="center"/>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b/>
          <w:sz w:val="24"/>
          <w:szCs w:val="24"/>
          <w:lang w:eastAsia="cs-CZ"/>
        </w:rPr>
        <w:t xml:space="preserve">Sankční ujednání  </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p>
    <w:p w:rsidR="004F1EAE" w:rsidRPr="004F1EAE" w:rsidRDefault="004F1EAE" w:rsidP="004F1EAE">
      <w:pPr>
        <w:keepNext/>
        <w:tabs>
          <w:tab w:val="left" w:pos="708"/>
        </w:tabs>
        <w:spacing w:after="0" w:line="240" w:lineRule="auto"/>
        <w:outlineLvl w:val="1"/>
        <w:rPr>
          <w:rFonts w:ascii="Times New Roman" w:eastAsia="Times New Roman" w:hAnsi="Times New Roman" w:cs="Times New Roman"/>
          <w:bCs/>
          <w:sz w:val="24"/>
          <w:szCs w:val="24"/>
          <w:u w:val="single"/>
          <w:lang w:eastAsia="cs-CZ"/>
        </w:rPr>
      </w:pPr>
      <w:r w:rsidRPr="004F1EAE">
        <w:rPr>
          <w:rFonts w:ascii="Times New Roman" w:eastAsia="Times New Roman" w:hAnsi="Times New Roman" w:cs="Times New Roman"/>
          <w:bCs/>
          <w:sz w:val="24"/>
          <w:szCs w:val="24"/>
          <w:lang w:eastAsia="cs-CZ"/>
        </w:rPr>
        <w:t xml:space="preserve">15.1    </w:t>
      </w:r>
      <w:r w:rsidRPr="004F1EAE">
        <w:rPr>
          <w:rFonts w:ascii="Times New Roman" w:eastAsia="Times New Roman" w:hAnsi="Times New Roman" w:cs="Times New Roman"/>
          <w:bCs/>
          <w:sz w:val="24"/>
          <w:szCs w:val="24"/>
          <w:u w:val="single"/>
          <w:lang w:eastAsia="cs-CZ"/>
        </w:rPr>
        <w:t>Sankce za neplnění dohodnutých termínů</w:t>
      </w:r>
    </w:p>
    <w:p w:rsidR="004F1EAE" w:rsidRPr="004F1EAE" w:rsidRDefault="004F1EAE" w:rsidP="004F1EAE">
      <w:pPr>
        <w:keepNext/>
        <w:tabs>
          <w:tab w:val="num" w:pos="709"/>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15.1.1 Pokud bude zhotovitel v prodlení s předáním díla bez vad a nedodělků ve sjednaném termínu podle smlouvy, je povinen zaplatit objednateli smluvní pokutu ve výši 0,2 % z  celkové ceny díla</w:t>
      </w:r>
      <w:r w:rsidRPr="004F1EAE">
        <w:rPr>
          <w:rFonts w:ascii="Times New Roman" w:eastAsia="Times New Roman" w:hAnsi="Times New Roman" w:cs="Times New Roman"/>
          <w:i/>
          <w:sz w:val="24"/>
          <w:szCs w:val="24"/>
          <w:lang w:eastAsia="cs-CZ"/>
        </w:rPr>
        <w:t xml:space="preserve"> </w:t>
      </w:r>
      <w:r w:rsidRPr="004F1EAE">
        <w:rPr>
          <w:rFonts w:ascii="Times New Roman" w:eastAsia="Times New Roman" w:hAnsi="Times New Roman" w:cs="Times New Roman"/>
          <w:sz w:val="24"/>
          <w:szCs w:val="24"/>
          <w:lang w:eastAsia="cs-CZ"/>
        </w:rPr>
        <w:t xml:space="preserve">za každý i započatý den prodlení. </w:t>
      </w:r>
    </w:p>
    <w:p w:rsidR="004F1EAE" w:rsidRPr="004F1EAE" w:rsidRDefault="004F1EAE" w:rsidP="004F1EAE">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15.1.2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4F1EAE" w:rsidRPr="004F1EAE" w:rsidRDefault="004F1EAE" w:rsidP="004F1EAE">
      <w:pPr>
        <w:tabs>
          <w:tab w:val="num" w:pos="709"/>
        </w:tabs>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15.1.3 Pokud zhotovitel nevyklidí staveniště ve stanovené nebo dohodnuté lhůtě, může objednatel požadovat smluvní pokutu ve výši 1 000,- Kč za každý den prodlení s vyklizením staveniště.  </w:t>
      </w:r>
    </w:p>
    <w:p w:rsidR="004F1EAE" w:rsidRPr="004F1EAE" w:rsidRDefault="004F1EAE" w:rsidP="004F1EAE">
      <w:pPr>
        <w:keepNext/>
        <w:tabs>
          <w:tab w:val="left" w:pos="708"/>
        </w:tabs>
        <w:spacing w:after="0" w:line="240" w:lineRule="auto"/>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15.2.    </w:t>
      </w:r>
      <w:r w:rsidRPr="004F1EAE">
        <w:rPr>
          <w:rFonts w:ascii="Times New Roman" w:eastAsia="Times New Roman" w:hAnsi="Times New Roman" w:cs="Times New Roman"/>
          <w:sz w:val="24"/>
          <w:szCs w:val="24"/>
          <w:u w:val="single"/>
          <w:lang w:eastAsia="cs-CZ"/>
        </w:rPr>
        <w:t>Sankce za neodstranění vad</w:t>
      </w:r>
    </w:p>
    <w:p w:rsidR="004F1EAE" w:rsidRPr="004F1EAE" w:rsidRDefault="004F1EAE" w:rsidP="004F1EAE">
      <w:pPr>
        <w:keepNext/>
        <w:tabs>
          <w:tab w:val="num" w:pos="709"/>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4F1EAE" w:rsidRPr="004F1EAE" w:rsidRDefault="004F1EAE" w:rsidP="004F1EAE">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15.2.2 Pokud zhotovitel neodstraní vadu ve sjednaném termínu, je povinen zaplatit objednateli smluvní pokutu ve výši 2.500,- Kč za každou reklamovanou vadu, u níž je v prodlení, a za každý den prodlení.</w:t>
      </w:r>
    </w:p>
    <w:p w:rsidR="004F1EAE" w:rsidRPr="004F1EAE" w:rsidRDefault="004F1EAE" w:rsidP="004F1EAE">
      <w:pPr>
        <w:keepNext/>
        <w:tabs>
          <w:tab w:val="num" w:pos="851"/>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15.2.3  Označil-li objednatel v reklamaci, že se jedná o vadu, která brání řádnému užívání díla, příp. hrozí-li nebezpečí škody velkého rozsahu (havárie), sjednávají smluvní strany smluvní pokuty dle odst. 15.2.1 a 15.2.2 ve dvojnásobné výši.</w:t>
      </w:r>
    </w:p>
    <w:p w:rsidR="004F1EAE" w:rsidRPr="004F1EAE" w:rsidRDefault="004F1EAE" w:rsidP="004F1EAE">
      <w:pPr>
        <w:keepNext/>
        <w:tabs>
          <w:tab w:val="left" w:pos="708"/>
        </w:tabs>
        <w:spacing w:after="0" w:line="240" w:lineRule="auto"/>
        <w:ind w:left="718" w:hanging="718"/>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15.3.    </w:t>
      </w:r>
      <w:r w:rsidRPr="004F1EAE">
        <w:rPr>
          <w:rFonts w:ascii="Times New Roman" w:eastAsia="Times New Roman" w:hAnsi="Times New Roman" w:cs="Times New Roman"/>
          <w:sz w:val="24"/>
          <w:szCs w:val="24"/>
          <w:u w:val="single"/>
          <w:lang w:eastAsia="cs-CZ"/>
        </w:rPr>
        <w:t>Sankce za porušení bezpečnostních předpisů</w:t>
      </w:r>
    </w:p>
    <w:p w:rsidR="004F1EAE" w:rsidRPr="004F1EAE" w:rsidRDefault="004F1EAE" w:rsidP="004F1EAE">
      <w:pPr>
        <w:tabs>
          <w:tab w:val="left" w:pos="708"/>
          <w:tab w:val="center" w:pos="4536"/>
          <w:tab w:val="right" w:pos="9072"/>
        </w:tabs>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15.3.1 Pokud se zhotovitel nebo pracovníci zhotovitele dopustí méně závažného porušení bezpečnostních předpisů, je zhotovitel povinen zaplatit objednateli smluvní pokutu ve výši 1.000,- Kč za každé jednotlivé porušení. </w:t>
      </w:r>
    </w:p>
    <w:p w:rsidR="004F1EAE" w:rsidRPr="004F1EAE" w:rsidRDefault="004F1EAE" w:rsidP="004F1EAE">
      <w:pPr>
        <w:spacing w:after="0" w:line="240" w:lineRule="auto"/>
        <w:ind w:left="709" w:hanging="709"/>
        <w:jc w:val="both"/>
        <w:rPr>
          <w:rFonts w:ascii="Times New Roman" w:eastAsia="Times New Roman" w:hAnsi="Times New Roman" w:cs="Times New Roman"/>
          <w:kern w:val="16"/>
          <w:sz w:val="24"/>
          <w:szCs w:val="24"/>
          <w:lang w:eastAsia="cs-CZ"/>
        </w:rPr>
      </w:pPr>
      <w:r w:rsidRPr="004F1EAE">
        <w:rPr>
          <w:rFonts w:ascii="Times New Roman" w:eastAsia="Times New Roman" w:hAnsi="Times New Roman" w:cs="Times New Roman"/>
          <w:sz w:val="24"/>
          <w:szCs w:val="24"/>
          <w:lang w:eastAsia="cs-CZ"/>
        </w:rPr>
        <w:t xml:space="preserve">15.3.2  Pokud se zhotovitel nebo pracovníci zhotovitele dopustí závažného porušení </w:t>
      </w:r>
      <w:r w:rsidRPr="004F1EAE">
        <w:rPr>
          <w:rFonts w:ascii="Times New Roman" w:eastAsia="Times New Roman" w:hAnsi="Times New Roman" w:cs="Times New Roman"/>
          <w:kern w:val="16"/>
          <w:sz w:val="24"/>
          <w:szCs w:val="24"/>
          <w:lang w:eastAsia="cs-CZ"/>
        </w:rPr>
        <w:t xml:space="preserve">bezpečnostních předpisů, je povinen zhotovitel zaplatit objednateli smluvní pokutu ve výši  10.000,- Kč za každé jednotlivé porušení.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15.3.3 V případě zjištění porušení bezpečnostních předpisů oprávněným orgánem státní správy (stav.úřad,OIP), je zhotovitel povinen zaplatit objednateli smluvní pokutu ve výši  50.000,- Kč</w:t>
      </w:r>
      <w:r w:rsidRPr="004F1EAE">
        <w:rPr>
          <w:rFonts w:ascii="Times New Roman" w:eastAsia="Times New Roman" w:hAnsi="Times New Roman" w:cs="Times New Roman"/>
          <w:b/>
          <w:bCs/>
          <w:sz w:val="24"/>
          <w:szCs w:val="24"/>
          <w:lang w:eastAsia="cs-CZ"/>
        </w:rPr>
        <w:t xml:space="preserve"> </w:t>
      </w:r>
      <w:r w:rsidRPr="004F1EAE">
        <w:rPr>
          <w:rFonts w:ascii="Times New Roman" w:eastAsia="Times New Roman" w:hAnsi="Times New Roman" w:cs="Times New Roman"/>
          <w:sz w:val="24"/>
          <w:szCs w:val="24"/>
          <w:lang w:eastAsia="cs-CZ"/>
        </w:rPr>
        <w:t>za každé jednotlivé porušení bezpečnostních předpisů uvedené v zápise vyhotoveném tímto orgánem. Možnost požadovat sankci dle odst. 15.3.1 a 15.3.2 zůstává v tomto případě nedotčena.</w:t>
      </w:r>
    </w:p>
    <w:p w:rsidR="004F1EAE" w:rsidRPr="004F1EAE" w:rsidRDefault="004F1EAE" w:rsidP="004F1EAE">
      <w:pPr>
        <w:tabs>
          <w:tab w:val="left" w:pos="851"/>
        </w:tabs>
        <w:spacing w:after="0" w:line="240" w:lineRule="auto"/>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15.3.4  Stupeň závažnosti porušení bezpečnostních předpisů určuje objednatel.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  15.4  </w:t>
      </w:r>
      <w:r w:rsidRPr="004F1EAE">
        <w:rPr>
          <w:rFonts w:ascii="Times New Roman" w:eastAsia="Times New Roman" w:hAnsi="Times New Roman" w:cs="Times New Roman"/>
          <w:sz w:val="24"/>
          <w:szCs w:val="24"/>
          <w:u w:val="single"/>
          <w:lang w:eastAsia="cs-CZ"/>
        </w:rPr>
        <w:t xml:space="preserve">Sankce za neplnění ostatních povinností a podmínek vyplývajících ze smlouvy nebo rozhodnutí správních orgánů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15.4.1</w:t>
      </w:r>
      <w:r w:rsidRPr="004F1EAE">
        <w:rPr>
          <w:rFonts w:ascii="Times New Roman" w:eastAsia="Times New Roman" w:hAnsi="Times New Roman" w:cs="Times New Roman"/>
          <w:sz w:val="24"/>
          <w:szCs w:val="24"/>
          <w:lang w:eastAsia="cs-CZ"/>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4F1EAE" w:rsidRPr="004F1EAE" w:rsidRDefault="004F1EAE" w:rsidP="004F1EAE">
      <w:pPr>
        <w:spacing w:after="0" w:line="240" w:lineRule="auto"/>
        <w:ind w:left="567" w:hanging="567"/>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15.5     </w:t>
      </w:r>
      <w:r w:rsidRPr="004F1EAE">
        <w:rPr>
          <w:rFonts w:ascii="Times New Roman" w:eastAsia="Times New Roman" w:hAnsi="Times New Roman" w:cs="Times New Roman"/>
          <w:sz w:val="24"/>
          <w:szCs w:val="24"/>
          <w:u w:val="single"/>
          <w:lang w:eastAsia="cs-CZ"/>
        </w:rPr>
        <w:t>Společná ustanovení</w:t>
      </w:r>
      <w:r w:rsidRPr="004F1EAE">
        <w:rPr>
          <w:rFonts w:ascii="Times New Roman" w:eastAsia="Times New Roman" w:hAnsi="Times New Roman" w:cs="Times New Roman"/>
          <w:sz w:val="24"/>
          <w:szCs w:val="24"/>
          <w:lang w:eastAsia="cs-CZ"/>
        </w:rPr>
        <w:t xml:space="preserve">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lastRenderedPageBreak/>
        <w:t xml:space="preserve">15.5.1  V případě, že závazek provést dílo zanikne před řádným ukončením díla, nezaniká  nárok na smluvní pokutu, pokud vznikl dřívějším porušením povinnosti.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15.5.2  Zánik závazku pozdním splněním nezpůsobuje zánik nároku na smluvní pokutu za prodlení s plněním.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15.5.3  Sjednané smluvní pokuty je povinna smluvní strana uhradit bez ohledu na zavinění a bez ohledu na to, zda a v jaké výši vznikla druhé straně škoda.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15.5.4  Uhrazené pokuty se nezapočítávají na náhradu případně vzniklé škody. Náhradu škody lze vymáhat samostatně vedle smluvní pokuty v plné výši.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XVI. </w:t>
      </w:r>
    </w:p>
    <w:p w:rsidR="004F1EAE" w:rsidRPr="004F1EAE" w:rsidRDefault="004F1EAE" w:rsidP="004F1EAE">
      <w:pPr>
        <w:spacing w:after="0" w:line="240" w:lineRule="auto"/>
        <w:ind w:left="709" w:hanging="709"/>
        <w:jc w:val="center"/>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b/>
          <w:sz w:val="24"/>
          <w:szCs w:val="24"/>
          <w:lang w:eastAsia="cs-CZ"/>
        </w:rPr>
        <w:t xml:space="preserve">Odstoupení od smlouvy  </w:t>
      </w:r>
    </w:p>
    <w:p w:rsidR="004F1EAE" w:rsidRPr="004F1EAE" w:rsidRDefault="004F1EAE" w:rsidP="004F1EAE">
      <w:pPr>
        <w:keepNext/>
        <w:tabs>
          <w:tab w:val="left" w:pos="708"/>
        </w:tabs>
        <w:spacing w:after="0" w:line="240" w:lineRule="auto"/>
        <w:ind w:left="718"/>
        <w:jc w:val="both"/>
        <w:outlineLvl w:val="1"/>
        <w:rPr>
          <w:rFonts w:ascii="Times New Roman" w:eastAsia="Times New Roman" w:hAnsi="Times New Roman" w:cs="Times New Roman"/>
          <w:sz w:val="24"/>
          <w:szCs w:val="24"/>
          <w:u w:val="single"/>
          <w:lang w:eastAsia="cs-CZ"/>
        </w:rPr>
      </w:pPr>
    </w:p>
    <w:p w:rsidR="004F1EAE" w:rsidRPr="004F1EAE" w:rsidRDefault="004F1EAE" w:rsidP="004F1EAE">
      <w:pPr>
        <w:keepNext/>
        <w:tabs>
          <w:tab w:val="left" w:pos="708"/>
        </w:tabs>
        <w:spacing w:after="0" w:line="240" w:lineRule="auto"/>
        <w:ind w:left="718" w:hanging="718"/>
        <w:jc w:val="both"/>
        <w:outlineLvl w:val="1"/>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16.1     </w:t>
      </w:r>
      <w:r w:rsidRPr="004F1EAE">
        <w:rPr>
          <w:rFonts w:ascii="Times New Roman" w:eastAsia="Times New Roman" w:hAnsi="Times New Roman" w:cs="Times New Roman"/>
          <w:sz w:val="24"/>
          <w:szCs w:val="24"/>
          <w:u w:val="single"/>
          <w:lang w:eastAsia="cs-CZ"/>
        </w:rPr>
        <w:t>Způsob odstoupení od smlouvy</w:t>
      </w:r>
    </w:p>
    <w:p w:rsidR="004F1EAE" w:rsidRPr="004F1EAE" w:rsidRDefault="004F1EAE" w:rsidP="004F1EAE">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16.1.1 Odstoupení je smluvní strana povinna písemně oznámit druhé straně s uvedením důvodu, pro který od smlouvy odstupuje. Bez těchto náležitostí je odstoupení neplatné.</w:t>
      </w:r>
    </w:p>
    <w:p w:rsidR="004F1EAE" w:rsidRPr="004F1EAE" w:rsidRDefault="004F1EAE" w:rsidP="004F1EAE">
      <w:pPr>
        <w:spacing w:after="0" w:line="240" w:lineRule="auto"/>
        <w:rPr>
          <w:rFonts w:ascii="Times New Roman" w:eastAsia="Times New Roman" w:hAnsi="Times New Roman" w:cs="Times New Roman"/>
          <w:sz w:val="24"/>
          <w:szCs w:val="24"/>
          <w:u w:val="single"/>
          <w:lang w:eastAsia="cs-CZ"/>
        </w:rPr>
      </w:pPr>
      <w:r w:rsidRPr="004F1EAE">
        <w:rPr>
          <w:rFonts w:ascii="Times New Roman" w:eastAsia="Times New Roman" w:hAnsi="Times New Roman" w:cs="Times New Roman"/>
          <w:sz w:val="24"/>
          <w:szCs w:val="24"/>
          <w:lang w:eastAsia="cs-CZ"/>
        </w:rPr>
        <w:t xml:space="preserve">16.2     </w:t>
      </w:r>
      <w:r w:rsidRPr="004F1EAE">
        <w:rPr>
          <w:rFonts w:ascii="Times New Roman" w:eastAsia="Times New Roman" w:hAnsi="Times New Roman" w:cs="Times New Roman"/>
          <w:sz w:val="24"/>
          <w:szCs w:val="24"/>
          <w:u w:val="single"/>
          <w:lang w:eastAsia="cs-CZ"/>
        </w:rPr>
        <w:t>Důvody odstoupení od smlouvy</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16.2.1 Smluvní strany jsou oprávněny odstoupit od smlouvy v případě jejího podstatného porušení druhou smluvní stranou, přičemž podstatným porušením smlouvy se rozumí zejména: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a)  prodlení s předáním díla v termínu stanoveném v odst. 5.2.1 této smlouvy trvající déle než 15 dnů,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b) nepřevzetí staveniště zhotovitelem na výzvu objednatele nebo nezahájení stavebních prací do 7 dnů po doručení opětovné výzvy k převzetí staveniště,</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c) nedodržení pokynů objednatele, právních předpisů nebo technických norem týkajících se provádění díla,</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d)  nedodržení smluvních ujednání o záruce za jakost,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e) neuhrazení (části) ceny za dílo objednatelem ani po druhé výzvě zhotovitele, přičemž druhá výzva nesmí následovat dříve než 15 dnů po doručení první výzvy,</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f) porušení ustanovení odst. 8.1.2 nebo 9.3.1 smlouvy zhotovitelem.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16.2.2  Objednatel je dále oprávněn odstoupit od smlouvy v případě: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a) neoprávněného zastavení prací ze strany zhotovitele nebo provádění díla způsobem, který zjevně neodpovídá dohodnutému rozsahu díla a sjednanému termínu předání díla, či jeho části objednateli,</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b) rozhodnutí soudu o tom, že zhotovitel je v úpadku ve smyslu zák. č. 182/2006 Sb., o úpadku a způsobech jeho řešení (insolvenční zákon), ve znění pozdějších předpisů (a to bez ohledu na právní moc tohoto rozhodnutí),</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            c) podá-li zhotovitel sám na sebe insolvenční návrh. </w:t>
      </w:r>
    </w:p>
    <w:p w:rsidR="004F1EAE" w:rsidRPr="004F1EAE" w:rsidRDefault="004F1EAE" w:rsidP="004F1EAE">
      <w:pPr>
        <w:spacing w:after="0" w:line="240" w:lineRule="auto"/>
        <w:ind w:left="709" w:hanging="709"/>
        <w:jc w:val="both"/>
        <w:rPr>
          <w:rFonts w:ascii="Times New Roman" w:eastAsia="Times New Roman" w:hAnsi="Times New Roman" w:cs="Times New Roman"/>
          <w:bCs/>
          <w:sz w:val="24"/>
          <w:szCs w:val="24"/>
          <w:u w:val="single"/>
          <w:lang w:eastAsia="cs-CZ"/>
        </w:rPr>
      </w:pPr>
      <w:r w:rsidRPr="004F1EAE">
        <w:rPr>
          <w:rFonts w:ascii="Times New Roman" w:eastAsia="Times New Roman" w:hAnsi="Times New Roman" w:cs="Times New Roman"/>
          <w:bCs/>
          <w:sz w:val="24"/>
          <w:szCs w:val="24"/>
          <w:lang w:eastAsia="cs-CZ"/>
        </w:rPr>
        <w:t xml:space="preserve">16.3     </w:t>
      </w:r>
      <w:r w:rsidRPr="004F1EAE">
        <w:rPr>
          <w:rFonts w:ascii="Times New Roman" w:eastAsia="Times New Roman" w:hAnsi="Times New Roman" w:cs="Times New Roman"/>
          <w:bCs/>
          <w:sz w:val="24"/>
          <w:szCs w:val="24"/>
          <w:u w:val="single"/>
          <w:lang w:eastAsia="cs-CZ"/>
        </w:rPr>
        <w:t>Právní účinky odstoupení od smlouvy</w:t>
      </w:r>
    </w:p>
    <w:p w:rsidR="004F1EAE" w:rsidRPr="004F1EAE" w:rsidRDefault="004F1EAE" w:rsidP="004F1EAE">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16.3.1 Právní účinky odstoupení od smlouvy nastupují ode dne následujícího po dni, ve kterém bylo písemné oznámení o odstoupení od smlouvy doručeno druhé straně.  Tím není dotčeno ust. § 2004 Občanského zákoníku.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w:t>
      </w:r>
      <w:r w:rsidRPr="004F1EAE">
        <w:rPr>
          <w:rFonts w:ascii="Times New Roman" w:eastAsia="Times New Roman" w:hAnsi="Times New Roman" w:cs="Times New Roman"/>
          <w:sz w:val="24"/>
          <w:szCs w:val="24"/>
          <w:lang w:eastAsia="cs-CZ"/>
        </w:rPr>
        <w:lastRenderedPageBreak/>
        <w:t xml:space="preserve">včetně věcí, které opatřil a které mají být součástí díla, a uhradit mu případně vzniklou škodu.  </w:t>
      </w: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p>
    <w:p w:rsidR="004F1EAE" w:rsidRPr="004F1EAE" w:rsidRDefault="004F1EAE" w:rsidP="004F1EAE">
      <w:pPr>
        <w:spacing w:after="0" w:line="240" w:lineRule="auto"/>
        <w:ind w:left="540" w:hanging="540"/>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XVII. </w:t>
      </w:r>
    </w:p>
    <w:p w:rsidR="004F1EAE" w:rsidRPr="004F1EAE" w:rsidRDefault="004F1EAE" w:rsidP="004F1EAE">
      <w:pPr>
        <w:spacing w:after="0" w:line="240" w:lineRule="auto"/>
        <w:ind w:left="709" w:hanging="709"/>
        <w:jc w:val="center"/>
        <w:rPr>
          <w:rFonts w:ascii="Times New Roman" w:eastAsia="Times New Roman" w:hAnsi="Times New Roman" w:cs="Times New Roman"/>
          <w:b/>
          <w:sz w:val="24"/>
          <w:szCs w:val="24"/>
          <w:lang w:eastAsia="cs-CZ"/>
        </w:rPr>
      </w:pPr>
      <w:r w:rsidRPr="004F1EAE">
        <w:rPr>
          <w:rFonts w:ascii="Times New Roman" w:eastAsia="Times New Roman" w:hAnsi="Times New Roman" w:cs="Times New Roman"/>
          <w:b/>
          <w:sz w:val="24"/>
          <w:szCs w:val="24"/>
          <w:lang w:eastAsia="cs-CZ"/>
        </w:rPr>
        <w:t xml:space="preserve">Závěrečná ustanovení </w:t>
      </w:r>
    </w:p>
    <w:p w:rsidR="004F1EAE" w:rsidRPr="004F1EAE" w:rsidRDefault="004F1EAE" w:rsidP="004F1EAE">
      <w:pPr>
        <w:keepNext/>
        <w:tabs>
          <w:tab w:val="left" w:pos="708"/>
        </w:tabs>
        <w:spacing w:after="0" w:line="240" w:lineRule="auto"/>
        <w:ind w:left="718"/>
        <w:jc w:val="both"/>
        <w:outlineLvl w:val="1"/>
        <w:rPr>
          <w:rFonts w:ascii="Times New Roman" w:eastAsia="Times New Roman" w:hAnsi="Times New Roman" w:cs="Times New Roman"/>
          <w:sz w:val="24"/>
          <w:szCs w:val="24"/>
          <w:u w:val="single"/>
          <w:lang w:eastAsia="cs-CZ"/>
        </w:rPr>
      </w:pPr>
    </w:p>
    <w:p w:rsidR="004F1EAE" w:rsidRPr="004F1EAE" w:rsidRDefault="004F1EAE" w:rsidP="004F1EAE">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17.1  Jakákoliv změna smlouvy je možná jen formou písemných vzestupně číslovaných dodatků podepsaných osobami oprávněnými za objednatele a zhotovitele jednat a podepisovat nebo osobami jimi zmocněnými.</w:t>
      </w:r>
    </w:p>
    <w:p w:rsidR="004F1EAE" w:rsidRPr="004F1EAE" w:rsidRDefault="004F1EAE" w:rsidP="004F1EAE">
      <w:pPr>
        <w:keepNext/>
        <w:tabs>
          <w:tab w:val="left" w:pos="708"/>
        </w:tabs>
        <w:spacing w:after="0" w:line="240" w:lineRule="auto"/>
        <w:ind w:left="709" w:hanging="709"/>
        <w:jc w:val="both"/>
        <w:outlineLvl w:val="2"/>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17.2    Zápisy ve stavebním deníku se nepovažují za změnu smlouvy.</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17.3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17.4     Zhotovitel nemůže bez souhlasu objednatele postoupit svá práva a povinnosti plynoucí ze smlouvy třetí osobě.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17.5     Smlouva nabývá platnosti a účinnosti dnem, kdy vyjádření souhlasu s obsahem návrhu smlouvy dojde druhé smluvní straně.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17.6     Nedílnou součástí smlouvy je Příloha č. 1 - Cenová nabídka č. MPD 0440/3</w:t>
      </w:r>
      <w:r w:rsidRPr="004F1EAE">
        <w:rPr>
          <w:rFonts w:ascii="Times New Roman" w:eastAsia="Times New Roman" w:hAnsi="Times New Roman" w:cs="Times New Roman"/>
          <w:b/>
          <w:bCs/>
          <w:snapToGrid w:val="0"/>
          <w:sz w:val="24"/>
          <w:szCs w:val="24"/>
          <w:lang w:eastAsia="cs-CZ"/>
        </w:rPr>
        <w:t xml:space="preserve"> </w:t>
      </w:r>
      <w:r w:rsidRPr="004F1EAE">
        <w:rPr>
          <w:rFonts w:ascii="Times New Roman" w:eastAsia="Times New Roman" w:hAnsi="Times New Roman" w:cs="Times New Roman"/>
          <w:bCs/>
          <w:snapToGrid w:val="0"/>
          <w:sz w:val="24"/>
          <w:szCs w:val="24"/>
          <w:lang w:eastAsia="cs-CZ"/>
        </w:rPr>
        <w:t xml:space="preserve">(Položkový rozpočet).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17.7     Smlouva je vyhotovena ve dvou stejnopisech, z nichž objednatel obdrží jeden stejnopisy a zhotovitel jeden stejnopis.     </w:t>
      </w:r>
    </w:p>
    <w:p w:rsidR="004F1EAE" w:rsidRPr="004F1EAE" w:rsidRDefault="004F1EAE" w:rsidP="004F1EAE">
      <w:pPr>
        <w:spacing w:after="0" w:line="240" w:lineRule="auto"/>
        <w:ind w:left="709" w:hanging="709"/>
        <w:jc w:val="both"/>
        <w:rPr>
          <w:rFonts w:ascii="Times New Roman" w:eastAsia="Times New Roman" w:hAnsi="Times New Roman" w:cs="Times New Roman"/>
          <w:sz w:val="24"/>
          <w:szCs w:val="24"/>
          <w:lang w:eastAsia="cs-CZ"/>
        </w:rPr>
      </w:pPr>
      <w:r w:rsidRPr="004F1EAE">
        <w:rPr>
          <w:rFonts w:ascii="Times New Roman" w:eastAsia="Times New Roman" w:hAnsi="Times New Roman" w:cs="Times New Roman"/>
          <w:sz w:val="24"/>
          <w:szCs w:val="24"/>
          <w:lang w:eastAsia="cs-CZ"/>
        </w:rPr>
        <w:t xml:space="preserve">17.8   </w:t>
      </w:r>
      <w:r w:rsidRPr="004F1EAE">
        <w:rPr>
          <w:rFonts w:ascii="Times New Roman" w:eastAsia="Times New Roman" w:hAnsi="Times New Roman" w:cs="Times New Roman"/>
          <w:bCs/>
          <w:sz w:val="24"/>
          <w:szCs w:val="24"/>
          <w:lang w:eastAsia="cs-CZ"/>
        </w:rPr>
        <w:t xml:space="preserve">Smluvní strany výslovně souhlasí s tím, že tato smlouva </w:t>
      </w:r>
      <w:r w:rsidRPr="004F1EAE">
        <w:rPr>
          <w:rFonts w:ascii="Times New Roman" w:eastAsia="Times New Roman" w:hAnsi="Times New Roman" w:cs="Times New Roman"/>
          <w:sz w:val="24"/>
          <w:szCs w:val="24"/>
          <w:lang w:eastAsia="cs-CZ"/>
        </w:rPr>
        <w:t xml:space="preserve">bude v souladu se zák. č.          340/2015 Sb., o zvláštních podmínkách účinnosti některých smluv, uveřejňování těchto  smluv a o registru smluv (zákon o registru smluv), uveřejněna v registru smluv.Elektronický obraz smlouvy a metadata dle uvedeného zákona zašle k uveřejnění v registru smluv Město Nový Jičín, a to nejpozději do 30 dnů od jejího uzavření. Smluvní strany prohlašují, že tato smlouva neobsahuje žádné informace ve smyslu § 3 odst. 1 zák. č. 340/2015 Sb., a proto souhlasí se zveřejněním celého textu smlouvy.“ </w:t>
      </w:r>
    </w:p>
    <w:p w:rsidR="004F1EAE" w:rsidRPr="004F1EAE" w:rsidRDefault="004F1EAE" w:rsidP="004F1EAE">
      <w:pPr>
        <w:keepNext/>
        <w:tabs>
          <w:tab w:val="left" w:pos="708"/>
        </w:tabs>
        <w:spacing w:after="0" w:line="240" w:lineRule="auto"/>
        <w:ind w:left="709" w:hanging="709"/>
        <w:jc w:val="both"/>
        <w:outlineLvl w:val="1"/>
        <w:rPr>
          <w:rFonts w:ascii="Times New Roman" w:eastAsia="Times New Roman" w:hAnsi="Times New Roman" w:cs="Times New Roman"/>
          <w:bCs/>
          <w:sz w:val="24"/>
          <w:szCs w:val="24"/>
          <w:lang w:eastAsia="cs-CZ"/>
        </w:rPr>
      </w:pPr>
      <w:r w:rsidRPr="004F1EAE">
        <w:rPr>
          <w:rFonts w:ascii="Times New Roman" w:eastAsia="Times New Roman" w:hAnsi="Times New Roman" w:cs="Times New Roman"/>
          <w:bCs/>
          <w:sz w:val="24"/>
          <w:szCs w:val="24"/>
          <w:lang w:eastAsia="cs-CZ"/>
        </w:rP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 xml:space="preserve">Přílohy: </w:t>
      </w:r>
    </w:p>
    <w:p w:rsidR="004F1EAE" w:rsidRPr="004F1EAE" w:rsidRDefault="004F1EAE" w:rsidP="004F1EAE">
      <w:pPr>
        <w:spacing w:after="0" w:line="240" w:lineRule="auto"/>
        <w:jc w:val="both"/>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sz w:val="24"/>
          <w:szCs w:val="24"/>
          <w:lang w:eastAsia="cs-CZ"/>
        </w:rPr>
        <w:t>Příloha č. 1 – Cenová nabídka č. MPD 0440/3</w:t>
      </w:r>
      <w:r w:rsidRPr="004F1EAE">
        <w:rPr>
          <w:rFonts w:ascii="Times New Roman" w:eastAsia="Times New Roman" w:hAnsi="Times New Roman" w:cs="Times New Roman"/>
          <w:b/>
          <w:bCs/>
          <w:snapToGrid w:val="0"/>
          <w:sz w:val="24"/>
          <w:szCs w:val="24"/>
          <w:lang w:eastAsia="cs-CZ"/>
        </w:rPr>
        <w:t xml:space="preserve"> </w:t>
      </w:r>
      <w:r w:rsidRPr="004F1EAE">
        <w:rPr>
          <w:rFonts w:ascii="Times New Roman" w:eastAsia="Times New Roman" w:hAnsi="Times New Roman" w:cs="Times New Roman"/>
          <w:bCs/>
          <w:snapToGrid w:val="0"/>
          <w:sz w:val="24"/>
          <w:szCs w:val="24"/>
          <w:lang w:eastAsia="cs-CZ"/>
        </w:rPr>
        <w:t>(Položkový rozpočet)</w:t>
      </w: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Za objednatele                                                         Za zhotovitele</w:t>
      </w:r>
    </w:p>
    <w:p w:rsidR="004F1EAE" w:rsidRPr="004F1EAE" w:rsidRDefault="004F1EAE" w:rsidP="004F1EAE">
      <w:pPr>
        <w:spacing w:after="0" w:line="240" w:lineRule="auto"/>
        <w:ind w:left="540" w:hanging="540"/>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Město Nový Jičín: 12.8.2016                                  MPD Sanace s.r.o.:  12.8.2016</w:t>
      </w: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p>
    <w:p w:rsidR="004F1EAE" w:rsidRPr="004F1EAE" w:rsidRDefault="004F1EAE" w:rsidP="004F1EAE">
      <w:pPr>
        <w:spacing w:after="0" w:line="240" w:lineRule="auto"/>
        <w:rPr>
          <w:rFonts w:ascii="Times New Roman" w:eastAsia="Times New Roman" w:hAnsi="Times New Roman" w:cs="Times New Roman"/>
          <w:b/>
          <w:bCs/>
          <w:sz w:val="24"/>
          <w:szCs w:val="24"/>
          <w:lang w:eastAsia="cs-CZ"/>
        </w:rPr>
      </w:pPr>
      <w:r w:rsidRPr="004F1EAE">
        <w:rPr>
          <w:rFonts w:ascii="Times New Roman" w:eastAsia="Times New Roman" w:hAnsi="Times New Roman" w:cs="Times New Roman"/>
          <w:b/>
          <w:bCs/>
          <w:sz w:val="24"/>
          <w:szCs w:val="24"/>
          <w:lang w:eastAsia="cs-CZ"/>
        </w:rPr>
        <w:t>Ing. Hana Vaňková                                                  Petr Laník</w:t>
      </w:r>
    </w:p>
    <w:p w:rsidR="004F1EAE" w:rsidRPr="004F1EAE" w:rsidRDefault="004F1EAE" w:rsidP="004F1EAE">
      <w:pPr>
        <w:spacing w:after="0" w:line="240" w:lineRule="auto"/>
        <w:rPr>
          <w:rFonts w:ascii="Times New Roman" w:eastAsia="Times New Roman" w:hAnsi="Times New Roman" w:cs="Times New Roman"/>
          <w:sz w:val="24"/>
          <w:szCs w:val="24"/>
          <w:lang w:eastAsia="cs-CZ"/>
        </w:rPr>
      </w:pPr>
      <w:r w:rsidRPr="004F1EAE">
        <w:rPr>
          <w:rFonts w:ascii="Times New Roman" w:eastAsia="Times New Roman" w:hAnsi="Times New Roman" w:cs="Times New Roman"/>
          <w:b/>
          <w:bCs/>
          <w:sz w:val="24"/>
          <w:szCs w:val="24"/>
          <w:lang w:eastAsia="cs-CZ"/>
        </w:rPr>
        <w:t>vedoucí Odboru bytového MěÚ                              jednatel společnosti</w:t>
      </w:r>
      <w:bookmarkEnd w:id="4"/>
    </w:p>
    <w:p w:rsidR="004F1EAE" w:rsidRDefault="004F1EAE">
      <w:bookmarkStart w:id="5" w:name="_GoBack"/>
      <w:bookmarkEnd w:id="5"/>
    </w:p>
    <w:sectPr w:rsidR="004F1E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1EC7"/>
    <w:multiLevelType w:val="hybridMultilevel"/>
    <w:tmpl w:val="B94665D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95459D"/>
    <w:multiLevelType w:val="hybridMultilevel"/>
    <w:tmpl w:val="ACEC5408"/>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2D13C5"/>
    <w:multiLevelType w:val="hybridMultilevel"/>
    <w:tmpl w:val="6270C190"/>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236C23"/>
    <w:multiLevelType w:val="hybridMultilevel"/>
    <w:tmpl w:val="49327342"/>
    <w:lvl w:ilvl="0" w:tplc="04050001">
      <w:start w:val="1"/>
      <w:numFmt w:val="bullet"/>
      <w:lvlText w:val=""/>
      <w:lvlJc w:val="left"/>
      <w:pPr>
        <w:tabs>
          <w:tab w:val="num" w:pos="1429"/>
        </w:tabs>
        <w:ind w:left="1429" w:hanging="360"/>
      </w:pPr>
      <w:rPr>
        <w:rFonts w:ascii="Symbol" w:hAnsi="Symbol" w:cs="Symbol"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start w:val="1"/>
      <w:numFmt w:val="bullet"/>
      <w:lvlText w:val=""/>
      <w:lvlJc w:val="left"/>
      <w:pPr>
        <w:tabs>
          <w:tab w:val="num" w:pos="2869"/>
        </w:tabs>
        <w:ind w:left="2869" w:hanging="360"/>
      </w:pPr>
      <w:rPr>
        <w:rFonts w:ascii="Wingdings" w:hAnsi="Wingdings" w:cs="Wingdings" w:hint="default"/>
      </w:rPr>
    </w:lvl>
    <w:lvl w:ilvl="3" w:tplc="04050001">
      <w:start w:val="1"/>
      <w:numFmt w:val="bullet"/>
      <w:lvlText w:val=""/>
      <w:lvlJc w:val="left"/>
      <w:pPr>
        <w:tabs>
          <w:tab w:val="num" w:pos="3589"/>
        </w:tabs>
        <w:ind w:left="3589" w:hanging="360"/>
      </w:pPr>
      <w:rPr>
        <w:rFonts w:ascii="Symbol" w:hAnsi="Symbol" w:cs="Symbol" w:hint="default"/>
      </w:rPr>
    </w:lvl>
    <w:lvl w:ilvl="4" w:tplc="04050003">
      <w:start w:val="1"/>
      <w:numFmt w:val="bullet"/>
      <w:lvlText w:val="o"/>
      <w:lvlJc w:val="left"/>
      <w:pPr>
        <w:tabs>
          <w:tab w:val="num" w:pos="4309"/>
        </w:tabs>
        <w:ind w:left="4309" w:hanging="360"/>
      </w:pPr>
      <w:rPr>
        <w:rFonts w:ascii="Courier New" w:hAnsi="Courier New" w:cs="Courier New" w:hint="default"/>
      </w:rPr>
    </w:lvl>
    <w:lvl w:ilvl="5" w:tplc="04050005">
      <w:start w:val="1"/>
      <w:numFmt w:val="bullet"/>
      <w:lvlText w:val=""/>
      <w:lvlJc w:val="left"/>
      <w:pPr>
        <w:tabs>
          <w:tab w:val="num" w:pos="5029"/>
        </w:tabs>
        <w:ind w:left="5029" w:hanging="360"/>
      </w:pPr>
      <w:rPr>
        <w:rFonts w:ascii="Wingdings" w:hAnsi="Wingdings" w:cs="Wingdings" w:hint="default"/>
      </w:rPr>
    </w:lvl>
    <w:lvl w:ilvl="6" w:tplc="04050001">
      <w:start w:val="1"/>
      <w:numFmt w:val="bullet"/>
      <w:lvlText w:val=""/>
      <w:lvlJc w:val="left"/>
      <w:pPr>
        <w:tabs>
          <w:tab w:val="num" w:pos="5749"/>
        </w:tabs>
        <w:ind w:left="5749" w:hanging="360"/>
      </w:pPr>
      <w:rPr>
        <w:rFonts w:ascii="Symbol" w:hAnsi="Symbol" w:cs="Symbol" w:hint="default"/>
      </w:rPr>
    </w:lvl>
    <w:lvl w:ilvl="7" w:tplc="04050003">
      <w:start w:val="1"/>
      <w:numFmt w:val="bullet"/>
      <w:lvlText w:val="o"/>
      <w:lvlJc w:val="left"/>
      <w:pPr>
        <w:tabs>
          <w:tab w:val="num" w:pos="6469"/>
        </w:tabs>
        <w:ind w:left="6469" w:hanging="360"/>
      </w:pPr>
      <w:rPr>
        <w:rFonts w:ascii="Courier New" w:hAnsi="Courier New" w:cs="Courier New" w:hint="default"/>
      </w:rPr>
    </w:lvl>
    <w:lvl w:ilvl="8" w:tplc="04050005">
      <w:start w:val="1"/>
      <w:numFmt w:val="bullet"/>
      <w:lvlText w:val=""/>
      <w:lvlJc w:val="left"/>
      <w:pPr>
        <w:tabs>
          <w:tab w:val="num" w:pos="7189"/>
        </w:tabs>
        <w:ind w:left="7189" w:hanging="360"/>
      </w:pPr>
      <w:rPr>
        <w:rFonts w:ascii="Wingdings" w:hAnsi="Wingdings" w:cs="Wingdings" w:hint="default"/>
      </w:rPr>
    </w:lvl>
  </w:abstractNum>
  <w:abstractNum w:abstractNumId="4" w15:restartNumberingAfterBreak="0">
    <w:nsid w:val="339E0474"/>
    <w:multiLevelType w:val="hybridMultilevel"/>
    <w:tmpl w:val="FF20393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AE"/>
    <w:rsid w:val="003F4CE3"/>
    <w:rsid w:val="004F1E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1FE27-0D1B-4271-BDAC-C15312EDF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5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5468</Words>
  <Characters>32264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Saksová</dc:creator>
  <cp:keywords/>
  <dc:description/>
  <cp:lastModifiedBy>Miroslava Saksová</cp:lastModifiedBy>
  <cp:revision>1</cp:revision>
  <dcterms:created xsi:type="dcterms:W3CDTF">2016-09-06T08:32:00Z</dcterms:created>
  <dcterms:modified xsi:type="dcterms:W3CDTF">2016-09-06T08:34:00Z</dcterms:modified>
</cp:coreProperties>
</file>