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3599EE6" w14:textId="7B6F3EB4" w:rsidR="0069657B" w:rsidRPr="00C720AB" w:rsidRDefault="0069657B" w:rsidP="0069657B">
            <w:pPr>
              <w:rPr>
                <w:sz w:val="17"/>
                <w:szCs w:val="17"/>
              </w:rPr>
            </w:pPr>
            <w:r w:rsidRPr="00C720AB">
              <w:rPr>
                <w:sz w:val="17"/>
                <w:szCs w:val="17"/>
              </w:rPr>
              <w:t>Číslo smlouvy zhotovitele:</w:t>
            </w:r>
            <w:r w:rsidR="002A4A8B">
              <w:rPr>
                <w:sz w:val="17"/>
                <w:szCs w:val="17"/>
              </w:rPr>
              <w:t xml:space="preserve"> </w:t>
            </w:r>
            <w:r w:rsidR="002A4A8B" w:rsidRPr="002A4A8B">
              <w:rPr>
                <w:sz w:val="17"/>
                <w:szCs w:val="17"/>
                <w:shd w:val="clear" w:color="auto" w:fill="FBD4B4" w:themeFill="accent6" w:themeFillTint="66"/>
              </w:rPr>
              <w:t>……………</w:t>
            </w:r>
          </w:p>
        </w:tc>
      </w:tr>
    </w:tbl>
    <w:p w14:paraId="5CCE80F3" w14:textId="77777777" w:rsidR="00A97DB7" w:rsidRPr="00C720AB" w:rsidRDefault="00A97DB7" w:rsidP="00E42141">
      <w:pPr>
        <w:pStyle w:val="Nzev"/>
        <w:spacing w:before="700"/>
        <w:rPr>
          <w:sz w:val="24"/>
          <w:szCs w:val="24"/>
        </w:rPr>
      </w:pPr>
      <w:r w:rsidRPr="00C720AB">
        <w:rPr>
          <w:sz w:val="24"/>
          <w:szCs w:val="24"/>
        </w:rPr>
        <w:t>SMLOUVA O DÍLO</w:t>
      </w:r>
    </w:p>
    <w:p w14:paraId="7935DB0B"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1975705D" w:rsidR="00A97DB7" w:rsidRPr="00E42141" w:rsidRDefault="00513320" w:rsidP="00956D8B">
      <w:pPr>
        <w:tabs>
          <w:tab w:val="left" w:pos="2835"/>
        </w:tabs>
        <w:ind w:left="2832" w:hanging="2832"/>
        <w:rPr>
          <w:b/>
          <w:sz w:val="17"/>
          <w:szCs w:val="17"/>
        </w:rPr>
      </w:pPr>
      <w:r w:rsidRPr="00E42141">
        <w:rPr>
          <w:sz w:val="17"/>
          <w:szCs w:val="17"/>
        </w:rPr>
        <w:t>příspěvková organizace</w:t>
      </w:r>
      <w:r w:rsidR="0004509A" w:rsidRPr="00E42141">
        <w:rPr>
          <w:sz w:val="17"/>
          <w:szCs w:val="17"/>
        </w:rPr>
        <w:t>:</w:t>
      </w:r>
      <w:r w:rsidR="0014330A" w:rsidRPr="00E42141">
        <w:rPr>
          <w:sz w:val="17"/>
          <w:szCs w:val="17"/>
        </w:rPr>
        <w:t xml:space="preserve"> </w:t>
      </w:r>
      <w:r w:rsidR="00873072" w:rsidRPr="00E42141">
        <w:rPr>
          <w:sz w:val="17"/>
          <w:szCs w:val="17"/>
        </w:rPr>
        <w:tab/>
      </w:r>
      <w:r w:rsidR="0014330A" w:rsidRPr="00956D8B">
        <w:rPr>
          <w:b/>
          <w:sz w:val="17"/>
          <w:szCs w:val="17"/>
        </w:rPr>
        <w:t xml:space="preserve">Střední škola </w:t>
      </w:r>
      <w:r w:rsidR="00873072" w:rsidRPr="00956D8B">
        <w:rPr>
          <w:b/>
          <w:sz w:val="17"/>
          <w:szCs w:val="17"/>
        </w:rPr>
        <w:t>obchodní, České Budějovice, Husova 9</w:t>
      </w:r>
    </w:p>
    <w:p w14:paraId="33635E3C" w14:textId="58FE46D2" w:rsidR="00A97DB7" w:rsidRPr="00513320" w:rsidRDefault="004A0B07" w:rsidP="00501D70">
      <w:pPr>
        <w:tabs>
          <w:tab w:val="left" w:pos="2835"/>
        </w:tabs>
        <w:rPr>
          <w:sz w:val="17"/>
          <w:szCs w:val="17"/>
        </w:rPr>
      </w:pPr>
      <w:r w:rsidRPr="00513320">
        <w:rPr>
          <w:sz w:val="17"/>
          <w:szCs w:val="17"/>
        </w:rPr>
        <w:t>s</w:t>
      </w:r>
      <w:r w:rsidR="00A97DB7" w:rsidRPr="00513320">
        <w:rPr>
          <w:sz w:val="17"/>
          <w:szCs w:val="17"/>
        </w:rPr>
        <w:t>ídlo:</w:t>
      </w:r>
      <w:r w:rsidR="00873072" w:rsidRPr="00513320">
        <w:rPr>
          <w:sz w:val="17"/>
          <w:szCs w:val="17"/>
        </w:rPr>
        <w:t xml:space="preserve"> </w:t>
      </w:r>
      <w:r w:rsidRPr="00513320">
        <w:rPr>
          <w:sz w:val="17"/>
          <w:szCs w:val="17"/>
        </w:rPr>
        <w:tab/>
      </w:r>
      <w:r w:rsidR="00873072" w:rsidRPr="00513320">
        <w:rPr>
          <w:sz w:val="17"/>
          <w:szCs w:val="17"/>
        </w:rPr>
        <w:t>Husova tř. 1846/9, České Budějovice 370 01</w:t>
      </w:r>
    </w:p>
    <w:p w14:paraId="0622EC42" w14:textId="08297D41" w:rsidR="00A97DB7" w:rsidRPr="00513320" w:rsidRDefault="00A97DB7" w:rsidP="00501D70">
      <w:pPr>
        <w:tabs>
          <w:tab w:val="left" w:pos="2835"/>
        </w:tabs>
        <w:rPr>
          <w:sz w:val="17"/>
          <w:szCs w:val="17"/>
        </w:rPr>
      </w:pPr>
      <w:r w:rsidRPr="00513320">
        <w:rPr>
          <w:sz w:val="17"/>
          <w:szCs w:val="17"/>
        </w:rPr>
        <w:t>I</w:t>
      </w:r>
      <w:r w:rsidR="004A0B07" w:rsidRPr="00513320">
        <w:rPr>
          <w:sz w:val="17"/>
          <w:szCs w:val="17"/>
        </w:rPr>
        <w:t>Č</w:t>
      </w:r>
      <w:r w:rsidR="00EF60AD" w:rsidRPr="00513320">
        <w:rPr>
          <w:sz w:val="17"/>
          <w:szCs w:val="17"/>
        </w:rPr>
        <w:t>O</w:t>
      </w:r>
      <w:r w:rsidR="004A0B07" w:rsidRPr="00513320">
        <w:rPr>
          <w:sz w:val="17"/>
          <w:szCs w:val="17"/>
        </w:rPr>
        <w:t>:</w:t>
      </w:r>
      <w:r w:rsidR="004A0B07" w:rsidRPr="00513320">
        <w:rPr>
          <w:sz w:val="17"/>
          <w:szCs w:val="17"/>
        </w:rPr>
        <w:tab/>
      </w:r>
      <w:r w:rsidR="00873072" w:rsidRPr="00513320">
        <w:rPr>
          <w:sz w:val="17"/>
          <w:szCs w:val="17"/>
        </w:rPr>
        <w:t>00510874</w:t>
      </w:r>
    </w:p>
    <w:p w14:paraId="0BFB3843" w14:textId="77777777" w:rsidR="008C3A6B" w:rsidRPr="00513320" w:rsidRDefault="00A97DB7" w:rsidP="00501D70">
      <w:pPr>
        <w:tabs>
          <w:tab w:val="left" w:pos="2835"/>
        </w:tabs>
        <w:rPr>
          <w:sz w:val="17"/>
          <w:szCs w:val="17"/>
        </w:rPr>
      </w:pPr>
      <w:r w:rsidRPr="00513320">
        <w:rPr>
          <w:sz w:val="17"/>
          <w:szCs w:val="17"/>
        </w:rPr>
        <w:t>DI</w:t>
      </w:r>
      <w:r w:rsidR="004A0B07" w:rsidRPr="00513320">
        <w:rPr>
          <w:sz w:val="17"/>
          <w:szCs w:val="17"/>
        </w:rPr>
        <w:t>Č:</w:t>
      </w:r>
      <w:r w:rsidR="004A0B07" w:rsidRPr="00513320">
        <w:rPr>
          <w:sz w:val="17"/>
          <w:szCs w:val="17"/>
        </w:rPr>
        <w:tab/>
      </w:r>
      <w:r w:rsidR="008C3A6B" w:rsidRPr="00513320">
        <w:rPr>
          <w:sz w:val="17"/>
          <w:szCs w:val="17"/>
        </w:rPr>
        <w:t>CZ00510874</w:t>
      </w:r>
    </w:p>
    <w:p w14:paraId="785C1238" w14:textId="19235A69" w:rsidR="009C0F3C" w:rsidRPr="00513320" w:rsidRDefault="00F85D20" w:rsidP="00501D70">
      <w:pPr>
        <w:tabs>
          <w:tab w:val="left" w:pos="2835"/>
        </w:tabs>
        <w:rPr>
          <w:sz w:val="17"/>
          <w:szCs w:val="17"/>
        </w:rPr>
      </w:pPr>
      <w:r w:rsidRPr="00513320">
        <w:rPr>
          <w:sz w:val="17"/>
          <w:szCs w:val="17"/>
        </w:rPr>
        <w:t>číslo účtu</w:t>
      </w:r>
      <w:r w:rsidR="00A97DB7" w:rsidRPr="00513320">
        <w:rPr>
          <w:sz w:val="17"/>
          <w:szCs w:val="17"/>
        </w:rPr>
        <w:t>:</w:t>
      </w:r>
      <w:r w:rsidR="004A0B07" w:rsidRPr="00513320">
        <w:rPr>
          <w:sz w:val="17"/>
          <w:szCs w:val="17"/>
        </w:rPr>
        <w:tab/>
      </w:r>
      <w:proofErr w:type="spellStart"/>
      <w:r w:rsidR="00A67E30">
        <w:rPr>
          <w:sz w:val="17"/>
          <w:szCs w:val="17"/>
        </w:rPr>
        <w:t>xxxxxxxxxxxxx</w:t>
      </w:r>
      <w:proofErr w:type="spellEnd"/>
    </w:p>
    <w:p w14:paraId="7F33D8BD" w14:textId="1AFA6846" w:rsidR="009C0F3C" w:rsidRPr="009B41EC" w:rsidRDefault="00EB1CA1" w:rsidP="0004509A">
      <w:pPr>
        <w:tabs>
          <w:tab w:val="left" w:pos="2835"/>
        </w:tabs>
        <w:spacing w:before="80"/>
        <w:ind w:left="2829" w:hanging="2829"/>
        <w:rPr>
          <w:i/>
          <w:sz w:val="17"/>
          <w:szCs w:val="17"/>
        </w:rPr>
      </w:pPr>
      <w:r w:rsidRPr="00513320">
        <w:rPr>
          <w:i/>
          <w:sz w:val="17"/>
          <w:szCs w:val="17"/>
        </w:rPr>
        <w:t>jednající prostřednictvím:</w:t>
      </w:r>
      <w:r w:rsidR="009C0F3C" w:rsidRPr="00513320">
        <w:rPr>
          <w:i/>
          <w:sz w:val="17"/>
          <w:szCs w:val="17"/>
        </w:rPr>
        <w:tab/>
      </w:r>
      <w:r w:rsidR="00873072" w:rsidRPr="00956D8B">
        <w:rPr>
          <w:b/>
          <w:sz w:val="17"/>
          <w:szCs w:val="17"/>
        </w:rPr>
        <w:t xml:space="preserve">Mgr. Jarmila </w:t>
      </w:r>
      <w:proofErr w:type="spellStart"/>
      <w:r w:rsidR="00873072" w:rsidRPr="00956D8B">
        <w:rPr>
          <w:b/>
          <w:sz w:val="17"/>
          <w:szCs w:val="17"/>
        </w:rPr>
        <w:t>Benýšková</w:t>
      </w:r>
      <w:proofErr w:type="spellEnd"/>
      <w:r w:rsidR="006B5985">
        <w:rPr>
          <w:b/>
          <w:sz w:val="17"/>
          <w:szCs w:val="17"/>
        </w:rPr>
        <w:t>,</w:t>
      </w:r>
      <w:r w:rsidR="00956D8B" w:rsidRPr="00956D8B">
        <w:rPr>
          <w:b/>
          <w:sz w:val="17"/>
          <w:szCs w:val="17"/>
        </w:rPr>
        <w:t xml:space="preserve"> ředitelka</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68836A83" w14:textId="15B19384" w:rsidR="00513320" w:rsidRPr="00C720AB" w:rsidRDefault="00513320" w:rsidP="00513320">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67A677A1409D410694096BF66C721A4E"/>
          </w:placeholder>
        </w:sdtPr>
        <w:sdtEndPr/>
        <w:sdtContent>
          <w:r w:rsidR="00DB2777">
            <w:rPr>
              <w:sz w:val="17"/>
              <w:szCs w:val="17"/>
            </w:rPr>
            <w:t>Martin Adam</w:t>
          </w:r>
        </w:sdtContent>
      </w:sdt>
    </w:p>
    <w:p w14:paraId="149A0A52" w14:textId="1FF03EF9" w:rsidR="00513320" w:rsidRPr="00C720AB" w:rsidRDefault="00513320" w:rsidP="0051332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67A677A1409D410694096BF66C721A4E"/>
          </w:placeholder>
        </w:sdtPr>
        <w:sdtEndPr/>
        <w:sdtContent>
          <w:sdt>
            <w:sdtPr>
              <w:rPr>
                <w:sz w:val="17"/>
                <w:szCs w:val="17"/>
              </w:rPr>
              <w:id w:val="1501008078"/>
              <w:placeholder>
                <w:docPart w:val="EE646AF8D24E41109DB63CD9ECC23C57"/>
              </w:placeholder>
            </w:sdtPr>
            <w:sdtEndPr/>
            <w:sdtContent>
              <w:r w:rsidR="00DB2777">
                <w:rPr>
                  <w:sz w:val="17"/>
                  <w:szCs w:val="17"/>
                </w:rPr>
                <w:t>Josefy Kolářové</w:t>
              </w:r>
              <w:r w:rsidR="00EB0749">
                <w:rPr>
                  <w:sz w:val="17"/>
                  <w:szCs w:val="17"/>
                </w:rPr>
                <w:t xml:space="preserve"> 993/12, České Budějovice 370 11</w:t>
              </w:r>
            </w:sdtContent>
          </w:sdt>
        </w:sdtContent>
      </w:sdt>
    </w:p>
    <w:p w14:paraId="748AABDA" w14:textId="7FB15E55" w:rsidR="00513320" w:rsidRPr="00C720AB" w:rsidRDefault="00513320" w:rsidP="00513320">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67A677A1409D410694096BF66C721A4E"/>
          </w:placeholder>
        </w:sdtPr>
        <w:sdtEndPr/>
        <w:sdtContent>
          <w:sdt>
            <w:sdtPr>
              <w:rPr>
                <w:sz w:val="17"/>
                <w:szCs w:val="17"/>
              </w:rPr>
              <w:id w:val="63387416"/>
              <w:placeholder>
                <w:docPart w:val="689BEAE7DF6940FEB6024182B04909E1"/>
              </w:placeholder>
            </w:sdtPr>
            <w:sdtEndPr/>
            <w:sdtContent>
              <w:r w:rsidR="00EB0749">
                <w:rPr>
                  <w:sz w:val="17"/>
                  <w:szCs w:val="17"/>
                </w:rPr>
                <w:t>87617447</w:t>
              </w:r>
            </w:sdtContent>
          </w:sdt>
        </w:sdtContent>
      </w:sdt>
    </w:p>
    <w:p w14:paraId="0875D9BD" w14:textId="430A4634" w:rsidR="00513320" w:rsidRPr="00C720AB" w:rsidRDefault="00513320" w:rsidP="00513320">
      <w:pPr>
        <w:tabs>
          <w:tab w:val="left" w:pos="2835"/>
        </w:tabs>
        <w:rPr>
          <w:sz w:val="17"/>
          <w:szCs w:val="17"/>
        </w:rPr>
      </w:pPr>
      <w:r w:rsidRPr="00C720AB">
        <w:rPr>
          <w:sz w:val="17"/>
          <w:szCs w:val="17"/>
        </w:rPr>
        <w:t>zapsanou v</w:t>
      </w:r>
      <w:r w:rsidR="00EB0749">
        <w:rPr>
          <w:sz w:val="17"/>
          <w:szCs w:val="17"/>
        </w:rPr>
        <w:t xml:space="preserve"> živnostenském </w:t>
      </w:r>
      <w:r w:rsidRPr="00C720AB">
        <w:rPr>
          <w:sz w:val="17"/>
          <w:szCs w:val="17"/>
        </w:rPr>
        <w:t xml:space="preserve">rejstříku, vedeném </w:t>
      </w:r>
      <w:sdt>
        <w:sdtPr>
          <w:rPr>
            <w:sz w:val="17"/>
            <w:szCs w:val="17"/>
          </w:rPr>
          <w:id w:val="325708408"/>
          <w:placeholder>
            <w:docPart w:val="67A677A1409D410694096BF66C721A4E"/>
          </w:placeholder>
        </w:sdtPr>
        <w:sdtEndPr/>
        <w:sdtContent>
          <w:r w:rsidR="00EB0749">
            <w:rPr>
              <w:sz w:val="17"/>
              <w:szCs w:val="17"/>
            </w:rPr>
            <w:t>: Magistrát města České Budějovice</w:t>
          </w:r>
        </w:sdtContent>
      </w:sdt>
      <w:r w:rsidRPr="00C720AB">
        <w:rPr>
          <w:sz w:val="17"/>
          <w:szCs w:val="17"/>
        </w:rPr>
        <w:t xml:space="preserve"> </w:t>
      </w:r>
    </w:p>
    <w:p w14:paraId="75FE733F" w14:textId="37913743" w:rsidR="00EB0749" w:rsidRDefault="00A67E30" w:rsidP="00513320">
      <w:pPr>
        <w:tabs>
          <w:tab w:val="left" w:pos="2835"/>
        </w:tabs>
        <w:rPr>
          <w:sz w:val="17"/>
          <w:szCs w:val="17"/>
        </w:rPr>
      </w:pPr>
      <w:r>
        <w:rPr>
          <w:sz w:val="17"/>
          <w:szCs w:val="17"/>
        </w:rPr>
        <w:t>číslo účtu:</w:t>
      </w:r>
      <w:r>
        <w:rPr>
          <w:sz w:val="17"/>
          <w:szCs w:val="17"/>
        </w:rPr>
        <w:tab/>
      </w:r>
      <w:proofErr w:type="spellStart"/>
      <w:r>
        <w:rPr>
          <w:sz w:val="17"/>
          <w:szCs w:val="17"/>
        </w:rPr>
        <w:t>xxxxxxxxxxxxx</w:t>
      </w:r>
      <w:proofErr w:type="spellEnd"/>
      <w:r w:rsidR="00EB0749">
        <w:rPr>
          <w:sz w:val="17"/>
          <w:szCs w:val="17"/>
        </w:rPr>
        <w:tab/>
      </w:r>
    </w:p>
    <w:p w14:paraId="2C2EDAFD" w14:textId="3CD0E9CA" w:rsidR="00513320" w:rsidRPr="00C720AB" w:rsidRDefault="00513320" w:rsidP="0051332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67A677A1409D410694096BF66C721A4E"/>
          </w:placeholder>
        </w:sdtPr>
        <w:sdtEndPr/>
        <w:sdtContent>
          <w:sdt>
            <w:sdtPr>
              <w:rPr>
                <w:sz w:val="17"/>
                <w:szCs w:val="17"/>
              </w:rPr>
              <w:id w:val="242235383"/>
              <w:placeholder>
                <w:docPart w:val="B53E00B966F042F4B1EA498CB7895935"/>
              </w:placeholder>
            </w:sdtPr>
            <w:sdtEndPr/>
            <w:sdtContent>
              <w:proofErr w:type="spellStart"/>
              <w:r w:rsidR="00A67E30">
                <w:rPr>
                  <w:sz w:val="17"/>
                  <w:szCs w:val="17"/>
                </w:rPr>
                <w:t>xxxxxxxxx</w:t>
              </w:r>
              <w:bookmarkStart w:id="0" w:name="_GoBack"/>
              <w:bookmarkEnd w:id="0"/>
              <w:proofErr w:type="spellEnd"/>
            </w:sdtContent>
          </w:sdt>
        </w:sdtContent>
      </w:sdt>
    </w:p>
    <w:p w14:paraId="1C93DFA6" w14:textId="7D80B0E1" w:rsidR="00513320" w:rsidRPr="00C720AB" w:rsidRDefault="00513320" w:rsidP="00513320">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67A677A1409D410694096BF66C721A4E"/>
          </w:placeholder>
        </w:sdtPr>
        <w:sdtEndPr/>
        <w:sdtContent>
          <w:sdt>
            <w:sdtPr>
              <w:rPr>
                <w:sz w:val="17"/>
                <w:szCs w:val="17"/>
              </w:rPr>
              <w:id w:val="1095907928"/>
              <w:placeholder>
                <w:docPart w:val="C9C7AA958D024052BA048ACB23CDD511"/>
              </w:placeholder>
            </w:sdtPr>
            <w:sdtEndPr/>
            <w:sdtContent>
              <w:r w:rsidR="00EB0749">
                <w:rPr>
                  <w:sz w:val="17"/>
                  <w:szCs w:val="17"/>
                </w:rPr>
                <w:t>Martin Adam</w:t>
              </w:r>
            </w:sdtContent>
          </w:sdt>
        </w:sdtContent>
      </w:sdt>
    </w:p>
    <w:p w14:paraId="693625F7" w14:textId="622F567C" w:rsidR="004A0B07" w:rsidRDefault="009C0F3C" w:rsidP="00513320">
      <w:pPr>
        <w:spacing w:before="120"/>
        <w:rPr>
          <w:sz w:val="17"/>
          <w:szCs w:val="17"/>
        </w:rPr>
      </w:pPr>
      <w:r w:rsidRPr="00C720AB">
        <w:rPr>
          <w:sz w:val="17"/>
          <w:szCs w:val="17"/>
        </w:rPr>
        <w:t>na straně druhé jakožto zhotovitelem</w:t>
      </w:r>
      <w:r w:rsidR="0004509A">
        <w:rPr>
          <w:sz w:val="17"/>
          <w:szCs w:val="17"/>
        </w:rPr>
        <w:t xml:space="preserve"> (dále jen „zhotovitel“)</w:t>
      </w:r>
    </w:p>
    <w:p w14:paraId="2440C961" w14:textId="77777777" w:rsidR="00E42141" w:rsidRDefault="00E42141" w:rsidP="00E42141">
      <w:pPr>
        <w:rPr>
          <w:sz w:val="17"/>
          <w:szCs w:val="17"/>
        </w:rPr>
      </w:pPr>
    </w:p>
    <w:p w14:paraId="5D5B6678" w14:textId="77777777" w:rsidR="00A97DB7" w:rsidRPr="00C720AB" w:rsidRDefault="00A97DB7" w:rsidP="00853DFD">
      <w:pPr>
        <w:pStyle w:val="rove1-slolnku"/>
        <w:rPr>
          <w:sz w:val="17"/>
          <w:szCs w:val="17"/>
        </w:rPr>
      </w:pPr>
      <w:bookmarkStart w:id="1" w:name="_Ref374530598"/>
    </w:p>
    <w:bookmarkEnd w:id="1"/>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3135CF03" w:rsidR="00853DFD" w:rsidRPr="00CB7DAA" w:rsidRDefault="00F40216" w:rsidP="00CB7DAA">
      <w:pPr>
        <w:pStyle w:val="rove2-slovantext"/>
        <w:rPr>
          <w:rFonts w:cs="Verdana"/>
          <w:bCs/>
          <w:sz w:val="17"/>
          <w:szCs w:val="17"/>
          <w:lang w:eastAsia="ar-SA"/>
        </w:rPr>
      </w:pPr>
      <w:r w:rsidRPr="00CB7DAA">
        <w:rPr>
          <w:sz w:val="17"/>
          <w:szCs w:val="17"/>
        </w:rPr>
        <w:t>Zhotovitel</w:t>
      </w:r>
      <w:r w:rsidRPr="00CB7DAA">
        <w:rPr>
          <w:sz w:val="17"/>
          <w:szCs w:val="17"/>
          <w:lang w:eastAsia="ar-SA"/>
        </w:rPr>
        <w:t xml:space="preserve"> </w:t>
      </w:r>
      <w:r w:rsidR="001C3A61" w:rsidRPr="00CB7DAA">
        <w:rPr>
          <w:sz w:val="17"/>
          <w:szCs w:val="17"/>
          <w:lang w:eastAsia="ar-SA"/>
        </w:rPr>
        <w:t>byl vybrán</w:t>
      </w:r>
      <w:r w:rsidRPr="00CB7DAA">
        <w:rPr>
          <w:sz w:val="17"/>
          <w:szCs w:val="17"/>
          <w:lang w:eastAsia="ar-SA"/>
        </w:rPr>
        <w:t xml:space="preserve"> na základě výsledku zadávacího řízení, </w:t>
      </w:r>
      <w:r w:rsidR="001C3A61" w:rsidRPr="00CB7DAA">
        <w:rPr>
          <w:sz w:val="17"/>
          <w:szCs w:val="17"/>
          <w:lang w:eastAsia="ar-SA"/>
        </w:rPr>
        <w:t>aby se stal zhotovitelem díla</w:t>
      </w:r>
      <w:r w:rsidRPr="00CB7DAA">
        <w:rPr>
          <w:sz w:val="17"/>
          <w:szCs w:val="17"/>
          <w:lang w:eastAsia="ar-SA"/>
        </w:rPr>
        <w:t>:</w:t>
      </w:r>
      <w:r w:rsidR="00F569C4" w:rsidRPr="00CB7DAA">
        <w:rPr>
          <w:sz w:val="17"/>
          <w:szCs w:val="17"/>
          <w:lang w:eastAsia="ar-SA"/>
        </w:rPr>
        <w:t xml:space="preserve"> </w:t>
      </w:r>
      <w:r w:rsidR="00F569C4" w:rsidRPr="00E92249">
        <w:rPr>
          <w:b/>
          <w:sz w:val="17"/>
          <w:szCs w:val="17"/>
          <w:lang w:eastAsia="ar-SA"/>
        </w:rPr>
        <w:t>„</w:t>
      </w:r>
      <w:r w:rsidR="00676FC1" w:rsidRPr="00676FC1">
        <w:rPr>
          <w:rFonts w:cs="Arial"/>
          <w:b/>
          <w:bCs/>
          <w:sz w:val="17"/>
          <w:szCs w:val="17"/>
        </w:rPr>
        <w:t>Oprav</w:t>
      </w:r>
      <w:r w:rsidR="001B667B">
        <w:rPr>
          <w:rFonts w:cs="Arial"/>
          <w:b/>
          <w:bCs/>
          <w:sz w:val="17"/>
          <w:szCs w:val="17"/>
        </w:rPr>
        <w:t>y pokojů domova mládeže“</w:t>
      </w:r>
      <w:r w:rsidR="00CA06DD">
        <w:rPr>
          <w:sz w:val="17"/>
          <w:szCs w:val="17"/>
          <w:lang w:eastAsia="ar-SA"/>
        </w:rPr>
        <w:t xml:space="preserve"> </w:t>
      </w:r>
      <w:r w:rsidR="00D708E8">
        <w:rPr>
          <w:sz w:val="17"/>
          <w:szCs w:val="17"/>
          <w:lang w:eastAsia="ar-SA"/>
        </w:rPr>
        <w:t>d</w:t>
      </w:r>
      <w:r w:rsidR="003732D2" w:rsidRPr="00CB7DAA">
        <w:rPr>
          <w:sz w:val="17"/>
          <w:szCs w:val="17"/>
          <w:lang w:eastAsia="ar-SA"/>
        </w:rPr>
        <w:t>ále jen „zakázka“)</w:t>
      </w:r>
      <w:r w:rsidR="00853DFD" w:rsidRPr="00CB7DAA">
        <w:rPr>
          <w:sz w:val="17"/>
          <w:szCs w:val="17"/>
          <w:lang w:eastAsia="ar-SA"/>
        </w:rPr>
        <w:t>.</w:t>
      </w:r>
    </w:p>
    <w:p w14:paraId="34C5C523" w14:textId="77777777" w:rsidR="003732D2" w:rsidRPr="006862C6" w:rsidRDefault="003732D2" w:rsidP="003732D2">
      <w:pPr>
        <w:pStyle w:val="rove2-slovantext"/>
        <w:spacing w:after="0"/>
        <w:rPr>
          <w:rFonts w:cs="Verdana"/>
          <w:bCs/>
          <w:sz w:val="17"/>
          <w:szCs w:val="17"/>
          <w:lang w:eastAsia="ar-SA"/>
        </w:rPr>
      </w:pPr>
      <w:bookmarkStart w:id="2"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22890AE"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09432933"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0902FAA" w14:textId="77777777" w:rsidR="003732D2" w:rsidRPr="003732D2" w:rsidRDefault="003732D2" w:rsidP="003732D2">
      <w:pPr>
        <w:pStyle w:val="rove3-slovantext"/>
        <w:spacing w:before="40" w:after="0" w:line="276" w:lineRule="auto"/>
        <w:rPr>
          <w:sz w:val="17"/>
          <w:szCs w:val="17"/>
          <w:lang w:eastAsia="ar-SA"/>
        </w:rPr>
      </w:pPr>
      <w:proofErr w:type="spellStart"/>
      <w:r w:rsidRPr="003732D2">
        <w:rPr>
          <w:rFonts w:cs="Verdana"/>
          <w:bCs/>
          <w:sz w:val="17"/>
          <w:szCs w:val="17"/>
          <w:lang w:eastAsia="ar-SA"/>
        </w:rPr>
        <w:t>Podzhotovitelem</w:t>
      </w:r>
      <w:proofErr w:type="spellEnd"/>
      <w:r w:rsidRPr="003732D2">
        <w:rPr>
          <w:rFonts w:cs="Verdana"/>
          <w:bCs/>
          <w:sz w:val="17"/>
          <w:szCs w:val="17"/>
          <w:lang w:eastAsia="ar-SA"/>
        </w:rPr>
        <w:t xml:space="preserve"> je subdodavatel po uzavření smlouvy na plnění zakázky.</w:t>
      </w:r>
    </w:p>
    <w:p w14:paraId="6681780E" w14:textId="1C852986"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w:t>
      </w:r>
      <w:r w:rsidR="00734AA8" w:rsidRPr="00734AA8">
        <w:rPr>
          <w:rFonts w:ascii="Arial" w:hAnsi="Arial" w:cs="Arial"/>
          <w:color w:val="43494D"/>
          <w:sz w:val="23"/>
          <w:szCs w:val="23"/>
          <w:shd w:val="clear" w:color="auto" w:fill="FFFFFF"/>
        </w:rPr>
        <w:t xml:space="preserve"> </w:t>
      </w:r>
      <w:r w:rsidR="00734AA8">
        <w:rPr>
          <w:rFonts w:cs="Verdana"/>
          <w:bCs/>
          <w:sz w:val="17"/>
          <w:szCs w:val="17"/>
          <w:lang w:eastAsia="ar-SA"/>
        </w:rPr>
        <w:t>vy</w:t>
      </w:r>
      <w:r w:rsidR="00734AA8" w:rsidRPr="00734AA8">
        <w:rPr>
          <w:rFonts w:cs="Verdana"/>
          <w:bCs/>
          <w:sz w:val="17"/>
          <w:szCs w:val="17"/>
          <w:lang w:eastAsia="ar-SA"/>
        </w:rPr>
        <w:t>hláška o stanovení rozsahu dokumentace veřejné zakázky na stavební práce a soupisu stavebních prací, dodávek a služeb s výkazem výměr</w:t>
      </w:r>
      <w:r w:rsidR="00734AA8">
        <w:rPr>
          <w:rFonts w:cs="Verdana"/>
          <w:bCs/>
          <w:sz w:val="17"/>
          <w:szCs w:val="17"/>
          <w:lang w:eastAsia="ar-SA"/>
        </w:rPr>
        <w:t>.</w:t>
      </w:r>
    </w:p>
    <w:p w14:paraId="0FE78F20" w14:textId="7B1B089E"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w:t>
      </w:r>
      <w:r w:rsidR="009218C6">
        <w:rPr>
          <w:rFonts w:cs="Verdana"/>
          <w:bCs/>
          <w:sz w:val="17"/>
          <w:szCs w:val="17"/>
          <w:lang w:eastAsia="ar-SA"/>
        </w:rPr>
        <w:t xml:space="preserve">, </w:t>
      </w:r>
      <w:r w:rsidRPr="003732D2">
        <w:rPr>
          <w:rFonts w:cs="Verdana"/>
          <w:bCs/>
          <w:sz w:val="17"/>
          <w:szCs w:val="17"/>
          <w:lang w:eastAsia="ar-SA"/>
        </w:rPr>
        <w:t>dodávek a služeb a jejich celkové ceny pro zadavatelem vymezené množství.</w:t>
      </w:r>
    </w:p>
    <w:p w14:paraId="3CEEA8D1" w14:textId="09C39B96" w:rsidR="00EA578D" w:rsidRPr="00EA578D" w:rsidRDefault="00AB5E29" w:rsidP="00EA578D">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2"/>
    </w:p>
    <w:p w14:paraId="2B6BC3D6" w14:textId="77777777" w:rsidR="004610C0" w:rsidRPr="00C720AB" w:rsidRDefault="004610C0" w:rsidP="00CA1FAB">
      <w:pPr>
        <w:pStyle w:val="rove1-slolnku"/>
        <w:rPr>
          <w:sz w:val="17"/>
          <w:szCs w:val="17"/>
        </w:rPr>
      </w:pPr>
      <w:bookmarkStart w:id="3" w:name="_Ref374529472"/>
    </w:p>
    <w:bookmarkEnd w:id="3"/>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0A0D9F76" w14:textId="75F3D99B" w:rsidR="00ED76C1" w:rsidRDefault="00EE3E98" w:rsidP="00ED76C1">
      <w:pPr>
        <w:pStyle w:val="rove2-slovantext"/>
        <w:rPr>
          <w:sz w:val="17"/>
          <w:szCs w:val="17"/>
        </w:rPr>
      </w:pPr>
      <w:r w:rsidRPr="00513320">
        <w:rPr>
          <w:bCs/>
          <w:sz w:val="17"/>
          <w:szCs w:val="17"/>
          <w:lang w:eastAsia="ar-SA"/>
        </w:rPr>
        <w:t>Zhotovitel se touto smlouvou zavazuje pro objednatele provést</w:t>
      </w:r>
      <w:r w:rsidR="00767DB2" w:rsidRPr="00513320">
        <w:rPr>
          <w:bCs/>
          <w:sz w:val="17"/>
          <w:szCs w:val="17"/>
          <w:lang w:eastAsia="ar-SA"/>
        </w:rPr>
        <w:t xml:space="preserve"> </w:t>
      </w:r>
      <w:r w:rsidR="006F3657" w:rsidRPr="00BC0DF6">
        <w:rPr>
          <w:b/>
          <w:sz w:val="17"/>
          <w:szCs w:val="17"/>
        </w:rPr>
        <w:t>stavební práce</w:t>
      </w:r>
      <w:r w:rsidR="00697490" w:rsidRPr="00BC0DF6">
        <w:rPr>
          <w:b/>
          <w:sz w:val="17"/>
          <w:szCs w:val="17"/>
        </w:rPr>
        <w:t xml:space="preserve"> na objektu</w:t>
      </w:r>
      <w:r w:rsidR="005331AA" w:rsidRPr="00BC0DF6">
        <w:rPr>
          <w:b/>
          <w:sz w:val="17"/>
          <w:szCs w:val="17"/>
        </w:rPr>
        <w:t xml:space="preserve"> Střední škola obchodní</w:t>
      </w:r>
      <w:r w:rsidR="006460D0" w:rsidRPr="00BC0DF6">
        <w:rPr>
          <w:b/>
          <w:sz w:val="17"/>
          <w:szCs w:val="17"/>
        </w:rPr>
        <w:t>,</w:t>
      </w:r>
      <w:r w:rsidR="005331AA" w:rsidRPr="00BC0DF6">
        <w:rPr>
          <w:b/>
          <w:sz w:val="17"/>
          <w:szCs w:val="17"/>
        </w:rPr>
        <w:t xml:space="preserve"> České Budějovice, Husova 9, budova </w:t>
      </w:r>
      <w:r w:rsidR="003150E3" w:rsidRPr="00BC0DF6">
        <w:rPr>
          <w:b/>
          <w:sz w:val="17"/>
          <w:szCs w:val="17"/>
        </w:rPr>
        <w:t xml:space="preserve">na adrese </w:t>
      </w:r>
      <w:r w:rsidR="001B667B">
        <w:rPr>
          <w:b/>
          <w:sz w:val="17"/>
          <w:szCs w:val="17"/>
        </w:rPr>
        <w:t xml:space="preserve">Třebízského 942/22, </w:t>
      </w:r>
      <w:r w:rsidR="001B667B">
        <w:rPr>
          <w:b/>
          <w:sz w:val="17"/>
          <w:szCs w:val="17"/>
          <w:lang w:eastAsia="ar-SA"/>
        </w:rPr>
        <w:t xml:space="preserve">České Budějovice 5, na </w:t>
      </w:r>
      <w:proofErr w:type="spellStart"/>
      <w:r w:rsidR="001B667B">
        <w:rPr>
          <w:b/>
          <w:sz w:val="17"/>
          <w:szCs w:val="17"/>
          <w:lang w:eastAsia="ar-SA"/>
        </w:rPr>
        <w:t>parc</w:t>
      </w:r>
      <w:proofErr w:type="spellEnd"/>
      <w:r w:rsidR="001B667B">
        <w:rPr>
          <w:b/>
          <w:sz w:val="17"/>
          <w:szCs w:val="17"/>
          <w:lang w:eastAsia="ar-SA"/>
        </w:rPr>
        <w:t>. č. 2041</w:t>
      </w:r>
      <w:r w:rsidR="006F3657" w:rsidRPr="00BC0DF6">
        <w:rPr>
          <w:b/>
          <w:sz w:val="17"/>
          <w:szCs w:val="17"/>
        </w:rPr>
        <w:t xml:space="preserve">, které spočívají </w:t>
      </w:r>
      <w:r w:rsidR="006460D0" w:rsidRPr="00BC0DF6">
        <w:rPr>
          <w:b/>
          <w:sz w:val="17"/>
          <w:szCs w:val="17"/>
        </w:rPr>
        <w:t>v</w:t>
      </w:r>
      <w:r w:rsidR="001B667B">
        <w:rPr>
          <w:b/>
          <w:sz w:val="17"/>
          <w:szCs w:val="17"/>
        </w:rPr>
        <w:t> </w:t>
      </w:r>
      <w:r w:rsidR="003150E3" w:rsidRPr="00BC0DF6">
        <w:rPr>
          <w:b/>
          <w:sz w:val="17"/>
          <w:szCs w:val="17"/>
        </w:rPr>
        <w:t>oprav</w:t>
      </w:r>
      <w:r w:rsidR="001B667B">
        <w:rPr>
          <w:b/>
          <w:sz w:val="17"/>
          <w:szCs w:val="17"/>
        </w:rPr>
        <w:t>ách pokojů</w:t>
      </w:r>
      <w:r w:rsidR="006460D0">
        <w:rPr>
          <w:sz w:val="17"/>
          <w:szCs w:val="17"/>
        </w:rPr>
        <w:t xml:space="preserve">  </w:t>
      </w:r>
      <w:r w:rsidR="000B0DD1" w:rsidRPr="00513320">
        <w:rPr>
          <w:sz w:val="17"/>
          <w:szCs w:val="17"/>
        </w:rPr>
        <w:t xml:space="preserve">(dále </w:t>
      </w:r>
      <w:r w:rsidR="00D73872" w:rsidRPr="00513320">
        <w:rPr>
          <w:sz w:val="17"/>
          <w:szCs w:val="17"/>
        </w:rPr>
        <w:t>jen „dílo“)</w:t>
      </w:r>
      <w:r w:rsidRPr="00513320">
        <w:rPr>
          <w:sz w:val="17"/>
          <w:szCs w:val="17"/>
        </w:rPr>
        <w:t>.</w:t>
      </w:r>
      <w:r w:rsidR="00C1377D" w:rsidRPr="00513320">
        <w:rPr>
          <w:sz w:val="17"/>
          <w:szCs w:val="17"/>
        </w:rPr>
        <w:t xml:space="preserve"> </w:t>
      </w:r>
      <w:r w:rsidR="00703998" w:rsidRPr="00A75FC7">
        <w:rPr>
          <w:sz w:val="17"/>
          <w:szCs w:val="17"/>
        </w:rPr>
        <w:t xml:space="preserve"> </w:t>
      </w:r>
    </w:p>
    <w:p w14:paraId="01051BAC" w14:textId="12AD655E" w:rsidR="00EA578D" w:rsidRPr="00776504" w:rsidRDefault="00EA578D" w:rsidP="00EA578D">
      <w:pPr>
        <w:pStyle w:val="Odstavecseseznamem"/>
        <w:autoSpaceDN w:val="0"/>
        <w:adjustRightInd w:val="0"/>
        <w:spacing w:after="0" w:line="280" w:lineRule="atLeast"/>
        <w:ind w:left="397"/>
        <w:rPr>
          <w:rFonts w:cs="Arial"/>
          <w:b/>
          <w:sz w:val="20"/>
          <w:szCs w:val="20"/>
        </w:rPr>
      </w:pPr>
    </w:p>
    <w:p w14:paraId="7C3C4786" w14:textId="53DF09F7" w:rsidR="00C7627B" w:rsidRPr="00F0166E" w:rsidRDefault="00C7627B" w:rsidP="00C7627B">
      <w:pPr>
        <w:pStyle w:val="Odstavecseseznamem"/>
        <w:autoSpaceDN w:val="0"/>
        <w:adjustRightInd w:val="0"/>
        <w:spacing w:after="0" w:line="280" w:lineRule="atLeast"/>
        <w:ind w:left="397"/>
        <w:rPr>
          <w:rFonts w:cs="Arial"/>
          <w:b/>
          <w:sz w:val="20"/>
          <w:szCs w:val="20"/>
        </w:rPr>
      </w:pPr>
      <w:r w:rsidRPr="00776504">
        <w:rPr>
          <w:rFonts w:cs="Arial"/>
          <w:b/>
          <w:sz w:val="20"/>
          <w:szCs w:val="20"/>
        </w:rPr>
        <w:t>Předmětem veřejné zakázky jsou</w:t>
      </w:r>
      <w:r>
        <w:rPr>
          <w:rFonts w:cs="Arial"/>
          <w:b/>
          <w:sz w:val="20"/>
          <w:szCs w:val="20"/>
        </w:rPr>
        <w:t xml:space="preserve"> stavební úpravy </w:t>
      </w:r>
      <w:r w:rsidRPr="00F0166E">
        <w:rPr>
          <w:rFonts w:cs="Arial"/>
          <w:b/>
          <w:sz w:val="20"/>
          <w:szCs w:val="20"/>
        </w:rPr>
        <w:t>specifikované výkazem výměr (viz Příloha č. 2 – Soupis prací vč. výkazu výměr).</w:t>
      </w:r>
    </w:p>
    <w:p w14:paraId="0A0AA73E" w14:textId="77777777" w:rsidR="003405D1" w:rsidRPr="003405D1" w:rsidRDefault="003405D1" w:rsidP="003405D1">
      <w:pPr>
        <w:autoSpaceDN w:val="0"/>
        <w:adjustRightInd w:val="0"/>
        <w:spacing w:line="280" w:lineRule="atLeast"/>
        <w:contextualSpacing/>
        <w:rPr>
          <w:rFonts w:cs="Arial"/>
          <w:b/>
          <w:szCs w:val="18"/>
        </w:rPr>
      </w:pPr>
    </w:p>
    <w:p w14:paraId="1132412E" w14:textId="3805054A" w:rsidR="00EE3E98" w:rsidRPr="00ED76C1" w:rsidRDefault="00EE3E98" w:rsidP="00ED76C1">
      <w:pPr>
        <w:pStyle w:val="rove2-slovantext"/>
        <w:rPr>
          <w:sz w:val="17"/>
          <w:szCs w:val="17"/>
        </w:rPr>
      </w:pPr>
      <w:r w:rsidRPr="00A75FC7">
        <w:rPr>
          <w:sz w:val="17"/>
          <w:szCs w:val="17"/>
        </w:rPr>
        <w:t xml:space="preserve">Realizace zakázky bude provedena dle </w:t>
      </w:r>
      <w:r w:rsidR="00EA578D">
        <w:rPr>
          <w:sz w:val="17"/>
          <w:szCs w:val="17"/>
        </w:rPr>
        <w:t xml:space="preserve">Přílohy č. </w:t>
      </w:r>
      <w:r w:rsidR="003405D1">
        <w:rPr>
          <w:sz w:val="17"/>
          <w:szCs w:val="17"/>
        </w:rPr>
        <w:t>2 -</w:t>
      </w:r>
      <w:r w:rsidR="00EA578D">
        <w:rPr>
          <w:sz w:val="17"/>
          <w:szCs w:val="17"/>
        </w:rPr>
        <w:t xml:space="preserve"> Soupis prací vč. výkazu výměr.</w:t>
      </w:r>
      <w:r w:rsidR="004E7E98" w:rsidRPr="00ED76C1">
        <w:rPr>
          <w:sz w:val="17"/>
          <w:szCs w:val="17"/>
        </w:rPr>
        <w:t xml:space="preserve"> Zhotovitel podpisem této</w:t>
      </w:r>
      <w:r w:rsidR="004E7E98" w:rsidRPr="00ED76C1">
        <w:rPr>
          <w:sz w:val="17"/>
          <w:szCs w:val="17"/>
          <w:lang w:eastAsia="ar-SA"/>
        </w:rPr>
        <w:t xml:space="preserve"> smlouvy </w:t>
      </w:r>
      <w:r w:rsidR="00EA578D">
        <w:rPr>
          <w:sz w:val="17"/>
          <w:szCs w:val="17"/>
          <w:lang w:eastAsia="ar-SA"/>
        </w:rPr>
        <w:t>toto</w:t>
      </w:r>
      <w:r w:rsidR="004E7E98" w:rsidRPr="00ED76C1">
        <w:rPr>
          <w:sz w:val="17"/>
          <w:szCs w:val="17"/>
          <w:lang w:eastAsia="ar-SA"/>
        </w:rPr>
        <w:t xml:space="preserve"> </w:t>
      </w:r>
      <w:r w:rsidR="00D14D7C" w:rsidRPr="00ED76C1">
        <w:rPr>
          <w:sz w:val="17"/>
          <w:szCs w:val="17"/>
          <w:lang w:eastAsia="ar-SA"/>
        </w:rPr>
        <w:t>s</w:t>
      </w:r>
      <w:r w:rsidR="004E7E98" w:rsidRPr="00ED76C1">
        <w:rPr>
          <w:sz w:val="17"/>
          <w:szCs w:val="17"/>
          <w:lang w:eastAsia="ar-SA"/>
        </w:rPr>
        <w:t>tvrzuje.</w:t>
      </w:r>
    </w:p>
    <w:p w14:paraId="4FFB320A"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72BB898A" w14:textId="64D79C6B" w:rsidR="00EE3E98" w:rsidRPr="00C720AB" w:rsidRDefault="00EE3E98" w:rsidP="003732D2">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w:t>
      </w:r>
      <w:r w:rsidR="00CC6045">
        <w:rPr>
          <w:sz w:val="17"/>
          <w:szCs w:val="17"/>
          <w:lang w:eastAsia="ar-SA"/>
        </w:rPr>
        <w:t>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A67E30">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1F986028" w14:textId="05ED6248"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33AD9D19"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w:t>
      </w:r>
      <w:r w:rsidRPr="007B4A49">
        <w:rPr>
          <w:sz w:val="17"/>
          <w:szCs w:val="17"/>
        </w:rPr>
        <w:t>stavbyvedoucího</w:t>
      </w:r>
      <w:r w:rsidRPr="00D04CB7">
        <w:rPr>
          <w:sz w:val="17"/>
          <w:szCs w:val="17"/>
        </w:rPr>
        <w:t xml:space="preserve">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77777777" w:rsidR="004A5104" w:rsidRPr="007B4A49" w:rsidRDefault="004A5104" w:rsidP="004A5104">
      <w:pPr>
        <w:pStyle w:val="rove3-odrkovtext"/>
        <w:rPr>
          <w:sz w:val="17"/>
          <w:szCs w:val="17"/>
        </w:rPr>
      </w:pPr>
      <w:r w:rsidRPr="007B4A49">
        <w:rPr>
          <w:sz w:val="17"/>
          <w:szCs w:val="17"/>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481AE24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4A6703A6"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6D03D2F1"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46C04702"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9710173"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5F517DEE"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458F58B"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73D0A66A"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268D374E"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128F7C7D"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3951D6EF" w:rsidR="00874674" w:rsidRPr="007B4A49" w:rsidRDefault="00EE3E98" w:rsidP="00137C5A">
      <w:pPr>
        <w:pStyle w:val="rove3-odrkovtext"/>
        <w:spacing w:before="120" w:after="0" w:line="276" w:lineRule="auto"/>
        <w:rPr>
          <w:sz w:val="17"/>
          <w:szCs w:val="17"/>
        </w:rPr>
      </w:pPr>
      <w:r w:rsidRPr="007B4A49">
        <w:rPr>
          <w:sz w:val="17"/>
          <w:szCs w:val="17"/>
        </w:rPr>
        <w:lastRenderedPageBreak/>
        <w:t>zpracovat</w:t>
      </w:r>
      <w:r w:rsidR="00193AAB" w:rsidRPr="007B4A49">
        <w:rPr>
          <w:sz w:val="17"/>
          <w:szCs w:val="17"/>
        </w:rPr>
        <w:t xml:space="preserve"> a předat objednateli</w:t>
      </w:r>
      <w:r w:rsidRPr="007B4A49">
        <w:rPr>
          <w:sz w:val="17"/>
          <w:szCs w:val="17"/>
        </w:rPr>
        <w:t xml:space="preserve"> průvodní technickou dokumentaci</w:t>
      </w:r>
      <w:r w:rsidR="00874674" w:rsidRPr="007B4A49">
        <w:rPr>
          <w:sz w:val="17"/>
          <w:szCs w:val="17"/>
        </w:rPr>
        <w:t xml:space="preserve"> skutečnéh</w:t>
      </w:r>
      <w:r w:rsidR="00193AAB" w:rsidRPr="007B4A49">
        <w:rPr>
          <w:sz w:val="17"/>
          <w:szCs w:val="17"/>
        </w:rPr>
        <w:t xml:space="preserve">o provedení díla včetně skutečného zaměření v souladu s </w:t>
      </w:r>
      <w:proofErr w:type="spellStart"/>
      <w:r w:rsidR="00193AAB" w:rsidRPr="007B4A49">
        <w:rPr>
          <w:sz w:val="17"/>
          <w:szCs w:val="17"/>
        </w:rPr>
        <w:t>ust</w:t>
      </w:r>
      <w:proofErr w:type="spellEnd"/>
      <w:r w:rsidR="00193AAB" w:rsidRPr="007B4A49">
        <w:rPr>
          <w:sz w:val="17"/>
          <w:szCs w:val="17"/>
        </w:rPr>
        <w:t xml:space="preserve">. </w:t>
      </w:r>
      <w:r w:rsidR="00922B6A" w:rsidRPr="007B4A49">
        <w:rPr>
          <w:sz w:val="17"/>
          <w:szCs w:val="17"/>
        </w:rPr>
        <w:t>§ </w:t>
      </w:r>
      <w:r w:rsidR="00193AAB" w:rsidRPr="007B4A49">
        <w:rPr>
          <w:sz w:val="17"/>
          <w:szCs w:val="17"/>
        </w:rPr>
        <w:t xml:space="preserve">125 </w:t>
      </w:r>
      <w:r w:rsidR="00E1315F" w:rsidRPr="007B4A49">
        <w:rPr>
          <w:sz w:val="17"/>
          <w:szCs w:val="17"/>
        </w:rPr>
        <w:t>stavebního zákona</w:t>
      </w:r>
      <w:r w:rsidR="00193AAB" w:rsidRPr="007B4A49">
        <w:rPr>
          <w:sz w:val="17"/>
          <w:szCs w:val="17"/>
        </w:rPr>
        <w:t xml:space="preserve">, a zvláštními právními předpisy, a to </w:t>
      </w:r>
      <w:r w:rsidR="00CC6045" w:rsidRPr="007B4A49">
        <w:rPr>
          <w:sz w:val="17"/>
          <w:szCs w:val="17"/>
        </w:rPr>
        <w:t>ve </w:t>
      </w:r>
      <w:r w:rsidR="00874674" w:rsidRPr="007B4A49">
        <w:rPr>
          <w:sz w:val="17"/>
          <w:szCs w:val="17"/>
        </w:rPr>
        <w:t>3 vyhotoveních v tištěné podobě a elektronicky na CD</w:t>
      </w:r>
      <w:r w:rsidR="00B4383F" w:rsidRPr="007B4A49">
        <w:rPr>
          <w:sz w:val="17"/>
          <w:szCs w:val="17"/>
        </w:rPr>
        <w:t>/DVD</w:t>
      </w:r>
      <w:r w:rsidR="00874674" w:rsidRPr="007B4A49">
        <w:rPr>
          <w:sz w:val="17"/>
          <w:szCs w:val="17"/>
        </w:rPr>
        <w:t xml:space="preserve"> ve formátu </w:t>
      </w:r>
      <w:r w:rsidR="00262541" w:rsidRPr="007B4A49">
        <w:rPr>
          <w:sz w:val="17"/>
          <w:szCs w:val="17"/>
        </w:rPr>
        <w:t>DWG</w:t>
      </w:r>
      <w:r w:rsidR="0069657B" w:rsidRPr="007B4A49">
        <w:rPr>
          <w:sz w:val="17"/>
          <w:szCs w:val="17"/>
        </w:rPr>
        <w:t xml:space="preserve"> a </w:t>
      </w:r>
      <w:r w:rsidR="00262541" w:rsidRPr="007B4A49">
        <w:rPr>
          <w:sz w:val="17"/>
          <w:szCs w:val="17"/>
        </w:rPr>
        <w:t>PDF</w:t>
      </w:r>
      <w:r w:rsidR="00874674" w:rsidRPr="007B4A49">
        <w:rPr>
          <w:sz w:val="17"/>
          <w:szCs w:val="17"/>
        </w:rPr>
        <w:t xml:space="preserve">. </w:t>
      </w:r>
    </w:p>
    <w:p w14:paraId="23815AE4"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4F1F700F" w14:textId="77777777" w:rsidR="00AE66B6" w:rsidRDefault="00EE3E98" w:rsidP="00677430">
      <w:pPr>
        <w:pStyle w:val="Bezmezer"/>
        <w:ind w:left="397"/>
        <w:jc w:val="both"/>
        <w:rPr>
          <w:i/>
          <w:sz w:val="17"/>
          <w:szCs w:val="17"/>
        </w:rPr>
      </w:pPr>
      <w:r w:rsidRPr="00F732BC">
        <w:rPr>
          <w:i/>
          <w:sz w:val="17"/>
          <w:szCs w:val="17"/>
          <w:u w:val="single"/>
        </w:rPr>
        <w:t>Název stavby</w:t>
      </w:r>
      <w:r w:rsidR="001B0569" w:rsidRPr="00F732BC">
        <w:rPr>
          <w:i/>
          <w:sz w:val="17"/>
          <w:szCs w:val="17"/>
          <w:u w:val="single"/>
        </w:rPr>
        <w:t>:</w:t>
      </w:r>
      <w:r w:rsidR="001B0569" w:rsidRPr="00F732BC">
        <w:rPr>
          <w:i/>
          <w:sz w:val="17"/>
          <w:szCs w:val="17"/>
        </w:rPr>
        <w:tab/>
      </w:r>
    </w:p>
    <w:p w14:paraId="1546FA85" w14:textId="34FBBCC7" w:rsidR="00EE3E98" w:rsidRPr="0096430D" w:rsidRDefault="00F569C4" w:rsidP="00677430">
      <w:pPr>
        <w:pStyle w:val="Bezmezer"/>
        <w:ind w:left="397"/>
        <w:jc w:val="both"/>
        <w:rPr>
          <w:i/>
          <w:sz w:val="17"/>
          <w:szCs w:val="17"/>
          <w:highlight w:val="yellow"/>
        </w:rPr>
      </w:pPr>
      <w:r w:rsidRPr="00E81A37">
        <w:rPr>
          <w:b/>
          <w:i/>
          <w:sz w:val="17"/>
          <w:szCs w:val="17"/>
        </w:rPr>
        <w:t>„</w:t>
      </w:r>
      <w:r w:rsidR="00677430" w:rsidRPr="00677430">
        <w:rPr>
          <w:rFonts w:ascii="Verdana" w:hAnsi="Verdana" w:cs="Arial"/>
          <w:b/>
          <w:bCs/>
          <w:sz w:val="18"/>
          <w:szCs w:val="18"/>
        </w:rPr>
        <w:t>Oprav</w:t>
      </w:r>
      <w:r w:rsidR="001B667B">
        <w:rPr>
          <w:rFonts w:ascii="Verdana" w:hAnsi="Verdana" w:cs="Arial"/>
          <w:b/>
          <w:bCs/>
          <w:sz w:val="18"/>
          <w:szCs w:val="18"/>
        </w:rPr>
        <w:t>y pokojů domova mládeže</w:t>
      </w:r>
      <w:r>
        <w:rPr>
          <w:i/>
          <w:sz w:val="17"/>
          <w:szCs w:val="17"/>
        </w:rPr>
        <w:t>“</w:t>
      </w:r>
    </w:p>
    <w:p w14:paraId="5F0587DF" w14:textId="77777777" w:rsidR="00EE3E98" w:rsidRPr="00B4383F" w:rsidRDefault="00EE3E98" w:rsidP="00073CDD">
      <w:pPr>
        <w:pStyle w:val="rove2-text"/>
        <w:tabs>
          <w:tab w:val="left" w:pos="2835"/>
        </w:tabs>
        <w:spacing w:after="0"/>
        <w:rPr>
          <w:i/>
          <w:sz w:val="17"/>
          <w:szCs w:val="17"/>
          <w:u w:val="single"/>
        </w:rPr>
      </w:pPr>
      <w:r w:rsidRPr="00B4383F">
        <w:rPr>
          <w:i/>
          <w:sz w:val="17"/>
          <w:szCs w:val="17"/>
          <w:u w:val="single"/>
        </w:rPr>
        <w:t>Místo stavby:</w:t>
      </w:r>
    </w:p>
    <w:p w14:paraId="723A61C2" w14:textId="77777777" w:rsidR="00EE3E98" w:rsidRPr="00B4383F" w:rsidRDefault="00EE3E98" w:rsidP="00D03B89">
      <w:pPr>
        <w:pStyle w:val="rove2-text"/>
        <w:tabs>
          <w:tab w:val="left" w:pos="2835"/>
        </w:tabs>
        <w:spacing w:before="0" w:after="0"/>
        <w:rPr>
          <w:i/>
          <w:sz w:val="17"/>
          <w:szCs w:val="17"/>
        </w:rPr>
      </w:pPr>
      <w:r w:rsidRPr="00B4383F">
        <w:rPr>
          <w:i/>
          <w:sz w:val="17"/>
          <w:szCs w:val="17"/>
        </w:rPr>
        <w:t>Kraj</w:t>
      </w:r>
      <w:r w:rsidR="008556D0" w:rsidRPr="00B4383F">
        <w:rPr>
          <w:i/>
          <w:sz w:val="17"/>
          <w:szCs w:val="17"/>
        </w:rPr>
        <w:t>:</w:t>
      </w:r>
      <w:r w:rsidR="008556D0" w:rsidRPr="00B4383F">
        <w:rPr>
          <w:i/>
          <w:sz w:val="17"/>
          <w:szCs w:val="17"/>
        </w:rPr>
        <w:tab/>
      </w:r>
      <w:r w:rsidR="0082561B" w:rsidRPr="00B4383F">
        <w:rPr>
          <w:i/>
          <w:sz w:val="17"/>
          <w:szCs w:val="17"/>
        </w:rPr>
        <w:t>Jiho</w:t>
      </w:r>
      <w:r w:rsidR="00AC4F80" w:rsidRPr="00B4383F">
        <w:rPr>
          <w:i/>
          <w:sz w:val="17"/>
          <w:szCs w:val="17"/>
        </w:rPr>
        <w:t>český</w:t>
      </w:r>
    </w:p>
    <w:p w14:paraId="44C530F5" w14:textId="650DDF17" w:rsidR="00EE3E98" w:rsidRPr="00B4383F" w:rsidRDefault="00F7037F" w:rsidP="00D03B89">
      <w:pPr>
        <w:pStyle w:val="rove2-text"/>
        <w:tabs>
          <w:tab w:val="left" w:pos="2835"/>
        </w:tabs>
        <w:spacing w:before="0" w:after="0"/>
        <w:rPr>
          <w:i/>
          <w:sz w:val="17"/>
          <w:szCs w:val="17"/>
        </w:rPr>
      </w:pPr>
      <w:r w:rsidRPr="00B4383F">
        <w:rPr>
          <w:i/>
          <w:sz w:val="17"/>
          <w:szCs w:val="17"/>
        </w:rPr>
        <w:t>Okres</w:t>
      </w:r>
      <w:r w:rsidR="008556D0" w:rsidRPr="00B4383F">
        <w:rPr>
          <w:i/>
          <w:sz w:val="17"/>
          <w:szCs w:val="17"/>
        </w:rPr>
        <w:t>:</w:t>
      </w:r>
      <w:r w:rsidR="008556D0" w:rsidRPr="00B4383F">
        <w:rPr>
          <w:i/>
          <w:sz w:val="17"/>
          <w:szCs w:val="17"/>
        </w:rPr>
        <w:tab/>
      </w:r>
      <w:r w:rsidR="00F634F9" w:rsidRPr="00B4383F">
        <w:rPr>
          <w:i/>
          <w:sz w:val="17"/>
          <w:szCs w:val="17"/>
        </w:rPr>
        <w:t>České Budějovice</w:t>
      </w:r>
    </w:p>
    <w:p w14:paraId="5BF40CFB" w14:textId="49E465FA" w:rsidR="00F7037F" w:rsidRPr="00B4383F" w:rsidRDefault="00D7608A" w:rsidP="00D03B89">
      <w:pPr>
        <w:pStyle w:val="rove2-text"/>
        <w:tabs>
          <w:tab w:val="left" w:pos="2835"/>
        </w:tabs>
        <w:spacing w:before="0" w:after="0"/>
        <w:rPr>
          <w:i/>
          <w:sz w:val="17"/>
          <w:szCs w:val="17"/>
        </w:rPr>
      </w:pPr>
      <w:r w:rsidRPr="00B4383F">
        <w:rPr>
          <w:i/>
          <w:sz w:val="17"/>
          <w:szCs w:val="17"/>
        </w:rPr>
        <w:t>Obec:</w:t>
      </w:r>
      <w:r w:rsidRPr="00B4383F">
        <w:rPr>
          <w:i/>
          <w:sz w:val="17"/>
          <w:szCs w:val="17"/>
        </w:rPr>
        <w:tab/>
      </w:r>
      <w:r w:rsidR="00F634F9" w:rsidRPr="00B4383F">
        <w:rPr>
          <w:i/>
          <w:sz w:val="17"/>
          <w:szCs w:val="17"/>
        </w:rPr>
        <w:t>České Budějovice</w:t>
      </w:r>
    </w:p>
    <w:p w14:paraId="33505631" w14:textId="5D6C7E68" w:rsidR="00F634F9" w:rsidRPr="001B667B" w:rsidRDefault="00EE3E98" w:rsidP="00F634F9">
      <w:pPr>
        <w:pStyle w:val="rove2-text"/>
        <w:tabs>
          <w:tab w:val="left" w:pos="2835"/>
        </w:tabs>
        <w:spacing w:before="0" w:after="0"/>
        <w:rPr>
          <w:b/>
          <w:i/>
          <w:sz w:val="17"/>
          <w:szCs w:val="17"/>
        </w:rPr>
      </w:pPr>
      <w:r w:rsidRPr="00B4383F">
        <w:rPr>
          <w:i/>
          <w:sz w:val="17"/>
          <w:szCs w:val="17"/>
        </w:rPr>
        <w:t>Místo plnění:</w:t>
      </w:r>
      <w:r w:rsidRPr="00B4383F">
        <w:rPr>
          <w:i/>
          <w:sz w:val="17"/>
          <w:szCs w:val="17"/>
        </w:rPr>
        <w:tab/>
      </w:r>
      <w:r w:rsidR="001B667B" w:rsidRPr="001B667B">
        <w:rPr>
          <w:b/>
          <w:i/>
          <w:sz w:val="17"/>
          <w:szCs w:val="17"/>
        </w:rPr>
        <w:t xml:space="preserve">Třebízského 942/22, 370 06 </w:t>
      </w:r>
      <w:r w:rsidR="001B667B" w:rsidRPr="001B667B">
        <w:rPr>
          <w:b/>
          <w:sz w:val="17"/>
          <w:szCs w:val="17"/>
          <w:lang w:eastAsia="ar-SA"/>
        </w:rPr>
        <w:t xml:space="preserve">České Budějovice 5, na </w:t>
      </w:r>
      <w:proofErr w:type="spellStart"/>
      <w:r w:rsidR="001B667B" w:rsidRPr="001B667B">
        <w:rPr>
          <w:b/>
          <w:sz w:val="17"/>
          <w:szCs w:val="17"/>
          <w:lang w:eastAsia="ar-SA"/>
        </w:rPr>
        <w:t>parc</w:t>
      </w:r>
      <w:proofErr w:type="spellEnd"/>
      <w:r w:rsidR="001B667B" w:rsidRPr="001B667B">
        <w:rPr>
          <w:b/>
          <w:sz w:val="17"/>
          <w:szCs w:val="17"/>
          <w:lang w:eastAsia="ar-SA"/>
        </w:rPr>
        <w:t>. č. 2041</w:t>
      </w:r>
    </w:p>
    <w:p w14:paraId="244352BF" w14:textId="77777777" w:rsidR="00F634F9" w:rsidRDefault="00F634F9" w:rsidP="00F634F9">
      <w:pPr>
        <w:pStyle w:val="rove2-text"/>
        <w:tabs>
          <w:tab w:val="left" w:pos="2835"/>
        </w:tabs>
        <w:spacing w:before="0" w:after="0"/>
        <w:rPr>
          <w:i/>
          <w:sz w:val="17"/>
          <w:szCs w:val="17"/>
        </w:rPr>
      </w:pPr>
    </w:p>
    <w:p w14:paraId="4EBFB0C1" w14:textId="7DCFEBFA" w:rsidR="00EE3E98" w:rsidRPr="00C720AB" w:rsidRDefault="00EE3E98" w:rsidP="00B4383F">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rPr>
        <w:fldChar w:fldCharType="begin"/>
      </w:r>
      <w:r w:rsidR="00156963" w:rsidRPr="00C720AB">
        <w:rPr>
          <w:sz w:val="17"/>
          <w:szCs w:val="17"/>
        </w:rPr>
        <w:instrText xml:space="preserve"> REF _Ref374528434 \w \h </w:instrText>
      </w:r>
      <w:r w:rsidR="00C720AB" w:rsidRPr="00C720AB">
        <w:rPr>
          <w:sz w:val="17"/>
          <w:szCs w:val="17"/>
        </w:rPr>
        <w:instrText xml:space="preserve"> \* MERGEFORMAT </w:instrText>
      </w:r>
      <w:r w:rsidR="00156963" w:rsidRPr="00C720AB">
        <w:rPr>
          <w:sz w:val="17"/>
          <w:szCs w:val="17"/>
        </w:rPr>
      </w:r>
      <w:r w:rsidR="00156963" w:rsidRPr="00C720AB">
        <w:rPr>
          <w:sz w:val="17"/>
          <w:szCs w:val="17"/>
        </w:rPr>
        <w:fldChar w:fldCharType="separate"/>
      </w:r>
      <w:r w:rsidR="00A67E30">
        <w:rPr>
          <w:sz w:val="17"/>
          <w:szCs w:val="17"/>
        </w:rPr>
        <w:t>IV</w:t>
      </w:r>
      <w:r w:rsidR="00156963" w:rsidRPr="00C720AB">
        <w:rPr>
          <w:sz w:val="17"/>
          <w:szCs w:val="17"/>
        </w:rPr>
        <w:fldChar w:fldCharType="end"/>
      </w:r>
      <w:r w:rsidR="00A94F5B" w:rsidRPr="00C720AB">
        <w:rPr>
          <w:sz w:val="17"/>
          <w:szCs w:val="17"/>
        </w:rPr>
        <w:t>.</w:t>
      </w:r>
      <w:r w:rsidR="00E1315F" w:rsidRPr="00C720AB">
        <w:rPr>
          <w:sz w:val="17"/>
          <w:szCs w:val="17"/>
        </w:rPr>
        <w:t xml:space="preserve"> této Smlouvy</w:t>
      </w:r>
      <w:r w:rsidRPr="00C720AB">
        <w:rPr>
          <w:sz w:val="17"/>
          <w:szCs w:val="17"/>
        </w:rPr>
        <w:t>:</w:t>
      </w:r>
    </w:p>
    <w:p w14:paraId="2AECC0AB" w14:textId="427C0EE1" w:rsidR="00EE3E98" w:rsidRPr="00C720AB" w:rsidRDefault="00EE3E98" w:rsidP="00073CDD">
      <w:pPr>
        <w:pStyle w:val="rove3-slovantext"/>
        <w:spacing w:before="40" w:after="0" w:line="276" w:lineRule="auto"/>
        <w:rPr>
          <w:sz w:val="17"/>
          <w:szCs w:val="17"/>
        </w:rPr>
      </w:pPr>
      <w:r w:rsidRPr="00C720AB">
        <w:rPr>
          <w:sz w:val="17"/>
          <w:szCs w:val="17"/>
        </w:rPr>
        <w:t>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w:t>
      </w:r>
    </w:p>
    <w:p w14:paraId="57A830D1"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52254AB" w14:textId="09C301A2" w:rsidR="00EE3E98" w:rsidRPr="007B4A49" w:rsidRDefault="00EE3E98" w:rsidP="00CA1FAB">
      <w:pPr>
        <w:pStyle w:val="rove2-slovantext"/>
        <w:rPr>
          <w:sz w:val="17"/>
          <w:szCs w:val="17"/>
        </w:rPr>
      </w:pPr>
      <w:r w:rsidRPr="007B4A49">
        <w:rPr>
          <w:sz w:val="17"/>
          <w:szCs w:val="17"/>
        </w:rPr>
        <w:t xml:space="preserve">Veškeré změny oproti </w:t>
      </w:r>
      <w:r w:rsidR="007B4A49" w:rsidRPr="007B4A49">
        <w:rPr>
          <w:sz w:val="17"/>
          <w:szCs w:val="17"/>
        </w:rPr>
        <w:t>zadávací</w:t>
      </w:r>
      <w:r w:rsidRPr="007B4A49">
        <w:rPr>
          <w:sz w:val="17"/>
          <w:szCs w:val="17"/>
        </w:rPr>
        <w:t xml:space="preserve"> dokumentaci je zhotovitel oprávněn provést pouze po jejich </w:t>
      </w:r>
      <w:r w:rsidR="00914C8E" w:rsidRPr="007B4A49">
        <w:rPr>
          <w:sz w:val="17"/>
          <w:szCs w:val="17"/>
        </w:rPr>
        <w:t xml:space="preserve">předchozím </w:t>
      </w:r>
      <w:r w:rsidRPr="007B4A49">
        <w:rPr>
          <w:sz w:val="17"/>
          <w:szCs w:val="17"/>
        </w:rPr>
        <w:t xml:space="preserve">písemném odsouhlasení zástupcem objednatele ve věcech technických. </w:t>
      </w:r>
    </w:p>
    <w:p w14:paraId="0116F78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9226329" w14:textId="51747AA8" w:rsidR="00EE3E98" w:rsidRPr="003862AE" w:rsidRDefault="00EE3E98" w:rsidP="00CA1FAB">
      <w:pPr>
        <w:pStyle w:val="rove2-slovantext"/>
        <w:rPr>
          <w:b/>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0E0F59">
        <w:rPr>
          <w:sz w:val="17"/>
          <w:szCs w:val="17"/>
        </w:rPr>
        <w:t xml:space="preserve"> </w:t>
      </w:r>
      <w:r w:rsidR="000E0F59" w:rsidRPr="003862AE">
        <w:rPr>
          <w:b/>
          <w:sz w:val="17"/>
          <w:szCs w:val="17"/>
        </w:rPr>
        <w:t xml:space="preserve">Dodatek, kterým se mění cena díla o více než </w:t>
      </w:r>
      <w:r w:rsidR="00B96984">
        <w:rPr>
          <w:b/>
          <w:sz w:val="17"/>
          <w:szCs w:val="17"/>
        </w:rPr>
        <w:t>3</w:t>
      </w:r>
      <w:r w:rsidR="000E0F59" w:rsidRPr="003862AE">
        <w:rPr>
          <w:b/>
          <w:sz w:val="17"/>
          <w:szCs w:val="17"/>
        </w:rPr>
        <w:t xml:space="preserve">00.000 Kč bez DPH, jsou před podpisem smluvní strany povinny předložit ke schválení </w:t>
      </w:r>
      <w:r w:rsidR="00B96984">
        <w:rPr>
          <w:b/>
          <w:sz w:val="17"/>
          <w:szCs w:val="17"/>
        </w:rPr>
        <w:t>R</w:t>
      </w:r>
      <w:r w:rsidR="000E0F59" w:rsidRPr="003862AE">
        <w:rPr>
          <w:b/>
          <w:sz w:val="17"/>
          <w:szCs w:val="17"/>
        </w:rPr>
        <w:t>adou Jihočeského kraje</w:t>
      </w:r>
      <w:r w:rsidR="003862AE" w:rsidRPr="003862AE">
        <w:rPr>
          <w:b/>
          <w:sz w:val="17"/>
          <w:szCs w:val="17"/>
        </w:rPr>
        <w:t>.</w:t>
      </w:r>
    </w:p>
    <w:p w14:paraId="6742FE6D" w14:textId="23FF6379" w:rsidR="00EE3E98" w:rsidRDefault="00EE3E98" w:rsidP="00AE6389">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72F7CE13"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67E30">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A67E30">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27B3CBED" w:rsidR="006170D7" w:rsidRPr="007B4A49" w:rsidRDefault="006170D7" w:rsidP="00534FC8">
      <w:pPr>
        <w:pStyle w:val="rove2-slovantext"/>
        <w:rPr>
          <w:sz w:val="17"/>
          <w:szCs w:val="17"/>
        </w:rPr>
      </w:pPr>
      <w:r w:rsidRPr="007B4A49">
        <w:rPr>
          <w:sz w:val="17"/>
          <w:szCs w:val="17"/>
        </w:rPr>
        <w:t>Z</w:t>
      </w:r>
      <w:r w:rsidR="00E41E05" w:rsidRPr="007B4A49">
        <w:rPr>
          <w:sz w:val="17"/>
          <w:szCs w:val="17"/>
        </w:rPr>
        <w:t xml:space="preserve">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w:t>
      </w:r>
      <w:r w:rsidR="00F27370" w:rsidRPr="007B4A49">
        <w:rPr>
          <w:sz w:val="17"/>
          <w:szCs w:val="17"/>
        </w:rPr>
        <w:t xml:space="preserve">v příloze č. 3 Soupis plánovaných prací vč. výkazu výměr. </w:t>
      </w:r>
    </w:p>
    <w:p w14:paraId="290E8CA8" w14:textId="32FA58A1"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67E30">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78CC5666" w14:textId="1AB926E7" w:rsidR="007801C7" w:rsidRPr="00CB3AED" w:rsidRDefault="00E41E05" w:rsidP="00CB3AED">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77777777" w:rsidR="00610510" w:rsidRPr="00C720AB" w:rsidRDefault="00F7276F" w:rsidP="00534FC8">
      <w:pPr>
        <w:pStyle w:val="rove2-slovantext"/>
        <w:rPr>
          <w:sz w:val="17"/>
          <w:szCs w:val="17"/>
        </w:rPr>
      </w:pPr>
      <w:bookmarkStart w:id="5"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5"/>
    </w:p>
    <w:p w14:paraId="439D1279" w14:textId="74C4025A"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A67E30">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03"/>
      </w:tblGrid>
      <w:tr w:rsidR="00E31992" w:rsidRPr="00A75FC7" w14:paraId="30E6C2F9" w14:textId="77777777" w:rsidTr="006D0B69">
        <w:trPr>
          <w:trHeight w:val="340"/>
        </w:trPr>
        <w:tc>
          <w:tcPr>
            <w:tcW w:w="3114" w:type="dxa"/>
            <w:shd w:val="clear" w:color="auto" w:fill="auto"/>
            <w:vAlign w:val="center"/>
          </w:tcPr>
          <w:p w14:paraId="7BDA7622" w14:textId="2E7EB38F" w:rsidR="00E31992" w:rsidRPr="00A75FC7" w:rsidRDefault="00E31992" w:rsidP="00110712">
            <w:pPr>
              <w:spacing w:line="240" w:lineRule="auto"/>
              <w:rPr>
                <w:b/>
                <w:sz w:val="17"/>
                <w:szCs w:val="17"/>
              </w:rPr>
            </w:pPr>
            <w:r w:rsidRPr="00A75FC7">
              <w:rPr>
                <w:b/>
                <w:sz w:val="17"/>
                <w:szCs w:val="17"/>
              </w:rPr>
              <w:t>C</w:t>
            </w:r>
            <w:r w:rsidR="006D0B69">
              <w:rPr>
                <w:b/>
                <w:sz w:val="17"/>
                <w:szCs w:val="17"/>
              </w:rPr>
              <w:t>elková c</w:t>
            </w:r>
            <w:r w:rsidRPr="00A75FC7">
              <w:rPr>
                <w:b/>
                <w:sz w:val="17"/>
                <w:szCs w:val="17"/>
              </w:rPr>
              <w:t>ena</w:t>
            </w:r>
            <w:r w:rsidR="0013338F">
              <w:rPr>
                <w:b/>
                <w:sz w:val="17"/>
                <w:szCs w:val="17"/>
              </w:rPr>
              <w:t xml:space="preserve"> v Kč</w:t>
            </w:r>
            <w:r w:rsidRPr="00A75FC7">
              <w:rPr>
                <w:b/>
                <w:sz w:val="17"/>
                <w:szCs w:val="17"/>
              </w:rPr>
              <w:t xml:space="preserve"> bez DPH:</w:t>
            </w:r>
          </w:p>
        </w:tc>
        <w:tc>
          <w:tcPr>
            <w:tcW w:w="5103" w:type="dxa"/>
            <w:shd w:val="clear" w:color="auto" w:fill="FBD4B4"/>
            <w:vAlign w:val="center"/>
          </w:tcPr>
          <w:p w14:paraId="06F2EFD0" w14:textId="5FF6B361" w:rsidR="00E31992" w:rsidRPr="00A75FC7" w:rsidRDefault="00EB0749" w:rsidP="005C68CE">
            <w:pPr>
              <w:spacing w:line="240" w:lineRule="auto"/>
              <w:jc w:val="center"/>
              <w:rPr>
                <w:b/>
                <w:sz w:val="17"/>
                <w:szCs w:val="17"/>
              </w:rPr>
            </w:pPr>
            <w:r>
              <w:rPr>
                <w:b/>
                <w:sz w:val="17"/>
                <w:szCs w:val="17"/>
              </w:rPr>
              <w:t>225 381,60</w:t>
            </w:r>
          </w:p>
        </w:tc>
      </w:tr>
      <w:tr w:rsidR="00E31992" w:rsidRPr="00A75FC7" w14:paraId="2563539F" w14:textId="77777777" w:rsidTr="006D0B69">
        <w:trPr>
          <w:trHeight w:val="340"/>
        </w:trPr>
        <w:tc>
          <w:tcPr>
            <w:tcW w:w="3114" w:type="dxa"/>
            <w:shd w:val="clear" w:color="auto" w:fill="auto"/>
            <w:vAlign w:val="center"/>
          </w:tcPr>
          <w:p w14:paraId="1FD29E14" w14:textId="446562C5" w:rsidR="00E31992" w:rsidRPr="00A75FC7" w:rsidRDefault="00E31992" w:rsidP="00A75FC7">
            <w:pPr>
              <w:spacing w:line="240" w:lineRule="auto"/>
              <w:rPr>
                <w:sz w:val="17"/>
                <w:szCs w:val="17"/>
              </w:rPr>
            </w:pPr>
            <w:r w:rsidRPr="00A75FC7">
              <w:rPr>
                <w:sz w:val="17"/>
                <w:szCs w:val="17"/>
              </w:rPr>
              <w:t xml:space="preserve">DPH </w:t>
            </w:r>
            <w:r w:rsidR="0013338F">
              <w:rPr>
                <w:sz w:val="17"/>
                <w:szCs w:val="17"/>
              </w:rPr>
              <w:t xml:space="preserve">v Kč </w:t>
            </w:r>
            <w:r w:rsidRPr="00A75FC7">
              <w:rPr>
                <w:sz w:val="17"/>
                <w:szCs w:val="17"/>
              </w:rPr>
              <w:t>z</w:t>
            </w:r>
            <w:r w:rsidR="006D0B69">
              <w:rPr>
                <w:sz w:val="17"/>
                <w:szCs w:val="17"/>
              </w:rPr>
              <w:t xml:space="preserve"> celkové </w:t>
            </w:r>
            <w:r w:rsidRPr="00A75FC7">
              <w:rPr>
                <w:sz w:val="17"/>
                <w:szCs w:val="17"/>
              </w:rPr>
              <w:t>ceny:</w:t>
            </w:r>
          </w:p>
        </w:tc>
        <w:tc>
          <w:tcPr>
            <w:tcW w:w="5103" w:type="dxa"/>
            <w:shd w:val="clear" w:color="auto" w:fill="FBD4B4"/>
            <w:vAlign w:val="center"/>
          </w:tcPr>
          <w:p w14:paraId="6E073403" w14:textId="20453E87" w:rsidR="00E31992" w:rsidRPr="00A75FC7" w:rsidRDefault="00EB0749" w:rsidP="005C68CE">
            <w:pPr>
              <w:spacing w:line="240" w:lineRule="auto"/>
              <w:jc w:val="center"/>
              <w:rPr>
                <w:b/>
                <w:sz w:val="17"/>
                <w:szCs w:val="17"/>
              </w:rPr>
            </w:pPr>
            <w:r>
              <w:rPr>
                <w:b/>
                <w:sz w:val="17"/>
                <w:szCs w:val="17"/>
              </w:rPr>
              <w:t>Nejsem plátce DPH</w:t>
            </w:r>
          </w:p>
        </w:tc>
      </w:tr>
      <w:tr w:rsidR="00E31992" w:rsidRPr="00A75FC7" w14:paraId="5F13020F" w14:textId="77777777" w:rsidTr="006D0B69">
        <w:trPr>
          <w:trHeight w:val="340"/>
        </w:trPr>
        <w:tc>
          <w:tcPr>
            <w:tcW w:w="3114" w:type="dxa"/>
            <w:shd w:val="clear" w:color="auto" w:fill="auto"/>
            <w:vAlign w:val="center"/>
          </w:tcPr>
          <w:p w14:paraId="6E8BD067" w14:textId="5C271B77" w:rsidR="00E31992" w:rsidRPr="00A75FC7" w:rsidRDefault="00E31992" w:rsidP="0013338F">
            <w:pPr>
              <w:spacing w:line="240" w:lineRule="auto"/>
              <w:rPr>
                <w:b/>
                <w:sz w:val="17"/>
                <w:szCs w:val="17"/>
              </w:rPr>
            </w:pPr>
            <w:r w:rsidRPr="00A75FC7">
              <w:rPr>
                <w:b/>
                <w:sz w:val="17"/>
                <w:szCs w:val="17"/>
              </w:rPr>
              <w:t>Ce</w:t>
            </w:r>
            <w:r w:rsidR="006D0B69">
              <w:rPr>
                <w:b/>
                <w:sz w:val="17"/>
                <w:szCs w:val="17"/>
              </w:rPr>
              <w:t>lková cena</w:t>
            </w:r>
            <w:r w:rsidR="0013338F">
              <w:rPr>
                <w:b/>
                <w:sz w:val="17"/>
                <w:szCs w:val="17"/>
              </w:rPr>
              <w:t xml:space="preserve"> v Kč</w:t>
            </w:r>
            <w:r w:rsidR="006D0B69">
              <w:rPr>
                <w:b/>
                <w:sz w:val="17"/>
                <w:szCs w:val="17"/>
              </w:rPr>
              <w:t xml:space="preserve"> </w:t>
            </w:r>
            <w:r w:rsidRPr="00A75FC7">
              <w:rPr>
                <w:b/>
                <w:sz w:val="17"/>
                <w:szCs w:val="17"/>
              </w:rPr>
              <w:t>včetně DPH:</w:t>
            </w:r>
          </w:p>
        </w:tc>
        <w:tc>
          <w:tcPr>
            <w:tcW w:w="5103" w:type="dxa"/>
            <w:shd w:val="clear" w:color="auto" w:fill="FBD4B4"/>
            <w:vAlign w:val="center"/>
          </w:tcPr>
          <w:p w14:paraId="04C6F0DD" w14:textId="37FA9F2A" w:rsidR="00E31992" w:rsidRPr="00A75FC7" w:rsidRDefault="00EB0749" w:rsidP="005C68CE">
            <w:pPr>
              <w:spacing w:line="240" w:lineRule="auto"/>
              <w:jc w:val="center"/>
              <w:rPr>
                <w:b/>
                <w:sz w:val="17"/>
                <w:szCs w:val="17"/>
              </w:rPr>
            </w:pPr>
            <w:r>
              <w:rPr>
                <w:b/>
                <w:sz w:val="17"/>
                <w:szCs w:val="17"/>
              </w:rPr>
              <w:t>225 381,60</w:t>
            </w:r>
          </w:p>
        </w:tc>
      </w:tr>
    </w:tbl>
    <w:p w14:paraId="7742E6FE" w14:textId="77777777" w:rsidR="00EB1CA1" w:rsidRDefault="00EB1CA1" w:rsidP="001E57D0">
      <w:pPr>
        <w:rPr>
          <w:sz w:val="17"/>
          <w:szCs w:val="17"/>
        </w:rPr>
      </w:pPr>
    </w:p>
    <w:p w14:paraId="5CA48D8A" w14:textId="40B31A01"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EB0749">
        <w:rPr>
          <w:sz w:val="17"/>
          <w:szCs w:val="17"/>
        </w:rPr>
        <w:t>7. 7. 2022</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2FD6DD4C" w14:textId="6CAB6935" w:rsidR="00EB1CA1" w:rsidRPr="00E42141" w:rsidRDefault="00EB1CA1" w:rsidP="00534FC8">
      <w:pPr>
        <w:pStyle w:val="rove2-slovantext"/>
        <w:rPr>
          <w:sz w:val="17"/>
          <w:szCs w:val="17"/>
        </w:rPr>
      </w:pPr>
      <w:r w:rsidRPr="00F27370">
        <w:rPr>
          <w:sz w:val="17"/>
          <w:szCs w:val="17"/>
        </w:rPr>
        <w:t xml:space="preserve">Celková cena díla je sjednána jako nejvýše přípustná, </w:t>
      </w:r>
      <w:r w:rsidR="0004509A" w:rsidRPr="00F27370">
        <w:rPr>
          <w:sz w:val="17"/>
          <w:szCs w:val="17"/>
        </w:rPr>
        <w:t xml:space="preserve">nepřekročitelná a </w:t>
      </w:r>
      <w:r w:rsidRPr="00F27370">
        <w:rPr>
          <w:sz w:val="17"/>
          <w:szCs w:val="17"/>
        </w:rPr>
        <w:t xml:space="preserve">pevná po celou dobu </w:t>
      </w:r>
      <w:r w:rsidR="0004509A" w:rsidRPr="00F27370">
        <w:rPr>
          <w:sz w:val="17"/>
          <w:szCs w:val="17"/>
        </w:rPr>
        <w:t xml:space="preserve">realizace </w:t>
      </w:r>
      <w:r w:rsidRPr="00F27370">
        <w:rPr>
          <w:sz w:val="17"/>
          <w:szCs w:val="17"/>
        </w:rPr>
        <w:t>díla.</w:t>
      </w:r>
      <w:r w:rsidR="00B4383F">
        <w:rPr>
          <w:sz w:val="17"/>
          <w:szCs w:val="17"/>
        </w:rPr>
        <w:t xml:space="preserve"> </w:t>
      </w:r>
      <w:r w:rsidR="00B4383F" w:rsidRPr="00E42141">
        <w:rPr>
          <w:sz w:val="17"/>
          <w:szCs w:val="17"/>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0F4713E" w14:textId="403A6DE5"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A67E30">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lastRenderedPageBreak/>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4B665CD" w14:textId="6414BD75" w:rsidR="007801C7" w:rsidRPr="0073167C" w:rsidRDefault="002A7B08" w:rsidP="00C56624">
      <w:pPr>
        <w:pStyle w:val="rove2-slovantext"/>
        <w:rPr>
          <w:sz w:val="17"/>
          <w:szCs w:val="17"/>
        </w:rPr>
      </w:pPr>
      <w:r w:rsidRPr="0073167C">
        <w:rPr>
          <w:sz w:val="17"/>
          <w:szCs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D85CBC" w:rsidRPr="0073167C">
        <w:rPr>
          <w:sz w:val="17"/>
          <w:szCs w:val="17"/>
        </w:rPr>
        <w:t>,</w:t>
      </w:r>
      <w:r w:rsidRPr="0073167C">
        <w:rPr>
          <w:sz w:val="17"/>
          <w:szCs w:val="17"/>
        </w:rPr>
        <w:t xml:space="preserve"> se použijí jednotkové ceny v té cenové soustavě, kterou zhotovitel použil pro sestavení nabídkové ceny. </w:t>
      </w: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78B049FE"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056ED60F" w14:textId="5F895177"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A67E30">
        <w:rPr>
          <w:sz w:val="17"/>
          <w:szCs w:val="17"/>
        </w:rPr>
        <w:t>4</w:t>
      </w:r>
      <w:r w:rsidR="00141F1A" w:rsidRPr="00C720AB">
        <w:rPr>
          <w:sz w:val="17"/>
          <w:szCs w:val="17"/>
        </w:rPr>
        <w:fldChar w:fldCharType="end"/>
      </w:r>
      <w:r w:rsidRPr="00C720AB">
        <w:rPr>
          <w:sz w:val="17"/>
          <w:szCs w:val="17"/>
        </w:rPr>
        <w:t xml:space="preserve"> tohoto článku).</w:t>
      </w:r>
    </w:p>
    <w:p w14:paraId="0816B905" w14:textId="29978BCC" w:rsidR="00BD3A5F" w:rsidRPr="00B4383F" w:rsidRDefault="00BD3A5F" w:rsidP="00087F59">
      <w:pPr>
        <w:pStyle w:val="rove2-slovantext"/>
        <w:rPr>
          <w:sz w:val="17"/>
          <w:szCs w:val="17"/>
        </w:rPr>
      </w:pPr>
      <w:bookmarkStart w:id="7"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9A4730">
        <w:rPr>
          <w:b/>
          <w:sz w:val="17"/>
          <w:szCs w:val="17"/>
        </w:rPr>
        <w:t>maximálně 1x měsíčně</w:t>
      </w:r>
      <w:r w:rsidRPr="009A4730">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 xml:space="preserve">potvrzený </w:t>
      </w:r>
      <w:r w:rsidR="004D7BD5" w:rsidRPr="007B4A49">
        <w:rPr>
          <w:sz w:val="17"/>
          <w:szCs w:val="17"/>
        </w:rPr>
        <w:t>technickým dozorem stavebníka (TDS - dříve a dále v textu též alternativě označeno dříve běžně uváděnou zkratkou jako TDI - technický dozor investora)</w:t>
      </w:r>
      <w:r w:rsidR="00F27370" w:rsidRPr="007B4A49">
        <w:rPr>
          <w:sz w:val="17"/>
          <w:szCs w:val="17"/>
        </w:rPr>
        <w:t xml:space="preserve"> zástupcem školy pro věci technické</w:t>
      </w:r>
      <w:r w:rsidR="004D7BD5" w:rsidRPr="007B4A49">
        <w:rPr>
          <w:sz w:val="17"/>
          <w:szCs w:val="17"/>
        </w:rPr>
        <w:t xml:space="preserve"> a bude nedílnou součástí faktury. Bez tohoto soupisu je faktura</w:t>
      </w:r>
      <w:r w:rsidR="004D7BD5" w:rsidRPr="005E7E35">
        <w:rPr>
          <w:sz w:val="17"/>
          <w:szCs w:val="17"/>
        </w:rPr>
        <w:t xml:space="preserve"> neplatná. </w:t>
      </w:r>
      <w:r w:rsidRPr="005E7E35">
        <w:rPr>
          <w:sz w:val="17"/>
          <w:szCs w:val="17"/>
        </w:rPr>
        <w:t>Součástí konečné faktury</w:t>
      </w:r>
      <w:r w:rsidRPr="00B4383F">
        <w:rPr>
          <w:sz w:val="17"/>
          <w:szCs w:val="17"/>
        </w:rPr>
        <w:t xml:space="preserve"> musí být navíc protokol o př</w:t>
      </w:r>
      <w:r w:rsidR="00C1116F" w:rsidRPr="00B4383F">
        <w:rPr>
          <w:sz w:val="17"/>
          <w:szCs w:val="17"/>
        </w:rPr>
        <w:t>edání a převzetí díla bez vad a </w:t>
      </w:r>
      <w:r w:rsidRPr="00B4383F">
        <w:rPr>
          <w:sz w:val="17"/>
          <w:szCs w:val="17"/>
        </w:rPr>
        <w:t>nedodělků (Konečný protokol).</w:t>
      </w:r>
      <w:bookmarkEnd w:id="7"/>
    </w:p>
    <w:p w14:paraId="6AC4B7CD" w14:textId="77777777" w:rsidR="00AF5686" w:rsidRPr="009A4730" w:rsidRDefault="00577FD0" w:rsidP="00E84648">
      <w:pPr>
        <w:pStyle w:val="rove2-slovantext"/>
        <w:rPr>
          <w:sz w:val="17"/>
          <w:szCs w:val="17"/>
        </w:rPr>
      </w:pPr>
      <w:r w:rsidRPr="009A4730">
        <w:rPr>
          <w:rFonts w:eastAsia="MS Mincho" w:cs="Courier New"/>
          <w:sz w:val="17"/>
          <w:szCs w:val="17"/>
          <w:lang w:eastAsia="ar-SA"/>
        </w:rPr>
        <w:t xml:space="preserve">Zhotovitel je oprávněn fakturovat maximálně do výše </w:t>
      </w:r>
      <w:r w:rsidRPr="009A4730">
        <w:rPr>
          <w:rFonts w:eastAsia="MS Mincho" w:cs="Courier New"/>
          <w:b/>
          <w:sz w:val="17"/>
          <w:szCs w:val="17"/>
          <w:lang w:eastAsia="ar-SA"/>
        </w:rPr>
        <w:t xml:space="preserve">90 % </w:t>
      </w:r>
      <w:r w:rsidR="001E53C5" w:rsidRPr="009A4730">
        <w:rPr>
          <w:rFonts w:eastAsia="MS Mincho" w:cs="Courier New"/>
          <w:b/>
          <w:sz w:val="17"/>
          <w:szCs w:val="17"/>
          <w:lang w:eastAsia="ar-SA"/>
        </w:rPr>
        <w:t xml:space="preserve">sjednané </w:t>
      </w:r>
      <w:r w:rsidRPr="009A4730">
        <w:rPr>
          <w:rFonts w:eastAsia="MS Mincho" w:cs="Courier New"/>
          <w:b/>
          <w:sz w:val="17"/>
          <w:szCs w:val="17"/>
          <w:lang w:eastAsia="ar-SA"/>
        </w:rPr>
        <w:t>ceny díla</w:t>
      </w:r>
      <w:r w:rsidRPr="009A4730">
        <w:rPr>
          <w:rFonts w:eastAsia="MS Mincho" w:cs="Courier New"/>
          <w:sz w:val="17"/>
          <w:szCs w:val="17"/>
          <w:lang w:eastAsia="ar-SA"/>
        </w:rPr>
        <w:t xml:space="preserve">. Zbývající část </w:t>
      </w:r>
      <w:r w:rsidR="004307FD" w:rsidRPr="009A4730">
        <w:rPr>
          <w:rFonts w:eastAsia="MS Mincho" w:cs="Courier New"/>
          <w:sz w:val="17"/>
          <w:szCs w:val="17"/>
          <w:lang w:eastAsia="ar-SA"/>
        </w:rPr>
        <w:t xml:space="preserve">sjednané </w:t>
      </w:r>
      <w:r w:rsidRPr="009A4730">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14:paraId="17CC1C26"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0C60AE35" w14:textId="743B8006"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B4383F" w:rsidRPr="00E42141">
        <w:rPr>
          <w:sz w:val="17"/>
          <w:szCs w:val="17"/>
        </w:rPr>
        <w:t>Konečná f</w:t>
      </w:r>
      <w:r w:rsidRPr="00E42141">
        <w:rPr>
          <w:sz w:val="17"/>
          <w:szCs w:val="17"/>
        </w:rPr>
        <w:t xml:space="preserve">aktura </w:t>
      </w:r>
      <w:r w:rsidRPr="00E84648">
        <w:rPr>
          <w:sz w:val="17"/>
          <w:szCs w:val="17"/>
        </w:rPr>
        <w:t>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6BCC7033" w14:textId="3EE2F0AD" w:rsidR="00BD3A5F" w:rsidRPr="00C720AB" w:rsidRDefault="00BD3A5F" w:rsidP="00087F59">
      <w:pPr>
        <w:pStyle w:val="rove2-slovantext"/>
        <w:rPr>
          <w:sz w:val="17"/>
          <w:szCs w:val="17"/>
        </w:rPr>
      </w:pPr>
      <w:r w:rsidRPr="00F65060">
        <w:rPr>
          <w:b/>
          <w:sz w:val="17"/>
          <w:szCs w:val="17"/>
        </w:rPr>
        <w:t xml:space="preserve">Splatnost faktury oprávněně vystavené zhotovitelem je </w:t>
      </w:r>
      <w:r w:rsidR="00A33D23" w:rsidRPr="009A4730">
        <w:rPr>
          <w:b/>
          <w:sz w:val="17"/>
          <w:szCs w:val="17"/>
        </w:rPr>
        <w:t>3</w:t>
      </w:r>
      <w:r w:rsidR="00A4731B" w:rsidRPr="009A4730">
        <w:rPr>
          <w:b/>
          <w:sz w:val="17"/>
          <w:szCs w:val="17"/>
        </w:rPr>
        <w:t>0 dnů</w:t>
      </w:r>
      <w:r w:rsidRPr="009A4730">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w:t>
      </w:r>
      <w:r w:rsidR="006436D4">
        <w:rPr>
          <w:sz w:val="17"/>
          <w:szCs w:val="17"/>
        </w:rPr>
        <w:t xml:space="preserve"> osobně nebo</w:t>
      </w:r>
      <w:r w:rsidRPr="00C720AB">
        <w:rPr>
          <w:sz w:val="17"/>
          <w:szCs w:val="17"/>
        </w:rPr>
        <w:t xml:space="preserve">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CF9405A" w14:textId="77777777"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0DB22C47" w:rsidR="00BD3A5F" w:rsidRPr="00C720AB" w:rsidRDefault="00BD3A5F" w:rsidP="00087F59">
      <w:pPr>
        <w:pStyle w:val="rove2-slovantext"/>
        <w:rPr>
          <w:sz w:val="17"/>
          <w:szCs w:val="17"/>
        </w:rPr>
      </w:pPr>
      <w:r w:rsidRPr="00C720AB">
        <w:rPr>
          <w:sz w:val="17"/>
          <w:szCs w:val="17"/>
        </w:rPr>
        <w:lastRenderedPageBreak/>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w:t>
      </w:r>
      <w:r w:rsidR="00744A7E">
        <w:rPr>
          <w:sz w:val="17"/>
          <w:szCs w:val="17"/>
        </w:rPr>
        <w:t>ne prokazatelného doručení opraveného</w:t>
      </w:r>
      <w:r w:rsidRPr="00C720AB">
        <w:rPr>
          <w:sz w:val="17"/>
          <w:szCs w:val="17"/>
        </w:rPr>
        <w:t xml:space="preserve"> dokladu objednateli.</w:t>
      </w:r>
    </w:p>
    <w:p w14:paraId="5CDD804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5312A6D3"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8" w:name="_Ref374529129"/>
    </w:p>
    <w:bookmarkEnd w:id="8"/>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7D6FF941" w:rsidR="0092205F" w:rsidRPr="003152DA" w:rsidRDefault="00090A68" w:rsidP="004341C1">
      <w:pPr>
        <w:pStyle w:val="rove2-slovantext"/>
        <w:tabs>
          <w:tab w:val="left" w:pos="3686"/>
        </w:tabs>
        <w:rPr>
          <w:strike/>
          <w:sz w:val="17"/>
          <w:szCs w:val="17"/>
        </w:rPr>
      </w:pPr>
      <w:bookmarkStart w:id="9" w:name="_Ref374531199"/>
      <w:r w:rsidRPr="00090A68">
        <w:rPr>
          <w:sz w:val="17"/>
          <w:szCs w:val="17"/>
        </w:rPr>
        <w:t xml:space="preserve">Termín zahájení realizace stavby je stanoven do pěti kalendářních dnů po nabytí účinnosti této smlouvy, pokud se </w:t>
      </w:r>
      <w:r w:rsidRPr="004E30B3">
        <w:rPr>
          <w:sz w:val="17"/>
          <w:szCs w:val="17"/>
        </w:rPr>
        <w:t>smluvní</w:t>
      </w:r>
      <w:r>
        <w:rPr>
          <w:sz w:val="17"/>
          <w:szCs w:val="17"/>
        </w:rPr>
        <w:t xml:space="preserve"> </w:t>
      </w:r>
      <w:r w:rsidRPr="00090A68">
        <w:rPr>
          <w:sz w:val="17"/>
          <w:szCs w:val="17"/>
        </w:rPr>
        <w:t>strany nedohodnou jinak.</w:t>
      </w:r>
      <w:bookmarkEnd w:id="9"/>
      <w:r w:rsidR="0092205F" w:rsidRPr="003152DA">
        <w:rPr>
          <w:strike/>
          <w:sz w:val="17"/>
          <w:szCs w:val="17"/>
        </w:rPr>
        <w:t xml:space="preserve"> </w:t>
      </w:r>
    </w:p>
    <w:p w14:paraId="262A73DC" w14:textId="4A34337D" w:rsidR="006B459F" w:rsidRDefault="003152DA" w:rsidP="00153B66">
      <w:pPr>
        <w:pStyle w:val="rove2-slovantext"/>
        <w:numPr>
          <w:ilvl w:val="0"/>
          <w:numId w:val="0"/>
        </w:numPr>
        <w:tabs>
          <w:tab w:val="left" w:pos="3686"/>
        </w:tabs>
        <w:spacing w:before="0" w:after="0"/>
        <w:ind w:left="397"/>
        <w:jc w:val="left"/>
        <w:rPr>
          <w:b/>
          <w:sz w:val="17"/>
          <w:szCs w:val="17"/>
        </w:rPr>
      </w:pPr>
      <w:r w:rsidRPr="002049A6">
        <w:rPr>
          <w:sz w:val="17"/>
          <w:szCs w:val="17"/>
        </w:rPr>
        <w:t>Termín pro dokončení stavby</w:t>
      </w:r>
      <w:r w:rsidRPr="00FB292C">
        <w:rPr>
          <w:b/>
          <w:sz w:val="17"/>
          <w:szCs w:val="17"/>
        </w:rPr>
        <w:t xml:space="preserve">: </w:t>
      </w:r>
      <w:r w:rsidR="001B667B">
        <w:rPr>
          <w:b/>
          <w:sz w:val="17"/>
          <w:szCs w:val="17"/>
        </w:rPr>
        <w:t xml:space="preserve"> nejpozději </w:t>
      </w:r>
      <w:r w:rsidR="006B459F" w:rsidRPr="00BC7191">
        <w:rPr>
          <w:b/>
          <w:sz w:val="17"/>
          <w:szCs w:val="17"/>
        </w:rPr>
        <w:t xml:space="preserve">do </w:t>
      </w:r>
      <w:r w:rsidR="001B667B">
        <w:rPr>
          <w:b/>
          <w:sz w:val="17"/>
          <w:szCs w:val="17"/>
        </w:rPr>
        <w:t>18. 8. 2022</w:t>
      </w:r>
    </w:p>
    <w:p w14:paraId="217FF78F" w14:textId="46AC6C1F" w:rsidR="005D17F3" w:rsidRPr="00A75FC7" w:rsidRDefault="005D17F3" w:rsidP="006B459F">
      <w:pPr>
        <w:pStyle w:val="rove2-slovantext"/>
        <w:numPr>
          <w:ilvl w:val="0"/>
          <w:numId w:val="0"/>
        </w:numPr>
        <w:tabs>
          <w:tab w:val="left" w:pos="3686"/>
        </w:tabs>
        <w:spacing w:before="0" w:after="0"/>
        <w:ind w:left="397"/>
        <w:jc w:val="left"/>
        <w:rPr>
          <w:rFonts w:cs="Calibri"/>
          <w:b/>
          <w:sz w:val="17"/>
          <w:szCs w:val="17"/>
          <w:lang w:eastAsia="ar-SA"/>
        </w:rPr>
      </w:pPr>
    </w:p>
    <w:p w14:paraId="1092E4D4" w14:textId="5FE6C23E" w:rsidR="00B14C71" w:rsidRPr="006A3705" w:rsidRDefault="00230A25" w:rsidP="00073CDD">
      <w:pPr>
        <w:pStyle w:val="rove2-slovantext"/>
        <w:numPr>
          <w:ilvl w:val="1"/>
          <w:numId w:val="5"/>
        </w:numPr>
        <w:spacing w:after="0"/>
        <w:rPr>
          <w:sz w:val="17"/>
          <w:szCs w:val="17"/>
        </w:rPr>
      </w:pPr>
      <w:r>
        <w:rPr>
          <w:sz w:val="17"/>
          <w:szCs w:val="17"/>
        </w:rPr>
        <w:t>Z</w:t>
      </w:r>
      <w:r w:rsidR="00B14C71" w:rsidRPr="002F6815">
        <w:rPr>
          <w:sz w:val="17"/>
          <w:szCs w:val="17"/>
        </w:rPr>
        <w:t xml:space="preserve">hotovitel je povinen respektovat provozní podmínky objednatele a </w:t>
      </w:r>
      <w:r w:rsidR="00B14C71" w:rsidRPr="006A3705">
        <w:rPr>
          <w:sz w:val="17"/>
          <w:szCs w:val="17"/>
        </w:rPr>
        <w:t>uživatelů budovy, ze kterých vyplývají zejména následující omezení a požadavky:</w:t>
      </w:r>
    </w:p>
    <w:p w14:paraId="6E6155B4" w14:textId="71301E82" w:rsidR="00A9229F" w:rsidRPr="006A3705" w:rsidRDefault="00A9229F" w:rsidP="00073CDD">
      <w:pPr>
        <w:pStyle w:val="rove3-slovantext"/>
        <w:spacing w:before="40" w:after="0" w:line="276" w:lineRule="auto"/>
        <w:rPr>
          <w:sz w:val="17"/>
          <w:szCs w:val="17"/>
        </w:rPr>
      </w:pPr>
      <w:r w:rsidRPr="006A3705">
        <w:rPr>
          <w:sz w:val="17"/>
          <w:szCs w:val="17"/>
        </w:rPr>
        <w:t xml:space="preserve">Pracovní doba </w:t>
      </w:r>
      <w:r w:rsidR="007801C7" w:rsidRPr="006A3705">
        <w:rPr>
          <w:sz w:val="17"/>
          <w:szCs w:val="17"/>
        </w:rPr>
        <w:t>zhotovitele</w:t>
      </w:r>
      <w:r w:rsidRPr="006A3705">
        <w:rPr>
          <w:sz w:val="17"/>
          <w:szCs w:val="17"/>
        </w:rPr>
        <w:t xml:space="preserve"> je možná ve všední dny od </w:t>
      </w:r>
      <w:r w:rsidR="001B667B">
        <w:rPr>
          <w:sz w:val="17"/>
          <w:szCs w:val="17"/>
        </w:rPr>
        <w:t>6</w:t>
      </w:r>
      <w:r w:rsidR="00CE29D5">
        <w:rPr>
          <w:sz w:val="17"/>
          <w:szCs w:val="17"/>
        </w:rPr>
        <w:t>:</w:t>
      </w:r>
      <w:r w:rsidR="001B667B">
        <w:rPr>
          <w:sz w:val="17"/>
          <w:szCs w:val="17"/>
        </w:rPr>
        <w:t>3</w:t>
      </w:r>
      <w:r w:rsidR="009A4730" w:rsidRPr="006A3705">
        <w:rPr>
          <w:sz w:val="17"/>
          <w:szCs w:val="17"/>
        </w:rPr>
        <w:t>0</w:t>
      </w:r>
      <w:r w:rsidRPr="006A3705">
        <w:rPr>
          <w:sz w:val="17"/>
          <w:szCs w:val="17"/>
        </w:rPr>
        <w:t xml:space="preserve"> do </w:t>
      </w:r>
      <w:r w:rsidR="009A4730" w:rsidRPr="006A3705">
        <w:rPr>
          <w:sz w:val="17"/>
          <w:szCs w:val="17"/>
        </w:rPr>
        <w:t>21</w:t>
      </w:r>
      <w:r w:rsidR="00CE29D5">
        <w:rPr>
          <w:sz w:val="17"/>
          <w:szCs w:val="17"/>
        </w:rPr>
        <w:t>:</w:t>
      </w:r>
      <w:r w:rsidRPr="006A3705">
        <w:rPr>
          <w:sz w:val="17"/>
          <w:szCs w:val="17"/>
        </w:rPr>
        <w:t>00</w:t>
      </w:r>
      <w:r w:rsidR="00E01D82" w:rsidRPr="006A3705">
        <w:rPr>
          <w:sz w:val="17"/>
          <w:szCs w:val="17"/>
        </w:rPr>
        <w:t xml:space="preserve"> hodin</w:t>
      </w:r>
      <w:r w:rsidR="00241CF7" w:rsidRPr="006A3705">
        <w:rPr>
          <w:sz w:val="17"/>
          <w:szCs w:val="17"/>
        </w:rPr>
        <w:t xml:space="preserve">, vč. dnů pracovního klidu a svátků, při splnění podmínky uvedené v bodě </w:t>
      </w:r>
      <w:r w:rsidR="00E01D82" w:rsidRPr="006A3705">
        <w:rPr>
          <w:sz w:val="17"/>
          <w:szCs w:val="17"/>
        </w:rPr>
        <w:t>j)</w:t>
      </w:r>
      <w:r w:rsidR="00241CF7" w:rsidRPr="006A3705">
        <w:rPr>
          <w:sz w:val="17"/>
          <w:szCs w:val="17"/>
        </w:rPr>
        <w:t xml:space="preserve"> tohoto článku. </w:t>
      </w:r>
    </w:p>
    <w:p w14:paraId="2721DF8A" w14:textId="0888F2BC" w:rsidR="00A9229F" w:rsidRPr="006A3705" w:rsidRDefault="00A9229F" w:rsidP="00073CDD">
      <w:pPr>
        <w:pStyle w:val="rove3-slovantext"/>
        <w:spacing w:before="40" w:after="0" w:line="276" w:lineRule="auto"/>
        <w:rPr>
          <w:sz w:val="17"/>
          <w:szCs w:val="17"/>
        </w:rPr>
      </w:pPr>
      <w:r w:rsidRPr="006A3705">
        <w:rPr>
          <w:sz w:val="17"/>
          <w:szCs w:val="17"/>
        </w:rPr>
        <w:t>Po celou dobu provádění stavby bude zajištěn bezpečný vstup do budovy pro</w:t>
      </w:r>
      <w:r w:rsidR="00E01D82" w:rsidRPr="006A3705">
        <w:rPr>
          <w:sz w:val="17"/>
          <w:szCs w:val="17"/>
        </w:rPr>
        <w:t xml:space="preserve"> žáky a zaměstnance objednatele</w:t>
      </w:r>
      <w:r w:rsidRPr="006A3705">
        <w:rPr>
          <w:sz w:val="17"/>
          <w:szCs w:val="17"/>
        </w:rPr>
        <w:t>.</w:t>
      </w:r>
    </w:p>
    <w:p w14:paraId="5989826E" w14:textId="77777777" w:rsidR="00A9229F" w:rsidRPr="006A3705" w:rsidRDefault="00A9229F" w:rsidP="00073CDD">
      <w:pPr>
        <w:pStyle w:val="rove3-slovantext"/>
        <w:spacing w:before="40" w:after="0" w:line="276" w:lineRule="auto"/>
        <w:rPr>
          <w:sz w:val="17"/>
          <w:szCs w:val="17"/>
        </w:rPr>
      </w:pPr>
      <w:r w:rsidRPr="006A3705">
        <w:rPr>
          <w:sz w:val="17"/>
          <w:szCs w:val="17"/>
        </w:rPr>
        <w:t xml:space="preserve">Veškeré práce zasahující do vnitřních prostor a mající vliv na provoz objektu musí </w:t>
      </w:r>
      <w:r w:rsidR="00516BDB" w:rsidRPr="006A3705">
        <w:rPr>
          <w:sz w:val="17"/>
          <w:szCs w:val="17"/>
        </w:rPr>
        <w:t>zhotovitel</w:t>
      </w:r>
      <w:r w:rsidRPr="006A3705">
        <w:rPr>
          <w:sz w:val="17"/>
          <w:szCs w:val="17"/>
        </w:rPr>
        <w:t xml:space="preserve"> projednat s uživatelem budovy a vždy zajistit odpovídající zakrytí vnitřního vybavení místností, zejména výpočetní a další techniky, nábytku apod.</w:t>
      </w:r>
    </w:p>
    <w:p w14:paraId="2E91115C" w14:textId="74A101F7" w:rsidR="00E01D82" w:rsidRPr="006A3705" w:rsidRDefault="00E01D82" w:rsidP="00073CDD">
      <w:pPr>
        <w:pStyle w:val="rove3-slovantext"/>
        <w:spacing w:before="40" w:after="0" w:line="276" w:lineRule="auto"/>
        <w:rPr>
          <w:sz w:val="17"/>
          <w:szCs w:val="17"/>
        </w:rPr>
      </w:pPr>
      <w:r w:rsidRPr="006A3705">
        <w:rPr>
          <w:sz w:val="17"/>
          <w:szCs w:val="17"/>
        </w:rPr>
        <w:t>V případě, že v rámci jednoho dne nebude možné provést zpětnou montáž celé původní výplně otvoru, je povinností dodavatele dostatečně zabezpečit otvor, nebo jeho část, proti neoprávněnému vniknutí cizích osob a dále proti povětrnostním vlivům.</w:t>
      </w:r>
    </w:p>
    <w:p w14:paraId="0B5D92E0" w14:textId="0706E523" w:rsidR="00A9229F" w:rsidRPr="007B4A49" w:rsidRDefault="00A9229F" w:rsidP="00073CDD">
      <w:pPr>
        <w:pStyle w:val="rove3-slovantext"/>
        <w:spacing w:before="40" w:after="0" w:line="276" w:lineRule="auto"/>
        <w:rPr>
          <w:sz w:val="17"/>
          <w:szCs w:val="17"/>
        </w:rPr>
      </w:pPr>
      <w:r w:rsidRPr="007B4A49">
        <w:rPr>
          <w:sz w:val="17"/>
          <w:szCs w:val="17"/>
        </w:rPr>
        <w:t>Všechny práce, které mohou být realizovány z venkovního prostoru, budou realizované z venkovního prostoru se zásobováním po fasádním lešení.</w:t>
      </w:r>
    </w:p>
    <w:p w14:paraId="1FD857D8" w14:textId="77777777" w:rsidR="00A9229F" w:rsidRPr="007B4A49" w:rsidRDefault="00A9229F" w:rsidP="00073CDD">
      <w:pPr>
        <w:pStyle w:val="rove3-slovantext"/>
        <w:spacing w:before="40" w:after="0" w:line="276" w:lineRule="auto"/>
        <w:rPr>
          <w:sz w:val="17"/>
          <w:szCs w:val="17"/>
        </w:rPr>
      </w:pPr>
      <w:r w:rsidRPr="007B4A49">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49AEC359" w14:textId="67838935" w:rsidR="00A9229F" w:rsidRPr="006A3705" w:rsidRDefault="00A9229F" w:rsidP="00073CDD">
      <w:pPr>
        <w:pStyle w:val="rove3-slovantext"/>
        <w:spacing w:before="40" w:after="0" w:line="276" w:lineRule="auto"/>
        <w:rPr>
          <w:sz w:val="17"/>
          <w:szCs w:val="17"/>
        </w:rPr>
      </w:pPr>
      <w:r w:rsidRPr="006A3705">
        <w:rPr>
          <w:sz w:val="17"/>
          <w:szCs w:val="17"/>
        </w:rPr>
        <w:t xml:space="preserve">Klíče </w:t>
      </w:r>
      <w:r w:rsidR="007801C7" w:rsidRPr="006A3705">
        <w:rPr>
          <w:sz w:val="17"/>
          <w:szCs w:val="17"/>
        </w:rPr>
        <w:t xml:space="preserve">od vyhrazených nebo společně s objednatelem </w:t>
      </w:r>
      <w:r w:rsidRPr="006A3705">
        <w:rPr>
          <w:sz w:val="17"/>
          <w:szCs w:val="17"/>
        </w:rPr>
        <w:t xml:space="preserve">užívaných prostor převezme </w:t>
      </w:r>
      <w:r w:rsidR="00516BDB" w:rsidRPr="006A3705">
        <w:rPr>
          <w:sz w:val="17"/>
          <w:szCs w:val="17"/>
        </w:rPr>
        <w:t>zhotovitel</w:t>
      </w:r>
      <w:r w:rsidRPr="006A3705">
        <w:rPr>
          <w:sz w:val="17"/>
          <w:szCs w:val="17"/>
        </w:rPr>
        <w:t xml:space="preserve"> výhradně písemnou formou. V případě ztráty klíče provede </w:t>
      </w:r>
      <w:r w:rsidR="007801C7" w:rsidRPr="006A3705">
        <w:rPr>
          <w:sz w:val="17"/>
          <w:szCs w:val="17"/>
        </w:rPr>
        <w:t xml:space="preserve">zhotovitel </w:t>
      </w:r>
      <w:r w:rsidRPr="006A3705">
        <w:rPr>
          <w:sz w:val="17"/>
          <w:szCs w:val="17"/>
        </w:rPr>
        <w:t>výměnu zámku (vložky) a nákup příslušného počtu klíčů na vlastní náklady.</w:t>
      </w:r>
    </w:p>
    <w:p w14:paraId="50890AEB" w14:textId="77777777" w:rsidR="00A9229F" w:rsidRPr="006A3705" w:rsidRDefault="00A9229F" w:rsidP="00073CDD">
      <w:pPr>
        <w:pStyle w:val="rove3-slovantext"/>
        <w:spacing w:before="40" w:after="0" w:line="276" w:lineRule="auto"/>
        <w:rPr>
          <w:sz w:val="17"/>
          <w:szCs w:val="17"/>
        </w:rPr>
      </w:pPr>
      <w:r w:rsidRPr="006A3705">
        <w:rPr>
          <w:sz w:val="17"/>
          <w:szCs w:val="17"/>
        </w:rPr>
        <w:t>Práce, které budou prováděny za provozu objektu, nesmí omezovat chod objektu nadměrným hlukem, prachem, pachem, nebezpečím úrazu, výpadkem funkce instalací a technických zařízení, apod.</w:t>
      </w:r>
    </w:p>
    <w:p w14:paraId="04CD99EE" w14:textId="15EE63D9" w:rsidR="00E01D82" w:rsidRPr="005E7E35" w:rsidRDefault="00E01D82" w:rsidP="00073CDD">
      <w:pPr>
        <w:pStyle w:val="rove3-slovantext"/>
        <w:spacing w:before="40" w:after="0" w:line="276" w:lineRule="auto"/>
        <w:rPr>
          <w:sz w:val="17"/>
          <w:szCs w:val="17"/>
        </w:rPr>
      </w:pPr>
      <w:r w:rsidRPr="006A3705">
        <w:rPr>
          <w:sz w:val="17"/>
          <w:szCs w:val="17"/>
        </w:rPr>
        <w:t xml:space="preserve">Práce způsobující nadměrný hluk, zejména hluk roznášející se po konstrukci budovy (např. vrtání), nesmí být v době mimo období letních prázdnin prováděny v pracovních dnech </w:t>
      </w:r>
      <w:r w:rsidRPr="005E7E35">
        <w:rPr>
          <w:sz w:val="17"/>
          <w:szCs w:val="17"/>
        </w:rPr>
        <w:t>od 8:00 do 1</w:t>
      </w:r>
      <w:r w:rsidR="00DD3225" w:rsidRPr="005E7E35">
        <w:rPr>
          <w:sz w:val="17"/>
          <w:szCs w:val="17"/>
        </w:rPr>
        <w:t>6</w:t>
      </w:r>
      <w:r w:rsidRPr="005E7E35">
        <w:rPr>
          <w:sz w:val="17"/>
          <w:szCs w:val="17"/>
        </w:rPr>
        <w:t>:00 hodin.</w:t>
      </w:r>
    </w:p>
    <w:p w14:paraId="3474AE31" w14:textId="64E01D36" w:rsidR="00A9229F" w:rsidRPr="006A3705" w:rsidRDefault="00A9229F" w:rsidP="00073CDD">
      <w:pPr>
        <w:pStyle w:val="rove3-slovantext"/>
        <w:spacing w:before="40" w:after="0" w:line="276" w:lineRule="auto"/>
        <w:rPr>
          <w:sz w:val="17"/>
          <w:szCs w:val="17"/>
        </w:rPr>
      </w:pPr>
      <w:r w:rsidRPr="006A3705">
        <w:rPr>
          <w:sz w:val="17"/>
          <w:szCs w:val="17"/>
        </w:rPr>
        <w:t xml:space="preserve">Při provádění prací za provozu objektu se </w:t>
      </w:r>
      <w:r w:rsidR="00F246A6" w:rsidRPr="006A3705">
        <w:rPr>
          <w:sz w:val="17"/>
          <w:szCs w:val="17"/>
        </w:rPr>
        <w:t>zhotovitel</w:t>
      </w:r>
      <w:r w:rsidRPr="006A3705">
        <w:rPr>
          <w:sz w:val="17"/>
          <w:szCs w:val="17"/>
        </w:rPr>
        <w:t xml:space="preserve"> zavazuje, že provede úplný úklid přístupových cest do objektu vždy po skončení své každodenní pracovní činnosti.</w:t>
      </w:r>
    </w:p>
    <w:p w14:paraId="7B4B58F3" w14:textId="5B7DCA1B" w:rsidR="00B14C71" w:rsidRPr="006A3705" w:rsidRDefault="00A9229F" w:rsidP="00073CDD">
      <w:pPr>
        <w:pStyle w:val="rove3-slovantext"/>
        <w:spacing w:before="40" w:after="0" w:line="276" w:lineRule="auto"/>
        <w:rPr>
          <w:sz w:val="17"/>
          <w:szCs w:val="17"/>
        </w:rPr>
      </w:pPr>
      <w:r w:rsidRPr="006A3705">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6A3705">
        <w:rPr>
          <w:sz w:val="17"/>
          <w:szCs w:val="17"/>
        </w:rPr>
        <w:t>objednatelem</w:t>
      </w:r>
      <w:r w:rsidRPr="006A3705">
        <w:rPr>
          <w:sz w:val="17"/>
          <w:szCs w:val="17"/>
        </w:rPr>
        <w:t>.</w:t>
      </w:r>
    </w:p>
    <w:p w14:paraId="14A0699A" w14:textId="77777777" w:rsidR="002A2216" w:rsidRPr="00392669" w:rsidRDefault="002A2216" w:rsidP="0001797D">
      <w:pPr>
        <w:pStyle w:val="rove2-slovantext"/>
        <w:rPr>
          <w:sz w:val="17"/>
          <w:szCs w:val="17"/>
        </w:rPr>
      </w:pPr>
      <w:bookmarkStart w:id="10" w:name="_Ref374529965"/>
      <w:r w:rsidRPr="00392669">
        <w:rPr>
          <w:sz w:val="17"/>
          <w:szCs w:val="17"/>
        </w:rPr>
        <w:lastRenderedPageBreak/>
        <w:t xml:space="preserve">Objednatel se zavazuje předat zhotoviteli </w:t>
      </w:r>
      <w:r w:rsidR="000E0F59" w:rsidRPr="00392669">
        <w:rPr>
          <w:sz w:val="17"/>
          <w:szCs w:val="17"/>
        </w:rPr>
        <w:t>staveniště</w:t>
      </w:r>
      <w:r w:rsidR="009B0771" w:rsidRPr="00392669">
        <w:rPr>
          <w:sz w:val="17"/>
          <w:szCs w:val="17"/>
        </w:rPr>
        <w:t xml:space="preserve"> </w:t>
      </w:r>
      <w:r w:rsidRPr="00392669">
        <w:rPr>
          <w:sz w:val="17"/>
          <w:szCs w:val="17"/>
        </w:rPr>
        <w:t xml:space="preserve">v termínu </w:t>
      </w:r>
      <w:r w:rsidR="000E0F59" w:rsidRPr="00392669">
        <w:rPr>
          <w:sz w:val="17"/>
          <w:szCs w:val="17"/>
        </w:rPr>
        <w:t>nejpozději</w:t>
      </w:r>
      <w:r w:rsidR="00C1116F" w:rsidRPr="00392669">
        <w:rPr>
          <w:sz w:val="17"/>
          <w:szCs w:val="17"/>
        </w:rPr>
        <w:t xml:space="preserve"> 5 kalendářních dnů </w:t>
      </w:r>
      <w:r w:rsidR="000E0F59" w:rsidRPr="00392669">
        <w:rPr>
          <w:sz w:val="17"/>
          <w:szCs w:val="17"/>
        </w:rPr>
        <w:t>před termínem zahájení prací stanoveným v odst. 1 tohoto článku</w:t>
      </w:r>
      <w:r w:rsidRPr="00392669">
        <w:rPr>
          <w:sz w:val="17"/>
          <w:szCs w:val="17"/>
        </w:rPr>
        <w:t>.</w:t>
      </w:r>
      <w:bookmarkEnd w:id="10"/>
    </w:p>
    <w:p w14:paraId="68FFEE38" w14:textId="56428AE8" w:rsidR="00022D29" w:rsidRPr="00392669" w:rsidRDefault="00022D29" w:rsidP="0001797D">
      <w:pPr>
        <w:pStyle w:val="rove2-slovantext"/>
        <w:rPr>
          <w:sz w:val="17"/>
          <w:szCs w:val="17"/>
        </w:rPr>
      </w:pPr>
      <w:r w:rsidRPr="00392669">
        <w:rPr>
          <w:sz w:val="17"/>
          <w:szCs w:val="17"/>
        </w:rPr>
        <w:t xml:space="preserve">Zhotovitel se zavazuje zahájit provádění díla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A67E30">
        <w:rPr>
          <w:sz w:val="17"/>
          <w:szCs w:val="17"/>
        </w:rPr>
        <w:t>II</w:t>
      </w:r>
      <w:r w:rsidR="00831745" w:rsidRPr="00392669">
        <w:rPr>
          <w:sz w:val="17"/>
          <w:szCs w:val="17"/>
        </w:rPr>
        <w:fldChar w:fldCharType="end"/>
      </w:r>
      <w:r w:rsidR="00831745" w:rsidRPr="00392669">
        <w:rPr>
          <w:sz w:val="17"/>
          <w:szCs w:val="17"/>
        </w:rPr>
        <w:t>.</w:t>
      </w:r>
      <w:r w:rsidRPr="00392669">
        <w:rPr>
          <w:sz w:val="17"/>
          <w:szCs w:val="17"/>
        </w:rPr>
        <w:t xml:space="preserve"> této smlouvy do 5 kalendářních dnů ode dne předání </w:t>
      </w:r>
      <w:r w:rsidR="005067B3" w:rsidRPr="00392669">
        <w:rPr>
          <w:sz w:val="17"/>
          <w:szCs w:val="17"/>
        </w:rPr>
        <w:t xml:space="preserve">staveniště </w:t>
      </w:r>
      <w:r w:rsidRPr="00392669">
        <w:rPr>
          <w:sz w:val="17"/>
          <w:szCs w:val="17"/>
        </w:rPr>
        <w:t>k provádění díla objednatelem</w:t>
      </w:r>
      <w:r w:rsidR="003F3846" w:rsidRPr="00392669">
        <w:rPr>
          <w:sz w:val="17"/>
          <w:szCs w:val="17"/>
        </w:rPr>
        <w:t>.</w:t>
      </w:r>
    </w:p>
    <w:p w14:paraId="3D62B9CE" w14:textId="604DB043" w:rsidR="00DB71AB" w:rsidRPr="00392669" w:rsidRDefault="00056B1B" w:rsidP="0001797D">
      <w:pPr>
        <w:pStyle w:val="rove2-slovantext"/>
        <w:rPr>
          <w:rFonts w:cs="Arial"/>
          <w:sz w:val="17"/>
          <w:szCs w:val="17"/>
        </w:rPr>
      </w:pPr>
      <w:bookmarkStart w:id="11" w:name="_Ref374531348"/>
      <w:r w:rsidRPr="00392669">
        <w:rPr>
          <w:rFonts w:cs="Arial"/>
          <w:sz w:val="17"/>
          <w:szCs w:val="17"/>
        </w:rPr>
        <w:t xml:space="preserve">Zhotovitel se zavazuje provést dílo v rozsahu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A67E30">
        <w:rPr>
          <w:sz w:val="17"/>
          <w:szCs w:val="17"/>
        </w:rPr>
        <w:t>II</w:t>
      </w:r>
      <w:r w:rsidR="00831745" w:rsidRPr="00392669">
        <w:rPr>
          <w:sz w:val="17"/>
          <w:szCs w:val="17"/>
        </w:rPr>
        <w:fldChar w:fldCharType="end"/>
      </w:r>
      <w:r w:rsidR="00831745" w:rsidRPr="00392669">
        <w:rPr>
          <w:sz w:val="17"/>
          <w:szCs w:val="17"/>
        </w:rPr>
        <w:t>.</w:t>
      </w:r>
      <w:r w:rsidRPr="00392669">
        <w:rPr>
          <w:rFonts w:cs="Arial"/>
          <w:sz w:val="17"/>
          <w:szCs w:val="17"/>
        </w:rPr>
        <w:t xml:space="preserve"> této </w:t>
      </w:r>
      <w:r w:rsidR="00405FDC" w:rsidRPr="00392669">
        <w:rPr>
          <w:rFonts w:cs="Arial"/>
          <w:sz w:val="17"/>
          <w:szCs w:val="17"/>
        </w:rPr>
        <w:t xml:space="preserve">smlouvy </w:t>
      </w:r>
      <w:r w:rsidR="001E3B13" w:rsidRPr="00392669">
        <w:rPr>
          <w:rFonts w:cs="Arial"/>
          <w:sz w:val="17"/>
          <w:szCs w:val="17"/>
        </w:rPr>
        <w:t>v závazných</w:t>
      </w:r>
      <w:r w:rsidRPr="00392669">
        <w:rPr>
          <w:rFonts w:cs="Arial"/>
          <w:sz w:val="17"/>
          <w:szCs w:val="17"/>
        </w:rPr>
        <w:t xml:space="preserve"> termínech</w:t>
      </w:r>
      <w:r w:rsidR="003A7083" w:rsidRPr="00392669">
        <w:rPr>
          <w:rFonts w:cs="Arial"/>
          <w:sz w:val="17"/>
          <w:szCs w:val="17"/>
        </w:rPr>
        <w:t xml:space="preserve"> stanovených v odst. 1 tohoto článku</w:t>
      </w:r>
      <w:bookmarkEnd w:id="11"/>
      <w:r w:rsidR="00392669" w:rsidRPr="00392669">
        <w:rPr>
          <w:rFonts w:cs="Arial"/>
          <w:sz w:val="17"/>
          <w:szCs w:val="17"/>
        </w:rPr>
        <w:t xml:space="preserve">. </w:t>
      </w:r>
      <w:r w:rsidR="003A7083" w:rsidRPr="00392669">
        <w:rPr>
          <w:rFonts w:cs="Arial"/>
          <w:sz w:val="17"/>
          <w:szCs w:val="17"/>
        </w:rPr>
        <w:t>Podrobný časový harmonogram prací bude před zahájením plnění vypracován zhotovitelem na základě termínů plnění stanovených v odst. 1 tohoto článku a provozních podmínek objednatele a bude objednatelem odsouhlasen.</w:t>
      </w:r>
    </w:p>
    <w:p w14:paraId="100CBE94" w14:textId="6322AE29" w:rsidR="004610C0" w:rsidRPr="00C720AB" w:rsidRDefault="004610C0" w:rsidP="0001797D">
      <w:pPr>
        <w:pStyle w:val="rove2-slovantext"/>
        <w:rPr>
          <w:sz w:val="17"/>
          <w:szCs w:val="17"/>
        </w:rPr>
      </w:pPr>
      <w:r w:rsidRPr="003A7083">
        <w:rPr>
          <w:sz w:val="17"/>
          <w:szCs w:val="17"/>
        </w:rPr>
        <w:t>Zhotovitel je povinen</w:t>
      </w:r>
      <w:r w:rsidRPr="00C720AB">
        <w:rPr>
          <w:sz w:val="17"/>
          <w:szCs w:val="17"/>
        </w:rPr>
        <w:t xml:space="preserve">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67E30">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A67E30">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53F7F7BA" w14:textId="58F15874" w:rsidR="00285AFE" w:rsidRPr="005E7E35" w:rsidRDefault="004610C0" w:rsidP="0001797D">
      <w:pPr>
        <w:pStyle w:val="rove2-slovantext"/>
        <w:rPr>
          <w:rFonts w:cs="Arial"/>
          <w:sz w:val="17"/>
          <w:szCs w:val="17"/>
        </w:rPr>
      </w:pPr>
      <w:bookmarkStart w:id="12" w:name="_Ref374529585"/>
      <w:r w:rsidRPr="005E7E35">
        <w:rPr>
          <w:sz w:val="17"/>
          <w:szCs w:val="17"/>
        </w:rPr>
        <w:t>Vyskytne-li se v průběhu plnění díla potřeba víceprací, zhotovitel se zavazuje</w:t>
      </w:r>
      <w:r w:rsidR="00392C05" w:rsidRPr="005E7E35">
        <w:rPr>
          <w:sz w:val="17"/>
          <w:szCs w:val="17"/>
        </w:rPr>
        <w:t xml:space="preserve"> provést jejich přesný soupis včetně jejich ocenění</w:t>
      </w:r>
      <w:r w:rsidRPr="005E7E35">
        <w:rPr>
          <w:sz w:val="17"/>
          <w:szCs w:val="17"/>
        </w:rPr>
        <w:t xml:space="preserve"> </w:t>
      </w:r>
      <w:r w:rsidR="00E45BD5" w:rsidRPr="005E7E35">
        <w:rPr>
          <w:sz w:val="17"/>
          <w:szCs w:val="17"/>
        </w:rPr>
        <w:t xml:space="preserve">dle čl. IV., odst. 7 smlouvy </w:t>
      </w:r>
      <w:r w:rsidR="00392C05" w:rsidRPr="005E7E35">
        <w:rPr>
          <w:sz w:val="17"/>
          <w:szCs w:val="17"/>
        </w:rPr>
        <w:t>a</w:t>
      </w:r>
      <w:r w:rsidRPr="005E7E35">
        <w:rPr>
          <w:sz w:val="17"/>
          <w:szCs w:val="17"/>
        </w:rPr>
        <w:t xml:space="preserve"> písemně </w:t>
      </w:r>
      <w:r w:rsidR="00392C05" w:rsidRPr="005E7E35">
        <w:rPr>
          <w:sz w:val="17"/>
          <w:szCs w:val="17"/>
        </w:rPr>
        <w:t xml:space="preserve">je </w:t>
      </w:r>
      <w:r w:rsidRPr="005E7E35">
        <w:rPr>
          <w:sz w:val="17"/>
          <w:szCs w:val="17"/>
        </w:rPr>
        <w:t xml:space="preserve">projednat s objednatelem před jejich zahájením </w:t>
      </w:r>
      <w:r w:rsidR="00AC0EA4" w:rsidRPr="005E7E35">
        <w:rPr>
          <w:sz w:val="17"/>
          <w:szCs w:val="17"/>
        </w:rPr>
        <w:t>formou změnového listu</w:t>
      </w:r>
      <w:r w:rsidR="003C3D53" w:rsidRPr="005E7E35">
        <w:rPr>
          <w:sz w:val="17"/>
          <w:szCs w:val="17"/>
        </w:rPr>
        <w:t>,</w:t>
      </w:r>
      <w:r w:rsidR="00AC0EA4" w:rsidRPr="005E7E35">
        <w:rPr>
          <w:sz w:val="17"/>
          <w:szCs w:val="17"/>
        </w:rPr>
        <w:t xml:space="preserve"> </w:t>
      </w:r>
      <w:r w:rsidRPr="005E7E35">
        <w:rPr>
          <w:sz w:val="17"/>
          <w:szCs w:val="17"/>
        </w:rPr>
        <w:t>a to s předpokládaným vlivem na sjednaný termín realizace</w:t>
      </w:r>
      <w:r w:rsidR="00AC0EA4" w:rsidRPr="005E7E35">
        <w:rPr>
          <w:sz w:val="17"/>
          <w:szCs w:val="17"/>
        </w:rPr>
        <w:t xml:space="preserve"> </w:t>
      </w:r>
      <w:r w:rsidRPr="005E7E35">
        <w:rPr>
          <w:sz w:val="17"/>
          <w:szCs w:val="17"/>
        </w:rPr>
        <w:t xml:space="preserve">díla a jeho cenu. Takové práce může </w:t>
      </w:r>
      <w:r w:rsidR="00AC3E55" w:rsidRPr="005E7E35">
        <w:rPr>
          <w:sz w:val="17"/>
          <w:szCs w:val="17"/>
        </w:rPr>
        <w:t xml:space="preserve">zhotovitel </w:t>
      </w:r>
      <w:r w:rsidRPr="005E7E35">
        <w:rPr>
          <w:sz w:val="17"/>
          <w:szCs w:val="17"/>
        </w:rPr>
        <w:t xml:space="preserve">zahájit pouze </w:t>
      </w:r>
      <w:r w:rsidR="000A64A9" w:rsidRPr="005E7E35">
        <w:rPr>
          <w:sz w:val="17"/>
          <w:szCs w:val="17"/>
        </w:rPr>
        <w:t>v případě, že</w:t>
      </w:r>
      <w:r w:rsidR="00AC3E55" w:rsidRPr="005E7E35">
        <w:rPr>
          <w:sz w:val="17"/>
          <w:szCs w:val="17"/>
        </w:rPr>
        <w:t xml:space="preserve"> s objednatelem</w:t>
      </w:r>
      <w:r w:rsidR="000A64A9" w:rsidRPr="005E7E35">
        <w:rPr>
          <w:sz w:val="17"/>
          <w:szCs w:val="17"/>
        </w:rPr>
        <w:t xml:space="preserve"> uzavře dodatek k této smlouvě</w:t>
      </w:r>
      <w:r w:rsidRPr="005E7E35">
        <w:rPr>
          <w:sz w:val="17"/>
          <w:szCs w:val="17"/>
        </w:rPr>
        <w:t xml:space="preserve">, jinak nárok na jejich úhradu nevzniká. </w:t>
      </w:r>
      <w:r w:rsidR="00285AFE" w:rsidRPr="005E7E35">
        <w:rPr>
          <w:sz w:val="17"/>
          <w:szCs w:val="17"/>
        </w:rPr>
        <w:t xml:space="preserve">Změnový list bude </w:t>
      </w:r>
      <w:r w:rsidR="00285AFE" w:rsidRPr="007B4A49">
        <w:rPr>
          <w:sz w:val="17"/>
          <w:szCs w:val="17"/>
        </w:rPr>
        <w:t>opatřen podpisem TDI</w:t>
      </w:r>
      <w:r w:rsidR="00285AFE" w:rsidRPr="005E7E35">
        <w:rPr>
          <w:sz w:val="17"/>
          <w:szCs w:val="17"/>
        </w:rPr>
        <w:t xml:space="preserve"> a </w:t>
      </w:r>
      <w:r w:rsidR="004750D7" w:rsidRPr="005E7E35">
        <w:rPr>
          <w:sz w:val="17"/>
          <w:szCs w:val="17"/>
        </w:rPr>
        <w:t>oprávněným zástupcem objednatele (jeho statutárním orgánem či osobou jím k tomu řádně zmocněnou)</w:t>
      </w:r>
      <w:r w:rsidR="00285AFE" w:rsidRPr="005E7E35">
        <w:rPr>
          <w:sz w:val="17"/>
          <w:szCs w:val="17"/>
        </w:rPr>
        <w:t>.</w:t>
      </w:r>
      <w:bookmarkEnd w:id="12"/>
    </w:p>
    <w:p w14:paraId="6AE76ABE" w14:textId="77777777" w:rsidR="004610C0" w:rsidRPr="00C720AB" w:rsidRDefault="004610C0" w:rsidP="0001797D">
      <w:pPr>
        <w:pStyle w:val="rove1-slolnku"/>
        <w:rPr>
          <w:sz w:val="17"/>
          <w:szCs w:val="17"/>
        </w:rPr>
      </w:pPr>
      <w:bookmarkStart w:id="13" w:name="_Ref374530210"/>
    </w:p>
    <w:bookmarkEnd w:id="13"/>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77777777" w:rsidR="0022778A" w:rsidRPr="00C720AB" w:rsidRDefault="004610C0" w:rsidP="00073CDD">
      <w:pPr>
        <w:pStyle w:val="rove2-slovantext"/>
        <w:spacing w:after="0"/>
        <w:rPr>
          <w:sz w:val="17"/>
          <w:szCs w:val="17"/>
        </w:rPr>
      </w:pPr>
      <w:bookmarkStart w:id="14"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4"/>
    </w:p>
    <w:p w14:paraId="751FAABC" w14:textId="77777777" w:rsidR="0022778A" w:rsidRPr="00C720AB" w:rsidRDefault="0022778A" w:rsidP="00073CDD">
      <w:pPr>
        <w:pStyle w:val="rove3-slovantext"/>
        <w:spacing w:before="40" w:after="0" w:line="276" w:lineRule="auto"/>
        <w:rPr>
          <w:sz w:val="17"/>
          <w:szCs w:val="17"/>
        </w:rPr>
      </w:pPr>
      <w:r w:rsidRPr="00C720AB">
        <w:rPr>
          <w:sz w:val="17"/>
          <w:szCs w:val="17"/>
        </w:rPr>
        <w:lastRenderedPageBreak/>
        <w:t>Jména a příjmení pracovníků pracujících na staveništi</w:t>
      </w:r>
    </w:p>
    <w:p w14:paraId="5AE5D6E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3E71FEE9"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364D03D1" w14:textId="09A6F19B"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A67E30">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411883F7"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648B6DF9" w14:textId="77777777"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77777777" w:rsidR="004610C0" w:rsidRPr="00C720AB" w:rsidRDefault="004610C0" w:rsidP="0001797D">
      <w:pPr>
        <w:pStyle w:val="rove2-slovantext"/>
        <w:rPr>
          <w:sz w:val="17"/>
          <w:szCs w:val="17"/>
        </w:rPr>
      </w:pPr>
      <w:bookmarkStart w:id="15" w:name="_Ref374531415"/>
      <w:r w:rsidRPr="00C720AB">
        <w:rPr>
          <w:sz w:val="17"/>
          <w:szCs w:val="17"/>
        </w:rPr>
        <w:t>Nesouhlasí-li zhotovitel se zápisem, který učinil objednatel</w:t>
      </w:r>
      <w:r w:rsidR="00E20DDD" w:rsidRPr="005E7E35">
        <w:rPr>
          <w:sz w:val="17"/>
          <w:szCs w:val="17"/>
        </w:rPr>
        <w:t xml:space="preserve">, </w:t>
      </w:r>
      <w:r w:rsidR="00B759BB" w:rsidRPr="005E7E35">
        <w:rPr>
          <w:sz w:val="17"/>
          <w:szCs w:val="17"/>
        </w:rPr>
        <w:t>technický dozor investora (dále jen „TDI“)</w:t>
      </w:r>
      <w:r w:rsidRPr="005E7E35">
        <w:rPr>
          <w:sz w:val="17"/>
          <w:szCs w:val="17"/>
        </w:rPr>
        <w:t>,</w:t>
      </w:r>
      <w:r w:rsidRPr="00C720AB">
        <w:rPr>
          <w:sz w:val="17"/>
          <w:szCs w:val="17"/>
        </w:rPr>
        <w:t xml:space="preserve">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5"/>
    </w:p>
    <w:p w14:paraId="271C7721" w14:textId="6E524F1B"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67E30">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6271867" w14:textId="66542D09" w:rsidR="0055505D" w:rsidRPr="003A7083" w:rsidRDefault="0028091A" w:rsidP="003A7083">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r w:rsidR="0055505D" w:rsidRPr="003A7083">
        <w:rPr>
          <w:sz w:val="17"/>
          <w:szCs w:val="17"/>
        </w:rPr>
        <w:t xml:space="preserve"> </w:t>
      </w:r>
    </w:p>
    <w:p w14:paraId="64DFFCE9" w14:textId="77777777" w:rsidR="00C2148A" w:rsidRPr="00F246A6" w:rsidRDefault="00C2148A" w:rsidP="0001797D">
      <w:pPr>
        <w:pStyle w:val="rove1-slolnku"/>
        <w:rPr>
          <w:sz w:val="17"/>
          <w:szCs w:val="17"/>
        </w:rPr>
      </w:pPr>
      <w:bookmarkStart w:id="16" w:name="_Ref374529988"/>
    </w:p>
    <w:bookmarkEnd w:id="16"/>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1E78A309"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w:t>
      </w:r>
      <w:r w:rsidR="007B4A49">
        <w:rPr>
          <w:sz w:val="17"/>
          <w:szCs w:val="17"/>
        </w:rPr>
        <w:t>e objednatele pro věci technické)</w:t>
      </w:r>
      <w:r w:rsidR="00A45FBC" w:rsidRPr="00F246A6">
        <w:rPr>
          <w:sz w:val="17"/>
          <w:szCs w:val="17"/>
        </w:rPr>
        <w:t>.</w:t>
      </w:r>
    </w:p>
    <w:p w14:paraId="31A4A634" w14:textId="1D364CA4" w:rsidR="006B62AA" w:rsidRPr="007B4A49" w:rsidRDefault="00E20DDD" w:rsidP="00A347CB">
      <w:pPr>
        <w:pStyle w:val="rove2-slovantext"/>
        <w:rPr>
          <w:sz w:val="17"/>
          <w:szCs w:val="17"/>
        </w:rPr>
      </w:pPr>
      <w:bookmarkStart w:id="17" w:name="_Ref374530140"/>
      <w:r w:rsidRPr="007B4A49">
        <w:rPr>
          <w:sz w:val="17"/>
          <w:szCs w:val="17"/>
        </w:rPr>
        <w:t>Objednatel je oprávněn pověřit kontrolou provádění díla kromě zástupce pro věci technické také třetí stran</w:t>
      </w:r>
      <w:r w:rsidR="006B62AA" w:rsidRPr="007B4A49">
        <w:rPr>
          <w:sz w:val="17"/>
          <w:szCs w:val="17"/>
        </w:rPr>
        <w:t xml:space="preserve">y – </w:t>
      </w:r>
      <w:r w:rsidR="009059BE" w:rsidRPr="007B4A49">
        <w:rPr>
          <w:sz w:val="17"/>
          <w:szCs w:val="17"/>
        </w:rPr>
        <w:t>TDI</w:t>
      </w:r>
      <w:r w:rsidR="006B62AA" w:rsidRPr="007B4A49">
        <w:rPr>
          <w:sz w:val="17"/>
          <w:szCs w:val="17"/>
        </w:rPr>
        <w:t xml:space="preserve"> </w:t>
      </w:r>
      <w:r w:rsidR="00A347CB" w:rsidRPr="007B4A49">
        <w:rPr>
          <w:sz w:val="17"/>
          <w:szCs w:val="17"/>
        </w:rPr>
        <w:t>(technický dozor stavebníka)</w:t>
      </w:r>
      <w:r w:rsidR="007B4A49" w:rsidRPr="007B4A49">
        <w:rPr>
          <w:sz w:val="17"/>
          <w:szCs w:val="17"/>
        </w:rPr>
        <w:t>.</w:t>
      </w:r>
      <w:bookmarkEnd w:id="17"/>
    </w:p>
    <w:p w14:paraId="1488F80D" w14:textId="77777777" w:rsidR="00246112" w:rsidRPr="005E7E35" w:rsidRDefault="009059BE" w:rsidP="0001797D">
      <w:pPr>
        <w:pStyle w:val="rove2-slovantext"/>
        <w:rPr>
          <w:sz w:val="17"/>
          <w:szCs w:val="17"/>
        </w:rPr>
      </w:pPr>
      <w:r w:rsidRPr="005E7E35">
        <w:rPr>
          <w:sz w:val="17"/>
          <w:szCs w:val="17"/>
        </w:rPr>
        <w:t>TDI</w:t>
      </w:r>
      <w:r w:rsidR="006B62AA" w:rsidRPr="005E7E35">
        <w:rPr>
          <w:sz w:val="17"/>
          <w:szCs w:val="17"/>
        </w:rPr>
        <w:t xml:space="preserve"> je subjekt nezávislý na objednateli nebo zhotoviteli, </w:t>
      </w:r>
      <w:r w:rsidRPr="005E7E35">
        <w:rPr>
          <w:sz w:val="17"/>
          <w:szCs w:val="17"/>
        </w:rPr>
        <w:t>jehož</w:t>
      </w:r>
      <w:r w:rsidR="006B62AA" w:rsidRPr="005E7E35">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5E7E35">
        <w:rPr>
          <w:sz w:val="17"/>
          <w:szCs w:val="17"/>
        </w:rPr>
        <w:t>věření dodavatelských faktur, v </w:t>
      </w:r>
      <w:r w:rsidR="006B62AA" w:rsidRPr="005E7E35">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65A0D86C" w14:textId="77777777" w:rsidR="00432020" w:rsidRPr="00C720AB" w:rsidRDefault="004610C0" w:rsidP="0001797D">
      <w:pPr>
        <w:pStyle w:val="rove2-slovantext"/>
        <w:rPr>
          <w:sz w:val="17"/>
          <w:szCs w:val="17"/>
        </w:rPr>
      </w:pPr>
      <w:bookmarkStart w:id="18"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8"/>
    </w:p>
    <w:p w14:paraId="669B8EEF" w14:textId="77777777" w:rsidR="004610C0" w:rsidRPr="00C720AB" w:rsidRDefault="004610C0" w:rsidP="0001797D">
      <w:pPr>
        <w:pStyle w:val="rove2-slovantext"/>
        <w:rPr>
          <w:sz w:val="17"/>
          <w:szCs w:val="17"/>
        </w:rPr>
      </w:pPr>
      <w:r w:rsidRPr="00C720AB">
        <w:rPr>
          <w:sz w:val="17"/>
          <w:szCs w:val="17"/>
        </w:rPr>
        <w:lastRenderedPageBreak/>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77777777" w:rsidR="00A336CB" w:rsidRPr="00C720AB" w:rsidRDefault="00AD5C73" w:rsidP="0001797D">
      <w:pPr>
        <w:pStyle w:val="rove2-slovantext"/>
        <w:rPr>
          <w:sz w:val="17"/>
          <w:szCs w:val="17"/>
        </w:rPr>
      </w:pPr>
      <w:r w:rsidRPr="00C720AB">
        <w:rPr>
          <w:sz w:val="17"/>
          <w:szCs w:val="17"/>
        </w:rPr>
        <w:t xml:space="preserve">Objednatel je sám nebo prostřednictvím zástupce objednatele pro věci technické a </w:t>
      </w:r>
      <w:r w:rsidRPr="005E7E35">
        <w:rPr>
          <w:sz w:val="17"/>
          <w:szCs w:val="17"/>
        </w:rPr>
        <w:t>TDI</w:t>
      </w:r>
      <w:r w:rsidR="005B160A" w:rsidRPr="005E7E35">
        <w:rPr>
          <w:sz w:val="17"/>
          <w:szCs w:val="17"/>
        </w:rPr>
        <w:t xml:space="preserve"> oprávněn kdykoli v době trvání této smlouvy kontrolovat a vyžádat si jakékoliv informace ohledně průběhu provádění díla.</w:t>
      </w:r>
      <w:r w:rsidR="00A336CB" w:rsidRPr="005E7E35">
        <w:rPr>
          <w:sz w:val="17"/>
          <w:szCs w:val="17"/>
        </w:rPr>
        <w:t xml:space="preserve"> </w:t>
      </w:r>
      <w:r w:rsidR="00A336CB" w:rsidRPr="005E7E35">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5E7E35">
        <w:rPr>
          <w:rFonts w:cs="Arial"/>
          <w:sz w:val="17"/>
          <w:szCs w:val="17"/>
        </w:rPr>
        <w:t>dva dny</w:t>
      </w:r>
      <w:r w:rsidR="00A336CB" w:rsidRPr="005E7E35">
        <w:rPr>
          <w:rFonts w:cs="Arial"/>
          <w:sz w:val="17"/>
          <w:szCs w:val="17"/>
        </w:rPr>
        <w:t xml:space="preserve"> před jeho konáním</w:t>
      </w:r>
      <w:r w:rsidR="004702D1" w:rsidRPr="005E7E35">
        <w:rPr>
          <w:rFonts w:cs="Arial"/>
          <w:sz w:val="17"/>
          <w:szCs w:val="17"/>
        </w:rPr>
        <w:t>,</w:t>
      </w:r>
      <w:r w:rsidR="00F52D74" w:rsidRPr="005E7E35">
        <w:rPr>
          <w:rFonts w:cs="Arial"/>
          <w:sz w:val="17"/>
          <w:szCs w:val="17"/>
        </w:rPr>
        <w:t xml:space="preserve"> případně postačí uvedení termínu konání kontrolního dne ve stavebním deníku</w:t>
      </w:r>
      <w:r w:rsidR="00A336CB" w:rsidRPr="005E7E35">
        <w:rPr>
          <w:rFonts w:cs="Arial"/>
          <w:sz w:val="17"/>
          <w:szCs w:val="17"/>
        </w:rPr>
        <w:t xml:space="preserve">. Kontrolních dnů jsou povinni se zúčastnit zástupce objednatele pro věci technické, TDI, </w:t>
      </w:r>
      <w:r w:rsidR="00E738B8" w:rsidRPr="005E7E35">
        <w:rPr>
          <w:rFonts w:cs="Arial"/>
          <w:sz w:val="17"/>
          <w:szCs w:val="17"/>
        </w:rPr>
        <w:t>zpracovatel projektové dokumentace</w:t>
      </w:r>
      <w:r w:rsidR="00A336CB" w:rsidRPr="005E7E35">
        <w:rPr>
          <w:rFonts w:cs="Arial"/>
          <w:sz w:val="17"/>
          <w:szCs w:val="17"/>
        </w:rPr>
        <w:t xml:space="preserve">, </w:t>
      </w:r>
      <w:r w:rsidR="00A45FBC" w:rsidRPr="005E7E35">
        <w:rPr>
          <w:sz w:val="17"/>
          <w:szCs w:val="17"/>
        </w:rPr>
        <w:t>bezpečnostní technik</w:t>
      </w:r>
      <w:r w:rsidR="00A336CB" w:rsidRPr="005E7E35">
        <w:rPr>
          <w:rFonts w:cs="Arial"/>
          <w:sz w:val="17"/>
          <w:szCs w:val="17"/>
        </w:rPr>
        <w:t xml:space="preserve"> a zástupci </w:t>
      </w:r>
      <w:r w:rsidR="00A45FBC" w:rsidRPr="005E7E35">
        <w:rPr>
          <w:rFonts w:cs="Arial"/>
          <w:sz w:val="17"/>
          <w:szCs w:val="17"/>
        </w:rPr>
        <w:t>z</w:t>
      </w:r>
      <w:r w:rsidR="00A336CB" w:rsidRPr="005E7E35">
        <w:rPr>
          <w:rFonts w:cs="Arial"/>
          <w:sz w:val="17"/>
          <w:szCs w:val="17"/>
        </w:rPr>
        <w:t xml:space="preserve">hotovitele. Obsahem kontrolního dne je zejména zpráva </w:t>
      </w:r>
      <w:r w:rsidR="00A336CB" w:rsidRPr="005E7E35">
        <w:rPr>
          <w:sz w:val="17"/>
          <w:szCs w:val="17"/>
        </w:rPr>
        <w:t>zh</w:t>
      </w:r>
      <w:r w:rsidR="00A336CB" w:rsidRPr="005E7E35">
        <w:rPr>
          <w:rFonts w:cs="Arial"/>
          <w:sz w:val="17"/>
          <w:szCs w:val="17"/>
        </w:rPr>
        <w:t>otovitele o postupu prací, kontrola časového a finančního plnění provádění</w:t>
      </w:r>
      <w:r w:rsidR="00A336CB" w:rsidRPr="00C720AB">
        <w:rPr>
          <w:rFonts w:cs="Arial"/>
          <w:sz w:val="17"/>
          <w:szCs w:val="17"/>
        </w:rPr>
        <w:t xml:space="preserve">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7CDC8EA1"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w:t>
      </w:r>
      <w:r w:rsidRPr="005E7E35">
        <w:rPr>
          <w:sz w:val="17"/>
          <w:szCs w:val="17"/>
        </w:rPr>
        <w:t xml:space="preserve">látky, ani tyto do </w:t>
      </w:r>
      <w:r w:rsidR="003C3D53" w:rsidRPr="005E7E35">
        <w:rPr>
          <w:sz w:val="17"/>
          <w:szCs w:val="17"/>
        </w:rPr>
        <w:t xml:space="preserve">daného </w:t>
      </w:r>
      <w:r w:rsidRPr="005E7E35">
        <w:rPr>
          <w:sz w:val="17"/>
          <w:szCs w:val="17"/>
        </w:rPr>
        <w:t>prostoru donášet</w:t>
      </w:r>
      <w:r w:rsidR="009C3304" w:rsidRPr="005E7E35">
        <w:rPr>
          <w:sz w:val="17"/>
          <w:szCs w:val="17"/>
        </w:rPr>
        <w:t xml:space="preserve"> nebo přechovávat</w:t>
      </w:r>
      <w:r w:rsidR="00C1116F" w:rsidRPr="005E7E35">
        <w:rPr>
          <w:sz w:val="17"/>
          <w:szCs w:val="17"/>
        </w:rPr>
        <w:t>, a jsou povinni se na </w:t>
      </w:r>
      <w:r w:rsidRPr="005E7E35">
        <w:rPr>
          <w:sz w:val="17"/>
          <w:szCs w:val="17"/>
        </w:rPr>
        <w:t>požádání objednatele podrobit dechové zkoušce. Vydat pokyn k dechové zkoušce jsou oprávněni tito pracovníci</w:t>
      </w:r>
      <w:r w:rsidR="004702D1" w:rsidRPr="005E7E35">
        <w:rPr>
          <w:sz w:val="17"/>
          <w:szCs w:val="17"/>
        </w:rPr>
        <w:t xml:space="preserve"> objednatele: TDI, zástupci </w:t>
      </w:r>
      <w:r w:rsidR="00BB1098" w:rsidRPr="005E7E35">
        <w:rPr>
          <w:sz w:val="17"/>
          <w:szCs w:val="17"/>
        </w:rPr>
        <w:t>ve věcech technických,</w:t>
      </w:r>
      <w:r w:rsidR="009C3304" w:rsidRPr="005E7E35">
        <w:rPr>
          <w:sz w:val="17"/>
          <w:szCs w:val="17"/>
        </w:rPr>
        <w:t> </w:t>
      </w:r>
      <w:r w:rsidRPr="005E7E35">
        <w:rPr>
          <w:sz w:val="17"/>
          <w:szCs w:val="17"/>
        </w:rPr>
        <w:t>bezpečnostní technik.</w:t>
      </w:r>
      <w:r w:rsidR="009C3304" w:rsidRPr="005E7E35">
        <w:rPr>
          <w:sz w:val="17"/>
          <w:szCs w:val="17"/>
        </w:rPr>
        <w:t xml:space="preserve"> Pracovníci zhotovitele jsou povinni se této zkoušce podrobit a zhotovitel je povinen své pracovníky k této</w:t>
      </w:r>
      <w:r w:rsidR="009C3304" w:rsidRPr="00C720AB">
        <w:rPr>
          <w:sz w:val="17"/>
          <w:szCs w:val="17"/>
        </w:rPr>
        <w:t xml:space="preserve"> povinnosti zavázat a informovat.</w:t>
      </w:r>
    </w:p>
    <w:p w14:paraId="355E4FD3"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7E291A41"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09E13032"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w:t>
      </w:r>
      <w:r w:rsidR="004610C0" w:rsidRPr="00C720AB">
        <w:rPr>
          <w:sz w:val="17"/>
          <w:szCs w:val="17"/>
        </w:rPr>
        <w:lastRenderedPageBreak/>
        <w:t>odborně způsobilá, stejně tak obsluha jiných zařízení a strojů, jejichž provoz vyžaduje zvláštní odbornou způsobilost (například obsluha zemních strojů, vysokozdvižných vozíků, stavba a bourání lešení, apod.).</w:t>
      </w:r>
    </w:p>
    <w:p w14:paraId="413F766D"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7FF8F92A" w14:textId="10F8A356" w:rsidR="00943B89" w:rsidRDefault="00943B89" w:rsidP="0001797D">
      <w:pPr>
        <w:pStyle w:val="rove2-slovantext"/>
        <w:rPr>
          <w:sz w:val="17"/>
          <w:szCs w:val="17"/>
        </w:rPr>
      </w:pPr>
      <w:r w:rsidRPr="00392669">
        <w:rPr>
          <w:sz w:val="17"/>
          <w:szCs w:val="17"/>
        </w:rPr>
        <w:t xml:space="preserve">Zhotovitel se zavazuje provést dílo pouze prostřednictvím </w:t>
      </w:r>
      <w:r w:rsidR="001E2534" w:rsidRPr="00392669">
        <w:rPr>
          <w:sz w:val="17"/>
          <w:szCs w:val="17"/>
        </w:rPr>
        <w:t>pod</w:t>
      </w:r>
      <w:r w:rsidRPr="00392669">
        <w:rPr>
          <w:sz w:val="17"/>
          <w:szCs w:val="17"/>
        </w:rPr>
        <w:t>dodavatelů, kteří jsou uvedeni v</w:t>
      </w:r>
      <w:r w:rsidR="001B6C67" w:rsidRPr="00392669">
        <w:rPr>
          <w:sz w:val="17"/>
          <w:szCs w:val="17"/>
        </w:rPr>
        <w:t> </w:t>
      </w:r>
      <w:r w:rsidR="00182A6D" w:rsidRPr="00392669">
        <w:rPr>
          <w:sz w:val="17"/>
          <w:szCs w:val="17"/>
        </w:rPr>
        <w:t>P</w:t>
      </w:r>
      <w:r w:rsidR="00696816" w:rsidRPr="00392669">
        <w:rPr>
          <w:sz w:val="17"/>
          <w:szCs w:val="17"/>
        </w:rPr>
        <w:t>říloze</w:t>
      </w:r>
      <w:r w:rsidRPr="00392669">
        <w:rPr>
          <w:sz w:val="17"/>
          <w:szCs w:val="17"/>
        </w:rPr>
        <w:t xml:space="preserve"> </w:t>
      </w:r>
      <w:r w:rsidR="00922B6A" w:rsidRPr="00392669">
        <w:rPr>
          <w:sz w:val="17"/>
          <w:szCs w:val="17"/>
        </w:rPr>
        <w:t>č. </w:t>
      </w:r>
      <w:r w:rsidR="003A7083" w:rsidRPr="00392669">
        <w:rPr>
          <w:sz w:val="17"/>
          <w:szCs w:val="17"/>
        </w:rPr>
        <w:t>2</w:t>
      </w:r>
      <w:r w:rsidR="001306BB" w:rsidRPr="00392669">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C7CC41A" w14:textId="77777777" w:rsidR="00892E4B" w:rsidRPr="00C720AB" w:rsidRDefault="00892E4B" w:rsidP="00ED75F3">
      <w:pPr>
        <w:pStyle w:val="rove1-slolnku"/>
        <w:rPr>
          <w:sz w:val="17"/>
          <w:szCs w:val="17"/>
        </w:rPr>
      </w:pPr>
      <w:bookmarkStart w:id="19" w:name="_Ref374529859"/>
    </w:p>
    <w:bookmarkEnd w:id="19"/>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Pr="003A7083">
        <w:rPr>
          <w:sz w:val="17"/>
          <w:szCs w:val="17"/>
        </w:rPr>
        <w:t>5 pracovních dnů předem, kdy bude dílo připraveno k předání. Objednatel je pak povinen nejpozději do 5 dnů</w:t>
      </w:r>
      <w:r w:rsidRPr="00C720AB">
        <w:rPr>
          <w:sz w:val="17"/>
          <w:szCs w:val="17"/>
        </w:rPr>
        <w:t xml:space="preserve"> od termínu stanoveného zhotovitelem zahájit přejímací řízení a řádně v něm pokračovat.</w:t>
      </w:r>
    </w:p>
    <w:p w14:paraId="27C48E90" w14:textId="77777777" w:rsidR="00892E4B" w:rsidRPr="004A5104" w:rsidRDefault="00892E4B" w:rsidP="004A5104">
      <w:pPr>
        <w:pStyle w:val="rove2-slovantext"/>
        <w:rPr>
          <w:sz w:val="17"/>
          <w:szCs w:val="17"/>
        </w:rPr>
      </w:pPr>
      <w:bookmarkStart w:id="20"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w:t>
      </w:r>
      <w:r w:rsidR="004A5104" w:rsidRPr="005E7E35">
        <w:rPr>
          <w:sz w:val="17"/>
          <w:szCs w:val="17"/>
        </w:rPr>
        <w:t>funkci technického dozoru stavebníka,</w:t>
      </w:r>
      <w:r w:rsidR="004A5104" w:rsidRPr="004A5104">
        <w:rPr>
          <w:sz w:val="17"/>
          <w:szCs w:val="17"/>
        </w:rPr>
        <w:t xml:space="preserve">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20"/>
    </w:p>
    <w:p w14:paraId="3A9DEAFA"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A49F3C"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5A7D843B" w14:textId="77777777" w:rsidR="00892E4B" w:rsidRPr="00C720AB" w:rsidRDefault="00892E4B" w:rsidP="00073CDD">
      <w:pPr>
        <w:pStyle w:val="rove3-odrkovtext"/>
        <w:spacing w:line="271" w:lineRule="auto"/>
        <w:rPr>
          <w:sz w:val="17"/>
          <w:szCs w:val="17"/>
        </w:rPr>
      </w:pPr>
      <w:r w:rsidRPr="00C720AB">
        <w:rPr>
          <w:sz w:val="17"/>
          <w:szCs w:val="17"/>
        </w:rPr>
        <w:lastRenderedPageBreak/>
        <w:t>technická osvědčení a prohlášení o shodě (pokud nebyly předány objednateli v okamžiku dodávky na místo plnění) a protokoly o provedených zkouškách použitých materiálů a dílů;</w:t>
      </w:r>
    </w:p>
    <w:p w14:paraId="1C46B78F"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5FFCA08B"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F8DACE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092E23FC"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4A2731C5"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5CAD2762" w14:textId="361D896B"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79CCCC1D"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40BF7BDB" w14:textId="60B1BF9C"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1E10B39E" w14:textId="6685C173" w:rsidR="004F4303" w:rsidRPr="004F4303" w:rsidRDefault="004F4303" w:rsidP="00ED75F3">
      <w:pPr>
        <w:pStyle w:val="rove2-slovantext"/>
        <w:rPr>
          <w:sz w:val="17"/>
          <w:szCs w:val="17"/>
        </w:rPr>
      </w:pPr>
      <w:r w:rsidRPr="004F4303">
        <w:rPr>
          <w:sz w:val="17"/>
          <w:szCs w:val="17"/>
        </w:rPr>
        <w:t xml:space="preserve">Po ukončení stavebních prací je Zhotovitel </w:t>
      </w:r>
      <w:r w:rsidR="00744A7E">
        <w:rPr>
          <w:sz w:val="17"/>
          <w:szCs w:val="17"/>
        </w:rPr>
        <w:t xml:space="preserve">povinen </w:t>
      </w:r>
      <w:r w:rsidRPr="004F4303">
        <w:rPr>
          <w:sz w:val="17"/>
          <w:szCs w:val="17"/>
        </w:rPr>
        <w:t xml:space="preserve">provést řádné a úplné vyklizení staveniště, a to nejpozději ve </w:t>
      </w:r>
      <w:r w:rsidRPr="003A7083">
        <w:rPr>
          <w:sz w:val="17"/>
          <w:szCs w:val="17"/>
        </w:rPr>
        <w:t>lhůtě 5 pracovních dní</w:t>
      </w:r>
      <w:r w:rsidRPr="003A7083">
        <w:rPr>
          <w:color w:val="000000"/>
          <w:sz w:val="17"/>
          <w:szCs w:val="17"/>
        </w:rPr>
        <w:t xml:space="preserve"> ode dne předání a převzetí díla, pokud v protokolu o předání a převzetí není dohodnuto</w:t>
      </w:r>
      <w:r w:rsidRPr="004F4303">
        <w:rPr>
          <w:color w:val="000000"/>
          <w:sz w:val="17"/>
          <w:szCs w:val="17"/>
        </w:rPr>
        <w:t xml:space="preserve">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7777777"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90056D4"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1" w:name="_Ref374530156"/>
    </w:p>
    <w:bookmarkEnd w:id="21"/>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45BA6C37" w:rsidR="00892E4B" w:rsidRPr="00392669" w:rsidRDefault="00892E4B" w:rsidP="00ED75F3">
      <w:pPr>
        <w:pStyle w:val="rove2-slovantext"/>
        <w:rPr>
          <w:b/>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DE149D">
        <w:rPr>
          <w:sz w:val="17"/>
          <w:szCs w:val="17"/>
          <w:lang w:eastAsia="ar-SA"/>
        </w:rPr>
        <w:t>že</w:t>
      </w:r>
      <w:r w:rsidR="00C1116F" w:rsidRPr="00DE149D">
        <w:rPr>
          <w:sz w:val="17"/>
          <w:szCs w:val="17"/>
          <w:lang w:eastAsia="ar-SA"/>
        </w:rPr>
        <w:t> </w:t>
      </w:r>
      <w:r w:rsidRPr="003252E6">
        <w:rPr>
          <w:sz w:val="17"/>
          <w:szCs w:val="17"/>
          <w:lang w:eastAsia="ar-SA"/>
        </w:rPr>
        <w:t xml:space="preserve">stavba (budova), na které je dílo prováděno, </w:t>
      </w:r>
      <w:r w:rsidR="000637C6" w:rsidRPr="003252E6">
        <w:rPr>
          <w:sz w:val="17"/>
          <w:szCs w:val="17"/>
          <w:lang w:eastAsia="ar-SA"/>
        </w:rPr>
        <w:t xml:space="preserve">je </w:t>
      </w:r>
      <w:r w:rsidRPr="003252E6">
        <w:rPr>
          <w:sz w:val="17"/>
          <w:szCs w:val="17"/>
          <w:lang w:eastAsia="ar-SA"/>
        </w:rPr>
        <w:t xml:space="preserve">součástí pozemku </w:t>
      </w:r>
      <w:proofErr w:type="spellStart"/>
      <w:r w:rsidR="001B667B">
        <w:rPr>
          <w:b/>
          <w:sz w:val="17"/>
          <w:szCs w:val="17"/>
          <w:lang w:eastAsia="ar-SA"/>
        </w:rPr>
        <w:t>parc</w:t>
      </w:r>
      <w:proofErr w:type="spellEnd"/>
      <w:r w:rsidR="001B667B">
        <w:rPr>
          <w:b/>
          <w:sz w:val="17"/>
          <w:szCs w:val="17"/>
          <w:lang w:eastAsia="ar-SA"/>
        </w:rPr>
        <w:t>. č. 2041</w:t>
      </w:r>
      <w:r w:rsidR="00DA0A14">
        <w:rPr>
          <w:b/>
          <w:sz w:val="17"/>
          <w:szCs w:val="17"/>
          <w:lang w:eastAsia="ar-SA"/>
        </w:rPr>
        <w:t>,</w:t>
      </w:r>
      <w:r w:rsidR="00DE149D" w:rsidRPr="003252E6">
        <w:rPr>
          <w:b/>
          <w:sz w:val="17"/>
          <w:szCs w:val="17"/>
          <w:lang w:eastAsia="ar-SA"/>
        </w:rPr>
        <w:t xml:space="preserve"> </w:t>
      </w:r>
      <w:r w:rsidR="003252E6" w:rsidRPr="003252E6">
        <w:rPr>
          <w:b/>
          <w:sz w:val="17"/>
          <w:szCs w:val="17"/>
          <w:lang w:eastAsia="ar-SA"/>
        </w:rPr>
        <w:t>České Budějovice</w:t>
      </w:r>
      <w:r w:rsidR="005E7E35">
        <w:rPr>
          <w:b/>
          <w:sz w:val="17"/>
          <w:szCs w:val="17"/>
          <w:lang w:eastAsia="ar-SA"/>
        </w:rPr>
        <w:t xml:space="preserve"> </w:t>
      </w:r>
      <w:r w:rsidR="001B667B">
        <w:rPr>
          <w:b/>
          <w:sz w:val="17"/>
          <w:szCs w:val="17"/>
          <w:lang w:eastAsia="ar-SA"/>
        </w:rPr>
        <w:t>5</w:t>
      </w:r>
      <w:r w:rsidRPr="003252E6">
        <w:rPr>
          <w:b/>
          <w:sz w:val="17"/>
          <w:szCs w:val="17"/>
          <w:lang w:eastAsia="ar-SA"/>
        </w:rPr>
        <w:t>, obec</w:t>
      </w:r>
      <w:r w:rsidR="00DE149D" w:rsidRPr="003252E6">
        <w:rPr>
          <w:b/>
          <w:sz w:val="17"/>
          <w:szCs w:val="17"/>
          <w:lang w:eastAsia="ar-SA"/>
        </w:rPr>
        <w:t xml:space="preserve"> </w:t>
      </w:r>
      <w:r w:rsidR="003252E6" w:rsidRPr="003252E6">
        <w:rPr>
          <w:b/>
          <w:sz w:val="17"/>
          <w:szCs w:val="17"/>
          <w:lang w:eastAsia="ar-SA"/>
        </w:rPr>
        <w:t xml:space="preserve">České </w:t>
      </w:r>
      <w:r w:rsidR="003252E6" w:rsidRPr="00392669">
        <w:rPr>
          <w:b/>
          <w:sz w:val="17"/>
          <w:szCs w:val="17"/>
          <w:lang w:eastAsia="ar-SA"/>
        </w:rPr>
        <w:t>Budějovice</w:t>
      </w:r>
      <w:r w:rsidR="00DE149D" w:rsidRPr="00392669">
        <w:rPr>
          <w:b/>
          <w:sz w:val="17"/>
          <w:szCs w:val="17"/>
          <w:lang w:eastAsia="ar-SA"/>
        </w:rPr>
        <w:t>.</w:t>
      </w:r>
    </w:p>
    <w:p w14:paraId="1F1439B9" w14:textId="77777777" w:rsidR="00892E4B" w:rsidRPr="00392669" w:rsidRDefault="00892E4B" w:rsidP="00ED75F3">
      <w:pPr>
        <w:pStyle w:val="rove2-slovantext"/>
        <w:rPr>
          <w:sz w:val="17"/>
          <w:szCs w:val="17"/>
          <w:lang w:eastAsia="ar-SA"/>
        </w:rPr>
      </w:pPr>
      <w:r w:rsidRPr="00392669">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77777777" w:rsidR="00A444EC" w:rsidRPr="00392669" w:rsidRDefault="00892E4B" w:rsidP="00ED75F3">
      <w:pPr>
        <w:pStyle w:val="rove2-slovantext"/>
        <w:rPr>
          <w:sz w:val="17"/>
          <w:szCs w:val="17"/>
          <w:lang w:eastAsia="ar-SA"/>
        </w:rPr>
      </w:pPr>
      <w:r w:rsidRPr="00392669">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2" w:name="_Ref374530092"/>
    </w:p>
    <w:bookmarkEnd w:id="22"/>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2A64707F" w:rsidR="00892E4B" w:rsidRPr="00A75FC7" w:rsidRDefault="009B10CE" w:rsidP="0004509A">
      <w:pPr>
        <w:pStyle w:val="rove2-slovantext"/>
        <w:tabs>
          <w:tab w:val="clear" w:pos="397"/>
        </w:tabs>
        <w:spacing w:after="0"/>
        <w:rPr>
          <w:sz w:val="17"/>
          <w:szCs w:val="17"/>
        </w:rPr>
      </w:pPr>
      <w:r w:rsidRPr="00A75FC7">
        <w:rPr>
          <w:rFonts w:cs="Verdana"/>
          <w:bCs/>
          <w:sz w:val="17"/>
          <w:szCs w:val="17"/>
        </w:rPr>
        <w:t xml:space="preserve">Výše </w:t>
      </w:r>
      <w:r w:rsidRPr="00A75FC7">
        <w:rPr>
          <w:rFonts w:cs="Verdana"/>
          <w:b/>
          <w:bCs/>
          <w:sz w:val="17"/>
          <w:szCs w:val="17"/>
        </w:rPr>
        <w:t xml:space="preserve">sankce za nesplnění </w:t>
      </w:r>
      <w:r w:rsidR="00CE29D5" w:rsidRPr="00A75FC7">
        <w:rPr>
          <w:rFonts w:cs="Verdana"/>
          <w:b/>
          <w:bCs/>
          <w:sz w:val="17"/>
          <w:szCs w:val="17"/>
        </w:rPr>
        <w:t xml:space="preserve">konečného </w:t>
      </w:r>
      <w:r w:rsidR="003E1F6B" w:rsidRPr="00A75FC7">
        <w:rPr>
          <w:rFonts w:cs="Verdana"/>
          <w:b/>
          <w:bCs/>
          <w:sz w:val="17"/>
          <w:szCs w:val="17"/>
        </w:rPr>
        <w:t xml:space="preserve">termínu </w:t>
      </w:r>
      <w:r w:rsidR="00CE29D5" w:rsidRPr="00A75FC7">
        <w:rPr>
          <w:rFonts w:cs="Verdana"/>
          <w:b/>
          <w:bCs/>
          <w:sz w:val="17"/>
          <w:szCs w:val="17"/>
        </w:rPr>
        <w:t>plnění</w:t>
      </w:r>
      <w:r w:rsidRPr="00A75FC7">
        <w:rPr>
          <w:rFonts w:cs="Verdana"/>
          <w:bCs/>
          <w:sz w:val="17"/>
          <w:szCs w:val="17"/>
        </w:rPr>
        <w:t xml:space="preserve"> </w:t>
      </w:r>
      <w:r w:rsidR="002C4E91" w:rsidRPr="00A75FC7">
        <w:rPr>
          <w:rFonts w:cs="Verdana"/>
          <w:bCs/>
          <w:sz w:val="17"/>
          <w:szCs w:val="17"/>
        </w:rPr>
        <w:t xml:space="preserve">dle čl. </w:t>
      </w:r>
      <w:r w:rsidR="00377408" w:rsidRPr="00A75FC7">
        <w:rPr>
          <w:rFonts w:cs="Verdana"/>
          <w:bCs/>
          <w:sz w:val="17"/>
          <w:szCs w:val="17"/>
        </w:rPr>
        <w:t>VI.</w:t>
      </w:r>
      <w:r w:rsidR="002C4E91" w:rsidRPr="00A75FC7">
        <w:rPr>
          <w:rFonts w:cs="Verdana"/>
          <w:bCs/>
          <w:sz w:val="17"/>
          <w:szCs w:val="17"/>
        </w:rPr>
        <w:t xml:space="preserve"> odst. </w:t>
      </w:r>
      <w:r w:rsidR="00377408" w:rsidRPr="00A75FC7">
        <w:rPr>
          <w:rFonts w:cs="Verdana"/>
          <w:bCs/>
          <w:sz w:val="17"/>
          <w:szCs w:val="17"/>
        </w:rPr>
        <w:t>1</w:t>
      </w:r>
      <w:r w:rsidR="002C4E91" w:rsidRPr="00A75FC7">
        <w:rPr>
          <w:rFonts w:cs="Verdana"/>
          <w:bCs/>
          <w:sz w:val="17"/>
          <w:szCs w:val="17"/>
        </w:rPr>
        <w:t xml:space="preserve"> této smlouvy </w:t>
      </w:r>
      <w:r w:rsidRPr="00A75FC7">
        <w:rPr>
          <w:rFonts w:cs="Verdana"/>
          <w:bCs/>
          <w:sz w:val="17"/>
          <w:szCs w:val="17"/>
        </w:rPr>
        <w:t xml:space="preserve">je stanovena na </w:t>
      </w:r>
      <w:r w:rsidRPr="005E7E35">
        <w:rPr>
          <w:rFonts w:cs="Verdana"/>
          <w:bCs/>
          <w:sz w:val="17"/>
          <w:szCs w:val="17"/>
        </w:rPr>
        <w:t>0,2 % z celkové ceny</w:t>
      </w:r>
      <w:r w:rsidRPr="00A75FC7">
        <w:rPr>
          <w:rFonts w:cs="Verdana"/>
          <w:bCs/>
          <w:sz w:val="17"/>
          <w:szCs w:val="17"/>
        </w:rPr>
        <w:t xml:space="preserve"> díla</w:t>
      </w:r>
      <w:r w:rsidR="003E1F6B" w:rsidRPr="00A75FC7">
        <w:rPr>
          <w:rFonts w:cs="Verdana"/>
          <w:bCs/>
          <w:sz w:val="17"/>
          <w:szCs w:val="17"/>
        </w:rPr>
        <w:t xml:space="preserve"> </w:t>
      </w:r>
      <w:r w:rsidRPr="00A75FC7">
        <w:rPr>
          <w:rFonts w:cs="Verdana"/>
          <w:bCs/>
          <w:sz w:val="17"/>
          <w:szCs w:val="17"/>
        </w:rPr>
        <w:t>za každý i započatý den prodlení.</w:t>
      </w:r>
    </w:p>
    <w:p w14:paraId="0DB0A63D" w14:textId="086CF8FD" w:rsidR="002E4E3A" w:rsidRPr="00392669" w:rsidRDefault="006635CA" w:rsidP="006635CA">
      <w:pPr>
        <w:pStyle w:val="rove2-slovantext"/>
        <w:tabs>
          <w:tab w:val="clear" w:pos="397"/>
        </w:tabs>
        <w:spacing w:after="0"/>
        <w:rPr>
          <w:sz w:val="17"/>
          <w:szCs w:val="17"/>
        </w:rPr>
      </w:pPr>
      <w:r w:rsidRPr="00392669">
        <w:rPr>
          <w:sz w:val="17"/>
          <w:szCs w:val="17"/>
        </w:rPr>
        <w:t>Smluvní strany si sjednaly pro případ, že zhotovitel nezahájí provádění díla do 5 kalendářních dnů ode dne předání místa k provádění díla</w:t>
      </w:r>
      <w:r w:rsidR="002C4E91" w:rsidRPr="00392669">
        <w:rPr>
          <w:rFonts w:cs="Verdana"/>
          <w:bCs/>
          <w:sz w:val="17"/>
          <w:szCs w:val="17"/>
        </w:rPr>
        <w:t xml:space="preserve"> dle čl. </w:t>
      </w:r>
      <w:r w:rsidR="00377408" w:rsidRPr="00392669">
        <w:rPr>
          <w:rFonts w:cs="Verdana"/>
          <w:bCs/>
          <w:sz w:val="17"/>
          <w:szCs w:val="17"/>
        </w:rPr>
        <w:t>VI</w:t>
      </w:r>
      <w:r w:rsidR="00CE29D5">
        <w:rPr>
          <w:rFonts w:cs="Verdana"/>
          <w:bCs/>
          <w:sz w:val="17"/>
          <w:szCs w:val="17"/>
        </w:rPr>
        <w:t>.</w:t>
      </w:r>
      <w:r w:rsidR="002C4E91" w:rsidRPr="00392669">
        <w:rPr>
          <w:rFonts w:cs="Verdana"/>
          <w:bCs/>
          <w:sz w:val="17"/>
          <w:szCs w:val="17"/>
        </w:rPr>
        <w:t xml:space="preserve"> odst. </w:t>
      </w:r>
      <w:r w:rsidR="00377408" w:rsidRPr="00392669">
        <w:rPr>
          <w:rFonts w:cs="Verdana"/>
          <w:bCs/>
          <w:sz w:val="17"/>
          <w:szCs w:val="17"/>
        </w:rPr>
        <w:t>1</w:t>
      </w:r>
      <w:r w:rsidR="002C4E91" w:rsidRPr="00392669">
        <w:rPr>
          <w:rFonts w:cs="Verdana"/>
          <w:bCs/>
          <w:sz w:val="17"/>
          <w:szCs w:val="17"/>
        </w:rPr>
        <w:t xml:space="preserve"> této smlouvy</w:t>
      </w:r>
      <w:r w:rsidRPr="00392669">
        <w:rPr>
          <w:sz w:val="17"/>
          <w:szCs w:val="17"/>
        </w:rPr>
        <w:t xml:space="preserve">, smluvní pokutu ve výši </w:t>
      </w:r>
      <w:r w:rsidRPr="00392669">
        <w:rPr>
          <w:rFonts w:cs="Verdana"/>
          <w:bCs/>
          <w:sz w:val="17"/>
          <w:szCs w:val="17"/>
        </w:rPr>
        <w:t>0,05 % z celkové ceny díla za každý i započatý den prodlení.</w:t>
      </w:r>
    </w:p>
    <w:p w14:paraId="34F6A79C" w14:textId="77777777"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stavební deník dle čl. VII., odst. 5. Smlouvy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2BE0E9" w14:textId="32FA991A"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výši </w:t>
      </w:r>
      <w:r w:rsidRPr="00C62810">
        <w:rPr>
          <w:rFonts w:cs="Verdana"/>
          <w:bCs/>
          <w:sz w:val="17"/>
          <w:szCs w:val="17"/>
        </w:rPr>
        <w:t>0,05 %</w:t>
      </w:r>
      <w:r w:rsidRPr="006B283A">
        <w:rPr>
          <w:rFonts w:cs="Verdana"/>
          <w:bCs/>
          <w:sz w:val="17"/>
          <w:szCs w:val="17"/>
        </w:rPr>
        <w:t xml:space="preserve"> z celkové ceny díla za každý i započatý den prodlení</w:t>
      </w:r>
    </w:p>
    <w:p w14:paraId="20805CC3" w14:textId="5898B385"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77737562" w14:textId="77777777"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40FB3EC7" w14:textId="3AF58022" w:rsidR="005E0B9A" w:rsidRPr="00531A25" w:rsidRDefault="005E0B9A" w:rsidP="00531A25">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0D630E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2C20A3AF" w14:textId="77777777" w:rsidR="001B667B" w:rsidRDefault="001B667B" w:rsidP="001B667B">
      <w:pPr>
        <w:pStyle w:val="rove1-slolnku"/>
        <w:numPr>
          <w:ilvl w:val="0"/>
          <w:numId w:val="0"/>
        </w:numPr>
        <w:jc w:val="left"/>
      </w:pP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5D17F3" w:rsidRDefault="00892E4B" w:rsidP="00ED75F3">
      <w:pPr>
        <w:pStyle w:val="rove1-nzevlnku"/>
        <w:rPr>
          <w:sz w:val="17"/>
          <w:szCs w:val="17"/>
        </w:rPr>
      </w:pPr>
      <w:r w:rsidRPr="005D17F3">
        <w:rPr>
          <w:sz w:val="17"/>
          <w:szCs w:val="17"/>
        </w:rPr>
        <w:t>Záruční podmínky</w:t>
      </w:r>
    </w:p>
    <w:p w14:paraId="6C539ACC" w14:textId="7883747A" w:rsidR="0029284D" w:rsidRPr="005D17F3" w:rsidRDefault="0029284D" w:rsidP="0029284D">
      <w:pPr>
        <w:pStyle w:val="rove2-slovantext"/>
        <w:numPr>
          <w:ilvl w:val="1"/>
          <w:numId w:val="5"/>
        </w:numPr>
        <w:rPr>
          <w:sz w:val="17"/>
          <w:szCs w:val="17"/>
        </w:rPr>
      </w:pPr>
      <w:r w:rsidRPr="005D17F3">
        <w:rPr>
          <w:sz w:val="17"/>
          <w:szCs w:val="17"/>
        </w:rPr>
        <w:t>Zhotovitel poskytuje záruku za jakost a bezvadnost provedeného díla</w:t>
      </w:r>
      <w:r w:rsidRPr="005D17F3">
        <w:rPr>
          <w:rFonts w:cs="Arial"/>
          <w:sz w:val="17"/>
          <w:szCs w:val="17"/>
        </w:rPr>
        <w:t xml:space="preserve">, která se vztahuje na celé plnění díla vč. všech komponentů, </w:t>
      </w:r>
      <w:r w:rsidRPr="005D17F3">
        <w:rPr>
          <w:sz w:val="17"/>
          <w:szCs w:val="17"/>
        </w:rPr>
        <w:t xml:space="preserve">po </w:t>
      </w:r>
      <w:r w:rsidR="00D85CBC" w:rsidRPr="005D17F3">
        <w:rPr>
          <w:b/>
          <w:sz w:val="17"/>
          <w:szCs w:val="17"/>
        </w:rPr>
        <w:t xml:space="preserve">dobu </w:t>
      </w:r>
      <w:r w:rsidR="004334D3" w:rsidRPr="005D17F3">
        <w:rPr>
          <w:b/>
          <w:sz w:val="17"/>
          <w:szCs w:val="17"/>
        </w:rPr>
        <w:t>60</w:t>
      </w:r>
      <w:r w:rsidR="00FB3D07" w:rsidRPr="005D17F3">
        <w:rPr>
          <w:b/>
          <w:sz w:val="17"/>
          <w:szCs w:val="17"/>
        </w:rPr>
        <w:t xml:space="preserve"> </w:t>
      </w:r>
      <w:r w:rsidRPr="005D17F3">
        <w:rPr>
          <w:b/>
          <w:sz w:val="17"/>
          <w:szCs w:val="17"/>
        </w:rPr>
        <w:t>měsíců</w:t>
      </w:r>
      <w:r w:rsidRPr="005D17F3">
        <w:rPr>
          <w:sz w:val="17"/>
          <w:szCs w:val="17"/>
        </w:rPr>
        <w:t>.</w:t>
      </w:r>
    </w:p>
    <w:p w14:paraId="5E667D6B" w14:textId="77777777" w:rsidR="0029284D" w:rsidRPr="00392669" w:rsidRDefault="0029284D" w:rsidP="0029284D">
      <w:pPr>
        <w:pStyle w:val="rove2-slovantext"/>
        <w:numPr>
          <w:ilvl w:val="1"/>
          <w:numId w:val="5"/>
        </w:numPr>
        <w:rPr>
          <w:sz w:val="17"/>
          <w:szCs w:val="17"/>
        </w:rPr>
      </w:pPr>
      <w:r w:rsidRPr="00BA2658">
        <w:rPr>
          <w:sz w:val="17"/>
          <w:szCs w:val="17"/>
        </w:rPr>
        <w:t xml:space="preserve">Záruční lhůta pro dodávky, na něž výrobce těchto zařízení vystavuje samostatný záruční list, se sjednává v </w:t>
      </w:r>
      <w:r w:rsidRPr="00392669">
        <w:rPr>
          <w:sz w:val="17"/>
          <w:szCs w:val="17"/>
        </w:rPr>
        <w:t>délce lhůty poskytnuté výrobcem, nejméně však v délce 24 měsíců.</w:t>
      </w:r>
    </w:p>
    <w:p w14:paraId="1CE64EB6"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4"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4"/>
    </w:p>
    <w:p w14:paraId="39D828C1" w14:textId="4FEB181C"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sidR="00981433">
        <w:rPr>
          <w:sz w:val="17"/>
          <w:szCs w:val="17"/>
        </w:rPr>
        <w:t xml:space="preserve">2 </w:t>
      </w:r>
      <w:r>
        <w:rPr>
          <w:sz w:val="17"/>
          <w:szCs w:val="17"/>
        </w:rPr>
        <w:t xml:space="preserve">pracovních </w:t>
      </w:r>
      <w:r w:rsidR="00981433">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34A05333"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71A3576C" w14:textId="4428D969" w:rsidR="00C62810" w:rsidRDefault="00C62810" w:rsidP="00C62810">
      <w:pPr>
        <w:pStyle w:val="rove2-slovantext"/>
        <w:numPr>
          <w:ilvl w:val="0"/>
          <w:numId w:val="0"/>
        </w:numPr>
        <w:rPr>
          <w:sz w:val="17"/>
          <w:szCs w:val="17"/>
        </w:rPr>
      </w:pPr>
      <w:r w:rsidRPr="00392669">
        <w:rPr>
          <w:sz w:val="17"/>
          <w:szCs w:val="17"/>
        </w:rPr>
        <w:t xml:space="preserve">Bankovní záruka není požadována. </w:t>
      </w:r>
    </w:p>
    <w:p w14:paraId="06C99FE4" w14:textId="77777777" w:rsidR="00892E4B" w:rsidRPr="00C720AB" w:rsidRDefault="00892E4B" w:rsidP="003236A8">
      <w:pPr>
        <w:pStyle w:val="rove1-slolnku"/>
        <w:rPr>
          <w:sz w:val="17"/>
          <w:szCs w:val="17"/>
        </w:rPr>
      </w:pPr>
      <w:bookmarkStart w:id="25" w:name="_Ref374529339"/>
    </w:p>
    <w:bookmarkEnd w:id="25"/>
    <w:p w14:paraId="0007AE7F" w14:textId="52269E24" w:rsidR="00892E4B" w:rsidRDefault="00892E4B" w:rsidP="00ED75F3">
      <w:pPr>
        <w:pStyle w:val="rove1-nzevlnku"/>
        <w:rPr>
          <w:sz w:val="17"/>
          <w:szCs w:val="17"/>
        </w:rPr>
      </w:pPr>
      <w:r w:rsidRPr="00C720AB">
        <w:rPr>
          <w:sz w:val="17"/>
          <w:szCs w:val="17"/>
        </w:rPr>
        <w:t>Pojištění</w:t>
      </w:r>
    </w:p>
    <w:p w14:paraId="5E55B968" w14:textId="77777777" w:rsidR="00D123C2" w:rsidRPr="00CF1DB6" w:rsidRDefault="00D123C2" w:rsidP="00D123C2">
      <w:pPr>
        <w:pStyle w:val="rove2-slovantext"/>
        <w:numPr>
          <w:ilvl w:val="1"/>
          <w:numId w:val="5"/>
        </w:numPr>
        <w:spacing w:after="0"/>
        <w:rPr>
          <w:b/>
          <w:sz w:val="17"/>
          <w:szCs w:val="17"/>
        </w:rPr>
      </w:pPr>
      <w:r w:rsidRPr="00CF1DB6">
        <w:rPr>
          <w:b/>
          <w:sz w:val="17"/>
          <w:szCs w:val="17"/>
        </w:rPr>
        <w:t>Pojištění zhotovitele</w:t>
      </w:r>
    </w:p>
    <w:p w14:paraId="19B6AAD8" w14:textId="181B93AB" w:rsidR="00D123C2" w:rsidRDefault="00177AAC" w:rsidP="00D123C2">
      <w:pPr>
        <w:pStyle w:val="rove2-slovantext"/>
        <w:numPr>
          <w:ilvl w:val="0"/>
          <w:numId w:val="0"/>
        </w:numPr>
        <w:ind w:left="397"/>
        <w:rPr>
          <w:sz w:val="17"/>
          <w:szCs w:val="17"/>
        </w:rPr>
      </w:pPr>
      <w:r w:rsidRPr="00CF1DB6">
        <w:rPr>
          <w:sz w:val="17"/>
          <w:szCs w:val="17"/>
        </w:rPr>
        <w:t xml:space="preserve">Zhotovitel je povinen být po celou dobu plnění pojištěn proti škodám způsobeným zhotovitelem třetí osobě. </w:t>
      </w:r>
      <w:r w:rsidR="00D123C2" w:rsidRPr="00CF1DB6">
        <w:rPr>
          <w:sz w:val="17"/>
          <w:szCs w:val="17"/>
        </w:rPr>
        <w:t>Zhotovitel před uzavřením této smlouvy předložil objednateli pojistnou smlouvu/pojistný certifikát o pojištění odpovědnosti za škodu způsobenou zhotovitelem třetí osobě, a to do výše ceny díla bez DPH.</w:t>
      </w:r>
    </w:p>
    <w:p w14:paraId="74FCC8FB" w14:textId="77777777" w:rsidR="007B4A49" w:rsidRPr="00CF1DB6" w:rsidRDefault="007B4A49" w:rsidP="00D123C2">
      <w:pPr>
        <w:pStyle w:val="rove2-slovantext"/>
        <w:numPr>
          <w:ilvl w:val="0"/>
          <w:numId w:val="0"/>
        </w:numPr>
        <w:ind w:left="397"/>
        <w:rPr>
          <w:sz w:val="17"/>
          <w:szCs w:val="17"/>
        </w:rPr>
      </w:pPr>
    </w:p>
    <w:p w14:paraId="0FC4CEB4" w14:textId="77777777" w:rsidR="00D123C2" w:rsidRPr="00CF1DB6" w:rsidRDefault="00D123C2" w:rsidP="00D123C2">
      <w:pPr>
        <w:pStyle w:val="rove2-slovantext"/>
        <w:numPr>
          <w:ilvl w:val="1"/>
          <w:numId w:val="5"/>
        </w:numPr>
        <w:spacing w:after="0"/>
        <w:rPr>
          <w:b/>
          <w:sz w:val="17"/>
          <w:szCs w:val="17"/>
        </w:rPr>
      </w:pPr>
      <w:r w:rsidRPr="00CF1DB6">
        <w:rPr>
          <w:b/>
          <w:sz w:val="17"/>
          <w:szCs w:val="17"/>
        </w:rPr>
        <w:t>Povinnosti smluvních stran při vzniku pojistné události</w:t>
      </w:r>
    </w:p>
    <w:p w14:paraId="2E8DA97D" w14:textId="1B691BBB" w:rsidR="00D123C2" w:rsidRPr="00936106" w:rsidRDefault="00D123C2" w:rsidP="00936106">
      <w:pPr>
        <w:pStyle w:val="rove2-text"/>
        <w:spacing w:before="60" w:after="0"/>
        <w:rPr>
          <w:sz w:val="17"/>
          <w:szCs w:val="17"/>
        </w:rPr>
      </w:pPr>
      <w:r w:rsidRPr="00CF1DB6">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CFF49FB" w14:textId="77777777" w:rsidR="00A75FC7" w:rsidRPr="00C720AB" w:rsidRDefault="00A75FC7" w:rsidP="00CF1DB6">
      <w:pPr>
        <w:pStyle w:val="rove2-text"/>
        <w:spacing w:before="60" w:after="0"/>
        <w:ind w:left="0"/>
        <w:rPr>
          <w:sz w:val="17"/>
          <w:szCs w:val="17"/>
        </w:rPr>
      </w:pPr>
    </w:p>
    <w:p w14:paraId="1EF614DC" w14:textId="77777777" w:rsidR="00892E4B" w:rsidRPr="00C720AB" w:rsidRDefault="00892E4B" w:rsidP="00B10CC4">
      <w:pPr>
        <w:pStyle w:val="rove1-slolnku"/>
        <w:rPr>
          <w:sz w:val="17"/>
          <w:szCs w:val="17"/>
        </w:rPr>
      </w:pPr>
      <w:bookmarkStart w:id="26" w:name="_Ref374529935"/>
    </w:p>
    <w:bookmarkEnd w:id="26"/>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211CB3FB" w:rsidR="00892E4B" w:rsidRPr="006B22E4" w:rsidRDefault="00892E4B" w:rsidP="006B22E4">
      <w:pPr>
        <w:pStyle w:val="rove2-text"/>
        <w:tabs>
          <w:tab w:val="left" w:pos="2835"/>
        </w:tabs>
        <w:ind w:left="2832" w:hanging="2435"/>
        <w:rPr>
          <w:sz w:val="17"/>
          <w:szCs w:val="17"/>
        </w:rPr>
      </w:pPr>
      <w:r w:rsidRPr="00C62810">
        <w:rPr>
          <w:sz w:val="17"/>
          <w:szCs w:val="17"/>
        </w:rPr>
        <w:t>Za objednatele:</w:t>
      </w:r>
      <w:r w:rsidRPr="00C62810">
        <w:rPr>
          <w:sz w:val="17"/>
          <w:szCs w:val="17"/>
        </w:rPr>
        <w:tab/>
      </w:r>
      <w:r w:rsidR="006B22E4" w:rsidRPr="00C62810">
        <w:rPr>
          <w:rFonts w:cs="Verdana"/>
          <w:color w:val="000000"/>
          <w:sz w:val="17"/>
          <w:szCs w:val="17"/>
        </w:rPr>
        <w:fldChar w:fldCharType="begin"/>
      </w:r>
      <w:r w:rsidR="006B22E4" w:rsidRPr="00C62810">
        <w:rPr>
          <w:rFonts w:cs="Verdana"/>
          <w:color w:val="000000"/>
          <w:sz w:val="17"/>
          <w:szCs w:val="17"/>
        </w:rPr>
        <w:instrText xml:space="preserve"> </w:instrText>
      </w:r>
      <w:r w:rsidR="006B22E4" w:rsidRPr="00C62810">
        <w:rPr>
          <w:color w:val="000000"/>
          <w:sz w:val="17"/>
          <w:szCs w:val="17"/>
        </w:rPr>
        <w:instrText>INCLUDETEXT  "..//Pruvodka.docm" starosta</w:instrText>
      </w:r>
      <w:r w:rsidR="006B22E4" w:rsidRPr="00C62810">
        <w:rPr>
          <w:rFonts w:cs="Verdana"/>
          <w:color w:val="000000"/>
          <w:sz w:val="17"/>
          <w:szCs w:val="17"/>
        </w:rPr>
        <w:instrText xml:space="preserve">  \* MERGEFORMAT </w:instrText>
      </w:r>
      <w:r w:rsidR="006B22E4" w:rsidRPr="00C62810">
        <w:rPr>
          <w:rFonts w:cs="Verdana"/>
          <w:color w:val="000000"/>
          <w:sz w:val="17"/>
          <w:szCs w:val="17"/>
        </w:rPr>
        <w:fldChar w:fldCharType="separate"/>
      </w:r>
      <w:bookmarkStart w:id="27" w:name="starosta"/>
      <w:sdt>
        <w:sdtPr>
          <w:rPr>
            <w:rFonts w:cs="Verdana"/>
            <w:color w:val="000000"/>
            <w:sz w:val="17"/>
            <w:szCs w:val="17"/>
          </w:rPr>
          <w:alias w:val="jednající"/>
          <w:tag w:val="jednající"/>
          <w:id w:val="-768773340"/>
          <w:placeholder>
            <w:docPart w:val="CF320D7ED1594764B4F4805198CC82D3"/>
          </w:placeholder>
        </w:sdtPr>
        <w:sdtEndPr/>
        <w:sdtContent>
          <w:r w:rsidR="00705E53" w:rsidRPr="00C62810">
            <w:rPr>
              <w:rFonts w:cs="Verdana"/>
              <w:color w:val="000000"/>
              <w:sz w:val="17"/>
              <w:szCs w:val="17"/>
            </w:rPr>
            <w:t xml:space="preserve">Mgr. Jarmila </w:t>
          </w:r>
          <w:proofErr w:type="spellStart"/>
          <w:r w:rsidR="00705E53" w:rsidRPr="00C62810">
            <w:rPr>
              <w:rFonts w:cs="Verdana"/>
              <w:color w:val="000000"/>
              <w:sz w:val="17"/>
              <w:szCs w:val="17"/>
            </w:rPr>
            <w:t>Benýšková</w:t>
          </w:r>
          <w:proofErr w:type="spellEnd"/>
        </w:sdtContent>
      </w:sdt>
      <w:bookmarkEnd w:id="27"/>
      <w:r w:rsidR="006B22E4" w:rsidRPr="00C62810">
        <w:rPr>
          <w:rFonts w:cs="Verdana"/>
          <w:color w:val="000000"/>
          <w:sz w:val="17"/>
          <w:szCs w:val="17"/>
        </w:rPr>
        <w:fldChar w:fldCharType="end"/>
      </w:r>
      <w:r w:rsidR="005D17F3">
        <w:rPr>
          <w:rFonts w:cs="Verdana"/>
          <w:color w:val="000000"/>
          <w:sz w:val="17"/>
          <w:szCs w:val="17"/>
        </w:rPr>
        <w:t>, ředitelka</w:t>
      </w:r>
    </w:p>
    <w:p w14:paraId="60862B4C" w14:textId="06DDC531"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B0749">
        <w:rPr>
          <w:sz w:val="17"/>
          <w:szCs w:val="17"/>
        </w:rPr>
        <w:t>Martin Adam</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79934C92"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7B4A49">
        <w:rPr>
          <w:sz w:val="17"/>
          <w:szCs w:val="17"/>
        </w:rPr>
        <w:t xml:space="preserve">Ing. Josef </w:t>
      </w:r>
      <w:proofErr w:type="spellStart"/>
      <w:r w:rsidR="007B4A49">
        <w:rPr>
          <w:sz w:val="17"/>
          <w:szCs w:val="17"/>
        </w:rPr>
        <w:t>Pindroch</w:t>
      </w:r>
      <w:proofErr w:type="spellEnd"/>
      <w:r w:rsidR="00A86B43">
        <w:rPr>
          <w:sz w:val="17"/>
          <w:szCs w:val="17"/>
        </w:rPr>
        <w:t xml:space="preserve">, </w:t>
      </w:r>
      <w:r w:rsidR="00594545">
        <w:rPr>
          <w:sz w:val="17"/>
          <w:szCs w:val="17"/>
        </w:rPr>
        <w:t>technický dozor investora</w:t>
      </w:r>
    </w:p>
    <w:p w14:paraId="78E35104" w14:textId="787782F3"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B0749">
        <w:rPr>
          <w:sz w:val="17"/>
          <w:szCs w:val="17"/>
        </w:rPr>
        <w:t>Martin Adam</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52E311CD"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67E30">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597985B5"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67E30">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lastRenderedPageBreak/>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77777777" w:rsidR="00892E4B" w:rsidRPr="00C720AB" w:rsidRDefault="00892E4B" w:rsidP="00A57672">
      <w:pPr>
        <w:pStyle w:val="rove1-nzevlnku"/>
        <w:rPr>
          <w:sz w:val="17"/>
          <w:szCs w:val="17"/>
        </w:rPr>
      </w:pPr>
      <w:r w:rsidRPr="00C720AB">
        <w:rPr>
          <w:sz w:val="17"/>
          <w:szCs w:val="17"/>
        </w:rPr>
        <w:t>Změny a ukončení smlouvy</w:t>
      </w:r>
    </w:p>
    <w:p w14:paraId="2F41E8BF"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67B257E2" w14:textId="1A397AE5"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A67E30">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5EF82B7E" w:rsidR="006933BA" w:rsidRPr="006933BA" w:rsidRDefault="006933BA" w:rsidP="006933BA">
      <w:pPr>
        <w:pStyle w:val="rove2-slovantext"/>
        <w:rPr>
          <w:sz w:val="17"/>
          <w:szCs w:val="17"/>
        </w:rPr>
      </w:pPr>
      <w:r w:rsidRPr="006933BA">
        <w:rPr>
          <w:sz w:val="17"/>
          <w:szCs w:val="17"/>
        </w:rPr>
        <w:t>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77777777" w:rsidR="006933BA" w:rsidRPr="006933BA" w:rsidRDefault="006933BA" w:rsidP="006933BA">
      <w:pPr>
        <w:pStyle w:val="rove2-slovantext"/>
        <w:rPr>
          <w:sz w:val="17"/>
          <w:szCs w:val="17"/>
        </w:rPr>
      </w:pPr>
      <w:r w:rsidRPr="006933BA">
        <w:rPr>
          <w:sz w:val="17"/>
          <w:szCs w:val="17"/>
        </w:rPr>
        <w:t>Objednatel je oprávněn v souladu s </w:t>
      </w:r>
      <w:proofErr w:type="spellStart"/>
      <w:r w:rsidRPr="006933BA">
        <w:rPr>
          <w:sz w:val="17"/>
          <w:szCs w:val="17"/>
        </w:rPr>
        <w:t>ust</w:t>
      </w:r>
      <w:proofErr w:type="spellEnd"/>
      <w:r w:rsidRPr="006933BA">
        <w:rPr>
          <w:sz w:val="17"/>
          <w:szCs w:val="17"/>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9DFA353"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03897C33"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660E5E7B" w14:textId="4A566004" w:rsidR="009D5984" w:rsidRDefault="006933BA" w:rsidP="009D5984">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6EAE5011" w14:textId="77777777" w:rsidR="009D5984" w:rsidRPr="009D5984" w:rsidRDefault="009D5984" w:rsidP="009D5984">
      <w:pPr>
        <w:pStyle w:val="rove1-slolnku"/>
        <w:numPr>
          <w:ilvl w:val="0"/>
          <w:numId w:val="0"/>
        </w:numPr>
        <w:jc w:val="left"/>
      </w:pP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77777777" w:rsidR="00892E4B" w:rsidRPr="00C720AB" w:rsidRDefault="00892E4B" w:rsidP="0004509A">
      <w:pPr>
        <w:pStyle w:val="rove2-slovantext"/>
        <w:spacing w:after="0"/>
        <w:rPr>
          <w:sz w:val="17"/>
          <w:szCs w:val="17"/>
        </w:rPr>
      </w:pPr>
      <w:r w:rsidRPr="00C720AB">
        <w:rPr>
          <w:sz w:val="17"/>
          <w:szCs w:val="17"/>
        </w:rPr>
        <w:t xml:space="preserve">Tato smlouva je vyhotovena ve </w:t>
      </w:r>
      <w:r w:rsidRPr="00036A76">
        <w:rPr>
          <w:b/>
          <w:sz w:val="17"/>
          <w:szCs w:val="17"/>
        </w:rPr>
        <w:t>třech stejnopisech</w:t>
      </w:r>
      <w:r w:rsidRPr="00C720AB">
        <w:rPr>
          <w:sz w:val="17"/>
          <w:szCs w:val="17"/>
        </w:rPr>
        <w:t>, z nichž dva obdrží objednatel a jeden zhotovitel.</w:t>
      </w:r>
    </w:p>
    <w:p w14:paraId="2F6FC11B" w14:textId="010B36F4" w:rsidR="00892E4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2647F274" w14:textId="08C70D77" w:rsidR="00A81C43" w:rsidRDefault="00A81C43" w:rsidP="0004509A">
      <w:pPr>
        <w:pStyle w:val="rove2-slovantext"/>
        <w:spacing w:after="0"/>
        <w:rPr>
          <w:sz w:val="17"/>
          <w:szCs w:val="17"/>
        </w:rPr>
      </w:pPr>
      <w:r>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575C5004" w14:textId="23DFA346" w:rsidR="00A81C43" w:rsidRPr="00C720AB" w:rsidRDefault="00A81C43" w:rsidP="0004509A">
      <w:pPr>
        <w:pStyle w:val="rove2-slovantext"/>
        <w:spacing w:after="0"/>
        <w:rPr>
          <w:sz w:val="17"/>
          <w:szCs w:val="17"/>
        </w:rPr>
      </w:pPr>
      <w:r>
        <w:rPr>
          <w:sz w:val="17"/>
          <w:szCs w:val="17"/>
        </w:rPr>
        <w:t>Smluvní strany prohlašují, že smlouva neobsahuje žádné obchodní tajemství.</w:t>
      </w:r>
    </w:p>
    <w:p w14:paraId="6D500258" w14:textId="61843126"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00A81C43">
        <w:rPr>
          <w:sz w:val="17"/>
          <w:szCs w:val="17"/>
        </w:rPr>
        <w:t>do konce roku 2030</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6864E2A5" w14:textId="752028AF" w:rsidR="008C6D54" w:rsidRPr="008C6D54" w:rsidRDefault="00892E4B" w:rsidP="008C6D54">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3A5B87CC"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71680E86" w:rsidR="00876BEE" w:rsidRPr="00876BEE" w:rsidRDefault="00876BEE" w:rsidP="00876BEE">
      <w:pPr>
        <w:pStyle w:val="rove2-slovantext"/>
        <w:rPr>
          <w:sz w:val="17"/>
          <w:szCs w:val="17"/>
        </w:rPr>
      </w:pPr>
      <w:r w:rsidRPr="00876BEE">
        <w:rPr>
          <w:sz w:val="17"/>
          <w:szCs w:val="17"/>
        </w:rPr>
        <w:t xml:space="preserve">Smluvní strany si ujednaly, </w:t>
      </w:r>
      <w:r w:rsidRPr="00392669">
        <w:rPr>
          <w:sz w:val="17"/>
          <w:szCs w:val="17"/>
        </w:rPr>
        <w:t xml:space="preserve">že doručování písemností souvisejících s plněním smlouvy, bude prováděno prostřednictvím datových schránek smluvních stran </w:t>
      </w:r>
      <w:r w:rsidR="00B759AF" w:rsidRPr="00392669">
        <w:rPr>
          <w:sz w:val="17"/>
          <w:szCs w:val="17"/>
        </w:rPr>
        <w:t xml:space="preserve">nebo prostřednictvím poskytovatele poštovních služeb či osobně na adresu smluvních stran uvedenou </w:t>
      </w:r>
      <w:r w:rsidRPr="00392669">
        <w:rPr>
          <w:sz w:val="17"/>
          <w:szCs w:val="17"/>
        </w:rPr>
        <w:t>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B759AF" w:rsidRPr="00392669">
        <w:rPr>
          <w:sz w:val="17"/>
          <w:szCs w:val="17"/>
        </w:rPr>
        <w:t xml:space="preserve"> či doručovací adresy</w:t>
      </w:r>
      <w:r w:rsidRPr="00392669">
        <w:rPr>
          <w:sz w:val="17"/>
          <w:szCs w:val="17"/>
        </w:rPr>
        <w:t xml:space="preserve"> je smluvní strana povinna změnu </w:t>
      </w:r>
      <w:r w:rsidRPr="00876BEE">
        <w:rPr>
          <w:sz w:val="17"/>
          <w:szCs w:val="17"/>
        </w:rPr>
        <w:t>písemně oznámit druhé smluvní straně.</w:t>
      </w:r>
    </w:p>
    <w:p w14:paraId="23F6D894" w14:textId="008153DB" w:rsidR="00892E4B" w:rsidRDefault="00876BEE" w:rsidP="00876BEE">
      <w:pPr>
        <w:pStyle w:val="rove2-slovantext"/>
        <w:rPr>
          <w:sz w:val="17"/>
          <w:szCs w:val="17"/>
        </w:rPr>
      </w:pPr>
      <w:r w:rsidRPr="00392669">
        <w:rPr>
          <w:sz w:val="17"/>
          <w:szCs w:val="17"/>
        </w:rPr>
        <w:t>Tato smlouva nabývá platnosti dnem jejího podpisu smluvními stranami a účinnosti dnem jejího uveřejnění v registru smluv</w:t>
      </w:r>
      <w:r w:rsidR="00792B75" w:rsidRPr="00392669">
        <w:rPr>
          <w:sz w:val="17"/>
          <w:szCs w:val="17"/>
        </w:rPr>
        <w:t xml:space="preserve">. </w:t>
      </w:r>
    </w:p>
    <w:p w14:paraId="670E1C26" w14:textId="390F7633" w:rsidR="007C013E" w:rsidRDefault="007C013E">
      <w:pPr>
        <w:spacing w:line="240" w:lineRule="auto"/>
        <w:rPr>
          <w:rFonts w:cs="Arial"/>
          <w:b/>
          <w:szCs w:val="18"/>
        </w:rPr>
      </w:pPr>
      <w:r>
        <w:br w:type="page"/>
      </w:r>
    </w:p>
    <w:p w14:paraId="21364A50" w14:textId="77777777" w:rsidR="007C013E" w:rsidRPr="007C013E" w:rsidRDefault="007C013E" w:rsidP="007C013E">
      <w:pPr>
        <w:pStyle w:val="rove1-nzevlnku"/>
      </w:pPr>
    </w:p>
    <w:p w14:paraId="257A3D21" w14:textId="1618F00D" w:rsidR="007C013E" w:rsidRDefault="007C013E" w:rsidP="007C013E">
      <w:pPr>
        <w:pStyle w:val="rove1-slolnku"/>
      </w:pPr>
    </w:p>
    <w:p w14:paraId="51109A89" w14:textId="77777777" w:rsidR="007C013E" w:rsidRPr="007C013E" w:rsidRDefault="007C013E" w:rsidP="007C013E">
      <w:pPr>
        <w:pStyle w:val="rove1-nzevlnku"/>
      </w:pPr>
    </w:p>
    <w:p w14:paraId="75745A7E" w14:textId="40D5A3D2"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20F4A415"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4489D699" w:rsidR="00892E4B" w:rsidRPr="00C720AB" w:rsidRDefault="003E2AE3" w:rsidP="006F7624">
            <w:pPr>
              <w:rPr>
                <w:sz w:val="17"/>
                <w:szCs w:val="17"/>
              </w:rPr>
            </w:pPr>
            <w:r>
              <w:rPr>
                <w:sz w:val="17"/>
                <w:szCs w:val="17"/>
              </w:rPr>
              <w:t>Soupis</w:t>
            </w:r>
            <w:r w:rsidR="00D1612A">
              <w:rPr>
                <w:sz w:val="17"/>
                <w:szCs w:val="17"/>
              </w:rPr>
              <w:t xml:space="preserve"> prací vč. výkazu výměr</w:t>
            </w:r>
          </w:p>
        </w:tc>
      </w:tr>
      <w:tr w:rsidR="00392669" w:rsidRPr="00392669" w14:paraId="7D01B9A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025CE71" w14:textId="6EEDD198" w:rsidR="00892E4B" w:rsidRPr="00392669" w:rsidRDefault="00892E4B" w:rsidP="003A7083">
            <w:pPr>
              <w:rPr>
                <w:sz w:val="17"/>
                <w:szCs w:val="17"/>
              </w:rPr>
            </w:pPr>
            <w:r w:rsidRPr="00392669">
              <w:rPr>
                <w:sz w:val="17"/>
                <w:szCs w:val="17"/>
              </w:rPr>
              <w:t xml:space="preserve">Příloha </w:t>
            </w:r>
            <w:r w:rsidR="00922B6A" w:rsidRPr="00392669">
              <w:rPr>
                <w:sz w:val="17"/>
                <w:szCs w:val="17"/>
              </w:rPr>
              <w:t>č. </w:t>
            </w:r>
            <w:r w:rsidR="003A7083" w:rsidRPr="00392669">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56DB692" w14:textId="77777777" w:rsidR="00892E4B" w:rsidRPr="00392669" w:rsidRDefault="00892E4B" w:rsidP="001E2534">
            <w:pPr>
              <w:rPr>
                <w:sz w:val="17"/>
                <w:szCs w:val="17"/>
              </w:rPr>
            </w:pPr>
            <w:r w:rsidRPr="00392669">
              <w:rPr>
                <w:sz w:val="17"/>
                <w:szCs w:val="17"/>
              </w:rPr>
              <w:t xml:space="preserve">Seznam </w:t>
            </w:r>
            <w:r w:rsidR="001E2534" w:rsidRPr="00392669">
              <w:rPr>
                <w:sz w:val="17"/>
                <w:szCs w:val="17"/>
              </w:rPr>
              <w:t>pod</w:t>
            </w:r>
            <w:r w:rsidRPr="00392669">
              <w:rPr>
                <w:sz w:val="17"/>
                <w:szCs w:val="17"/>
              </w:rPr>
              <w:t>dodavatelů</w:t>
            </w:r>
          </w:p>
        </w:tc>
      </w:tr>
    </w:tbl>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392669" w14:paraId="0C2D7064" w14:textId="77777777" w:rsidTr="009E5BC7">
        <w:trPr>
          <w:trHeight w:val="567"/>
        </w:trPr>
        <w:tc>
          <w:tcPr>
            <w:tcW w:w="2481" w:type="pct"/>
            <w:hideMark/>
          </w:tcPr>
          <w:p w14:paraId="63F0DD2D" w14:textId="7D586348" w:rsidR="00892E4B" w:rsidRPr="00392669" w:rsidRDefault="00892E4B" w:rsidP="00D57F39">
            <w:pPr>
              <w:rPr>
                <w:sz w:val="17"/>
                <w:szCs w:val="17"/>
              </w:rPr>
            </w:pPr>
            <w:r w:rsidRPr="00392669">
              <w:rPr>
                <w:sz w:val="17"/>
                <w:szCs w:val="17"/>
              </w:rPr>
              <w:t>V</w:t>
            </w:r>
            <w:r w:rsidR="0044387E" w:rsidRPr="00392669">
              <w:rPr>
                <w:sz w:val="17"/>
                <w:szCs w:val="17"/>
              </w:rPr>
              <w:t> </w:t>
            </w:r>
            <w:r w:rsidR="00B759AF" w:rsidRPr="00392669">
              <w:t>Českých Budějovicích</w:t>
            </w:r>
            <w:r w:rsidR="0044387E" w:rsidRPr="00392669">
              <w:rPr>
                <w:sz w:val="17"/>
                <w:szCs w:val="17"/>
              </w:rPr>
              <w:t>,</w:t>
            </w:r>
            <w:r w:rsidRPr="00392669">
              <w:rPr>
                <w:sz w:val="17"/>
                <w:szCs w:val="17"/>
              </w:rPr>
              <w:t xml:space="preserve"> dne </w:t>
            </w:r>
            <w:r w:rsidR="00EB0749">
              <w:rPr>
                <w:sz w:val="17"/>
                <w:szCs w:val="17"/>
              </w:rPr>
              <w:t xml:space="preserve"> 12. 7. 2022</w:t>
            </w:r>
          </w:p>
        </w:tc>
        <w:tc>
          <w:tcPr>
            <w:tcW w:w="2519" w:type="pct"/>
            <w:hideMark/>
          </w:tcPr>
          <w:p w14:paraId="2DA1D9C3" w14:textId="4E558FDA" w:rsidR="00892E4B" w:rsidRDefault="00B759AF" w:rsidP="00A35CA9">
            <w:pPr>
              <w:rPr>
                <w:sz w:val="17"/>
                <w:szCs w:val="17"/>
                <w:shd w:val="clear" w:color="auto" w:fill="FBD4B4" w:themeFill="accent6" w:themeFillTint="66"/>
              </w:rPr>
            </w:pPr>
            <w:r w:rsidRPr="00392669">
              <w:rPr>
                <w:sz w:val="17"/>
                <w:szCs w:val="17"/>
              </w:rPr>
              <w:t xml:space="preserve">V </w:t>
            </w:r>
            <w:r w:rsidR="00EB0749">
              <w:rPr>
                <w:sz w:val="17"/>
                <w:szCs w:val="17"/>
              </w:rPr>
              <w:t>Českých Budějovicích</w:t>
            </w:r>
            <w:r w:rsidRPr="00392669">
              <w:rPr>
                <w:sz w:val="17"/>
                <w:szCs w:val="17"/>
              </w:rPr>
              <w:t xml:space="preserve">, dne: </w:t>
            </w:r>
            <w:r w:rsidR="00EB0749">
              <w:rPr>
                <w:sz w:val="17"/>
                <w:szCs w:val="17"/>
              </w:rPr>
              <w:t>13. 7. 2022</w:t>
            </w:r>
          </w:p>
          <w:p w14:paraId="467F956A" w14:textId="77777777" w:rsidR="007C013E" w:rsidRDefault="007C013E" w:rsidP="00A35CA9">
            <w:pPr>
              <w:rPr>
                <w:sz w:val="17"/>
                <w:szCs w:val="17"/>
                <w:shd w:val="clear" w:color="auto" w:fill="FBD4B4" w:themeFill="accent6" w:themeFillTint="66"/>
              </w:rPr>
            </w:pPr>
          </w:p>
          <w:p w14:paraId="432F2915" w14:textId="77777777" w:rsidR="007C013E" w:rsidRDefault="007C013E" w:rsidP="00A35CA9">
            <w:pPr>
              <w:rPr>
                <w:sz w:val="17"/>
                <w:szCs w:val="17"/>
                <w:shd w:val="clear" w:color="auto" w:fill="FBD4B4" w:themeFill="accent6" w:themeFillTint="66"/>
              </w:rPr>
            </w:pPr>
          </w:p>
          <w:p w14:paraId="2A61FCD6" w14:textId="0CE1881B" w:rsidR="007C013E" w:rsidRPr="00392669" w:rsidRDefault="007C013E" w:rsidP="00A35CA9">
            <w:pPr>
              <w:rPr>
                <w:sz w:val="17"/>
                <w:szCs w:val="17"/>
              </w:rPr>
            </w:pPr>
          </w:p>
        </w:tc>
      </w:tr>
      <w:tr w:rsidR="00892E4B" w:rsidRPr="00392669" w14:paraId="67ADE60B" w14:textId="77777777" w:rsidTr="009E5BC7">
        <w:trPr>
          <w:trHeight w:val="567"/>
        </w:trPr>
        <w:tc>
          <w:tcPr>
            <w:tcW w:w="2481" w:type="pct"/>
            <w:vAlign w:val="bottom"/>
          </w:tcPr>
          <w:p w14:paraId="3E563D53" w14:textId="77777777" w:rsidR="00892E4B" w:rsidRDefault="00892E4B" w:rsidP="0069657B">
            <w:pPr>
              <w:rPr>
                <w:b/>
                <w:sz w:val="17"/>
                <w:szCs w:val="17"/>
              </w:rPr>
            </w:pPr>
            <w:r w:rsidRPr="00392669">
              <w:rPr>
                <w:b/>
                <w:sz w:val="17"/>
                <w:szCs w:val="17"/>
              </w:rPr>
              <w:t>Objednatel:</w:t>
            </w:r>
          </w:p>
          <w:p w14:paraId="55211586" w14:textId="77777777" w:rsidR="007C013E" w:rsidRDefault="007C013E" w:rsidP="0069657B">
            <w:pPr>
              <w:rPr>
                <w:b/>
                <w:sz w:val="17"/>
                <w:szCs w:val="17"/>
              </w:rPr>
            </w:pPr>
          </w:p>
          <w:p w14:paraId="5BE25351" w14:textId="77777777" w:rsidR="007C013E" w:rsidRDefault="007C013E" w:rsidP="0069657B">
            <w:pPr>
              <w:rPr>
                <w:b/>
                <w:sz w:val="17"/>
                <w:szCs w:val="17"/>
              </w:rPr>
            </w:pPr>
          </w:p>
          <w:p w14:paraId="7087AA9E" w14:textId="77777777" w:rsidR="007C013E" w:rsidRDefault="007C013E" w:rsidP="0069657B">
            <w:pPr>
              <w:rPr>
                <w:b/>
                <w:sz w:val="17"/>
                <w:szCs w:val="17"/>
              </w:rPr>
            </w:pPr>
          </w:p>
          <w:p w14:paraId="463D6D37" w14:textId="540F7851" w:rsidR="007C013E" w:rsidRPr="00392669" w:rsidRDefault="007C013E" w:rsidP="0069657B">
            <w:pPr>
              <w:rPr>
                <w:b/>
                <w:sz w:val="17"/>
                <w:szCs w:val="17"/>
                <w:u w:val="single"/>
              </w:rPr>
            </w:pPr>
          </w:p>
        </w:tc>
        <w:tc>
          <w:tcPr>
            <w:tcW w:w="2519" w:type="pct"/>
            <w:vAlign w:val="bottom"/>
          </w:tcPr>
          <w:p w14:paraId="181838D8" w14:textId="77777777" w:rsidR="00892E4B" w:rsidRDefault="00892E4B" w:rsidP="0069657B">
            <w:pPr>
              <w:rPr>
                <w:b/>
                <w:sz w:val="17"/>
                <w:szCs w:val="17"/>
              </w:rPr>
            </w:pPr>
            <w:r w:rsidRPr="00392669">
              <w:rPr>
                <w:b/>
                <w:sz w:val="17"/>
                <w:szCs w:val="17"/>
              </w:rPr>
              <w:t>Zhotovitel:</w:t>
            </w:r>
          </w:p>
          <w:p w14:paraId="1D273450" w14:textId="77777777" w:rsidR="007C013E" w:rsidRDefault="007C013E" w:rsidP="0069657B">
            <w:pPr>
              <w:rPr>
                <w:b/>
                <w:sz w:val="17"/>
                <w:szCs w:val="17"/>
              </w:rPr>
            </w:pPr>
          </w:p>
          <w:p w14:paraId="565AD809" w14:textId="77777777" w:rsidR="007C013E" w:rsidRDefault="007C013E" w:rsidP="0069657B">
            <w:pPr>
              <w:rPr>
                <w:b/>
                <w:sz w:val="17"/>
                <w:szCs w:val="17"/>
              </w:rPr>
            </w:pPr>
          </w:p>
          <w:p w14:paraId="2A68D621" w14:textId="77777777" w:rsidR="007C013E" w:rsidRDefault="007C013E" w:rsidP="0069657B">
            <w:pPr>
              <w:rPr>
                <w:b/>
                <w:sz w:val="17"/>
                <w:szCs w:val="17"/>
              </w:rPr>
            </w:pPr>
          </w:p>
          <w:p w14:paraId="3D93BC5C" w14:textId="6EA42693" w:rsidR="007C013E" w:rsidRPr="00392669" w:rsidRDefault="007C013E" w:rsidP="0069657B">
            <w:pPr>
              <w:rPr>
                <w:b/>
                <w:sz w:val="17"/>
                <w:szCs w:val="17"/>
                <w:u w:val="single"/>
              </w:rPr>
            </w:pPr>
          </w:p>
        </w:tc>
      </w:tr>
      <w:tr w:rsidR="00892E4B" w:rsidRPr="00392669" w14:paraId="020DB6F9" w14:textId="77777777" w:rsidTr="00B759AF">
        <w:trPr>
          <w:trHeight w:val="918"/>
        </w:trPr>
        <w:tc>
          <w:tcPr>
            <w:tcW w:w="2481" w:type="pct"/>
            <w:vAlign w:val="bottom"/>
            <w:hideMark/>
          </w:tcPr>
          <w:p w14:paraId="46C4A6B4" w14:textId="77777777" w:rsidR="00036A76" w:rsidRDefault="00036A76" w:rsidP="00030924">
            <w:pPr>
              <w:rPr>
                <w:sz w:val="17"/>
                <w:szCs w:val="17"/>
              </w:rPr>
            </w:pPr>
          </w:p>
          <w:p w14:paraId="241FF975" w14:textId="77777777" w:rsidR="00036A76" w:rsidRDefault="00036A76" w:rsidP="00030924">
            <w:pPr>
              <w:rPr>
                <w:sz w:val="17"/>
                <w:szCs w:val="17"/>
              </w:rPr>
            </w:pPr>
          </w:p>
          <w:p w14:paraId="155F1EEC" w14:textId="344A5EB4" w:rsidR="00892E4B" w:rsidRPr="00392669" w:rsidRDefault="00892E4B" w:rsidP="00030924">
            <w:pPr>
              <w:rPr>
                <w:sz w:val="17"/>
                <w:szCs w:val="17"/>
              </w:rPr>
            </w:pPr>
            <w:r w:rsidRPr="00392669">
              <w:rPr>
                <w:sz w:val="17"/>
                <w:szCs w:val="17"/>
              </w:rPr>
              <w:t>………………………………</w:t>
            </w:r>
            <w:r w:rsidR="00030924" w:rsidRPr="00392669">
              <w:rPr>
                <w:sz w:val="17"/>
                <w:szCs w:val="17"/>
              </w:rPr>
              <w:t>………………</w:t>
            </w:r>
          </w:p>
        </w:tc>
        <w:tc>
          <w:tcPr>
            <w:tcW w:w="2519" w:type="pct"/>
            <w:vAlign w:val="bottom"/>
            <w:hideMark/>
          </w:tcPr>
          <w:p w14:paraId="7D31FEED" w14:textId="77777777" w:rsidR="00892E4B" w:rsidRPr="00392669" w:rsidRDefault="00030924" w:rsidP="00030924">
            <w:pPr>
              <w:rPr>
                <w:sz w:val="17"/>
                <w:szCs w:val="17"/>
              </w:rPr>
            </w:pPr>
            <w:r w:rsidRPr="00392669">
              <w:rPr>
                <w:sz w:val="17"/>
                <w:szCs w:val="17"/>
              </w:rPr>
              <w:t>………………………………………………</w:t>
            </w:r>
          </w:p>
        </w:tc>
      </w:tr>
    </w:tbl>
    <w:p w14:paraId="63311F15" w14:textId="718416DA" w:rsidR="00104FFB" w:rsidRPr="00392669" w:rsidRDefault="00B759AF" w:rsidP="0069657B">
      <w:pPr>
        <w:rPr>
          <w:iCs/>
        </w:rPr>
      </w:pPr>
      <w:r w:rsidRPr="00392669">
        <w:rPr>
          <w:iCs/>
        </w:rPr>
        <w:t xml:space="preserve">     Mgr. Jarmila </w:t>
      </w:r>
      <w:proofErr w:type="spellStart"/>
      <w:r w:rsidRPr="00392669">
        <w:rPr>
          <w:iCs/>
        </w:rPr>
        <w:t>Benýšková</w:t>
      </w:r>
      <w:proofErr w:type="spellEnd"/>
      <w:r w:rsidRPr="00392669">
        <w:rPr>
          <w:iCs/>
        </w:rPr>
        <w:tab/>
      </w:r>
      <w:r w:rsidRPr="00392669">
        <w:rPr>
          <w:iCs/>
        </w:rPr>
        <w:tab/>
      </w:r>
      <w:r w:rsidRPr="00392669">
        <w:rPr>
          <w:iCs/>
        </w:rPr>
        <w:tab/>
      </w:r>
      <w:r w:rsidRPr="00392669">
        <w:rPr>
          <w:iCs/>
        </w:rPr>
        <w:tab/>
        <w:t xml:space="preserve">          </w:t>
      </w:r>
      <w:r w:rsidR="00EB0749">
        <w:rPr>
          <w:iCs/>
        </w:rPr>
        <w:t>Martin Adam</w:t>
      </w:r>
    </w:p>
    <w:p w14:paraId="097813D7" w14:textId="45F5C139" w:rsidR="00B759AF" w:rsidRPr="00392669" w:rsidRDefault="00B759AF" w:rsidP="0069657B">
      <w:pPr>
        <w:rPr>
          <w:sz w:val="17"/>
          <w:szCs w:val="17"/>
        </w:rPr>
      </w:pPr>
      <w:r w:rsidRPr="00392669">
        <w:rPr>
          <w:iCs/>
        </w:rPr>
        <w:t xml:space="preserve">              Ředitelka</w:t>
      </w:r>
      <w:r w:rsidRPr="00392669">
        <w:rPr>
          <w:iCs/>
        </w:rPr>
        <w:tab/>
      </w:r>
      <w:r w:rsidRPr="00392669">
        <w:rPr>
          <w:iCs/>
        </w:rPr>
        <w:tab/>
      </w:r>
      <w:r w:rsidRPr="00392669">
        <w:rPr>
          <w:iCs/>
        </w:rPr>
        <w:tab/>
      </w:r>
      <w:r w:rsidRPr="00392669">
        <w:rPr>
          <w:iCs/>
        </w:rPr>
        <w:tab/>
      </w:r>
      <w:r w:rsidRPr="00392669">
        <w:rPr>
          <w:iCs/>
        </w:rPr>
        <w:tab/>
        <w:t xml:space="preserve">          </w:t>
      </w:r>
      <w:r w:rsidR="00EB0749">
        <w:rPr>
          <w:iCs/>
        </w:rPr>
        <w:t>podnikatel</w:t>
      </w:r>
    </w:p>
    <w:sectPr w:rsidR="00B759AF" w:rsidRPr="00392669"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210FF" w14:textId="77777777" w:rsidR="00795F55" w:rsidRDefault="00795F55">
      <w:r>
        <w:separator/>
      </w:r>
    </w:p>
  </w:endnote>
  <w:endnote w:type="continuationSeparator" w:id="0">
    <w:p w14:paraId="2B2C1664" w14:textId="77777777" w:rsidR="00795F55" w:rsidRDefault="0079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17BFED3B" w:rsidR="00667F14" w:rsidRDefault="00667F14"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A67E30">
      <w:rPr>
        <w:noProof/>
      </w:rPr>
      <w:t>2</w:t>
    </w:r>
    <w:r w:rsidRPr="001F3026">
      <w:fldChar w:fldCharType="end"/>
    </w:r>
    <w:r w:rsidRPr="001F3026">
      <w:t xml:space="preserve"> z </w:t>
    </w:r>
    <w:r w:rsidRPr="001F3026">
      <w:fldChar w:fldCharType="begin"/>
    </w:r>
    <w:r w:rsidRPr="001F3026">
      <w:instrText>NUMPAGES</w:instrText>
    </w:r>
    <w:r w:rsidRPr="001F3026">
      <w:fldChar w:fldCharType="separate"/>
    </w:r>
    <w:r w:rsidR="00A67E30">
      <w:rPr>
        <w:noProof/>
      </w:rPr>
      <w:t>17</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4C01D370" w:rsidR="00667F14" w:rsidRPr="00A41CF3" w:rsidRDefault="00667F14"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A67E30">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A67E30">
      <w:rPr>
        <w:noProof/>
      </w:rPr>
      <w:t>17</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68D3" w14:textId="77777777" w:rsidR="00795F55" w:rsidRDefault="00795F55">
      <w:r>
        <w:separator/>
      </w:r>
    </w:p>
  </w:footnote>
  <w:footnote w:type="continuationSeparator" w:id="0">
    <w:p w14:paraId="45119E8D" w14:textId="77777777" w:rsidR="00795F55" w:rsidRDefault="0079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667F14" w:rsidRDefault="00667F14"/>
  <w:p w14:paraId="7E1C0773" w14:textId="77777777" w:rsidR="00667F14" w:rsidRDefault="00667F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77777777" w:rsidR="00667F14" w:rsidRPr="00795BE1" w:rsidRDefault="00667F14" w:rsidP="00795BE1">
    <w:pPr>
      <w:pStyle w:val="Zhlav"/>
      <w:jc w:val="center"/>
      <w:rPr>
        <w:b/>
      </w:rPr>
    </w:pPr>
    <w:r w:rsidRPr="00795BE1">
      <w:rPr>
        <w:b/>
      </w:rPr>
      <w:t>SMLOUVA O DÍLO</w:t>
    </w:r>
  </w:p>
  <w:p w14:paraId="64AE066B" w14:textId="77777777" w:rsidR="00667F14" w:rsidRDefault="00667F14"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5122" w14:textId="76C80A60" w:rsidR="00667F14" w:rsidRDefault="00667F14" w:rsidP="007570C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59269B9"/>
    <w:multiLevelType w:val="hybridMultilevel"/>
    <w:tmpl w:val="18840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B377CC1"/>
    <w:multiLevelType w:val="hybridMultilevel"/>
    <w:tmpl w:val="A8124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2"/>
  </w:num>
  <w:num w:numId="3">
    <w:abstractNumId w:val="8"/>
  </w:num>
  <w:num w:numId="4">
    <w:abstractNumId w:val="3"/>
  </w:num>
  <w:num w:numId="5">
    <w:abstractNumId w:val="13"/>
  </w:num>
  <w:num w:numId="6">
    <w:abstractNumId w:val="13"/>
  </w:num>
  <w:num w:numId="7">
    <w:abstractNumId w:val="13"/>
  </w:num>
  <w:num w:numId="8">
    <w:abstractNumId w:val="4"/>
  </w:num>
  <w:num w:numId="9">
    <w:abstractNumId w:val="0"/>
  </w:num>
  <w:num w:numId="10">
    <w:abstractNumId w:val="7"/>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10"/>
  </w:num>
  <w:num w:numId="15">
    <w:abstractNumId w:val="12"/>
  </w:num>
  <w:num w:numId="16">
    <w:abstractNumId w:val="13"/>
  </w:num>
  <w:num w:numId="17">
    <w:abstractNumId w:val="13"/>
  </w:num>
  <w:num w:numId="18">
    <w:abstractNumId w:val="13"/>
  </w:num>
  <w:num w:numId="19">
    <w:abstractNumId w:val="13"/>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03948"/>
    <w:rsid w:val="00012566"/>
    <w:rsid w:val="00012B42"/>
    <w:rsid w:val="000141DD"/>
    <w:rsid w:val="00014D66"/>
    <w:rsid w:val="000161B1"/>
    <w:rsid w:val="0001702E"/>
    <w:rsid w:val="0001797D"/>
    <w:rsid w:val="00017BBA"/>
    <w:rsid w:val="000200DA"/>
    <w:rsid w:val="000215A8"/>
    <w:rsid w:val="0002187D"/>
    <w:rsid w:val="00021E74"/>
    <w:rsid w:val="00022D29"/>
    <w:rsid w:val="00024C5D"/>
    <w:rsid w:val="00024D97"/>
    <w:rsid w:val="00030924"/>
    <w:rsid w:val="0003273E"/>
    <w:rsid w:val="0003479D"/>
    <w:rsid w:val="00035D88"/>
    <w:rsid w:val="00036A76"/>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E30"/>
    <w:rsid w:val="000637C6"/>
    <w:rsid w:val="000649CA"/>
    <w:rsid w:val="00071DD7"/>
    <w:rsid w:val="00072B92"/>
    <w:rsid w:val="00073CDD"/>
    <w:rsid w:val="00074C29"/>
    <w:rsid w:val="000778E7"/>
    <w:rsid w:val="00080178"/>
    <w:rsid w:val="00084D29"/>
    <w:rsid w:val="00086587"/>
    <w:rsid w:val="00087F59"/>
    <w:rsid w:val="00090828"/>
    <w:rsid w:val="00090A6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0712"/>
    <w:rsid w:val="00115390"/>
    <w:rsid w:val="00115A7A"/>
    <w:rsid w:val="00121311"/>
    <w:rsid w:val="00121558"/>
    <w:rsid w:val="00123038"/>
    <w:rsid w:val="00124B86"/>
    <w:rsid w:val="00124E96"/>
    <w:rsid w:val="00125E5E"/>
    <w:rsid w:val="001306BB"/>
    <w:rsid w:val="00130931"/>
    <w:rsid w:val="00132C93"/>
    <w:rsid w:val="0013338F"/>
    <w:rsid w:val="00135C81"/>
    <w:rsid w:val="0013666C"/>
    <w:rsid w:val="00137889"/>
    <w:rsid w:val="00137C5A"/>
    <w:rsid w:val="00141F1A"/>
    <w:rsid w:val="0014330A"/>
    <w:rsid w:val="00144D00"/>
    <w:rsid w:val="001451F8"/>
    <w:rsid w:val="00145815"/>
    <w:rsid w:val="00146A7D"/>
    <w:rsid w:val="001472AC"/>
    <w:rsid w:val="00153B66"/>
    <w:rsid w:val="00156015"/>
    <w:rsid w:val="00156963"/>
    <w:rsid w:val="00157811"/>
    <w:rsid w:val="00162C2F"/>
    <w:rsid w:val="00164E43"/>
    <w:rsid w:val="0017152D"/>
    <w:rsid w:val="001730B0"/>
    <w:rsid w:val="001749A2"/>
    <w:rsid w:val="00177A5D"/>
    <w:rsid w:val="00177AAC"/>
    <w:rsid w:val="00182A6D"/>
    <w:rsid w:val="001840D2"/>
    <w:rsid w:val="001872CF"/>
    <w:rsid w:val="00190780"/>
    <w:rsid w:val="0019172E"/>
    <w:rsid w:val="00193AAB"/>
    <w:rsid w:val="00194309"/>
    <w:rsid w:val="001A0B20"/>
    <w:rsid w:val="001A140E"/>
    <w:rsid w:val="001A1442"/>
    <w:rsid w:val="001A47FD"/>
    <w:rsid w:val="001A4FFB"/>
    <w:rsid w:val="001A5355"/>
    <w:rsid w:val="001A7A5F"/>
    <w:rsid w:val="001B0569"/>
    <w:rsid w:val="001B08A6"/>
    <w:rsid w:val="001B22CA"/>
    <w:rsid w:val="001B667B"/>
    <w:rsid w:val="001B6C67"/>
    <w:rsid w:val="001B7C87"/>
    <w:rsid w:val="001C3A61"/>
    <w:rsid w:val="001D0244"/>
    <w:rsid w:val="001D042A"/>
    <w:rsid w:val="001D08B5"/>
    <w:rsid w:val="001D3FD6"/>
    <w:rsid w:val="001E2534"/>
    <w:rsid w:val="001E3B13"/>
    <w:rsid w:val="001E53C5"/>
    <w:rsid w:val="001E57D0"/>
    <w:rsid w:val="001E6E6B"/>
    <w:rsid w:val="001F0BD8"/>
    <w:rsid w:val="001F2277"/>
    <w:rsid w:val="001F28A5"/>
    <w:rsid w:val="001F3026"/>
    <w:rsid w:val="001F3D45"/>
    <w:rsid w:val="001F48A7"/>
    <w:rsid w:val="00201970"/>
    <w:rsid w:val="002037C2"/>
    <w:rsid w:val="002049A6"/>
    <w:rsid w:val="00212D6C"/>
    <w:rsid w:val="0021597B"/>
    <w:rsid w:val="00215FDD"/>
    <w:rsid w:val="00216641"/>
    <w:rsid w:val="00217865"/>
    <w:rsid w:val="002201DF"/>
    <w:rsid w:val="00220EFC"/>
    <w:rsid w:val="002249F2"/>
    <w:rsid w:val="00225A0C"/>
    <w:rsid w:val="0022778A"/>
    <w:rsid w:val="00230A25"/>
    <w:rsid w:val="00235DF7"/>
    <w:rsid w:val="00236CEE"/>
    <w:rsid w:val="002412F7"/>
    <w:rsid w:val="00241CF7"/>
    <w:rsid w:val="0024250B"/>
    <w:rsid w:val="002429AC"/>
    <w:rsid w:val="00242E7F"/>
    <w:rsid w:val="0024339E"/>
    <w:rsid w:val="00243DAD"/>
    <w:rsid w:val="00244E71"/>
    <w:rsid w:val="00246112"/>
    <w:rsid w:val="002470CC"/>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91E0B"/>
    <w:rsid w:val="0029284D"/>
    <w:rsid w:val="00292A14"/>
    <w:rsid w:val="00297086"/>
    <w:rsid w:val="002A2216"/>
    <w:rsid w:val="002A34A5"/>
    <w:rsid w:val="002A3617"/>
    <w:rsid w:val="002A4A8B"/>
    <w:rsid w:val="002A7B08"/>
    <w:rsid w:val="002A7D41"/>
    <w:rsid w:val="002B0D45"/>
    <w:rsid w:val="002B2998"/>
    <w:rsid w:val="002B7335"/>
    <w:rsid w:val="002C117B"/>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50E3"/>
    <w:rsid w:val="003152DA"/>
    <w:rsid w:val="00316B16"/>
    <w:rsid w:val="00316B32"/>
    <w:rsid w:val="00322BF5"/>
    <w:rsid w:val="003236A8"/>
    <w:rsid w:val="00323C26"/>
    <w:rsid w:val="00324547"/>
    <w:rsid w:val="0032456D"/>
    <w:rsid w:val="00324A1D"/>
    <w:rsid w:val="003252E6"/>
    <w:rsid w:val="003257B6"/>
    <w:rsid w:val="003257D1"/>
    <w:rsid w:val="003304DC"/>
    <w:rsid w:val="00330C9E"/>
    <w:rsid w:val="0033313E"/>
    <w:rsid w:val="00334B56"/>
    <w:rsid w:val="003405D1"/>
    <w:rsid w:val="0034234E"/>
    <w:rsid w:val="003425CA"/>
    <w:rsid w:val="003442D3"/>
    <w:rsid w:val="00345B68"/>
    <w:rsid w:val="00350BCC"/>
    <w:rsid w:val="00351A5E"/>
    <w:rsid w:val="00351BC5"/>
    <w:rsid w:val="00351D23"/>
    <w:rsid w:val="003525C5"/>
    <w:rsid w:val="00352DA3"/>
    <w:rsid w:val="003540CA"/>
    <w:rsid w:val="00354C6D"/>
    <w:rsid w:val="003578F0"/>
    <w:rsid w:val="00357AF9"/>
    <w:rsid w:val="00361AEE"/>
    <w:rsid w:val="0036331F"/>
    <w:rsid w:val="003732D2"/>
    <w:rsid w:val="00377408"/>
    <w:rsid w:val="00377684"/>
    <w:rsid w:val="00380D2A"/>
    <w:rsid w:val="0038397F"/>
    <w:rsid w:val="003847A0"/>
    <w:rsid w:val="003862AE"/>
    <w:rsid w:val="00386A07"/>
    <w:rsid w:val="00386C7B"/>
    <w:rsid w:val="00387160"/>
    <w:rsid w:val="00387724"/>
    <w:rsid w:val="00392669"/>
    <w:rsid w:val="00392C05"/>
    <w:rsid w:val="00393013"/>
    <w:rsid w:val="0039445A"/>
    <w:rsid w:val="003A0A01"/>
    <w:rsid w:val="003A333D"/>
    <w:rsid w:val="003A4A60"/>
    <w:rsid w:val="003A4C15"/>
    <w:rsid w:val="003A62FB"/>
    <w:rsid w:val="003A6ADA"/>
    <w:rsid w:val="003A7083"/>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1F6B"/>
    <w:rsid w:val="003E2AE3"/>
    <w:rsid w:val="003E2B85"/>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6E2"/>
    <w:rsid w:val="00432020"/>
    <w:rsid w:val="004330B5"/>
    <w:rsid w:val="004330CB"/>
    <w:rsid w:val="004334D3"/>
    <w:rsid w:val="00433B35"/>
    <w:rsid w:val="004341C1"/>
    <w:rsid w:val="00441549"/>
    <w:rsid w:val="0044165E"/>
    <w:rsid w:val="0044387E"/>
    <w:rsid w:val="00445AD3"/>
    <w:rsid w:val="00447A2D"/>
    <w:rsid w:val="004502D0"/>
    <w:rsid w:val="0045115C"/>
    <w:rsid w:val="0045445E"/>
    <w:rsid w:val="00454FE5"/>
    <w:rsid w:val="00455ECD"/>
    <w:rsid w:val="00457630"/>
    <w:rsid w:val="00457ED2"/>
    <w:rsid w:val="004610C0"/>
    <w:rsid w:val="004622B6"/>
    <w:rsid w:val="004624A1"/>
    <w:rsid w:val="004637D1"/>
    <w:rsid w:val="004645F0"/>
    <w:rsid w:val="00466C2C"/>
    <w:rsid w:val="00467ECD"/>
    <w:rsid w:val="004702D1"/>
    <w:rsid w:val="0047062B"/>
    <w:rsid w:val="00471EF7"/>
    <w:rsid w:val="0047267A"/>
    <w:rsid w:val="00472E24"/>
    <w:rsid w:val="004747D7"/>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1F9E"/>
    <w:rsid w:val="004B40C5"/>
    <w:rsid w:val="004B4A98"/>
    <w:rsid w:val="004B5496"/>
    <w:rsid w:val="004C0259"/>
    <w:rsid w:val="004C03CE"/>
    <w:rsid w:val="004C2FF5"/>
    <w:rsid w:val="004C406B"/>
    <w:rsid w:val="004C47E4"/>
    <w:rsid w:val="004C7621"/>
    <w:rsid w:val="004D1328"/>
    <w:rsid w:val="004D4945"/>
    <w:rsid w:val="004D7BD5"/>
    <w:rsid w:val="004E30B3"/>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16DE"/>
    <w:rsid w:val="00513320"/>
    <w:rsid w:val="005135A9"/>
    <w:rsid w:val="005150E8"/>
    <w:rsid w:val="00516BDB"/>
    <w:rsid w:val="00521822"/>
    <w:rsid w:val="005224E1"/>
    <w:rsid w:val="00522E76"/>
    <w:rsid w:val="0052699C"/>
    <w:rsid w:val="00526AB5"/>
    <w:rsid w:val="00531A25"/>
    <w:rsid w:val="0053227F"/>
    <w:rsid w:val="005331AA"/>
    <w:rsid w:val="00533385"/>
    <w:rsid w:val="00533794"/>
    <w:rsid w:val="00534182"/>
    <w:rsid w:val="00534FC8"/>
    <w:rsid w:val="00541672"/>
    <w:rsid w:val="00550604"/>
    <w:rsid w:val="00552927"/>
    <w:rsid w:val="00552EFA"/>
    <w:rsid w:val="0055505D"/>
    <w:rsid w:val="00555D06"/>
    <w:rsid w:val="0055659B"/>
    <w:rsid w:val="00556AA8"/>
    <w:rsid w:val="00560415"/>
    <w:rsid w:val="00560C90"/>
    <w:rsid w:val="00564104"/>
    <w:rsid w:val="005651A2"/>
    <w:rsid w:val="00565597"/>
    <w:rsid w:val="0057059C"/>
    <w:rsid w:val="005777C3"/>
    <w:rsid w:val="00577FD0"/>
    <w:rsid w:val="00581767"/>
    <w:rsid w:val="00586035"/>
    <w:rsid w:val="005875B6"/>
    <w:rsid w:val="005907D8"/>
    <w:rsid w:val="005938A5"/>
    <w:rsid w:val="00594545"/>
    <w:rsid w:val="005952E6"/>
    <w:rsid w:val="005A1A3A"/>
    <w:rsid w:val="005A3665"/>
    <w:rsid w:val="005A61AE"/>
    <w:rsid w:val="005B160A"/>
    <w:rsid w:val="005B18D0"/>
    <w:rsid w:val="005B1CCB"/>
    <w:rsid w:val="005B409F"/>
    <w:rsid w:val="005B4E15"/>
    <w:rsid w:val="005C1215"/>
    <w:rsid w:val="005C1F27"/>
    <w:rsid w:val="005C4905"/>
    <w:rsid w:val="005C4F7F"/>
    <w:rsid w:val="005C57A2"/>
    <w:rsid w:val="005C68CE"/>
    <w:rsid w:val="005D17F3"/>
    <w:rsid w:val="005D1886"/>
    <w:rsid w:val="005D21ED"/>
    <w:rsid w:val="005D2ECD"/>
    <w:rsid w:val="005D463C"/>
    <w:rsid w:val="005D64E6"/>
    <w:rsid w:val="005E0B9A"/>
    <w:rsid w:val="005E6062"/>
    <w:rsid w:val="005E7E35"/>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36D4"/>
    <w:rsid w:val="006460D0"/>
    <w:rsid w:val="00647D47"/>
    <w:rsid w:val="00647D62"/>
    <w:rsid w:val="00652996"/>
    <w:rsid w:val="006564B3"/>
    <w:rsid w:val="00657523"/>
    <w:rsid w:val="00657B34"/>
    <w:rsid w:val="006635CA"/>
    <w:rsid w:val="006635D0"/>
    <w:rsid w:val="00667F14"/>
    <w:rsid w:val="0067160F"/>
    <w:rsid w:val="006716A9"/>
    <w:rsid w:val="00673780"/>
    <w:rsid w:val="00673F09"/>
    <w:rsid w:val="006746E0"/>
    <w:rsid w:val="00674952"/>
    <w:rsid w:val="00676FC1"/>
    <w:rsid w:val="00677430"/>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3705"/>
    <w:rsid w:val="006A713D"/>
    <w:rsid w:val="006A767A"/>
    <w:rsid w:val="006B010D"/>
    <w:rsid w:val="006B040F"/>
    <w:rsid w:val="006B06C1"/>
    <w:rsid w:val="006B0FE6"/>
    <w:rsid w:val="006B22E4"/>
    <w:rsid w:val="006B283A"/>
    <w:rsid w:val="006B35D1"/>
    <w:rsid w:val="006B379B"/>
    <w:rsid w:val="006B3A64"/>
    <w:rsid w:val="006B459F"/>
    <w:rsid w:val="006B4A87"/>
    <w:rsid w:val="006B5985"/>
    <w:rsid w:val="006B62AA"/>
    <w:rsid w:val="006C0EB9"/>
    <w:rsid w:val="006C143B"/>
    <w:rsid w:val="006C2601"/>
    <w:rsid w:val="006C34B4"/>
    <w:rsid w:val="006D0B69"/>
    <w:rsid w:val="006D289B"/>
    <w:rsid w:val="006D38DC"/>
    <w:rsid w:val="006D612C"/>
    <w:rsid w:val="006D7F46"/>
    <w:rsid w:val="006E323C"/>
    <w:rsid w:val="006E5271"/>
    <w:rsid w:val="006F2C7A"/>
    <w:rsid w:val="006F3657"/>
    <w:rsid w:val="006F51A8"/>
    <w:rsid w:val="006F559D"/>
    <w:rsid w:val="006F74CA"/>
    <w:rsid w:val="006F7624"/>
    <w:rsid w:val="00703998"/>
    <w:rsid w:val="00705E53"/>
    <w:rsid w:val="0071118A"/>
    <w:rsid w:val="00711805"/>
    <w:rsid w:val="00711ED2"/>
    <w:rsid w:val="0072250C"/>
    <w:rsid w:val="0072346A"/>
    <w:rsid w:val="00723496"/>
    <w:rsid w:val="00724F12"/>
    <w:rsid w:val="0072665C"/>
    <w:rsid w:val="00727567"/>
    <w:rsid w:val="0073167C"/>
    <w:rsid w:val="007316C7"/>
    <w:rsid w:val="0073322B"/>
    <w:rsid w:val="007337A4"/>
    <w:rsid w:val="00733BD2"/>
    <w:rsid w:val="00734AA8"/>
    <w:rsid w:val="00740132"/>
    <w:rsid w:val="00744A7E"/>
    <w:rsid w:val="00745477"/>
    <w:rsid w:val="00750300"/>
    <w:rsid w:val="0075294A"/>
    <w:rsid w:val="00752A14"/>
    <w:rsid w:val="007554E1"/>
    <w:rsid w:val="00757095"/>
    <w:rsid w:val="007570C3"/>
    <w:rsid w:val="007659D7"/>
    <w:rsid w:val="00766ED3"/>
    <w:rsid w:val="00767DB2"/>
    <w:rsid w:val="00773933"/>
    <w:rsid w:val="00775E12"/>
    <w:rsid w:val="00776BC8"/>
    <w:rsid w:val="0077752C"/>
    <w:rsid w:val="007801C7"/>
    <w:rsid w:val="007824F3"/>
    <w:rsid w:val="00784017"/>
    <w:rsid w:val="0078534E"/>
    <w:rsid w:val="00790A7E"/>
    <w:rsid w:val="007924C9"/>
    <w:rsid w:val="00792B75"/>
    <w:rsid w:val="00795BE1"/>
    <w:rsid w:val="00795F55"/>
    <w:rsid w:val="007A1CD5"/>
    <w:rsid w:val="007A3635"/>
    <w:rsid w:val="007A6CAD"/>
    <w:rsid w:val="007B1753"/>
    <w:rsid w:val="007B281A"/>
    <w:rsid w:val="007B4A49"/>
    <w:rsid w:val="007B5A73"/>
    <w:rsid w:val="007B7DFC"/>
    <w:rsid w:val="007C013E"/>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7783"/>
    <w:rsid w:val="00847C2F"/>
    <w:rsid w:val="00850D6B"/>
    <w:rsid w:val="00853DFD"/>
    <w:rsid w:val="008556D0"/>
    <w:rsid w:val="00857D1B"/>
    <w:rsid w:val="008609B5"/>
    <w:rsid w:val="00863012"/>
    <w:rsid w:val="0086330D"/>
    <w:rsid w:val="00866D0D"/>
    <w:rsid w:val="00867AC8"/>
    <w:rsid w:val="0087046F"/>
    <w:rsid w:val="00873072"/>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6687"/>
    <w:rsid w:val="00896DA8"/>
    <w:rsid w:val="00897A86"/>
    <w:rsid w:val="008A2D1C"/>
    <w:rsid w:val="008A4060"/>
    <w:rsid w:val="008A5E92"/>
    <w:rsid w:val="008B005D"/>
    <w:rsid w:val="008B0FED"/>
    <w:rsid w:val="008B1BE4"/>
    <w:rsid w:val="008B2BE4"/>
    <w:rsid w:val="008B43BD"/>
    <w:rsid w:val="008B4566"/>
    <w:rsid w:val="008B4F34"/>
    <w:rsid w:val="008B5573"/>
    <w:rsid w:val="008B6AE8"/>
    <w:rsid w:val="008B7601"/>
    <w:rsid w:val="008C045C"/>
    <w:rsid w:val="008C276E"/>
    <w:rsid w:val="008C3A6B"/>
    <w:rsid w:val="008C3D4B"/>
    <w:rsid w:val="008C5188"/>
    <w:rsid w:val="008C6D54"/>
    <w:rsid w:val="008C6F79"/>
    <w:rsid w:val="008D3ECA"/>
    <w:rsid w:val="008D59E8"/>
    <w:rsid w:val="008E2865"/>
    <w:rsid w:val="008E30B5"/>
    <w:rsid w:val="008F035F"/>
    <w:rsid w:val="008F08F0"/>
    <w:rsid w:val="008F4ED9"/>
    <w:rsid w:val="008F539F"/>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18C6"/>
    <w:rsid w:val="0092205F"/>
    <w:rsid w:val="00922B6A"/>
    <w:rsid w:val="0092444B"/>
    <w:rsid w:val="00924FED"/>
    <w:rsid w:val="009251B9"/>
    <w:rsid w:val="00927691"/>
    <w:rsid w:val="009304E4"/>
    <w:rsid w:val="00931978"/>
    <w:rsid w:val="009341B8"/>
    <w:rsid w:val="00936106"/>
    <w:rsid w:val="00936484"/>
    <w:rsid w:val="00937B4E"/>
    <w:rsid w:val="00937F67"/>
    <w:rsid w:val="00943B89"/>
    <w:rsid w:val="00946F64"/>
    <w:rsid w:val="00952C30"/>
    <w:rsid w:val="0095333B"/>
    <w:rsid w:val="0095590E"/>
    <w:rsid w:val="0095648B"/>
    <w:rsid w:val="00956D8B"/>
    <w:rsid w:val="0095774E"/>
    <w:rsid w:val="00960686"/>
    <w:rsid w:val="00962A96"/>
    <w:rsid w:val="0096430D"/>
    <w:rsid w:val="009650A7"/>
    <w:rsid w:val="0096708F"/>
    <w:rsid w:val="00971113"/>
    <w:rsid w:val="00975BE6"/>
    <w:rsid w:val="00981433"/>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B99"/>
    <w:rsid w:val="009A4730"/>
    <w:rsid w:val="009A7323"/>
    <w:rsid w:val="009B0014"/>
    <w:rsid w:val="009B0361"/>
    <w:rsid w:val="009B060C"/>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5984"/>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6C06"/>
    <w:rsid w:val="00A07186"/>
    <w:rsid w:val="00A07D42"/>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7AE0"/>
    <w:rsid w:val="00A67E30"/>
    <w:rsid w:val="00A70CA2"/>
    <w:rsid w:val="00A71B5C"/>
    <w:rsid w:val="00A72461"/>
    <w:rsid w:val="00A72E51"/>
    <w:rsid w:val="00A733F4"/>
    <w:rsid w:val="00A73F0C"/>
    <w:rsid w:val="00A74972"/>
    <w:rsid w:val="00A75FC7"/>
    <w:rsid w:val="00A81C43"/>
    <w:rsid w:val="00A838B5"/>
    <w:rsid w:val="00A83F0B"/>
    <w:rsid w:val="00A86B43"/>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2924"/>
    <w:rsid w:val="00AE4707"/>
    <w:rsid w:val="00AE529A"/>
    <w:rsid w:val="00AE5DD0"/>
    <w:rsid w:val="00AE6389"/>
    <w:rsid w:val="00AE66B6"/>
    <w:rsid w:val="00AF0BCF"/>
    <w:rsid w:val="00AF1305"/>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383F"/>
    <w:rsid w:val="00B45612"/>
    <w:rsid w:val="00B456A8"/>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AF"/>
    <w:rsid w:val="00B759BB"/>
    <w:rsid w:val="00B76667"/>
    <w:rsid w:val="00B76F93"/>
    <w:rsid w:val="00B772CE"/>
    <w:rsid w:val="00B80620"/>
    <w:rsid w:val="00B85A6A"/>
    <w:rsid w:val="00B87085"/>
    <w:rsid w:val="00B905F1"/>
    <w:rsid w:val="00B916C6"/>
    <w:rsid w:val="00B91FAD"/>
    <w:rsid w:val="00B9426F"/>
    <w:rsid w:val="00B95262"/>
    <w:rsid w:val="00B95278"/>
    <w:rsid w:val="00B95ECC"/>
    <w:rsid w:val="00B96246"/>
    <w:rsid w:val="00B96984"/>
    <w:rsid w:val="00BA1252"/>
    <w:rsid w:val="00BA2658"/>
    <w:rsid w:val="00BA4597"/>
    <w:rsid w:val="00BA4F31"/>
    <w:rsid w:val="00BA7D4C"/>
    <w:rsid w:val="00BB0BB2"/>
    <w:rsid w:val="00BB1098"/>
    <w:rsid w:val="00BC0DF6"/>
    <w:rsid w:val="00BC165C"/>
    <w:rsid w:val="00BC332B"/>
    <w:rsid w:val="00BC3C5D"/>
    <w:rsid w:val="00BC7191"/>
    <w:rsid w:val="00BC74BC"/>
    <w:rsid w:val="00BC769E"/>
    <w:rsid w:val="00BC7AD8"/>
    <w:rsid w:val="00BD1283"/>
    <w:rsid w:val="00BD3A5F"/>
    <w:rsid w:val="00BD3D48"/>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144C"/>
    <w:rsid w:val="00C40B81"/>
    <w:rsid w:val="00C40E4B"/>
    <w:rsid w:val="00C41F93"/>
    <w:rsid w:val="00C42996"/>
    <w:rsid w:val="00C4625C"/>
    <w:rsid w:val="00C54702"/>
    <w:rsid w:val="00C5554D"/>
    <w:rsid w:val="00C56156"/>
    <w:rsid w:val="00C5624B"/>
    <w:rsid w:val="00C56363"/>
    <w:rsid w:val="00C602AF"/>
    <w:rsid w:val="00C60EB8"/>
    <w:rsid w:val="00C62007"/>
    <w:rsid w:val="00C62810"/>
    <w:rsid w:val="00C6292D"/>
    <w:rsid w:val="00C65B37"/>
    <w:rsid w:val="00C663BF"/>
    <w:rsid w:val="00C70A6A"/>
    <w:rsid w:val="00C720AB"/>
    <w:rsid w:val="00C73F97"/>
    <w:rsid w:val="00C7627B"/>
    <w:rsid w:val="00C764C6"/>
    <w:rsid w:val="00C76AB7"/>
    <w:rsid w:val="00C76EA0"/>
    <w:rsid w:val="00C8253D"/>
    <w:rsid w:val="00C854CA"/>
    <w:rsid w:val="00C85877"/>
    <w:rsid w:val="00C87041"/>
    <w:rsid w:val="00C90D1F"/>
    <w:rsid w:val="00C910B1"/>
    <w:rsid w:val="00C92596"/>
    <w:rsid w:val="00C929E6"/>
    <w:rsid w:val="00C948C2"/>
    <w:rsid w:val="00CA06DD"/>
    <w:rsid w:val="00CA14B6"/>
    <w:rsid w:val="00CA1F03"/>
    <w:rsid w:val="00CA1FAB"/>
    <w:rsid w:val="00CA6B92"/>
    <w:rsid w:val="00CB1F1F"/>
    <w:rsid w:val="00CB3AED"/>
    <w:rsid w:val="00CB5150"/>
    <w:rsid w:val="00CB648C"/>
    <w:rsid w:val="00CB7DAA"/>
    <w:rsid w:val="00CC0FE4"/>
    <w:rsid w:val="00CC1C13"/>
    <w:rsid w:val="00CC1FAB"/>
    <w:rsid w:val="00CC2548"/>
    <w:rsid w:val="00CC303D"/>
    <w:rsid w:val="00CC5157"/>
    <w:rsid w:val="00CC55C7"/>
    <w:rsid w:val="00CC6045"/>
    <w:rsid w:val="00CD2190"/>
    <w:rsid w:val="00CD2CD3"/>
    <w:rsid w:val="00CD4541"/>
    <w:rsid w:val="00CD65FD"/>
    <w:rsid w:val="00CD6EE1"/>
    <w:rsid w:val="00CD756C"/>
    <w:rsid w:val="00CE29D5"/>
    <w:rsid w:val="00CE2C71"/>
    <w:rsid w:val="00CE3FAB"/>
    <w:rsid w:val="00CE6063"/>
    <w:rsid w:val="00CE66A9"/>
    <w:rsid w:val="00CE6CE8"/>
    <w:rsid w:val="00CE7E54"/>
    <w:rsid w:val="00CF0515"/>
    <w:rsid w:val="00CF1DB6"/>
    <w:rsid w:val="00CF21B0"/>
    <w:rsid w:val="00D03B89"/>
    <w:rsid w:val="00D04119"/>
    <w:rsid w:val="00D04CB7"/>
    <w:rsid w:val="00D04D67"/>
    <w:rsid w:val="00D04E51"/>
    <w:rsid w:val="00D123C2"/>
    <w:rsid w:val="00D14D7C"/>
    <w:rsid w:val="00D1612A"/>
    <w:rsid w:val="00D22164"/>
    <w:rsid w:val="00D2512A"/>
    <w:rsid w:val="00D25F6A"/>
    <w:rsid w:val="00D262E7"/>
    <w:rsid w:val="00D26D06"/>
    <w:rsid w:val="00D2773D"/>
    <w:rsid w:val="00D278FE"/>
    <w:rsid w:val="00D27D52"/>
    <w:rsid w:val="00D30398"/>
    <w:rsid w:val="00D36ED7"/>
    <w:rsid w:val="00D37DA6"/>
    <w:rsid w:val="00D40434"/>
    <w:rsid w:val="00D40494"/>
    <w:rsid w:val="00D426A7"/>
    <w:rsid w:val="00D459D1"/>
    <w:rsid w:val="00D45B48"/>
    <w:rsid w:val="00D47375"/>
    <w:rsid w:val="00D47934"/>
    <w:rsid w:val="00D502AD"/>
    <w:rsid w:val="00D512B3"/>
    <w:rsid w:val="00D52EAC"/>
    <w:rsid w:val="00D57725"/>
    <w:rsid w:val="00D57F39"/>
    <w:rsid w:val="00D6102B"/>
    <w:rsid w:val="00D614E3"/>
    <w:rsid w:val="00D62649"/>
    <w:rsid w:val="00D626C9"/>
    <w:rsid w:val="00D628E2"/>
    <w:rsid w:val="00D661F8"/>
    <w:rsid w:val="00D66938"/>
    <w:rsid w:val="00D676B7"/>
    <w:rsid w:val="00D67915"/>
    <w:rsid w:val="00D67F5E"/>
    <w:rsid w:val="00D70188"/>
    <w:rsid w:val="00D708E8"/>
    <w:rsid w:val="00D70C94"/>
    <w:rsid w:val="00D73872"/>
    <w:rsid w:val="00D73D79"/>
    <w:rsid w:val="00D740F2"/>
    <w:rsid w:val="00D7608A"/>
    <w:rsid w:val="00D76439"/>
    <w:rsid w:val="00D76A7D"/>
    <w:rsid w:val="00D76D06"/>
    <w:rsid w:val="00D76EC8"/>
    <w:rsid w:val="00D84FD7"/>
    <w:rsid w:val="00D84FF1"/>
    <w:rsid w:val="00D85CBC"/>
    <w:rsid w:val="00D85E52"/>
    <w:rsid w:val="00D92A76"/>
    <w:rsid w:val="00D95CC5"/>
    <w:rsid w:val="00D96FE4"/>
    <w:rsid w:val="00DA017B"/>
    <w:rsid w:val="00DA052C"/>
    <w:rsid w:val="00DA0A14"/>
    <w:rsid w:val="00DA3270"/>
    <w:rsid w:val="00DA3DF6"/>
    <w:rsid w:val="00DA47FC"/>
    <w:rsid w:val="00DA64F0"/>
    <w:rsid w:val="00DA6EA8"/>
    <w:rsid w:val="00DB2317"/>
    <w:rsid w:val="00DB2428"/>
    <w:rsid w:val="00DB2777"/>
    <w:rsid w:val="00DB3BD1"/>
    <w:rsid w:val="00DB42E6"/>
    <w:rsid w:val="00DB71AB"/>
    <w:rsid w:val="00DB71EB"/>
    <w:rsid w:val="00DC3027"/>
    <w:rsid w:val="00DC383F"/>
    <w:rsid w:val="00DC7A25"/>
    <w:rsid w:val="00DD00F4"/>
    <w:rsid w:val="00DD0640"/>
    <w:rsid w:val="00DD3225"/>
    <w:rsid w:val="00DD680F"/>
    <w:rsid w:val="00DD732A"/>
    <w:rsid w:val="00DE149D"/>
    <w:rsid w:val="00DE3275"/>
    <w:rsid w:val="00DE63C8"/>
    <w:rsid w:val="00DE7473"/>
    <w:rsid w:val="00DF50E4"/>
    <w:rsid w:val="00DF554A"/>
    <w:rsid w:val="00E016B0"/>
    <w:rsid w:val="00E01D82"/>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1992"/>
    <w:rsid w:val="00E32698"/>
    <w:rsid w:val="00E328D6"/>
    <w:rsid w:val="00E346EB"/>
    <w:rsid w:val="00E36B4A"/>
    <w:rsid w:val="00E3734F"/>
    <w:rsid w:val="00E374EE"/>
    <w:rsid w:val="00E41567"/>
    <w:rsid w:val="00E41E05"/>
    <w:rsid w:val="00E42141"/>
    <w:rsid w:val="00E426B8"/>
    <w:rsid w:val="00E4431F"/>
    <w:rsid w:val="00E45BD5"/>
    <w:rsid w:val="00E4664F"/>
    <w:rsid w:val="00E52D65"/>
    <w:rsid w:val="00E53EB3"/>
    <w:rsid w:val="00E56C07"/>
    <w:rsid w:val="00E620B6"/>
    <w:rsid w:val="00E66AF3"/>
    <w:rsid w:val="00E721E1"/>
    <w:rsid w:val="00E73865"/>
    <w:rsid w:val="00E738B8"/>
    <w:rsid w:val="00E73A07"/>
    <w:rsid w:val="00E7496E"/>
    <w:rsid w:val="00E75F15"/>
    <w:rsid w:val="00E7644D"/>
    <w:rsid w:val="00E81577"/>
    <w:rsid w:val="00E81A37"/>
    <w:rsid w:val="00E81A4E"/>
    <w:rsid w:val="00E84648"/>
    <w:rsid w:val="00E86264"/>
    <w:rsid w:val="00E9125F"/>
    <w:rsid w:val="00E91A91"/>
    <w:rsid w:val="00E91DB1"/>
    <w:rsid w:val="00E92249"/>
    <w:rsid w:val="00E9338E"/>
    <w:rsid w:val="00EA0ECF"/>
    <w:rsid w:val="00EA1EE1"/>
    <w:rsid w:val="00EA578D"/>
    <w:rsid w:val="00EB0749"/>
    <w:rsid w:val="00EB1CA1"/>
    <w:rsid w:val="00EB2266"/>
    <w:rsid w:val="00EB30C9"/>
    <w:rsid w:val="00EB4293"/>
    <w:rsid w:val="00EB4FE4"/>
    <w:rsid w:val="00EB6A4B"/>
    <w:rsid w:val="00EB6C21"/>
    <w:rsid w:val="00EB7548"/>
    <w:rsid w:val="00EC0C01"/>
    <w:rsid w:val="00EC2CEB"/>
    <w:rsid w:val="00EC30DF"/>
    <w:rsid w:val="00EC4F53"/>
    <w:rsid w:val="00EC53DB"/>
    <w:rsid w:val="00ED5BF0"/>
    <w:rsid w:val="00ED6A08"/>
    <w:rsid w:val="00ED75F3"/>
    <w:rsid w:val="00ED76C1"/>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27370"/>
    <w:rsid w:val="00F30002"/>
    <w:rsid w:val="00F30E70"/>
    <w:rsid w:val="00F32722"/>
    <w:rsid w:val="00F3330B"/>
    <w:rsid w:val="00F34A14"/>
    <w:rsid w:val="00F35EC5"/>
    <w:rsid w:val="00F36D9D"/>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4F9"/>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40E8"/>
    <w:rsid w:val="00FA5094"/>
    <w:rsid w:val="00FA7427"/>
    <w:rsid w:val="00FA77A3"/>
    <w:rsid w:val="00FB0D5F"/>
    <w:rsid w:val="00FB292C"/>
    <w:rsid w:val="00FB3D07"/>
    <w:rsid w:val="00FB7E7E"/>
    <w:rsid w:val="00FC047B"/>
    <w:rsid w:val="00FC2A3C"/>
    <w:rsid w:val="00FD04E2"/>
    <w:rsid w:val="00FD20D3"/>
    <w:rsid w:val="00FD4E68"/>
    <w:rsid w:val="00FD540D"/>
    <w:rsid w:val="00FD6E92"/>
    <w:rsid w:val="00FE3C4C"/>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styleId="Zkladntextodsazen2">
    <w:name w:val="Body Text Indent 2"/>
    <w:basedOn w:val="Normln"/>
    <w:link w:val="Zkladntextodsazen2Char"/>
    <w:uiPriority w:val="99"/>
    <w:semiHidden/>
    <w:unhideWhenUsed/>
    <w:rsid w:val="00E81A37"/>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semiHidden/>
    <w:rsid w:val="00E81A37"/>
    <w:rPr>
      <w:sz w:val="24"/>
      <w:szCs w:val="24"/>
    </w:rPr>
  </w:style>
  <w:style w:type="paragraph" w:styleId="Bezmezer">
    <w:name w:val="No Spacing"/>
    <w:uiPriority w:val="99"/>
    <w:qFormat/>
    <w:rsid w:val="00E81A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338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67A677A1409D410694096BF66C721A4E"/>
        <w:category>
          <w:name w:val="Obecné"/>
          <w:gallery w:val="placeholder"/>
        </w:category>
        <w:types>
          <w:type w:val="bbPlcHdr"/>
        </w:types>
        <w:behaviors>
          <w:behavior w:val="content"/>
        </w:behaviors>
        <w:guid w:val="{A0EACCA5-166A-4142-9CDE-00D311D16AB7}"/>
      </w:docPartPr>
      <w:docPartBody>
        <w:p w:rsidR="00C77CCC" w:rsidRDefault="00C77CCC" w:rsidP="00C77CCC">
          <w:pPr>
            <w:pStyle w:val="67A677A1409D410694096BF66C721A4E"/>
          </w:pPr>
          <w:r w:rsidRPr="00C248C4">
            <w:rPr>
              <w:rStyle w:val="Zstupntext"/>
            </w:rPr>
            <w:t>Klikněte sem a zadejte text.</w:t>
          </w:r>
        </w:p>
      </w:docPartBody>
    </w:docPart>
    <w:docPart>
      <w:docPartPr>
        <w:name w:val="EE646AF8D24E41109DB63CD9ECC23C57"/>
        <w:category>
          <w:name w:val="Obecné"/>
          <w:gallery w:val="placeholder"/>
        </w:category>
        <w:types>
          <w:type w:val="bbPlcHdr"/>
        </w:types>
        <w:behaviors>
          <w:behavior w:val="content"/>
        </w:behaviors>
        <w:guid w:val="{2DD493E9-C6B7-431D-936F-012D0AE0896C}"/>
      </w:docPartPr>
      <w:docPartBody>
        <w:p w:rsidR="00C77CCC" w:rsidRDefault="00C77CCC" w:rsidP="00C77CCC">
          <w:pPr>
            <w:pStyle w:val="EE646AF8D24E41109DB63CD9ECC23C57"/>
          </w:pPr>
          <w:r w:rsidRPr="00C248C4">
            <w:rPr>
              <w:rStyle w:val="Zstupntext"/>
            </w:rPr>
            <w:t>Klikněte sem a zadejte text.</w:t>
          </w:r>
        </w:p>
      </w:docPartBody>
    </w:docPart>
    <w:docPart>
      <w:docPartPr>
        <w:name w:val="689BEAE7DF6940FEB6024182B04909E1"/>
        <w:category>
          <w:name w:val="Obecné"/>
          <w:gallery w:val="placeholder"/>
        </w:category>
        <w:types>
          <w:type w:val="bbPlcHdr"/>
        </w:types>
        <w:behaviors>
          <w:behavior w:val="content"/>
        </w:behaviors>
        <w:guid w:val="{21A053BB-2FA2-426B-BB94-3CC51B2B25BC}"/>
      </w:docPartPr>
      <w:docPartBody>
        <w:p w:rsidR="00C77CCC" w:rsidRDefault="00C77CCC" w:rsidP="00C77CCC">
          <w:pPr>
            <w:pStyle w:val="689BEAE7DF6940FEB6024182B04909E1"/>
          </w:pPr>
          <w:r w:rsidRPr="00C248C4">
            <w:rPr>
              <w:rStyle w:val="Zstupntext"/>
            </w:rPr>
            <w:t>Klikněte sem a zadejte text.</w:t>
          </w:r>
        </w:p>
      </w:docPartBody>
    </w:docPart>
    <w:docPart>
      <w:docPartPr>
        <w:name w:val="B53E00B966F042F4B1EA498CB7895935"/>
        <w:category>
          <w:name w:val="Obecné"/>
          <w:gallery w:val="placeholder"/>
        </w:category>
        <w:types>
          <w:type w:val="bbPlcHdr"/>
        </w:types>
        <w:behaviors>
          <w:behavior w:val="content"/>
        </w:behaviors>
        <w:guid w:val="{1B7B638C-22C3-42A8-8175-9317722B3E2C}"/>
      </w:docPartPr>
      <w:docPartBody>
        <w:p w:rsidR="00C77CCC" w:rsidRDefault="00C77CCC" w:rsidP="00C77CCC">
          <w:pPr>
            <w:pStyle w:val="B53E00B966F042F4B1EA498CB7895935"/>
          </w:pPr>
          <w:r w:rsidRPr="00C248C4">
            <w:rPr>
              <w:rStyle w:val="Zstupntext"/>
            </w:rPr>
            <w:t>Klikněte sem a zadejte text.</w:t>
          </w:r>
        </w:p>
      </w:docPartBody>
    </w:docPart>
    <w:docPart>
      <w:docPartPr>
        <w:name w:val="C9C7AA958D024052BA048ACB23CDD511"/>
        <w:category>
          <w:name w:val="Obecné"/>
          <w:gallery w:val="placeholder"/>
        </w:category>
        <w:types>
          <w:type w:val="bbPlcHdr"/>
        </w:types>
        <w:behaviors>
          <w:behavior w:val="content"/>
        </w:behaviors>
        <w:guid w:val="{E59724D0-CD10-4CF8-A44C-A87A281631CC}"/>
      </w:docPartPr>
      <w:docPartBody>
        <w:p w:rsidR="00C77CCC" w:rsidRDefault="00C77CCC" w:rsidP="00C77CCC">
          <w:pPr>
            <w:pStyle w:val="C9C7AA958D024052BA048ACB23CDD51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55A9E"/>
    <w:rsid w:val="00186676"/>
    <w:rsid w:val="00274449"/>
    <w:rsid w:val="002D581B"/>
    <w:rsid w:val="003B0DAC"/>
    <w:rsid w:val="0045697A"/>
    <w:rsid w:val="004675AB"/>
    <w:rsid w:val="004D1584"/>
    <w:rsid w:val="004E4FDA"/>
    <w:rsid w:val="00636CF1"/>
    <w:rsid w:val="006E2E02"/>
    <w:rsid w:val="006F35DE"/>
    <w:rsid w:val="00743B28"/>
    <w:rsid w:val="008C3B69"/>
    <w:rsid w:val="00931B9D"/>
    <w:rsid w:val="009466C9"/>
    <w:rsid w:val="009C3C58"/>
    <w:rsid w:val="009E5962"/>
    <w:rsid w:val="00A14015"/>
    <w:rsid w:val="00AD2AEA"/>
    <w:rsid w:val="00B17D6A"/>
    <w:rsid w:val="00B82824"/>
    <w:rsid w:val="00C43C0E"/>
    <w:rsid w:val="00C77CCC"/>
    <w:rsid w:val="00CB5ECB"/>
    <w:rsid w:val="00D91450"/>
    <w:rsid w:val="00DA41B0"/>
    <w:rsid w:val="00EB2566"/>
    <w:rsid w:val="00EB3232"/>
    <w:rsid w:val="00EB6FEE"/>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7CCC"/>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67A677A1409D410694096BF66C721A4E">
    <w:name w:val="67A677A1409D410694096BF66C721A4E"/>
    <w:rsid w:val="00C77CCC"/>
    <w:pPr>
      <w:spacing w:after="160" w:line="259" w:lineRule="auto"/>
    </w:pPr>
  </w:style>
  <w:style w:type="paragraph" w:customStyle="1" w:styleId="EE646AF8D24E41109DB63CD9ECC23C57">
    <w:name w:val="EE646AF8D24E41109DB63CD9ECC23C57"/>
    <w:rsid w:val="00C77CCC"/>
    <w:pPr>
      <w:spacing w:after="160" w:line="259" w:lineRule="auto"/>
    </w:pPr>
  </w:style>
  <w:style w:type="paragraph" w:customStyle="1" w:styleId="689BEAE7DF6940FEB6024182B04909E1">
    <w:name w:val="689BEAE7DF6940FEB6024182B04909E1"/>
    <w:rsid w:val="00C77CCC"/>
    <w:pPr>
      <w:spacing w:after="160" w:line="259" w:lineRule="auto"/>
    </w:pPr>
  </w:style>
  <w:style w:type="paragraph" w:customStyle="1" w:styleId="CA3EB74247A5405BAE38D57CF31B35C2">
    <w:name w:val="CA3EB74247A5405BAE38D57CF31B35C2"/>
    <w:rsid w:val="00C77CCC"/>
    <w:pPr>
      <w:spacing w:after="160" w:line="259" w:lineRule="auto"/>
    </w:pPr>
  </w:style>
  <w:style w:type="paragraph" w:customStyle="1" w:styleId="6C9A4E5C9F3C44FCB80088644FA8A274">
    <w:name w:val="6C9A4E5C9F3C44FCB80088644FA8A274"/>
    <w:rsid w:val="00C77CCC"/>
    <w:pPr>
      <w:spacing w:after="160" w:line="259" w:lineRule="auto"/>
    </w:pPr>
  </w:style>
  <w:style w:type="paragraph" w:customStyle="1" w:styleId="ADE5D5199BF047A6B2CC2ECDCE28A339">
    <w:name w:val="ADE5D5199BF047A6B2CC2ECDCE28A339"/>
    <w:rsid w:val="00C77CCC"/>
    <w:pPr>
      <w:spacing w:after="160" w:line="259" w:lineRule="auto"/>
    </w:pPr>
  </w:style>
  <w:style w:type="paragraph" w:customStyle="1" w:styleId="512BA0EE3D3A4C48BAF2AB343442022E">
    <w:name w:val="512BA0EE3D3A4C48BAF2AB343442022E"/>
    <w:rsid w:val="00C77CCC"/>
    <w:pPr>
      <w:spacing w:after="160" w:line="259" w:lineRule="auto"/>
    </w:pPr>
  </w:style>
  <w:style w:type="paragraph" w:customStyle="1" w:styleId="1C91851DFFC440309D88C5C486BC7A1D">
    <w:name w:val="1C91851DFFC440309D88C5C486BC7A1D"/>
    <w:rsid w:val="00C77CCC"/>
    <w:pPr>
      <w:spacing w:after="160" w:line="259" w:lineRule="auto"/>
    </w:pPr>
  </w:style>
  <w:style w:type="paragraph" w:customStyle="1" w:styleId="6829BAA606934084B83CDE98F9840D33">
    <w:name w:val="6829BAA606934084B83CDE98F9840D33"/>
    <w:rsid w:val="00C77CCC"/>
    <w:pPr>
      <w:spacing w:after="160" w:line="259" w:lineRule="auto"/>
    </w:pPr>
  </w:style>
  <w:style w:type="paragraph" w:customStyle="1" w:styleId="B53E00B966F042F4B1EA498CB7895935">
    <w:name w:val="B53E00B966F042F4B1EA498CB7895935"/>
    <w:rsid w:val="00C77CCC"/>
    <w:pPr>
      <w:spacing w:after="160" w:line="259" w:lineRule="auto"/>
    </w:pPr>
  </w:style>
  <w:style w:type="paragraph" w:customStyle="1" w:styleId="C9C7AA958D024052BA048ACB23CDD511">
    <w:name w:val="C9C7AA958D024052BA048ACB23CDD511"/>
    <w:rsid w:val="00C77C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A151D-9515-487C-B1B5-E4D3B12E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7638</Words>
  <Characters>45071</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Arnošt Máče</cp:lastModifiedBy>
  <cp:revision>4</cp:revision>
  <cp:lastPrinted>2022-07-14T06:55:00Z</cp:lastPrinted>
  <dcterms:created xsi:type="dcterms:W3CDTF">2022-07-14T06:05:00Z</dcterms:created>
  <dcterms:modified xsi:type="dcterms:W3CDTF">2022-07-14T06:55:00Z</dcterms:modified>
</cp:coreProperties>
</file>