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31" w:rsidRPr="001A5231" w:rsidRDefault="001E088A" w:rsidP="001A5231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rozpočet</w:t>
      </w:r>
      <w:r w:rsidR="00B04FF8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FKSP na rok 2017</w:t>
      </w:r>
    </w:p>
    <w:p w:rsidR="001A5231" w:rsidRDefault="001A5231" w:rsidP="002B6ADF">
      <w:pPr>
        <w:jc w:val="both"/>
      </w:pPr>
      <w:r>
        <w:t>Tvorba: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B6ADF" w:rsidTr="00857165">
        <w:tc>
          <w:tcPr>
            <w:tcW w:w="4606" w:type="dxa"/>
          </w:tcPr>
          <w:p w:rsidR="002B6ADF" w:rsidRDefault="001A5231" w:rsidP="00857165">
            <w:pPr>
              <w:jc w:val="both"/>
            </w:pPr>
            <w:r>
              <w:t>Základní příděl</w:t>
            </w:r>
          </w:p>
        </w:tc>
        <w:tc>
          <w:tcPr>
            <w:tcW w:w="4606" w:type="dxa"/>
          </w:tcPr>
          <w:p w:rsidR="002B6ADF" w:rsidRDefault="00B04FF8" w:rsidP="002E1F6A">
            <w:pPr>
              <w:jc w:val="both"/>
            </w:pPr>
            <w:r>
              <w:t>638</w:t>
            </w:r>
            <w:r w:rsidR="006046D4">
              <w:t> 000 Kč</w:t>
            </w:r>
          </w:p>
        </w:tc>
      </w:tr>
      <w:tr w:rsidR="002B6ADF" w:rsidTr="00857165">
        <w:tc>
          <w:tcPr>
            <w:tcW w:w="4606" w:type="dxa"/>
          </w:tcPr>
          <w:p w:rsidR="002B6ADF" w:rsidRDefault="002B6ADF" w:rsidP="00857165">
            <w:pPr>
              <w:jc w:val="both"/>
            </w:pPr>
            <w:r>
              <w:t>Zůstatek</w:t>
            </w:r>
          </w:p>
        </w:tc>
        <w:tc>
          <w:tcPr>
            <w:tcW w:w="4606" w:type="dxa"/>
          </w:tcPr>
          <w:p w:rsidR="002B6ADF" w:rsidRDefault="006046D4" w:rsidP="00EE4892">
            <w:pPr>
              <w:jc w:val="both"/>
            </w:pPr>
            <w:r>
              <w:t xml:space="preserve">  </w:t>
            </w:r>
            <w:r w:rsidR="00DF5FCF">
              <w:t>18</w:t>
            </w:r>
            <w:r w:rsidR="002E1F6A">
              <w:t xml:space="preserve"> 000</w:t>
            </w:r>
            <w:r w:rsidR="002B6ADF">
              <w:t xml:space="preserve"> Kč</w:t>
            </w:r>
          </w:p>
        </w:tc>
      </w:tr>
      <w:tr w:rsidR="002B6ADF" w:rsidTr="00857165">
        <w:tc>
          <w:tcPr>
            <w:tcW w:w="4606" w:type="dxa"/>
          </w:tcPr>
          <w:p w:rsidR="002B6ADF" w:rsidRDefault="002B6ADF" w:rsidP="00857165">
            <w:pPr>
              <w:jc w:val="both"/>
            </w:pPr>
            <w:r>
              <w:t>Celkem</w:t>
            </w:r>
          </w:p>
        </w:tc>
        <w:tc>
          <w:tcPr>
            <w:tcW w:w="4606" w:type="dxa"/>
          </w:tcPr>
          <w:p w:rsidR="002B6ADF" w:rsidRDefault="00DF5FCF" w:rsidP="00204470">
            <w:pPr>
              <w:jc w:val="both"/>
            </w:pPr>
            <w:r>
              <w:t>656</w:t>
            </w:r>
            <w:r w:rsidR="006046D4">
              <w:t> 000 Kč</w:t>
            </w:r>
          </w:p>
        </w:tc>
      </w:tr>
    </w:tbl>
    <w:p w:rsidR="002B6ADF" w:rsidRDefault="002B6ADF" w:rsidP="00814634">
      <w:pPr>
        <w:spacing w:before="120" w:after="0"/>
        <w:jc w:val="both"/>
      </w:pPr>
      <w:r>
        <w:t>Podrobné čerpání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5418"/>
      </w:tblGrid>
      <w:tr w:rsidR="002B6ADF" w:rsidTr="00857165">
        <w:tc>
          <w:tcPr>
            <w:tcW w:w="2376" w:type="dxa"/>
          </w:tcPr>
          <w:p w:rsidR="002B6ADF" w:rsidRDefault="002B6ADF" w:rsidP="00857165">
            <w:pPr>
              <w:jc w:val="both"/>
            </w:pPr>
          </w:p>
        </w:tc>
        <w:tc>
          <w:tcPr>
            <w:tcW w:w="1418" w:type="dxa"/>
          </w:tcPr>
          <w:p w:rsidR="002B6ADF" w:rsidRDefault="002B6ADF" w:rsidP="00857165">
            <w:pPr>
              <w:jc w:val="both"/>
            </w:pPr>
          </w:p>
        </w:tc>
        <w:tc>
          <w:tcPr>
            <w:tcW w:w="5418" w:type="dxa"/>
          </w:tcPr>
          <w:p w:rsidR="002B6ADF" w:rsidRDefault="002B6ADF" w:rsidP="00857165">
            <w:pPr>
              <w:jc w:val="both"/>
            </w:pPr>
            <w:r>
              <w:t>Poznámka</w:t>
            </w:r>
          </w:p>
        </w:tc>
      </w:tr>
      <w:tr w:rsidR="002B6ADF" w:rsidTr="00857165">
        <w:tc>
          <w:tcPr>
            <w:tcW w:w="2376" w:type="dxa"/>
          </w:tcPr>
          <w:p w:rsidR="002B6ADF" w:rsidRDefault="002B6ADF" w:rsidP="00857165">
            <w:pPr>
              <w:jc w:val="both"/>
            </w:pPr>
            <w:r>
              <w:t>Penzijní připojištění (PP), Doplňkové penzijní spoření (DPS) nebo Soukromé životní pojištění (SŽP) – pouze jeden produkt</w:t>
            </w:r>
          </w:p>
        </w:tc>
        <w:tc>
          <w:tcPr>
            <w:tcW w:w="1418" w:type="dxa"/>
          </w:tcPr>
          <w:p w:rsidR="002B6ADF" w:rsidRPr="00C67EA5" w:rsidRDefault="00D432F1" w:rsidP="00857165">
            <w:pPr>
              <w:jc w:val="both"/>
            </w:pPr>
            <w:r w:rsidRPr="00C67EA5">
              <w:t>Max. 300</w:t>
            </w:r>
            <w:r w:rsidR="002B6ADF" w:rsidRPr="00C67EA5">
              <w:t xml:space="preserve"> Kč/</w:t>
            </w:r>
          </w:p>
          <w:p w:rsidR="002B6ADF" w:rsidRPr="00C67EA5" w:rsidRDefault="002B6ADF" w:rsidP="00857165">
            <w:pPr>
              <w:jc w:val="both"/>
            </w:pPr>
            <w:r w:rsidRPr="00C67EA5">
              <w:t>osoba</w:t>
            </w:r>
          </w:p>
          <w:p w:rsidR="002B6ADF" w:rsidRPr="00C67EA5" w:rsidRDefault="002B6ADF" w:rsidP="00857165">
            <w:pPr>
              <w:jc w:val="both"/>
            </w:pPr>
          </w:p>
          <w:p w:rsidR="002B6ADF" w:rsidRDefault="00D432F1" w:rsidP="00857165">
            <w:pPr>
              <w:jc w:val="both"/>
            </w:pPr>
            <w:r w:rsidRPr="00C67EA5">
              <w:t>260</w:t>
            </w:r>
            <w:r w:rsidR="002B6ADF" w:rsidRPr="00C67EA5">
              <w:t> 000 Kč</w:t>
            </w:r>
          </w:p>
        </w:tc>
        <w:tc>
          <w:tcPr>
            <w:tcW w:w="5418" w:type="dxa"/>
          </w:tcPr>
          <w:p w:rsidR="002B6ADF" w:rsidRDefault="002B6ADF" w:rsidP="009517C6">
            <w:pPr>
              <w:spacing w:after="120"/>
              <w:jc w:val="both"/>
            </w:pPr>
            <w:r>
              <w:t>V případě PP a DPS může zaměstnavatel hradit příspěvek nebo jeho část</w:t>
            </w:r>
            <w:r w:rsidR="00D432F1">
              <w:t>.</w:t>
            </w:r>
          </w:p>
          <w:p w:rsidR="002B6ADF" w:rsidRDefault="002B6ADF" w:rsidP="00857165">
            <w:pPr>
              <w:jc w:val="both"/>
            </w:pPr>
            <w:r>
              <w:t>V</w:t>
            </w:r>
            <w:r w:rsidR="002E1F6A">
              <w:t> </w:t>
            </w:r>
            <w:r>
              <w:t>případě SŽP – nejvýše 50% částky pojistného, kterou se zaměstnanec zavázal hradit, za podmínky, že ve smlouvě byla sjednána výplata pojistného plnění až po 60 kalendářních měsících (po 5 letech) a současně nejdříve v</w:t>
            </w:r>
            <w:r w:rsidR="002E1F6A">
              <w:t> </w:t>
            </w:r>
            <w:r>
              <w:t>roce dosažení 60 let.</w:t>
            </w:r>
          </w:p>
        </w:tc>
      </w:tr>
      <w:tr w:rsidR="002B6ADF" w:rsidTr="00857165">
        <w:tc>
          <w:tcPr>
            <w:tcW w:w="2376" w:type="dxa"/>
          </w:tcPr>
          <w:p w:rsidR="002B6ADF" w:rsidRDefault="002B6ADF" w:rsidP="00857165">
            <w:pPr>
              <w:jc w:val="both"/>
            </w:pPr>
            <w:r>
              <w:t>Stravování</w:t>
            </w:r>
          </w:p>
        </w:tc>
        <w:tc>
          <w:tcPr>
            <w:tcW w:w="1418" w:type="dxa"/>
          </w:tcPr>
          <w:p w:rsidR="002B6ADF" w:rsidRDefault="006046D4" w:rsidP="00857165">
            <w:pPr>
              <w:jc w:val="both"/>
            </w:pPr>
            <w:r>
              <w:t>11</w:t>
            </w:r>
            <w:r w:rsidR="002B6ADF">
              <w:t>0 000 Kč</w:t>
            </w:r>
          </w:p>
        </w:tc>
        <w:tc>
          <w:tcPr>
            <w:tcW w:w="5418" w:type="dxa"/>
          </w:tcPr>
          <w:p w:rsidR="002B6ADF" w:rsidRDefault="002B6ADF" w:rsidP="00D414C2">
            <w:pPr>
              <w:jc w:val="both"/>
            </w:pPr>
            <w:r>
              <w:t xml:space="preserve">Příspěvek na stravování na jedno jídlo denně </w:t>
            </w:r>
            <w:r w:rsidRPr="00211056">
              <w:t xml:space="preserve">činí </w:t>
            </w:r>
            <w:r w:rsidR="00D414C2" w:rsidRPr="00211056">
              <w:t>10</w:t>
            </w:r>
            <w:r w:rsidRPr="00211056">
              <w:t xml:space="preserve"> Kč</w:t>
            </w:r>
            <w:r w:rsidR="00D432F1" w:rsidRPr="00211056">
              <w:t>.</w:t>
            </w:r>
          </w:p>
        </w:tc>
      </w:tr>
      <w:tr w:rsidR="002E1F6A" w:rsidRPr="00211056" w:rsidTr="00857165">
        <w:tc>
          <w:tcPr>
            <w:tcW w:w="2376" w:type="dxa"/>
          </w:tcPr>
          <w:p w:rsidR="002E1F6A" w:rsidRPr="00211056" w:rsidRDefault="002E1F6A" w:rsidP="00857165">
            <w:pPr>
              <w:jc w:val="both"/>
            </w:pPr>
            <w:r w:rsidRPr="00211056">
              <w:t>Odměny</w:t>
            </w:r>
            <w:r w:rsidR="00D432F1" w:rsidRPr="00211056">
              <w:t xml:space="preserve"> při životním jubileu a prvním odchodu do starobního důchodu</w:t>
            </w:r>
          </w:p>
        </w:tc>
        <w:tc>
          <w:tcPr>
            <w:tcW w:w="1418" w:type="dxa"/>
          </w:tcPr>
          <w:p w:rsidR="002E1F6A" w:rsidRPr="00211056" w:rsidRDefault="00D55840" w:rsidP="00663690">
            <w:pPr>
              <w:jc w:val="both"/>
            </w:pPr>
            <w:r w:rsidRPr="00211056">
              <w:t>35</w:t>
            </w:r>
            <w:r w:rsidR="002E1F6A" w:rsidRPr="00211056">
              <w:t> 000 Kč</w:t>
            </w:r>
          </w:p>
        </w:tc>
        <w:tc>
          <w:tcPr>
            <w:tcW w:w="5418" w:type="dxa"/>
          </w:tcPr>
          <w:p w:rsidR="002E1F6A" w:rsidRPr="00211056" w:rsidRDefault="002E1F6A" w:rsidP="00857165">
            <w:pPr>
              <w:jc w:val="both"/>
            </w:pPr>
            <w:r w:rsidRPr="00211056">
              <w:t>2 000 Kč při př</w:t>
            </w:r>
            <w:r w:rsidR="00204470" w:rsidRPr="00211056">
              <w:t>íležitosti dovršení 50 let věku a</w:t>
            </w:r>
            <w:r w:rsidRPr="00211056">
              <w:t xml:space="preserve"> každých dalších </w:t>
            </w:r>
            <w:r w:rsidR="009D1A28" w:rsidRPr="00211056">
              <w:t xml:space="preserve"> + 5 let (podmínka min. 3</w:t>
            </w:r>
            <w:r w:rsidR="00204470" w:rsidRPr="00211056">
              <w:t xml:space="preserve"> rok</w:t>
            </w:r>
            <w:r w:rsidR="009D1A28" w:rsidRPr="00211056">
              <w:t>y</w:t>
            </w:r>
            <w:r w:rsidR="00204470" w:rsidRPr="00211056">
              <w:t xml:space="preserve"> trvání pracovního poměru před dosažením nároku)</w:t>
            </w:r>
            <w:r w:rsidR="00D432F1" w:rsidRPr="00211056">
              <w:t>.</w:t>
            </w:r>
          </w:p>
          <w:p w:rsidR="00204470" w:rsidRPr="00211056" w:rsidRDefault="00204470" w:rsidP="00857165">
            <w:pPr>
              <w:jc w:val="both"/>
            </w:pPr>
            <w:r w:rsidRPr="00211056">
              <w:t>5 000 Kč při prvním od</w:t>
            </w:r>
            <w:r w:rsidR="00D432F1" w:rsidRPr="00211056">
              <w:t>chodu do starobního důchodu do 12</w:t>
            </w:r>
            <w:r w:rsidRPr="00211056">
              <w:t xml:space="preserve"> měsíců po dosažení nároku na starobní důchod (podmínka min. </w:t>
            </w:r>
            <w:r w:rsidR="00D432F1" w:rsidRPr="00211056">
              <w:t>5 let trvání zaměstnání v organizaci</w:t>
            </w:r>
            <w:r w:rsidRPr="00211056">
              <w:t xml:space="preserve"> před nárokem)</w:t>
            </w:r>
            <w:r w:rsidR="00D432F1" w:rsidRPr="00211056">
              <w:t>.</w:t>
            </w:r>
          </w:p>
        </w:tc>
      </w:tr>
      <w:tr w:rsidR="002B6ADF" w:rsidRPr="00211056" w:rsidTr="00857165">
        <w:tc>
          <w:tcPr>
            <w:tcW w:w="2376" w:type="dxa"/>
          </w:tcPr>
          <w:p w:rsidR="002B6ADF" w:rsidRPr="00211056" w:rsidRDefault="002B6ADF" w:rsidP="00857165">
            <w:pPr>
              <w:jc w:val="both"/>
            </w:pPr>
            <w:r w:rsidRPr="00211056">
              <w:t>Kulturní a společenské akce</w:t>
            </w:r>
          </w:p>
        </w:tc>
        <w:tc>
          <w:tcPr>
            <w:tcW w:w="1418" w:type="dxa"/>
          </w:tcPr>
          <w:p w:rsidR="002B6ADF" w:rsidRPr="00211056" w:rsidRDefault="00204470" w:rsidP="00857165">
            <w:pPr>
              <w:jc w:val="both"/>
            </w:pPr>
            <w:r w:rsidRPr="00211056">
              <w:t xml:space="preserve"> </w:t>
            </w:r>
            <w:r w:rsidR="00C67EA5" w:rsidRPr="00211056">
              <w:t>70 000</w:t>
            </w:r>
            <w:r w:rsidR="002B6ADF" w:rsidRPr="00211056">
              <w:t xml:space="preserve"> kč</w:t>
            </w:r>
          </w:p>
          <w:p w:rsidR="002B6ADF" w:rsidRPr="00211056" w:rsidRDefault="002B6ADF" w:rsidP="00857165">
            <w:pPr>
              <w:jc w:val="both"/>
            </w:pPr>
          </w:p>
        </w:tc>
        <w:tc>
          <w:tcPr>
            <w:tcW w:w="5418" w:type="dxa"/>
          </w:tcPr>
          <w:p w:rsidR="00FA555F" w:rsidRPr="00211056" w:rsidRDefault="00FA555F" w:rsidP="00857165">
            <w:pPr>
              <w:jc w:val="both"/>
            </w:pPr>
            <w:r w:rsidRPr="00211056">
              <w:t>Kulturní, tělovýchovné a sportovní akce zaměstnanců</w:t>
            </w:r>
            <w:r w:rsidR="00D432F1" w:rsidRPr="00211056">
              <w:t>.</w:t>
            </w:r>
          </w:p>
          <w:p w:rsidR="002B6ADF" w:rsidRPr="00211056" w:rsidRDefault="002B6ADF" w:rsidP="00857165">
            <w:pPr>
              <w:jc w:val="both"/>
            </w:pPr>
            <w:r w:rsidRPr="00211056">
              <w:t>Vánoční posezení</w:t>
            </w:r>
            <w:r w:rsidR="00204470" w:rsidRPr="00211056">
              <w:t xml:space="preserve"> s kulturním programem</w:t>
            </w:r>
            <w:r w:rsidR="002E0A36">
              <w:t>.</w:t>
            </w:r>
          </w:p>
        </w:tc>
      </w:tr>
      <w:tr w:rsidR="00BF6461" w:rsidRPr="00211056" w:rsidTr="00857165">
        <w:tc>
          <w:tcPr>
            <w:tcW w:w="2376" w:type="dxa"/>
          </w:tcPr>
          <w:p w:rsidR="00BF6461" w:rsidRPr="00211056" w:rsidRDefault="00BF6461" w:rsidP="00BF6461">
            <w:pPr>
              <w:jc w:val="both"/>
            </w:pPr>
            <w:r w:rsidRPr="00211056">
              <w:t>Vitamínové přípravky</w:t>
            </w:r>
          </w:p>
        </w:tc>
        <w:tc>
          <w:tcPr>
            <w:tcW w:w="1418" w:type="dxa"/>
          </w:tcPr>
          <w:p w:rsidR="00BF6461" w:rsidRPr="00211056" w:rsidRDefault="00C67EA5" w:rsidP="00C67EA5">
            <w:r w:rsidRPr="00211056">
              <w:t>1 000</w:t>
            </w:r>
            <w:r w:rsidR="00BF6461" w:rsidRPr="00211056">
              <w:t xml:space="preserve"> Kč/osoba</w:t>
            </w:r>
          </w:p>
          <w:p w:rsidR="00BF6461" w:rsidRPr="00211056" w:rsidRDefault="00C67EA5" w:rsidP="00BF6461">
            <w:pPr>
              <w:jc w:val="both"/>
            </w:pPr>
            <w:r w:rsidRPr="00211056">
              <w:t>110</w:t>
            </w:r>
            <w:r w:rsidR="00BF6461" w:rsidRPr="00211056">
              <w:t> 000 Kč</w:t>
            </w:r>
          </w:p>
        </w:tc>
        <w:tc>
          <w:tcPr>
            <w:tcW w:w="5418" w:type="dxa"/>
          </w:tcPr>
          <w:p w:rsidR="00BF6461" w:rsidRPr="00211056" w:rsidRDefault="00BF6461" w:rsidP="00BF6461">
            <w:pPr>
              <w:jc w:val="both"/>
            </w:pPr>
            <w:r w:rsidRPr="00211056">
              <w:t>Podmínky:</w:t>
            </w:r>
          </w:p>
          <w:p w:rsidR="00BF6461" w:rsidRPr="00211056" w:rsidRDefault="00BF6461" w:rsidP="009517C6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211056">
              <w:t>Vitamínové přípravky se bud</w:t>
            </w:r>
            <w:r w:rsidR="00211056" w:rsidRPr="00211056">
              <w:t>ou poskytovat:</w:t>
            </w:r>
            <w:r w:rsidR="00211056" w:rsidRPr="00211056">
              <w:br/>
              <w:t>a) v měsíci březnu</w:t>
            </w:r>
            <w:r w:rsidR="00C67EA5" w:rsidRPr="00211056">
              <w:t xml:space="preserve"> ve výši 500 Kč</w:t>
            </w:r>
            <w:r w:rsidRPr="00211056">
              <w:t xml:space="preserve"> (nutné bý</w:t>
            </w:r>
            <w:r w:rsidR="00C67EA5" w:rsidRPr="00211056">
              <w:t>t v pracovně právním vztahu k 31</w:t>
            </w:r>
            <w:r w:rsidRPr="00211056">
              <w:t xml:space="preserve">. </w:t>
            </w:r>
            <w:r w:rsidR="00211056" w:rsidRPr="00211056">
              <w:t>3</w:t>
            </w:r>
            <w:r w:rsidR="00C67EA5" w:rsidRPr="00211056">
              <w:t>. 2017</w:t>
            </w:r>
            <w:r w:rsidRPr="00211056">
              <w:t>)</w:t>
            </w:r>
            <w:r w:rsidR="00211056" w:rsidRPr="00211056">
              <w:t>,</w:t>
            </w:r>
            <w:r w:rsidR="00211056" w:rsidRPr="00211056">
              <w:br/>
              <w:t>b)</w:t>
            </w:r>
            <w:r w:rsidR="00C67EA5" w:rsidRPr="00211056">
              <w:t xml:space="preserve"> v měsíci listopadu ve výši 500 Kč (nutné být v pracovně právním vztahu k 30. 11. 2017)</w:t>
            </w:r>
            <w:bookmarkStart w:id="0" w:name="_GoBack"/>
            <w:bookmarkEnd w:id="0"/>
          </w:p>
        </w:tc>
      </w:tr>
      <w:tr w:rsidR="003500E5" w:rsidRPr="00211056" w:rsidTr="00857165">
        <w:tc>
          <w:tcPr>
            <w:tcW w:w="2376" w:type="dxa"/>
          </w:tcPr>
          <w:p w:rsidR="003500E5" w:rsidRPr="00211056" w:rsidRDefault="003500E5" w:rsidP="00BF6461">
            <w:pPr>
              <w:jc w:val="both"/>
            </w:pPr>
            <w:r>
              <w:t>Rezerva</w:t>
            </w:r>
          </w:p>
        </w:tc>
        <w:tc>
          <w:tcPr>
            <w:tcW w:w="1418" w:type="dxa"/>
          </w:tcPr>
          <w:p w:rsidR="003500E5" w:rsidRPr="00211056" w:rsidRDefault="003500E5" w:rsidP="00C67EA5">
            <w:r>
              <w:t>71 000 Kč</w:t>
            </w:r>
          </w:p>
        </w:tc>
        <w:tc>
          <w:tcPr>
            <w:tcW w:w="5418" w:type="dxa"/>
          </w:tcPr>
          <w:p w:rsidR="003500E5" w:rsidRPr="00211056" w:rsidRDefault="00F33B1D" w:rsidP="00BF6461">
            <w:pPr>
              <w:jc w:val="both"/>
            </w:pPr>
            <w:r>
              <w:t>O čerpání rezervy může být rozhodnuto na základě dohody odborových organizací a zaměstnavatele v průběhu roku rozpočtovým opatřením.</w:t>
            </w:r>
          </w:p>
        </w:tc>
      </w:tr>
      <w:tr w:rsidR="00BF6461" w:rsidRPr="00211056" w:rsidTr="00857165">
        <w:tc>
          <w:tcPr>
            <w:tcW w:w="2376" w:type="dxa"/>
          </w:tcPr>
          <w:p w:rsidR="00BF6461" w:rsidRPr="00211056" w:rsidRDefault="00BF6461" w:rsidP="00BF6461">
            <w:pPr>
              <w:jc w:val="both"/>
            </w:pPr>
            <w:r w:rsidRPr="00211056">
              <w:t>Celkem</w:t>
            </w:r>
          </w:p>
        </w:tc>
        <w:tc>
          <w:tcPr>
            <w:tcW w:w="1418" w:type="dxa"/>
          </w:tcPr>
          <w:p w:rsidR="00BF6461" w:rsidRPr="00211056" w:rsidRDefault="003500E5" w:rsidP="00BF6461">
            <w:pPr>
              <w:jc w:val="both"/>
            </w:pPr>
            <w:r>
              <w:t>656</w:t>
            </w:r>
            <w:r w:rsidR="00BF6461" w:rsidRPr="00211056">
              <w:t> 000 Kč</w:t>
            </w:r>
          </w:p>
        </w:tc>
        <w:tc>
          <w:tcPr>
            <w:tcW w:w="5418" w:type="dxa"/>
          </w:tcPr>
          <w:p w:rsidR="00BF6461" w:rsidRPr="00211056" w:rsidRDefault="00BF6461" w:rsidP="00BF6461">
            <w:pPr>
              <w:jc w:val="both"/>
            </w:pPr>
          </w:p>
        </w:tc>
      </w:tr>
    </w:tbl>
    <w:p w:rsidR="002B6ADF" w:rsidRPr="00211056" w:rsidRDefault="002B6ADF" w:rsidP="009517C6">
      <w:pPr>
        <w:spacing w:after="0"/>
        <w:jc w:val="both"/>
      </w:pPr>
    </w:p>
    <w:p w:rsidR="002B6ADF" w:rsidRDefault="007C15F8" w:rsidP="002B6ADF">
      <w:pPr>
        <w:jc w:val="both"/>
      </w:pPr>
      <w:r w:rsidRPr="00211056">
        <w:t xml:space="preserve">V Olomouci dne </w:t>
      </w:r>
      <w:r w:rsidR="00211056" w:rsidRPr="00211056">
        <w:t>29</w:t>
      </w:r>
      <w:r w:rsidR="00211056">
        <w:t>. 12. 2016</w:t>
      </w:r>
    </w:p>
    <w:p w:rsidR="002B6ADF" w:rsidRDefault="002B6ADF" w:rsidP="002B6ADF">
      <w:pPr>
        <w:spacing w:after="0"/>
        <w:jc w:val="both"/>
      </w:pPr>
      <w:r>
        <w:t>Mgr. Pavel Skula</w:t>
      </w:r>
    </w:p>
    <w:p w:rsidR="002B6ADF" w:rsidRDefault="002B6ADF" w:rsidP="002B6ADF">
      <w:pPr>
        <w:spacing w:after="0"/>
      </w:pPr>
      <w:r>
        <w:t>ředitel školy</w:t>
      </w:r>
    </w:p>
    <w:p w:rsidR="002B6ADF" w:rsidRDefault="002B6ADF" w:rsidP="002B6ADF">
      <w:pPr>
        <w:spacing w:after="0"/>
      </w:pPr>
    </w:p>
    <w:p w:rsidR="002B6ADF" w:rsidRDefault="002B6ADF" w:rsidP="002B6ADF">
      <w:pPr>
        <w:spacing w:after="0"/>
      </w:pPr>
      <w:r>
        <w:t>Mgr. Ilona Zeisbergerová</w:t>
      </w:r>
    </w:p>
    <w:p w:rsidR="002B6ADF" w:rsidRDefault="002B6ADF" w:rsidP="002B6ADF">
      <w:pPr>
        <w:spacing w:after="0"/>
      </w:pPr>
      <w:r>
        <w:t>předsedkyně ZOOS ČMOS PŠ</w:t>
      </w:r>
    </w:p>
    <w:p w:rsidR="002B6ADF" w:rsidRDefault="002B6ADF" w:rsidP="002B6ADF">
      <w:pPr>
        <w:spacing w:after="0"/>
      </w:pPr>
      <w:r>
        <w:t>č. 23-0074-3805</w:t>
      </w:r>
    </w:p>
    <w:p w:rsidR="002B6ADF" w:rsidRDefault="002B6ADF" w:rsidP="002B6ADF">
      <w:pPr>
        <w:spacing w:after="0"/>
      </w:pPr>
    </w:p>
    <w:p w:rsidR="002B6ADF" w:rsidRDefault="002B6ADF" w:rsidP="002B6ADF">
      <w:pPr>
        <w:spacing w:after="0"/>
      </w:pPr>
      <w:r>
        <w:t>Mgr. Růžena Vitásková, Ph. D.</w:t>
      </w:r>
    </w:p>
    <w:p w:rsidR="002B6ADF" w:rsidRDefault="002B6ADF" w:rsidP="002B6ADF">
      <w:pPr>
        <w:spacing w:after="0"/>
      </w:pPr>
      <w:r>
        <w:t>předsedkyně ZOOS ČMOS PŠ</w:t>
      </w:r>
    </w:p>
    <w:p w:rsidR="00EB1331" w:rsidRDefault="002B6ADF" w:rsidP="00663690">
      <w:pPr>
        <w:spacing w:after="0"/>
      </w:pPr>
      <w:r>
        <w:t>č. 23-0008-3805</w:t>
      </w:r>
    </w:p>
    <w:sectPr w:rsidR="00EB1331" w:rsidSect="00712081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BC" w:rsidRDefault="00047EBC" w:rsidP="00557125">
      <w:pPr>
        <w:spacing w:after="0" w:line="240" w:lineRule="auto"/>
      </w:pPr>
      <w:r>
        <w:separator/>
      </w:r>
    </w:p>
  </w:endnote>
  <w:endnote w:type="continuationSeparator" w:id="0">
    <w:p w:rsidR="00047EBC" w:rsidRDefault="00047EBC" w:rsidP="0055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BC" w:rsidRDefault="00047EBC" w:rsidP="00557125">
      <w:pPr>
        <w:spacing w:after="0" w:line="240" w:lineRule="auto"/>
      </w:pPr>
      <w:r>
        <w:separator/>
      </w:r>
    </w:p>
  </w:footnote>
  <w:footnote w:type="continuationSeparator" w:id="0">
    <w:p w:rsidR="00047EBC" w:rsidRDefault="00047EBC" w:rsidP="0055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125" w:rsidRPr="00557125" w:rsidRDefault="00557125">
    <w:pPr>
      <w:pStyle w:val="Zhlav"/>
      <w:rPr>
        <w:i/>
      </w:rPr>
    </w:pPr>
    <w:r w:rsidRPr="00557125">
      <w:rPr>
        <w:i/>
      </w:rPr>
      <w:t>Příloha č. 2 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87D8E"/>
    <w:multiLevelType w:val="hybridMultilevel"/>
    <w:tmpl w:val="D5CED8EA"/>
    <w:lvl w:ilvl="0" w:tplc="D61EC2FC">
      <w:start w:val="5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DF"/>
    <w:rsid w:val="00047EBC"/>
    <w:rsid w:val="001A5231"/>
    <w:rsid w:val="001E088A"/>
    <w:rsid w:val="00204470"/>
    <w:rsid w:val="00211056"/>
    <w:rsid w:val="002A4E9C"/>
    <w:rsid w:val="002B6ADF"/>
    <w:rsid w:val="002E0A36"/>
    <w:rsid w:val="002E1F6A"/>
    <w:rsid w:val="003500E5"/>
    <w:rsid w:val="003B7BDC"/>
    <w:rsid w:val="00557125"/>
    <w:rsid w:val="005B5452"/>
    <w:rsid w:val="006046D4"/>
    <w:rsid w:val="00644A11"/>
    <w:rsid w:val="00663690"/>
    <w:rsid w:val="006D1343"/>
    <w:rsid w:val="007C15F8"/>
    <w:rsid w:val="00814634"/>
    <w:rsid w:val="009517C6"/>
    <w:rsid w:val="009D1A28"/>
    <w:rsid w:val="00A02185"/>
    <w:rsid w:val="00B04FF8"/>
    <w:rsid w:val="00BF6461"/>
    <w:rsid w:val="00C67EA5"/>
    <w:rsid w:val="00C9298C"/>
    <w:rsid w:val="00D414C2"/>
    <w:rsid w:val="00D432F1"/>
    <w:rsid w:val="00D55840"/>
    <w:rsid w:val="00DF5FCF"/>
    <w:rsid w:val="00DF61FB"/>
    <w:rsid w:val="00EB1331"/>
    <w:rsid w:val="00EE4892"/>
    <w:rsid w:val="00F33B1D"/>
    <w:rsid w:val="00FA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20892-5F1B-48B6-B1C4-8E030BCE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6ADF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6A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57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7125"/>
    <w:rPr>
      <w:noProof/>
    </w:rPr>
  </w:style>
  <w:style w:type="paragraph" w:styleId="Zpat">
    <w:name w:val="footer"/>
    <w:basedOn w:val="Normln"/>
    <w:link w:val="ZpatChar"/>
    <w:uiPriority w:val="99"/>
    <w:unhideWhenUsed/>
    <w:rsid w:val="00557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712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Šišmová</dc:creator>
  <cp:lastModifiedBy>reditel</cp:lastModifiedBy>
  <cp:revision>13</cp:revision>
  <dcterms:created xsi:type="dcterms:W3CDTF">2016-12-14T07:19:00Z</dcterms:created>
  <dcterms:modified xsi:type="dcterms:W3CDTF">2016-12-27T14:08:00Z</dcterms:modified>
</cp:coreProperties>
</file>