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BF56" w14:textId="296A871C" w:rsidR="005853B8" w:rsidRDefault="00751E2C">
      <w:pPr>
        <w:pStyle w:val="Nzev"/>
        <w:ind w:left="0"/>
        <w:rPr>
          <w:rFonts w:ascii="Times New Roman" w:eastAsia="Times New Roman" w:hAnsi="Times New Roman" w:cs="Times New Roman"/>
        </w:rPr>
      </w:pPr>
      <w:r>
        <w:rPr>
          <w:rFonts w:ascii="Times New Roman" w:hAnsi="Times New Roman"/>
        </w:rPr>
        <w:t>Kupní smlouva č.</w:t>
      </w:r>
      <w:r w:rsidR="00631CA6">
        <w:rPr>
          <w:rFonts w:ascii="Times New Roman" w:hAnsi="Times New Roman"/>
        </w:rPr>
        <w:t xml:space="preserve"> </w:t>
      </w:r>
      <w:r w:rsidR="00980D6A">
        <w:rPr>
          <w:rFonts w:ascii="Times New Roman" w:hAnsi="Times New Roman"/>
        </w:rPr>
        <w:t>2</w:t>
      </w:r>
      <w:r w:rsidR="00193B6C">
        <w:rPr>
          <w:rFonts w:ascii="Times New Roman" w:hAnsi="Times New Roman"/>
        </w:rPr>
        <w:t>3</w:t>
      </w:r>
      <w:r>
        <w:rPr>
          <w:rFonts w:ascii="Times New Roman" w:hAnsi="Times New Roman"/>
        </w:rPr>
        <w:t>/202</w:t>
      </w:r>
      <w:r w:rsidR="00AE0EF9">
        <w:rPr>
          <w:rFonts w:ascii="Times New Roman" w:hAnsi="Times New Roman"/>
        </w:rPr>
        <w:t>2</w:t>
      </w:r>
      <w:r>
        <w:rPr>
          <w:rFonts w:ascii="Times New Roman" w:hAnsi="Times New Roman"/>
        </w:rPr>
        <w:t>/VZFAF</w:t>
      </w:r>
    </w:p>
    <w:p w14:paraId="1DF8210F" w14:textId="58530611" w:rsidR="005853B8" w:rsidRDefault="00751E2C">
      <w:pPr>
        <w:pStyle w:val="Nzev"/>
        <w:ind w:left="0"/>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uzavřená dle </w:t>
      </w:r>
      <w:proofErr w:type="spellStart"/>
      <w:r>
        <w:rPr>
          <w:rFonts w:ascii="Times New Roman" w:hAnsi="Times New Roman"/>
          <w:b w:val="0"/>
          <w:bCs w:val="0"/>
          <w:sz w:val="22"/>
          <w:szCs w:val="22"/>
        </w:rPr>
        <w:t>ust</w:t>
      </w:r>
      <w:proofErr w:type="spellEnd"/>
      <w:r>
        <w:rPr>
          <w:rFonts w:ascii="Times New Roman" w:hAnsi="Times New Roman"/>
          <w:b w:val="0"/>
          <w:bCs w:val="0"/>
          <w:sz w:val="22"/>
          <w:szCs w:val="22"/>
        </w:rPr>
        <w:t>. § 2079 a násl. zákona č. 89/2012 Sb., občanského zákoníku, ve znění pozdějších předpisů</w:t>
      </w:r>
      <w:r>
        <w:rPr>
          <w:rFonts w:ascii="Times New Roman" w:eastAsia="Times New Roman" w:hAnsi="Times New Roman" w:cs="Times New Roman"/>
          <w:b w:val="0"/>
          <w:bCs w:val="0"/>
          <w:sz w:val="22"/>
          <w:szCs w:val="22"/>
        </w:rPr>
        <w:br/>
      </w:r>
      <w:r>
        <w:rPr>
          <w:rFonts w:ascii="Times New Roman" w:hAnsi="Times New Roman"/>
          <w:b w:val="0"/>
          <w:bCs w:val="0"/>
          <w:sz w:val="22"/>
          <w:szCs w:val="22"/>
        </w:rPr>
        <w:t>(dále jen „</w:t>
      </w:r>
      <w:r>
        <w:rPr>
          <w:rFonts w:ascii="Times New Roman" w:hAnsi="Times New Roman"/>
          <w:i/>
          <w:iCs/>
          <w:sz w:val="22"/>
          <w:szCs w:val="22"/>
        </w:rPr>
        <w:t>OZ</w:t>
      </w:r>
      <w:r>
        <w:rPr>
          <w:rFonts w:ascii="Times New Roman" w:hAnsi="Times New Roman"/>
          <w:b w:val="0"/>
          <w:bCs w:val="0"/>
          <w:sz w:val="22"/>
          <w:szCs w:val="22"/>
        </w:rPr>
        <w:t>“)</w:t>
      </w:r>
    </w:p>
    <w:p w14:paraId="5318F59E" w14:textId="77777777" w:rsidR="005853B8" w:rsidRDefault="005853B8">
      <w:pPr>
        <w:rPr>
          <w:rFonts w:ascii="Times New Roman" w:eastAsia="Times New Roman" w:hAnsi="Times New Roman" w:cs="Times New Roman"/>
        </w:rPr>
      </w:pPr>
    </w:p>
    <w:p w14:paraId="7F939EF0" w14:textId="159B33CB" w:rsidR="005853B8" w:rsidRDefault="00604B5F">
      <w:pPr>
        <w:pStyle w:val="Nadpis1"/>
        <w:numPr>
          <w:ilvl w:val="0"/>
          <w:numId w:val="2"/>
        </w:numPr>
        <w:rPr>
          <w:rFonts w:ascii="Times New Roman" w:hAnsi="Times New Roman"/>
        </w:rPr>
      </w:pPr>
      <w:r>
        <w:rPr>
          <w:rFonts w:ascii="Times New Roman" w:hAnsi="Times New Roman"/>
        </w:rPr>
        <w:t>Smluvní strany</w:t>
      </w:r>
    </w:p>
    <w:p w14:paraId="5D4556A5" w14:textId="77777777" w:rsidR="005853B8" w:rsidRDefault="005853B8">
      <w:pPr>
        <w:keepNext/>
        <w:keepLines/>
        <w:spacing w:line="240" w:lineRule="auto"/>
        <w:ind w:left="851"/>
        <w:rPr>
          <w:rFonts w:ascii="Times New Roman" w:eastAsia="Times New Roman" w:hAnsi="Times New Roman" w:cs="Times New Roman"/>
          <w:i/>
          <w:iCs/>
        </w:rPr>
      </w:pPr>
    </w:p>
    <w:p w14:paraId="4819E2B7" w14:textId="77777777" w:rsidR="005853B8" w:rsidRDefault="00751E2C">
      <w:pPr>
        <w:spacing w:before="0"/>
        <w:ind w:left="851"/>
        <w:rPr>
          <w:rFonts w:ascii="Times New Roman" w:eastAsia="Times New Roman" w:hAnsi="Times New Roman" w:cs="Times New Roman"/>
          <w:b/>
          <w:bCs/>
        </w:rPr>
      </w:pPr>
      <w:r>
        <w:rPr>
          <w:rFonts w:ascii="Times New Roman" w:hAnsi="Times New Roman"/>
          <w:b/>
          <w:bCs/>
        </w:rPr>
        <w:t>Univerzita Karlova, Farmaceutická fakulta v Hradci Králové</w:t>
      </w:r>
    </w:p>
    <w:p w14:paraId="241B5A1A" w14:textId="77777777" w:rsidR="005853B8" w:rsidRDefault="00751E2C">
      <w:pPr>
        <w:spacing w:before="0"/>
        <w:ind w:left="851"/>
        <w:rPr>
          <w:rFonts w:ascii="Times New Roman" w:eastAsia="Times New Roman" w:hAnsi="Times New Roman" w:cs="Times New Roman"/>
        </w:rPr>
      </w:pPr>
      <w:r>
        <w:rPr>
          <w:rFonts w:ascii="Times New Roman" w:hAnsi="Times New Roman"/>
        </w:rPr>
        <w:t>se sídlem: Akademika Heyrovského 1203/8, 500 05 Hradec Králové</w:t>
      </w:r>
    </w:p>
    <w:p w14:paraId="485C6632" w14:textId="2C826933" w:rsidR="005853B8" w:rsidRDefault="00751E2C">
      <w:pPr>
        <w:spacing w:before="0"/>
        <w:ind w:left="851"/>
        <w:rPr>
          <w:rFonts w:ascii="Times New Roman" w:eastAsia="Times New Roman" w:hAnsi="Times New Roman" w:cs="Times New Roman"/>
        </w:rPr>
      </w:pPr>
      <w:r>
        <w:rPr>
          <w:rFonts w:ascii="Times New Roman" w:hAnsi="Times New Roman"/>
        </w:rPr>
        <w:t xml:space="preserve">zastoupena: </w:t>
      </w:r>
      <w:r w:rsidR="00B31627">
        <w:rPr>
          <w:rFonts w:ascii="Times New Roman" w:hAnsi="Times New Roman"/>
        </w:rPr>
        <w:t>doc</w:t>
      </w:r>
      <w:r>
        <w:rPr>
          <w:rFonts w:ascii="Times New Roman" w:hAnsi="Times New Roman"/>
        </w:rPr>
        <w:t xml:space="preserve">. PharmDr. </w:t>
      </w:r>
      <w:r w:rsidR="00B31627">
        <w:rPr>
          <w:rFonts w:ascii="Times New Roman" w:hAnsi="Times New Roman"/>
        </w:rPr>
        <w:t>Jaroslavem Rohem</w:t>
      </w:r>
      <w:r>
        <w:rPr>
          <w:rFonts w:ascii="Times New Roman" w:hAnsi="Times New Roman"/>
        </w:rPr>
        <w:t>, Ph.D., děkanem</w:t>
      </w:r>
    </w:p>
    <w:p w14:paraId="1BC96256" w14:textId="77777777" w:rsidR="005853B8" w:rsidRDefault="00751E2C">
      <w:pPr>
        <w:spacing w:before="0"/>
        <w:ind w:left="851"/>
        <w:rPr>
          <w:rFonts w:ascii="Times New Roman" w:eastAsia="Times New Roman" w:hAnsi="Times New Roman" w:cs="Times New Roman"/>
        </w:rPr>
      </w:pPr>
      <w:r>
        <w:rPr>
          <w:rFonts w:ascii="Times New Roman" w:hAnsi="Times New Roman"/>
        </w:rPr>
        <w:t>IČO: 00216208</w:t>
      </w:r>
    </w:p>
    <w:p w14:paraId="17CE2C60" w14:textId="77777777" w:rsidR="005853B8" w:rsidRDefault="00751E2C">
      <w:pPr>
        <w:spacing w:before="0"/>
        <w:ind w:left="851"/>
        <w:rPr>
          <w:rFonts w:ascii="Times New Roman" w:eastAsia="Times New Roman" w:hAnsi="Times New Roman" w:cs="Times New Roman"/>
        </w:rPr>
      </w:pPr>
      <w:r>
        <w:rPr>
          <w:rFonts w:ascii="Times New Roman" w:hAnsi="Times New Roman"/>
        </w:rPr>
        <w:t>DIČ: CZ00216208</w:t>
      </w:r>
    </w:p>
    <w:p w14:paraId="5B891C04" w14:textId="77777777" w:rsidR="005853B8" w:rsidRDefault="00751E2C">
      <w:pPr>
        <w:spacing w:before="0"/>
        <w:ind w:left="851"/>
        <w:rPr>
          <w:rFonts w:ascii="Times New Roman" w:eastAsia="Times New Roman" w:hAnsi="Times New Roman" w:cs="Times New Roman"/>
        </w:rPr>
      </w:pPr>
      <w:r>
        <w:rPr>
          <w:rFonts w:ascii="Times New Roman" w:hAnsi="Times New Roman"/>
        </w:rPr>
        <w:t>Bankovní spojení: ČSOB, a.s.</w:t>
      </w:r>
    </w:p>
    <w:p w14:paraId="3604A7AF" w14:textId="77777777" w:rsidR="005853B8" w:rsidRDefault="00751E2C">
      <w:pPr>
        <w:spacing w:before="0"/>
        <w:ind w:left="851"/>
        <w:rPr>
          <w:rFonts w:ascii="Times New Roman" w:eastAsia="Times New Roman" w:hAnsi="Times New Roman" w:cs="Times New Roman"/>
        </w:rPr>
      </w:pPr>
      <w:r>
        <w:rPr>
          <w:rFonts w:ascii="Times New Roman" w:hAnsi="Times New Roman"/>
        </w:rPr>
        <w:t>Číslo účtu: 153149586/0300</w:t>
      </w:r>
    </w:p>
    <w:p w14:paraId="6BA1C36E" w14:textId="77777777" w:rsidR="005853B8" w:rsidRDefault="00751E2C">
      <w:pPr>
        <w:spacing w:before="0"/>
        <w:ind w:left="851"/>
        <w:rPr>
          <w:rFonts w:ascii="Times New Roman" w:eastAsia="Times New Roman" w:hAnsi="Times New Roman" w:cs="Times New Roman"/>
          <w:i/>
          <w:iCs/>
        </w:rPr>
      </w:pPr>
      <w:r>
        <w:rPr>
          <w:rFonts w:ascii="Times New Roman" w:hAnsi="Times New Roman"/>
          <w:i/>
          <w:iCs/>
        </w:rPr>
        <w:t>(dále jen "</w:t>
      </w:r>
      <w:r>
        <w:rPr>
          <w:rFonts w:ascii="Times New Roman" w:hAnsi="Times New Roman"/>
          <w:b/>
          <w:bCs/>
          <w:i/>
          <w:iCs/>
        </w:rPr>
        <w:t>Kupující</w:t>
      </w:r>
      <w:r>
        <w:rPr>
          <w:rFonts w:ascii="Times New Roman" w:hAnsi="Times New Roman"/>
          <w:i/>
          <w:iCs/>
        </w:rPr>
        <w:t>")</w:t>
      </w:r>
    </w:p>
    <w:p w14:paraId="37D35184" w14:textId="4CCAE07F" w:rsidR="005853B8" w:rsidRDefault="005853B8">
      <w:pPr>
        <w:ind w:left="851"/>
        <w:rPr>
          <w:rFonts w:ascii="Times New Roman" w:eastAsia="Times New Roman" w:hAnsi="Times New Roman" w:cs="Times New Roman"/>
          <w:i/>
          <w:iCs/>
        </w:rPr>
      </w:pPr>
    </w:p>
    <w:p w14:paraId="1E133F22" w14:textId="77777777" w:rsidR="00614BDB" w:rsidRDefault="00614BDB">
      <w:pPr>
        <w:ind w:left="851"/>
        <w:rPr>
          <w:rFonts w:ascii="Times New Roman" w:eastAsia="Times New Roman" w:hAnsi="Times New Roman" w:cs="Times New Roman"/>
          <w:i/>
          <w:iCs/>
        </w:rPr>
      </w:pPr>
    </w:p>
    <w:p w14:paraId="40EB06DA" w14:textId="77777777" w:rsidR="005853B8" w:rsidRDefault="00751E2C">
      <w:pPr>
        <w:ind w:left="851"/>
        <w:rPr>
          <w:rFonts w:ascii="Times New Roman" w:eastAsia="Times New Roman" w:hAnsi="Times New Roman" w:cs="Times New Roman"/>
          <w:i/>
          <w:iCs/>
        </w:rPr>
      </w:pPr>
      <w:r>
        <w:rPr>
          <w:rFonts w:ascii="Times New Roman" w:hAnsi="Times New Roman"/>
          <w:i/>
          <w:iCs/>
        </w:rPr>
        <w:t>a</w:t>
      </w:r>
    </w:p>
    <w:p w14:paraId="1372A121" w14:textId="33C26249" w:rsidR="005853B8" w:rsidRPr="00980D6A" w:rsidRDefault="005853B8">
      <w:pPr>
        <w:ind w:left="851"/>
        <w:rPr>
          <w:rFonts w:ascii="Times New Roman" w:eastAsia="Times New Roman" w:hAnsi="Times New Roman" w:cs="Times New Roman"/>
          <w:b/>
          <w:bCs/>
        </w:rPr>
      </w:pPr>
    </w:p>
    <w:p w14:paraId="397633AC" w14:textId="43FD66C9" w:rsidR="005853B8" w:rsidRDefault="005853B8">
      <w:pPr>
        <w:ind w:left="851"/>
        <w:rPr>
          <w:rFonts w:ascii="Times New Roman" w:hAnsi="Times New Roman" w:cs="Times New Roman"/>
          <w:shd w:val="clear" w:color="auto" w:fill="FFFFFF"/>
        </w:rPr>
      </w:pPr>
    </w:p>
    <w:p w14:paraId="5CF0D0D6" w14:textId="77777777" w:rsidR="00193B6C" w:rsidRPr="001C4ACD" w:rsidRDefault="00193B6C" w:rsidP="00193B6C">
      <w:pPr>
        <w:ind w:left="851"/>
        <w:rPr>
          <w:rFonts w:ascii="Times New Roman" w:eastAsia="Times New Roman" w:hAnsi="Times New Roman" w:cs="Times New Roman"/>
          <w:i/>
          <w:iCs/>
        </w:rPr>
      </w:pPr>
      <w:r>
        <w:rPr>
          <w:rFonts w:ascii="Times New Roman" w:hAnsi="Times New Roman"/>
        </w:rPr>
        <w:t>název:</w:t>
      </w:r>
      <w:r>
        <w:rPr>
          <w:rFonts w:ascii="Times New Roman" w:hAnsi="Times New Roman"/>
        </w:rPr>
        <w:tab/>
      </w:r>
      <w:r>
        <w:rPr>
          <w:rFonts w:ascii="Times New Roman" w:hAnsi="Times New Roman"/>
        </w:rPr>
        <w:tab/>
      </w:r>
      <w:proofErr w:type="spellStart"/>
      <w:r w:rsidRPr="001C4ACD">
        <w:rPr>
          <w:rFonts w:ascii="Times New Roman" w:hAnsi="Times New Roman"/>
          <w:b/>
          <w:bCs/>
        </w:rPr>
        <w:t>Fisher</w:t>
      </w:r>
      <w:proofErr w:type="spellEnd"/>
      <w:r w:rsidRPr="001C4ACD">
        <w:rPr>
          <w:rFonts w:ascii="Times New Roman" w:hAnsi="Times New Roman"/>
          <w:b/>
          <w:bCs/>
        </w:rPr>
        <w:t xml:space="preserve"> </w:t>
      </w:r>
      <w:proofErr w:type="spellStart"/>
      <w:r w:rsidRPr="001C4ACD">
        <w:rPr>
          <w:rFonts w:ascii="Times New Roman" w:hAnsi="Times New Roman"/>
          <w:b/>
          <w:bCs/>
        </w:rPr>
        <w:t>Scientific</w:t>
      </w:r>
      <w:proofErr w:type="spellEnd"/>
      <w:r w:rsidRPr="001C4ACD">
        <w:rPr>
          <w:rFonts w:ascii="Times New Roman" w:hAnsi="Times New Roman"/>
          <w:b/>
          <w:bCs/>
        </w:rPr>
        <w:t>, spol. s r.o.</w:t>
      </w:r>
    </w:p>
    <w:p w14:paraId="1D88992E" w14:textId="77777777" w:rsidR="00193B6C" w:rsidRPr="001C4ACD" w:rsidRDefault="00193B6C" w:rsidP="00193B6C">
      <w:pPr>
        <w:spacing w:before="0"/>
        <w:ind w:left="851"/>
        <w:rPr>
          <w:rFonts w:ascii="Times New Roman" w:hAnsi="Times New Roman"/>
        </w:rPr>
      </w:pPr>
      <w:r>
        <w:rPr>
          <w:rFonts w:ascii="Times New Roman" w:hAnsi="Times New Roman"/>
        </w:rPr>
        <w:t>se sídlem:</w:t>
      </w:r>
      <w:r>
        <w:rPr>
          <w:rFonts w:ascii="Times New Roman" w:hAnsi="Times New Roman"/>
        </w:rPr>
        <w:tab/>
      </w:r>
      <w:r>
        <w:rPr>
          <w:rFonts w:ascii="Times New Roman" w:hAnsi="Times New Roman"/>
        </w:rPr>
        <w:tab/>
      </w:r>
      <w:r w:rsidRPr="001C4ACD">
        <w:rPr>
          <w:rFonts w:ascii="Times New Roman" w:hAnsi="Times New Roman"/>
        </w:rPr>
        <w:t>Kosmonautů 324, Pardubice, 530 09</w:t>
      </w:r>
    </w:p>
    <w:p w14:paraId="1C6941B8" w14:textId="77777777" w:rsidR="00193B6C" w:rsidRPr="001C4ACD" w:rsidRDefault="00193B6C" w:rsidP="00193B6C">
      <w:pPr>
        <w:spacing w:before="0"/>
        <w:ind w:left="851"/>
        <w:rPr>
          <w:rFonts w:ascii="Times New Roman" w:hAnsi="Times New Roman"/>
        </w:rPr>
      </w:pPr>
      <w:r>
        <w:rPr>
          <w:rFonts w:ascii="Times New Roman" w:hAnsi="Times New Roman"/>
        </w:rPr>
        <w:t>zapsán do obchodního rejstříku, živnostenského rejstříku, jiného veřejného rejstříku, nebo jiné evidence:</w:t>
      </w:r>
      <w:r>
        <w:rPr>
          <w:rFonts w:ascii="Times New Roman" w:hAnsi="Times New Roman"/>
        </w:rPr>
        <w:tab/>
      </w:r>
      <w:r>
        <w:rPr>
          <w:rFonts w:ascii="Times New Roman" w:hAnsi="Times New Roman"/>
        </w:rPr>
        <w:tab/>
      </w:r>
      <w:r w:rsidRPr="001C4ACD">
        <w:rPr>
          <w:rFonts w:ascii="Times New Roman" w:hAnsi="Times New Roman"/>
        </w:rPr>
        <w:t>obchodní rejstřík vedený Krajským soudem v Hradci Králové, oddíl C, vložka 1920</w:t>
      </w:r>
      <w:r>
        <w:rPr>
          <w:rFonts w:ascii="Times New Roman" w:hAnsi="Times New Roman"/>
        </w:rPr>
        <w:t xml:space="preserve"> </w:t>
      </w:r>
    </w:p>
    <w:p w14:paraId="0D0AF8AD" w14:textId="77777777" w:rsidR="00193B6C" w:rsidRDefault="00193B6C" w:rsidP="00193B6C">
      <w:pPr>
        <w:ind w:firstLine="142"/>
        <w:rPr>
          <w:rFonts w:ascii="Times New Roman" w:eastAsia="Times New Roman" w:hAnsi="Times New Roman" w:cs="Times New Roman"/>
        </w:rPr>
      </w:pPr>
      <w:r>
        <w:rPr>
          <w:rFonts w:ascii="Times New Roman" w:hAnsi="Times New Roman"/>
        </w:rPr>
        <w:t>zastoupená:</w:t>
      </w:r>
      <w:r>
        <w:rPr>
          <w:rFonts w:ascii="Times New Roman" w:hAnsi="Times New Roman"/>
        </w:rPr>
        <w:tab/>
      </w:r>
      <w:r>
        <w:rPr>
          <w:rFonts w:ascii="Times New Roman" w:hAnsi="Times New Roman"/>
        </w:rPr>
        <w:tab/>
        <w:t xml:space="preserve"> </w:t>
      </w:r>
      <w:r w:rsidRPr="001C4ACD">
        <w:rPr>
          <w:rFonts w:ascii="Times New Roman" w:hAnsi="Times New Roman"/>
        </w:rPr>
        <w:t>Ing. Jiřím Kolečkem, jednatel</w:t>
      </w:r>
    </w:p>
    <w:p w14:paraId="78F2CD9A" w14:textId="77777777" w:rsidR="00193B6C" w:rsidRPr="001C4ACD" w:rsidRDefault="00193B6C" w:rsidP="00193B6C">
      <w:pPr>
        <w:ind w:left="851"/>
        <w:rPr>
          <w:rFonts w:ascii="Times New Roman" w:hAnsi="Times New Roman"/>
        </w:rPr>
      </w:pPr>
      <w:r>
        <w:rPr>
          <w:rFonts w:ascii="Times New Roman" w:hAnsi="Times New Roman"/>
        </w:rPr>
        <w:t>Číslo účtu (u plátců DPH takové číslo, které bylo správcem daně zveřejněno v registru plátců DPH):</w:t>
      </w:r>
      <w:r>
        <w:rPr>
          <w:rFonts w:ascii="Times New Roman" w:hAnsi="Times New Roman"/>
        </w:rPr>
        <w:tab/>
      </w:r>
      <w:r>
        <w:rPr>
          <w:rFonts w:ascii="Times New Roman" w:hAnsi="Times New Roman"/>
        </w:rPr>
        <w:tab/>
      </w:r>
      <w:r w:rsidRPr="001C4ACD">
        <w:rPr>
          <w:rFonts w:ascii="Times New Roman" w:hAnsi="Times New Roman"/>
        </w:rPr>
        <w:t>1000 541 004/3500</w:t>
      </w:r>
    </w:p>
    <w:p w14:paraId="15C67519" w14:textId="77777777" w:rsidR="00193B6C" w:rsidRPr="001C4ACD" w:rsidRDefault="00193B6C" w:rsidP="00193B6C">
      <w:pPr>
        <w:ind w:left="851"/>
        <w:rPr>
          <w:rFonts w:ascii="Times New Roman" w:hAnsi="Times New Roman"/>
        </w:rPr>
      </w:pPr>
      <w:r>
        <w:rPr>
          <w:rFonts w:ascii="Times New Roman" w:hAnsi="Times New Roman"/>
        </w:rPr>
        <w:t>IČO:</w:t>
      </w:r>
      <w:r>
        <w:rPr>
          <w:rFonts w:ascii="Times New Roman" w:hAnsi="Times New Roman"/>
        </w:rPr>
        <w:tab/>
      </w:r>
      <w:r>
        <w:rPr>
          <w:rFonts w:ascii="Times New Roman" w:hAnsi="Times New Roman"/>
        </w:rPr>
        <w:tab/>
      </w:r>
      <w:r>
        <w:rPr>
          <w:rFonts w:ascii="Times New Roman" w:hAnsi="Times New Roman"/>
        </w:rPr>
        <w:tab/>
      </w:r>
      <w:r w:rsidRPr="001C4ACD">
        <w:rPr>
          <w:rFonts w:ascii="Times New Roman" w:hAnsi="Times New Roman"/>
        </w:rPr>
        <w:t>45539928</w:t>
      </w:r>
    </w:p>
    <w:p w14:paraId="79870623" w14:textId="77777777" w:rsidR="00193B6C" w:rsidRPr="001C4ACD" w:rsidRDefault="00193B6C" w:rsidP="00193B6C">
      <w:pPr>
        <w:ind w:left="851"/>
        <w:rPr>
          <w:rFonts w:ascii="Times New Roman" w:hAnsi="Times New Roman"/>
        </w:rPr>
      </w:pPr>
      <w:r>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r>
      <w:r w:rsidRPr="001C4ACD">
        <w:rPr>
          <w:rFonts w:ascii="Times New Roman" w:hAnsi="Times New Roman"/>
        </w:rPr>
        <w:t>CZ45539928</w:t>
      </w:r>
    </w:p>
    <w:p w14:paraId="5A27CD57" w14:textId="77777777" w:rsidR="00193B6C" w:rsidRPr="004B2AED" w:rsidRDefault="00193B6C">
      <w:pPr>
        <w:ind w:left="851"/>
        <w:rPr>
          <w:rFonts w:ascii="Times New Roman" w:eastAsia="Times New Roman" w:hAnsi="Times New Roman" w:cs="Times New Roman"/>
        </w:rPr>
      </w:pPr>
    </w:p>
    <w:p w14:paraId="06A92B26" w14:textId="77777777" w:rsidR="005853B8" w:rsidRDefault="00751E2C">
      <w:pPr>
        <w:ind w:left="851"/>
        <w:rPr>
          <w:rFonts w:ascii="Times New Roman" w:eastAsia="Times New Roman" w:hAnsi="Times New Roman" w:cs="Times New Roman"/>
          <w:i/>
          <w:iCs/>
        </w:rPr>
      </w:pPr>
      <w:r>
        <w:rPr>
          <w:rFonts w:ascii="Times New Roman" w:hAnsi="Times New Roman"/>
          <w:i/>
          <w:iCs/>
        </w:rPr>
        <w:t>(dále jen "</w:t>
      </w:r>
      <w:r>
        <w:rPr>
          <w:rFonts w:ascii="Times New Roman" w:hAnsi="Times New Roman"/>
          <w:b/>
          <w:bCs/>
          <w:i/>
          <w:iCs/>
        </w:rPr>
        <w:t>Prodávající</w:t>
      </w:r>
      <w:r>
        <w:rPr>
          <w:rFonts w:ascii="Times New Roman" w:hAnsi="Times New Roman"/>
          <w:i/>
          <w:iCs/>
        </w:rPr>
        <w:t>")</w:t>
      </w:r>
    </w:p>
    <w:p w14:paraId="22E9063B" w14:textId="77777777" w:rsidR="005853B8" w:rsidRDefault="005853B8">
      <w:pPr>
        <w:ind w:left="851"/>
        <w:rPr>
          <w:rFonts w:ascii="Times New Roman" w:eastAsia="Times New Roman" w:hAnsi="Times New Roman" w:cs="Times New Roman"/>
          <w:i/>
          <w:iCs/>
        </w:rPr>
      </w:pPr>
    </w:p>
    <w:p w14:paraId="60A0CC77" w14:textId="77777777" w:rsidR="005853B8" w:rsidRDefault="00751E2C">
      <w:pPr>
        <w:ind w:left="851"/>
        <w:rPr>
          <w:rFonts w:ascii="Times New Roman" w:eastAsia="Times New Roman" w:hAnsi="Times New Roman" w:cs="Times New Roman"/>
          <w:i/>
          <w:iCs/>
        </w:rPr>
      </w:pPr>
      <w:r>
        <w:rPr>
          <w:rFonts w:ascii="Times New Roman" w:hAnsi="Times New Roman"/>
          <w:i/>
          <w:iCs/>
        </w:rPr>
        <w:t>(Kupující a Prodávající dále společně jen "</w:t>
      </w:r>
      <w:r>
        <w:rPr>
          <w:rFonts w:ascii="Times New Roman" w:hAnsi="Times New Roman"/>
          <w:b/>
          <w:bCs/>
          <w:i/>
          <w:iCs/>
        </w:rPr>
        <w:t>Smluvní strany</w:t>
      </w:r>
      <w:r>
        <w:rPr>
          <w:rFonts w:ascii="Times New Roman" w:hAnsi="Times New Roman"/>
          <w:i/>
          <w:iCs/>
        </w:rPr>
        <w:t>" nebo každý z nich samostatně jen "</w:t>
      </w:r>
      <w:r>
        <w:rPr>
          <w:rFonts w:ascii="Times New Roman" w:hAnsi="Times New Roman"/>
          <w:b/>
          <w:bCs/>
          <w:i/>
          <w:iCs/>
        </w:rPr>
        <w:t>Smluvní strana</w:t>
      </w:r>
      <w:r>
        <w:rPr>
          <w:rFonts w:ascii="Times New Roman" w:hAnsi="Times New Roman"/>
          <w:i/>
          <w:iCs/>
        </w:rPr>
        <w:t>").</w:t>
      </w:r>
    </w:p>
    <w:p w14:paraId="13D0D291" w14:textId="77777777" w:rsidR="005853B8" w:rsidRDefault="00751E2C">
      <w:pPr>
        <w:ind w:left="851"/>
        <w:rPr>
          <w:rFonts w:ascii="Times New Roman" w:eastAsia="Times New Roman" w:hAnsi="Times New Roman" w:cs="Times New Roman"/>
          <w:i/>
          <w:iCs/>
        </w:rPr>
      </w:pPr>
      <w:r>
        <w:rPr>
          <w:rFonts w:ascii="Times New Roman" w:hAnsi="Times New Roman"/>
          <w:i/>
          <w:iCs/>
        </w:rPr>
        <w:t>uzavírají dnešního dne, měsíce a roku tuto kupní smlouvu (dále jen „</w:t>
      </w:r>
      <w:r>
        <w:rPr>
          <w:rFonts w:ascii="Times New Roman" w:hAnsi="Times New Roman"/>
          <w:b/>
          <w:bCs/>
          <w:i/>
          <w:iCs/>
        </w:rPr>
        <w:t>Smlouva</w:t>
      </w:r>
      <w:r>
        <w:rPr>
          <w:rFonts w:ascii="Times New Roman" w:hAnsi="Times New Roman"/>
          <w:i/>
          <w:iCs/>
        </w:rPr>
        <w:t>“)</w:t>
      </w:r>
    </w:p>
    <w:p w14:paraId="4D2AB647" w14:textId="26F98B5B" w:rsidR="005853B8" w:rsidRDefault="00604B5F">
      <w:pPr>
        <w:pStyle w:val="Nadpis1"/>
        <w:numPr>
          <w:ilvl w:val="0"/>
          <w:numId w:val="2"/>
        </w:numPr>
        <w:rPr>
          <w:rFonts w:ascii="Times New Roman" w:hAnsi="Times New Roman"/>
        </w:rPr>
      </w:pPr>
      <w:r>
        <w:rPr>
          <w:rFonts w:ascii="Times New Roman" w:hAnsi="Times New Roman"/>
        </w:rPr>
        <w:lastRenderedPageBreak/>
        <w:t>Základní ustanovení</w:t>
      </w:r>
    </w:p>
    <w:p w14:paraId="7A9FA512"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bere na vědomí, že Kupující považuje účast Prodávajícího ve veřejné zakázce při splnění kvalifikačních předpokladů za potvrzení skutečnosti, že Prodávající je ve smyslu ustanovení § 5 odst. 1 OZ schopen při plnění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598C973A" w14:textId="2CFD965C" w:rsidR="005853B8" w:rsidRPr="00AE0EF9" w:rsidRDefault="3827A91B">
      <w:pPr>
        <w:pStyle w:val="Nadpis2"/>
        <w:numPr>
          <w:ilvl w:val="1"/>
          <w:numId w:val="2"/>
        </w:numPr>
        <w:rPr>
          <w:rFonts w:ascii="Times New Roman" w:hAnsi="Times New Roman"/>
        </w:rPr>
      </w:pPr>
      <w:r w:rsidRPr="3827A91B">
        <w:rPr>
          <w:rFonts w:ascii="Times New Roman" w:hAnsi="Times New Roman"/>
        </w:rPr>
        <w:t>Prodávající se stal vítězem zadávacího řízení vyhlášeného Kupujícím dle zákona č. 134/2016 Sb., o zadávání veřejných zakázek (dále jen „ZZVZ“) na zakázku s názvem „</w:t>
      </w:r>
      <w:r w:rsidR="00193B6C" w:rsidRPr="00B31627">
        <w:rPr>
          <w:rFonts w:ascii="Times New Roman" w:hAnsi="Times New Roman"/>
          <w:b/>
          <w:bCs/>
        </w:rPr>
        <w:t xml:space="preserve">FAF UK – </w:t>
      </w:r>
      <w:r w:rsidR="00193B6C" w:rsidRPr="00D3224C">
        <w:rPr>
          <w:rFonts w:ascii="Times New Roman" w:hAnsi="Times New Roman"/>
          <w:b/>
          <w:bCs/>
        </w:rPr>
        <w:t>Cirkulační chladící zařízení pro vakuové odparky</w:t>
      </w:r>
      <w:r w:rsidRPr="0035172D">
        <w:rPr>
          <w:rFonts w:ascii="Times New Roman" w:hAnsi="Times New Roman"/>
        </w:rPr>
        <w:t>“</w:t>
      </w:r>
      <w:r w:rsidRPr="3827A91B">
        <w:rPr>
          <w:rFonts w:ascii="Times New Roman" w:hAnsi="Times New Roman"/>
          <w:b/>
          <w:bCs/>
        </w:rPr>
        <w:t xml:space="preserve"> </w:t>
      </w:r>
      <w:r w:rsidRPr="00AE0EF9">
        <w:rPr>
          <w:rFonts w:ascii="Times New Roman" w:hAnsi="Times New Roman"/>
        </w:rPr>
        <w:t>(dále jen „Zadávací řízení“).</w:t>
      </w:r>
    </w:p>
    <w:p w14:paraId="0192774C" w14:textId="39743634" w:rsidR="005853B8" w:rsidRDefault="3827A91B" w:rsidP="3827A91B">
      <w:pPr>
        <w:pStyle w:val="Nadpis2"/>
        <w:numPr>
          <w:ilvl w:val="1"/>
          <w:numId w:val="2"/>
        </w:numPr>
        <w:rPr>
          <w:rFonts w:ascii="Times New Roman" w:hAnsi="Times New Roman"/>
        </w:rPr>
      </w:pPr>
      <w:r w:rsidRPr="3827A91B">
        <w:rPr>
          <w:rFonts w:ascii="Times New Roman" w:hAnsi="Times New Roman"/>
        </w:rPr>
        <w:t xml:space="preserve">Realizace Smlouvy není závislá na přidělení finančních prostředků z dotačního programu Evropské unie. </w:t>
      </w:r>
    </w:p>
    <w:p w14:paraId="6AF74F4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Výchozími podklady pro dodání předmětu plnění dle Smlouvy jsou rovněž: </w:t>
      </w:r>
    </w:p>
    <w:p w14:paraId="2CAA8C74" w14:textId="77777777" w:rsidR="005853B8" w:rsidRDefault="00751E2C">
      <w:pPr>
        <w:pStyle w:val="Odrazka2"/>
        <w:numPr>
          <w:ilvl w:val="1"/>
          <w:numId w:val="4"/>
        </w:numPr>
        <w:rPr>
          <w:rFonts w:ascii="Times New Roman" w:hAnsi="Times New Roman"/>
        </w:rPr>
      </w:pPr>
      <w:r>
        <w:rPr>
          <w:rFonts w:ascii="Times New Roman" w:hAnsi="Times New Roman"/>
        </w:rPr>
        <w:t>zadávací podmínky Zadávacího řízení;</w:t>
      </w:r>
    </w:p>
    <w:p w14:paraId="25DAFBCF" w14:textId="77777777" w:rsidR="005853B8" w:rsidRDefault="00751E2C">
      <w:pPr>
        <w:pStyle w:val="Odrazka2"/>
        <w:numPr>
          <w:ilvl w:val="1"/>
          <w:numId w:val="4"/>
        </w:numPr>
        <w:rPr>
          <w:rFonts w:ascii="Times New Roman" w:hAnsi="Times New Roman"/>
        </w:rPr>
      </w:pPr>
      <w:r>
        <w:rPr>
          <w:rFonts w:ascii="Times New Roman" w:hAnsi="Times New Roman"/>
        </w:rPr>
        <w:t xml:space="preserve">technická specifikace; </w:t>
      </w:r>
    </w:p>
    <w:p w14:paraId="5CFAFA7B" w14:textId="77777777" w:rsidR="005853B8" w:rsidRDefault="00751E2C">
      <w:pPr>
        <w:pStyle w:val="Odrazka2"/>
        <w:numPr>
          <w:ilvl w:val="1"/>
          <w:numId w:val="4"/>
        </w:numPr>
        <w:rPr>
          <w:rFonts w:ascii="Times New Roman" w:hAnsi="Times New Roman"/>
        </w:rPr>
      </w:pPr>
      <w:r>
        <w:rPr>
          <w:rFonts w:ascii="Times New Roman" w:hAnsi="Times New Roman"/>
        </w:rPr>
        <w:t>nabídka Prodávajícího podaná v rámci Zadávacího řízení, a to v části, ve které předmět plnění technicky popisuje (dále jen „</w:t>
      </w:r>
      <w:r>
        <w:rPr>
          <w:rFonts w:ascii="Times New Roman" w:hAnsi="Times New Roman"/>
          <w:b/>
          <w:bCs/>
          <w:i/>
          <w:iCs/>
        </w:rPr>
        <w:t>Nabídka</w:t>
      </w:r>
      <w:r>
        <w:rPr>
          <w:rFonts w:ascii="Times New Roman" w:hAnsi="Times New Roman"/>
        </w:rPr>
        <w:t>“).</w:t>
      </w:r>
    </w:p>
    <w:p w14:paraId="23682910" w14:textId="77777777" w:rsidR="005853B8" w:rsidRDefault="00751E2C">
      <w:pPr>
        <w:pStyle w:val="Odrazka2"/>
        <w:ind w:left="851"/>
        <w:rPr>
          <w:rFonts w:ascii="Times New Roman" w:eastAsia="Times New Roman" w:hAnsi="Times New Roman" w:cs="Times New Roman"/>
          <w:i/>
          <w:iCs/>
        </w:rPr>
      </w:pPr>
      <w:r>
        <w:rPr>
          <w:rFonts w:ascii="Times New Roman" w:hAnsi="Times New Roman"/>
        </w:rPr>
        <w:t>(dále jen</w:t>
      </w:r>
      <w:r>
        <w:rPr>
          <w:rFonts w:ascii="Times New Roman" w:hAnsi="Times New Roman"/>
          <w:i/>
          <w:iCs/>
        </w:rPr>
        <w:t xml:space="preserve"> „</w:t>
      </w:r>
      <w:r>
        <w:rPr>
          <w:rFonts w:ascii="Times New Roman" w:hAnsi="Times New Roman"/>
          <w:b/>
          <w:bCs/>
          <w:i/>
          <w:iCs/>
        </w:rPr>
        <w:t>Výchozí podklady</w:t>
      </w:r>
      <w:r>
        <w:rPr>
          <w:rFonts w:ascii="Times New Roman" w:hAnsi="Times New Roman"/>
          <w:i/>
          <w:iCs/>
        </w:rPr>
        <w:t>“</w:t>
      </w:r>
      <w:r>
        <w:rPr>
          <w:rFonts w:ascii="Times New Roman" w:hAnsi="Times New Roman"/>
        </w:rPr>
        <w:t>)</w:t>
      </w:r>
      <w:r>
        <w:rPr>
          <w:rFonts w:ascii="Times New Roman" w:hAnsi="Times New Roman"/>
          <w:i/>
          <w:iCs/>
        </w:rPr>
        <w:t>.</w:t>
      </w:r>
    </w:p>
    <w:p w14:paraId="6DFBFF43" w14:textId="77777777" w:rsidR="005853B8" w:rsidRDefault="00751E2C">
      <w:pPr>
        <w:pStyle w:val="Nadpis2"/>
        <w:numPr>
          <w:ilvl w:val="1"/>
          <w:numId w:val="5"/>
        </w:numPr>
        <w:rPr>
          <w:rFonts w:ascii="Times New Roman" w:hAnsi="Times New Roman"/>
        </w:rPr>
      </w:pPr>
      <w:r>
        <w:rPr>
          <w:rFonts w:ascii="Times New Roman" w:hAnsi="Times New Roman"/>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Smlouvy Kupujícímu dodat. </w:t>
      </w:r>
    </w:p>
    <w:p w14:paraId="777C8CD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prohlašuje, že přejímá na sebe nebezpečí změny okolností ve smyslu ustanovení </w:t>
      </w:r>
      <w:r w:rsidR="00751E2C">
        <w:br/>
      </w:r>
      <w:r w:rsidRPr="3827A91B">
        <w:rPr>
          <w:rFonts w:ascii="Times New Roman" w:hAnsi="Times New Roman"/>
        </w:rPr>
        <w:t>§ 1765 odst. 2 OZ.</w:t>
      </w:r>
    </w:p>
    <w:p w14:paraId="003537A2" w14:textId="77777777" w:rsidR="005853B8" w:rsidRDefault="3827A91B">
      <w:pPr>
        <w:pStyle w:val="Nadpis2"/>
        <w:numPr>
          <w:ilvl w:val="1"/>
          <w:numId w:val="2"/>
        </w:numPr>
        <w:rPr>
          <w:rFonts w:ascii="Times New Roman" w:hAnsi="Times New Roman"/>
        </w:rPr>
      </w:pPr>
      <w:r w:rsidRPr="3827A91B">
        <w:rPr>
          <w:rFonts w:ascii="Times New Roman" w:hAnsi="Times New Roman"/>
        </w:rPr>
        <w:t>Smluvní strany prohlašují, že zachovají mlčenlivost o skutečnostech, které se dozvědí v souvislosti se Smlouvou a při jejím plnění a jejichž vyzrazení by jim mohlo způsobit újmu. Tímto nejsou dotčeny povinnosti Kupujícího vyplývající z právních předpisů.</w:t>
      </w:r>
    </w:p>
    <w:p w14:paraId="7D74E5C1" w14:textId="77777777" w:rsidR="005853B8" w:rsidRDefault="00751E2C">
      <w:pPr>
        <w:pStyle w:val="Nadpis1"/>
        <w:numPr>
          <w:ilvl w:val="0"/>
          <w:numId w:val="2"/>
        </w:numPr>
        <w:rPr>
          <w:rFonts w:ascii="Times New Roman" w:hAnsi="Times New Roman"/>
        </w:rPr>
      </w:pPr>
      <w:r>
        <w:rPr>
          <w:rFonts w:ascii="Times New Roman" w:hAnsi="Times New Roman"/>
        </w:rPr>
        <w:t>Předmět Smlouvy</w:t>
      </w:r>
    </w:p>
    <w:p w14:paraId="089F1647" w14:textId="441D9145" w:rsidR="005853B8" w:rsidRDefault="3827A91B">
      <w:pPr>
        <w:pStyle w:val="Nadpis2"/>
        <w:numPr>
          <w:ilvl w:val="1"/>
          <w:numId w:val="2"/>
        </w:numPr>
        <w:rPr>
          <w:rFonts w:ascii="Times New Roman" w:hAnsi="Times New Roman"/>
        </w:rPr>
      </w:pPr>
      <w:r w:rsidRPr="3827A91B">
        <w:rPr>
          <w:rFonts w:ascii="Times New Roman" w:hAnsi="Times New Roman"/>
        </w:rPr>
        <w:t>Předmětem Smlouvy je závazek Prodávajícího dodat Kupujícímu a převést na Kupujícího vlastnické právo k</w:t>
      </w:r>
      <w:r w:rsidR="00B31627">
        <w:rPr>
          <w:rFonts w:ascii="Times New Roman" w:hAnsi="Times New Roman"/>
        </w:rPr>
        <w:t> tomuto zboží</w:t>
      </w:r>
      <w:r w:rsidRPr="3827A91B">
        <w:rPr>
          <w:rFonts w:ascii="Times New Roman" w:hAnsi="Times New Roman"/>
        </w:rPr>
        <w:t xml:space="preserve">: </w:t>
      </w:r>
    </w:p>
    <w:p w14:paraId="032977FA" w14:textId="5FF93186" w:rsidR="00980D6A" w:rsidRPr="00272C71" w:rsidRDefault="0004112F" w:rsidP="007E4208">
      <w:pPr>
        <w:pStyle w:val="Nadpis2"/>
        <w:numPr>
          <w:ilvl w:val="0"/>
          <w:numId w:val="38"/>
        </w:numPr>
        <w:tabs>
          <w:tab w:val="clear" w:pos="1134"/>
          <w:tab w:val="left" w:pos="1844"/>
        </w:tabs>
        <w:rPr>
          <w:rFonts w:ascii="Times New Roman" w:hAnsi="Times New Roman" w:cs="Times New Roman"/>
          <w:b/>
          <w:bCs/>
          <w:sz w:val="24"/>
          <w:szCs w:val="24"/>
        </w:rPr>
      </w:pPr>
      <w:r>
        <w:rPr>
          <w:rFonts w:ascii="Times New Roman" w:hAnsi="Times New Roman" w:cs="Times New Roman"/>
          <w:b/>
          <w:bCs/>
        </w:rPr>
        <w:t>c</w:t>
      </w:r>
      <w:r w:rsidRPr="00FE1D42">
        <w:rPr>
          <w:rFonts w:ascii="Times New Roman" w:hAnsi="Times New Roman" w:cs="Times New Roman"/>
          <w:b/>
          <w:bCs/>
        </w:rPr>
        <w:t>irkulační chladící zařízení pro vakuové odparky</w:t>
      </w:r>
      <w:r>
        <w:rPr>
          <w:rFonts w:ascii="Times New Roman" w:hAnsi="Times New Roman" w:cs="Times New Roman"/>
          <w:b/>
          <w:bCs/>
        </w:rPr>
        <w:t xml:space="preserve"> – 3 kusy</w:t>
      </w:r>
    </w:p>
    <w:p w14:paraId="09FE5CA0" w14:textId="700D2338" w:rsidR="005853B8" w:rsidRDefault="3827A91B">
      <w:pPr>
        <w:pStyle w:val="Nadpis2"/>
        <w:tabs>
          <w:tab w:val="left" w:pos="1844"/>
        </w:tabs>
        <w:ind w:left="851" w:firstLine="0"/>
        <w:rPr>
          <w:rFonts w:ascii="Times New Roman" w:eastAsia="Times New Roman" w:hAnsi="Times New Roman" w:cs="Times New Roman"/>
        </w:rPr>
      </w:pPr>
      <w:r w:rsidRPr="3827A91B">
        <w:rPr>
          <w:rFonts w:ascii="Times New Roman" w:hAnsi="Times New Roman"/>
        </w:rPr>
        <w:t>(dále jen jako „přístroj“), jehož technické parametry jsou podrobně specifikovány v Technické specifikaci.</w:t>
      </w:r>
    </w:p>
    <w:p w14:paraId="7E340D02" w14:textId="2D03B55C" w:rsidR="005853B8" w:rsidRDefault="00751E2C">
      <w:pPr>
        <w:pStyle w:val="Nadpis2"/>
        <w:numPr>
          <w:ilvl w:val="1"/>
          <w:numId w:val="8"/>
        </w:numPr>
        <w:rPr>
          <w:rFonts w:ascii="Times New Roman" w:hAnsi="Times New Roman"/>
        </w:rPr>
      </w:pPr>
      <w:r>
        <w:rPr>
          <w:rFonts w:ascii="Times New Roman" w:hAnsi="Times New Roman"/>
        </w:rPr>
        <w:t>Součástí plnění Prodávajícího je také:</w:t>
      </w:r>
    </w:p>
    <w:p w14:paraId="02516610" w14:textId="77777777" w:rsidR="0032009C" w:rsidRPr="0032009C" w:rsidRDefault="0032009C" w:rsidP="0032009C"/>
    <w:p w14:paraId="2DE41058" w14:textId="77777777" w:rsidR="005853B8" w:rsidRDefault="00751E2C" w:rsidP="00327FD9">
      <w:pPr>
        <w:pStyle w:val="Odrazka2"/>
        <w:numPr>
          <w:ilvl w:val="1"/>
          <w:numId w:val="9"/>
        </w:numPr>
        <w:rPr>
          <w:rFonts w:ascii="Times New Roman" w:hAnsi="Times New Roman"/>
        </w:rPr>
      </w:pPr>
      <w:r>
        <w:rPr>
          <w:rFonts w:ascii="Times New Roman" w:hAnsi="Times New Roman"/>
        </w:rPr>
        <w:lastRenderedPageBreak/>
        <w:t>doprava přístroje do místa plnění, jeho vybalení a kontrola,</w:t>
      </w:r>
    </w:p>
    <w:p w14:paraId="2153DB4F" w14:textId="1C706265" w:rsidR="005853B8" w:rsidRDefault="00751E2C" w:rsidP="00327FD9">
      <w:pPr>
        <w:pStyle w:val="Odrazka2"/>
        <w:numPr>
          <w:ilvl w:val="1"/>
          <w:numId w:val="10"/>
        </w:numPr>
        <w:tabs>
          <w:tab w:val="num" w:pos="1276"/>
        </w:tabs>
        <w:rPr>
          <w:rFonts w:ascii="Times New Roman" w:hAnsi="Times New Roman"/>
        </w:rPr>
      </w:pPr>
      <w:r>
        <w:rPr>
          <w:rFonts w:ascii="Times New Roman" w:hAnsi="Times New Roman"/>
        </w:rPr>
        <w:t>připojení přístroje k instalačním rozvodům v místě plnění včetně jeho uvedení do provozu a</w:t>
      </w:r>
      <w:r w:rsidR="00327FD9">
        <w:rPr>
          <w:rFonts w:ascii="Times New Roman" w:hAnsi="Times New Roman"/>
        </w:rPr>
        <w:t xml:space="preserve"> </w:t>
      </w:r>
      <w:r>
        <w:rPr>
          <w:rFonts w:ascii="Times New Roman" w:hAnsi="Times New Roman"/>
        </w:rPr>
        <w:t>seřízení,</w:t>
      </w:r>
    </w:p>
    <w:p w14:paraId="29112949"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 xml:space="preserve">demonstrace provozu přístroje a ověření parametrů požadovaných Kupujícím. Toto ověření bude součástí instalačního a předávacího protokolu. U </w:t>
      </w:r>
      <w:proofErr w:type="spellStart"/>
      <w:r>
        <w:rPr>
          <w:rFonts w:ascii="Times New Roman" w:hAnsi="Times New Roman"/>
        </w:rPr>
        <w:t>kalibrovatelných</w:t>
      </w:r>
      <w:proofErr w:type="spellEnd"/>
      <w:r>
        <w:rPr>
          <w:rFonts w:ascii="Times New Roman" w:hAnsi="Times New Roman"/>
        </w:rPr>
        <w:t xml:space="preserve"> zařízení bude přístroj dodán včetně kalibračního listu.</w:t>
      </w:r>
    </w:p>
    <w:p w14:paraId="1269A938"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 xml:space="preserve">zpracování a předání instrukcí a návodů k obsluze a údržbě přístroje v českém nebo anglickém jazyce Kupujícímu, a to elektronicky a v tištěné podobě, </w:t>
      </w:r>
    </w:p>
    <w:p w14:paraId="7A8D78B2" w14:textId="7CC155A1"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provedení zaškolení osob určených Kupujícím k obsluze přístroje v českém jazyce v </w:t>
      </w:r>
      <w:r w:rsidRPr="00980D6A">
        <w:rPr>
          <w:rFonts w:ascii="Times New Roman" w:hAnsi="Times New Roman"/>
          <w:color w:val="auto"/>
        </w:rPr>
        <w:t xml:space="preserve">rozsahu </w:t>
      </w:r>
      <w:r w:rsidR="00163E93" w:rsidRPr="00980D6A">
        <w:rPr>
          <w:rFonts w:ascii="Times New Roman" w:hAnsi="Times New Roman"/>
          <w:color w:val="auto"/>
        </w:rPr>
        <w:t>1</w:t>
      </w:r>
      <w:r w:rsidRPr="00980D6A">
        <w:rPr>
          <w:rFonts w:ascii="Times New Roman" w:hAnsi="Times New Roman"/>
          <w:color w:val="auto"/>
        </w:rPr>
        <w:t xml:space="preserve"> školení trvajícíh</w:t>
      </w:r>
      <w:r w:rsidR="00163E93" w:rsidRPr="00980D6A">
        <w:rPr>
          <w:rFonts w:ascii="Times New Roman" w:hAnsi="Times New Roman"/>
          <w:color w:val="auto"/>
        </w:rPr>
        <w:t>o</w:t>
      </w:r>
      <w:r w:rsidRPr="00980D6A">
        <w:rPr>
          <w:rFonts w:ascii="Times New Roman" w:hAnsi="Times New Roman"/>
          <w:color w:val="auto"/>
        </w:rPr>
        <w:t xml:space="preserve"> </w:t>
      </w:r>
      <w:r w:rsidR="00386335" w:rsidRPr="00980D6A">
        <w:rPr>
          <w:rFonts w:ascii="Times New Roman" w:hAnsi="Times New Roman"/>
          <w:color w:val="auto"/>
        </w:rPr>
        <w:t xml:space="preserve">min. </w:t>
      </w:r>
      <w:r w:rsidR="00962F7D">
        <w:rPr>
          <w:rFonts w:ascii="Times New Roman" w:hAnsi="Times New Roman"/>
          <w:color w:val="auto"/>
        </w:rPr>
        <w:t>4</w:t>
      </w:r>
      <w:r w:rsidRPr="00980D6A">
        <w:rPr>
          <w:rFonts w:ascii="Times New Roman" w:hAnsi="Times New Roman"/>
          <w:color w:val="auto"/>
        </w:rPr>
        <w:t xml:space="preserve"> hodin</w:t>
      </w:r>
      <w:r w:rsidR="00163E93" w:rsidRPr="00980D6A">
        <w:rPr>
          <w:rFonts w:ascii="Times New Roman" w:hAnsi="Times New Roman"/>
          <w:color w:val="auto"/>
        </w:rPr>
        <w:t>y</w:t>
      </w:r>
      <w:r w:rsidRPr="00980D6A">
        <w:rPr>
          <w:rFonts w:ascii="Times New Roman" w:hAnsi="Times New Roman"/>
          <w:color w:val="auto"/>
        </w:rPr>
        <w:t xml:space="preserve">, </w:t>
      </w:r>
      <w:r>
        <w:rPr>
          <w:rFonts w:ascii="Times New Roman" w:hAnsi="Times New Roman"/>
        </w:rPr>
        <w:t>a to v sídle Farmaceutické fakulty UK v Hradci Králové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w:t>
      </w:r>
    </w:p>
    <w:p w14:paraId="205C3D13"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předání prohlášení o shodě dodaného přístroje se schválenými standardy,</w:t>
      </w:r>
    </w:p>
    <w:p w14:paraId="0D9FD7D9"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poskytnutí oprávnění k výkonu práva užít software (licenci) tam, kde je to pro řádné užívání předmětu plnění nezbytné či tak Prodávající požaduje dle Smlouvy,</w:t>
      </w:r>
    </w:p>
    <w:p w14:paraId="4828606C"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vypracování seznamu dodaných položek pro účely kontroly,</w:t>
      </w:r>
    </w:p>
    <w:p w14:paraId="5007D8BD"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odvoz a ekologická likvidace nepotřebných obalů a dalších materiálů použitých Prodávajícím při plnění Smlouvy,</w:t>
      </w:r>
    </w:p>
    <w:p w14:paraId="5812ABC4"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záruční servis Prodávajícím, a to ve lhůtách uvedených v čl. 11,</w:t>
      </w:r>
    </w:p>
    <w:p w14:paraId="5F5467A0"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 xml:space="preserve">závazek zajištění servisních prohlídek, </w:t>
      </w:r>
    </w:p>
    <w:p w14:paraId="441854C5"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závazek poskytování telefonické a internetové technické podpory,</w:t>
      </w:r>
    </w:p>
    <w:p w14:paraId="7478D5C4"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závazek zajištění náhradních dílů, a to po dobu 10 let ode dne dodání přístroje,</w:t>
      </w:r>
    </w:p>
    <w:p w14:paraId="5AADB5FD" w14:textId="3269F958"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spolupráce s Kupujícím v průběhu realizace dodávky, spočívající mimo jiné i v kontrole připravenosti prostor pro instalaci přístroje,</w:t>
      </w:r>
    </w:p>
    <w:p w14:paraId="268F6316" w14:textId="511E5DD5" w:rsidR="00C77BEE" w:rsidRDefault="00C77BEE" w:rsidP="004C7B8C">
      <w:pPr>
        <w:pStyle w:val="Odrazka2"/>
        <w:numPr>
          <w:ilvl w:val="1"/>
          <w:numId w:val="10"/>
        </w:numPr>
        <w:ind w:left="1418" w:hanging="567"/>
        <w:rPr>
          <w:rFonts w:ascii="Times New Roman" w:hAnsi="Times New Roman"/>
        </w:rPr>
      </w:pPr>
      <w:r w:rsidRPr="00C77BEE">
        <w:rPr>
          <w:rFonts w:ascii="Times New Roman" w:hAnsi="Times New Roman"/>
        </w:rPr>
        <w:t>demontáž, vystěhování, odvoz a ekologická likvidace stávajícího nefunkčního boxu</w:t>
      </w:r>
      <w:r>
        <w:rPr>
          <w:rFonts w:ascii="Times New Roman" w:hAnsi="Times New Roman"/>
        </w:rPr>
        <w:t xml:space="preserve"> kupujícího,</w:t>
      </w:r>
    </w:p>
    <w:p w14:paraId="04A9E7BB" w14:textId="77777777" w:rsidR="005853B8" w:rsidRDefault="00751E2C">
      <w:pPr>
        <w:rPr>
          <w:rFonts w:ascii="Times New Roman" w:eastAsia="Times New Roman" w:hAnsi="Times New Roman" w:cs="Times New Roman"/>
        </w:rPr>
      </w:pPr>
      <w:r>
        <w:rPr>
          <w:rFonts w:ascii="Times New Roman" w:hAnsi="Times New Roman"/>
        </w:rPr>
        <w:t>(přístroj dle odst. 3.1 a plnění dle odst. 3.2 tohoto článku Smlouvy dále i jako „</w:t>
      </w:r>
      <w:r>
        <w:rPr>
          <w:rFonts w:ascii="Times New Roman" w:hAnsi="Times New Roman"/>
          <w:b/>
          <w:bCs/>
          <w:i/>
          <w:iCs/>
        </w:rPr>
        <w:t>dodávka</w:t>
      </w:r>
      <w:r>
        <w:rPr>
          <w:rFonts w:ascii="Times New Roman" w:hAnsi="Times New Roman"/>
        </w:rPr>
        <w:t>“).</w:t>
      </w:r>
    </w:p>
    <w:p w14:paraId="052BB173" w14:textId="77777777" w:rsidR="005853B8" w:rsidRDefault="00751E2C">
      <w:pPr>
        <w:pStyle w:val="Nadpis2"/>
        <w:numPr>
          <w:ilvl w:val="1"/>
          <w:numId w:val="11"/>
        </w:numPr>
        <w:rPr>
          <w:rFonts w:ascii="Times New Roman" w:hAnsi="Times New Roman"/>
        </w:rPr>
      </w:pPr>
      <w:r>
        <w:rPr>
          <w:rFonts w:ascii="Times New Roman" w:hAnsi="Times New Roman"/>
        </w:rPr>
        <w:t xml:space="preserve">Kupující se zavazuje řádně a včas dodaný přístroj, služby a práce převzít a zaplatit za ně Prodávajícímu kupní cenu uvedenou v čl. 5. </w:t>
      </w:r>
    </w:p>
    <w:p w14:paraId="78434B50"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výslovně souhlasí a zavazuje se Kupujícímu pro případ, že pokud ke splnění požadavků Kupujícího vyplývajících ze Smlouvy včetně jejích příloh a k řádnému provedení a provozu přístroje budou potřebné i další dodávky a práce výslovně neuvedené ve Smlouvě, tyto dodávky a práce na své náklady obstarat či provést a do svého plnění zahrnout bez dopadu na kupní cenu.</w:t>
      </w:r>
    </w:p>
    <w:p w14:paraId="48AD214A" w14:textId="77FCA66B"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se zavazuje za podmínek stanovených Smlouvou řádně a včas na svůj náklad a na svoji odpovědnost dodat Kupujícímu přístroj do místa plnění a předat mu ho, a dále provést služby a práce specifikované v odst. 3.1 a 3.2. Prodávající odpovídá za to, že přístroj a služby budou </w:t>
      </w:r>
      <w:r w:rsidRPr="3827A91B">
        <w:rPr>
          <w:rFonts w:ascii="Times New Roman" w:hAnsi="Times New Roman"/>
        </w:rPr>
        <w:lastRenderedPageBreak/>
        <w:t>v souladu se Smlouvou, Výchozími podklady, platnými právními, technickými a kvalitativními normami, a že přístroj bude mít CE certifikát.</w:t>
      </w:r>
    </w:p>
    <w:p w14:paraId="328943BE" w14:textId="77777777" w:rsidR="00AA1BA6" w:rsidRPr="00AA1BA6" w:rsidRDefault="00AA1BA6" w:rsidP="00AA1BA6"/>
    <w:p w14:paraId="34E2FD02" w14:textId="77777777" w:rsidR="005853B8" w:rsidRDefault="00751E2C">
      <w:pPr>
        <w:pStyle w:val="Nadpis1"/>
        <w:numPr>
          <w:ilvl w:val="0"/>
          <w:numId w:val="12"/>
        </w:numPr>
        <w:rPr>
          <w:rFonts w:ascii="Times New Roman" w:hAnsi="Times New Roman"/>
        </w:rPr>
      </w:pPr>
      <w:r>
        <w:rPr>
          <w:rFonts w:ascii="Times New Roman" w:hAnsi="Times New Roman"/>
        </w:rPr>
        <w:t>Vlastnické právo</w:t>
      </w:r>
    </w:p>
    <w:p w14:paraId="03110980" w14:textId="77777777" w:rsidR="005853B8" w:rsidRDefault="3827A91B">
      <w:pPr>
        <w:pStyle w:val="Nadpis2"/>
        <w:numPr>
          <w:ilvl w:val="1"/>
          <w:numId w:val="2"/>
        </w:numPr>
        <w:rPr>
          <w:rFonts w:ascii="Times New Roman" w:hAnsi="Times New Roman"/>
        </w:rPr>
      </w:pPr>
      <w:r w:rsidRPr="3827A91B">
        <w:rPr>
          <w:rFonts w:ascii="Times New Roman" w:hAnsi="Times New Roman"/>
        </w:rPr>
        <w:t>Vlastnické právo přechází na Kupujícího převzetím přístroje. Převzetím se rozumí podpis předávacího protokolu o předání a převzetí přístroje oběma Smluvními stranami, kterým zároveň přechází na Kupujícího i nebezpečí škody na přístroji.</w:t>
      </w:r>
    </w:p>
    <w:p w14:paraId="649F5194" w14:textId="77777777" w:rsidR="005853B8" w:rsidRDefault="00751E2C">
      <w:pPr>
        <w:pStyle w:val="Nadpis1"/>
        <w:numPr>
          <w:ilvl w:val="0"/>
          <w:numId w:val="2"/>
        </w:numPr>
        <w:rPr>
          <w:rFonts w:ascii="Times New Roman" w:hAnsi="Times New Roman"/>
        </w:rPr>
      </w:pPr>
      <w:r>
        <w:rPr>
          <w:rFonts w:ascii="Times New Roman" w:hAnsi="Times New Roman"/>
        </w:rPr>
        <w:t>Kupní cena a platební podmínky</w:t>
      </w:r>
    </w:p>
    <w:p w14:paraId="4F098803"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Kupní cena za předmět Smlouvy uvedený v článku 3 odst. 3.1. a 3.2. byla stanovena na základě Nabídky jako cena maximální a nepřekročitelná, </w:t>
      </w:r>
    </w:p>
    <w:p w14:paraId="5D05B2EB" w14:textId="77777777" w:rsidR="00193B6C" w:rsidRDefault="00751E2C" w:rsidP="00193B6C">
      <w:pPr>
        <w:pStyle w:val="Nadpis2"/>
        <w:tabs>
          <w:tab w:val="left" w:pos="1844"/>
        </w:tabs>
        <w:ind w:left="851" w:firstLine="0"/>
        <w:rPr>
          <w:rFonts w:ascii="Times New Roman" w:eastAsia="Times New Roman" w:hAnsi="Times New Roman" w:cs="Times New Roman"/>
        </w:rPr>
      </w:pPr>
      <w:r>
        <w:rPr>
          <w:rFonts w:ascii="Times New Roman" w:hAnsi="Times New Roman"/>
        </w:rPr>
        <w:t>a to ve výš</w:t>
      </w:r>
      <w:r w:rsidR="00BB50C7">
        <w:rPr>
          <w:rFonts w:ascii="Times New Roman" w:hAnsi="Times New Roman"/>
        </w:rPr>
        <w:t>i</w:t>
      </w:r>
      <w:r w:rsidR="00193B6C">
        <w:rPr>
          <w:rFonts w:ascii="Times New Roman" w:hAnsi="Times New Roman"/>
        </w:rPr>
        <w:t xml:space="preserve"> </w:t>
      </w:r>
      <w:r w:rsidR="00193B6C" w:rsidRPr="001C4ACD">
        <w:rPr>
          <w:rFonts w:ascii="Times New Roman" w:hAnsi="Times New Roman"/>
        </w:rPr>
        <w:t>249 </w:t>
      </w:r>
      <w:proofErr w:type="gramStart"/>
      <w:r w:rsidR="00193B6C" w:rsidRPr="001C4ACD">
        <w:rPr>
          <w:rFonts w:ascii="Times New Roman" w:hAnsi="Times New Roman"/>
        </w:rPr>
        <w:t>999 ,</w:t>
      </w:r>
      <w:proofErr w:type="gramEnd"/>
      <w:r w:rsidR="00193B6C" w:rsidRPr="001C4ACD">
        <w:rPr>
          <w:rFonts w:ascii="Times New Roman" w:hAnsi="Times New Roman"/>
        </w:rPr>
        <w:t>-</w:t>
      </w:r>
      <w:r w:rsidR="00193B6C">
        <w:rPr>
          <w:rFonts w:ascii="Times New Roman" w:hAnsi="Times New Roman"/>
        </w:rPr>
        <w:t xml:space="preserve"> Kč bez daně z přidané hodnoty </w:t>
      </w:r>
    </w:p>
    <w:p w14:paraId="7739AB40" w14:textId="3EADD715" w:rsidR="005853B8" w:rsidRDefault="00193B6C" w:rsidP="00193B6C">
      <w:pPr>
        <w:pStyle w:val="Nadpis2"/>
        <w:tabs>
          <w:tab w:val="left" w:pos="1844"/>
        </w:tabs>
        <w:ind w:left="851" w:firstLine="0"/>
        <w:rPr>
          <w:rFonts w:ascii="Times New Roman" w:eastAsia="Times New Roman" w:hAnsi="Times New Roman" w:cs="Times New Roman"/>
        </w:rPr>
      </w:pPr>
      <w:r>
        <w:rPr>
          <w:rFonts w:ascii="Times New Roman" w:hAnsi="Times New Roman"/>
        </w:rPr>
        <w:t xml:space="preserve">(slovy </w:t>
      </w:r>
      <w:proofErr w:type="spellStart"/>
      <w:r w:rsidRPr="001C4ACD">
        <w:rPr>
          <w:rFonts w:ascii="Times New Roman" w:hAnsi="Times New Roman"/>
        </w:rPr>
        <w:t>dvěstěčtyřicetdevěttisícdevětsetdevadesátdevět</w:t>
      </w:r>
      <w:proofErr w:type="spellEnd"/>
      <w:r w:rsidRPr="001C4ACD">
        <w:rPr>
          <w:rFonts w:ascii="Times New Roman" w:hAnsi="Times New Roman"/>
        </w:rPr>
        <w:t xml:space="preserve"> </w:t>
      </w:r>
      <w:r>
        <w:rPr>
          <w:rFonts w:ascii="Times New Roman" w:hAnsi="Times New Roman"/>
        </w:rPr>
        <w:t>korun českých)</w:t>
      </w:r>
    </w:p>
    <w:p w14:paraId="7A6BBF24" w14:textId="77777777" w:rsidR="005853B8" w:rsidRDefault="00751E2C">
      <w:pPr>
        <w:pStyle w:val="Nadpis2"/>
        <w:tabs>
          <w:tab w:val="left" w:pos="1844"/>
        </w:tabs>
        <w:ind w:left="851" w:firstLine="0"/>
        <w:rPr>
          <w:rFonts w:ascii="Times New Roman" w:eastAsia="Times New Roman" w:hAnsi="Times New Roman" w:cs="Times New Roman"/>
        </w:rPr>
      </w:pPr>
      <w:r>
        <w:rPr>
          <w:rFonts w:ascii="Times New Roman" w:hAnsi="Times New Roman"/>
        </w:rPr>
        <w:t>(dále jen „</w:t>
      </w:r>
      <w:r>
        <w:rPr>
          <w:rFonts w:ascii="Times New Roman" w:hAnsi="Times New Roman"/>
          <w:b/>
          <w:bCs/>
        </w:rPr>
        <w:t>kupní cena</w:t>
      </w:r>
      <w:r>
        <w:rPr>
          <w:rFonts w:ascii="Times New Roman" w:hAnsi="Times New Roman"/>
        </w:rPr>
        <w:t>“), ke které bude připočtena DPH ve výši dle platných právních předpisů.</w:t>
      </w:r>
    </w:p>
    <w:p w14:paraId="1290C2E4"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Kupní cena zahrnuje veškeré náklady spojené s plněním předmětu Smlouvy, včetně nákladů na pojištění přístroje do doby jeho předání a převzetí. Kupní cena je nezávislá na vývoji cen a kurzových změnách.  </w:t>
      </w:r>
    </w:p>
    <w:p w14:paraId="56914D37" w14:textId="77777777" w:rsidR="005853B8" w:rsidRDefault="3827A91B">
      <w:pPr>
        <w:pStyle w:val="Nadpis2"/>
        <w:numPr>
          <w:ilvl w:val="1"/>
          <w:numId w:val="2"/>
        </w:numPr>
        <w:rPr>
          <w:rFonts w:ascii="Times New Roman" w:hAnsi="Times New Roman"/>
        </w:rPr>
      </w:pPr>
      <w:r w:rsidRPr="3827A91B">
        <w:rPr>
          <w:rFonts w:ascii="Times New Roman" w:hAnsi="Times New Roman"/>
        </w:rPr>
        <w:t>Kupní cena je za předmět plnění cenou nejvyšší přípustnou.</w:t>
      </w:r>
    </w:p>
    <w:p w14:paraId="1F4C0D26"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se zavazuje uhradit Prodávajícímu 100 % kupní ceny dle čl. 5 odst. 5.1 po předání a převzetí přístroje, o kterém bude mezi Smluvními stranami sepsán předávací protokol dle Smlouvy. </w:t>
      </w:r>
    </w:p>
    <w:p w14:paraId="43A1404C"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Bude-li přístroj </w:t>
      </w:r>
      <w:proofErr w:type="gramStart"/>
      <w:r w:rsidRPr="3827A91B">
        <w:rPr>
          <w:rFonts w:ascii="Times New Roman" w:hAnsi="Times New Roman"/>
        </w:rPr>
        <w:t>převzat</w:t>
      </w:r>
      <w:proofErr w:type="gramEnd"/>
      <w:r w:rsidRPr="3827A91B">
        <w:rPr>
          <w:rFonts w:ascii="Times New Roman" w:hAnsi="Times New Roman"/>
        </w:rPr>
        <w:t> byť i s jednou vadou nebo nedodělkem výslovně uvedenými v předávacím protokolu, bude 100 % kupní ceny uhrazeno až po odstranění této vady či nedodělku.</w:t>
      </w:r>
    </w:p>
    <w:p w14:paraId="1C2C871E"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Lhůta splatnosti faktury je třicet (30) dnů od data jejího doručení Kupujícímu. Zaplacením účtované částky se rozumí den jejího odeslání na účet Prodávajícího. </w:t>
      </w:r>
    </w:p>
    <w:p w14:paraId="734845C3"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Daňové </w:t>
      </w:r>
      <w:proofErr w:type="gramStart"/>
      <w:r w:rsidRPr="3827A91B">
        <w:rPr>
          <w:rFonts w:ascii="Times New Roman" w:hAnsi="Times New Roman"/>
        </w:rPr>
        <w:t>doklady - faktury</w:t>
      </w:r>
      <w:proofErr w:type="gramEnd"/>
      <w:r w:rsidRPr="3827A91B">
        <w:rPr>
          <w:rFonts w:ascii="Times New Roman" w:hAnsi="Times New Roman"/>
        </w:rPr>
        <w:t xml:space="preserve"> musejí být v souladu s dohodami o zamezení dvojího zdanění, budou-li se na konkrétní případ vztahovat.</w:t>
      </w:r>
    </w:p>
    <w:p w14:paraId="36A94F10"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Daňové </w:t>
      </w:r>
      <w:proofErr w:type="gramStart"/>
      <w:r w:rsidRPr="3827A91B">
        <w:rPr>
          <w:rFonts w:ascii="Times New Roman" w:hAnsi="Times New Roman"/>
        </w:rPr>
        <w:t>doklady - faktury</w:t>
      </w:r>
      <w:proofErr w:type="gramEnd"/>
      <w:r w:rsidRPr="3827A91B">
        <w:rPr>
          <w:rFonts w:ascii="Times New Roman" w:hAnsi="Times New Roman"/>
        </w:rPr>
        <w:t xml:space="preserve"> vystavené Prodávajícím podle Smlouvy budou v souladu s příslušnými právními předpisy České republiky obsahovat zejména tyto údaje:</w:t>
      </w:r>
    </w:p>
    <w:p w14:paraId="33078D35" w14:textId="77777777" w:rsidR="00A648CF" w:rsidRDefault="00751E2C" w:rsidP="00A648CF">
      <w:pPr>
        <w:pStyle w:val="Odrazka2"/>
        <w:numPr>
          <w:ilvl w:val="1"/>
          <w:numId w:val="33"/>
        </w:numPr>
        <w:rPr>
          <w:rFonts w:ascii="Times New Roman" w:hAnsi="Times New Roman"/>
        </w:rPr>
      </w:pPr>
      <w:r>
        <w:rPr>
          <w:rFonts w:ascii="Times New Roman" w:hAnsi="Times New Roman"/>
        </w:rPr>
        <w:t>obchodní firmu/název a sídlo Kupujícího,</w:t>
      </w:r>
    </w:p>
    <w:p w14:paraId="7A28B6F5"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daňové identifikační číslo Kupujícího,</w:t>
      </w:r>
    </w:p>
    <w:p w14:paraId="2BCA0F4C"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obchodní firmu/název a sídlo Prodávajícího,</w:t>
      </w:r>
    </w:p>
    <w:p w14:paraId="0D157E6C"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daňové identifikační číslo Prodávajícího,</w:t>
      </w:r>
    </w:p>
    <w:p w14:paraId="034E6216"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evidenční číslo daňového dokladu,</w:t>
      </w:r>
    </w:p>
    <w:p w14:paraId="352C8A61"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lastRenderedPageBreak/>
        <w:t xml:space="preserve">rozsah a předmět plnění, </w:t>
      </w:r>
    </w:p>
    <w:p w14:paraId="134F07BD"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datum vystavení daňového dokladu,</w:t>
      </w:r>
    </w:p>
    <w:p w14:paraId="74A0D2DE"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datum uskutečnění plnění nebo datum přijetí úplaty, a to ten den, který nastane dříve, pokud se liší od data vystavení daňového dokladu,</w:t>
      </w:r>
    </w:p>
    <w:p w14:paraId="2303A3C6" w14:textId="55DF5A87" w:rsidR="005853B8" w:rsidRPr="00A648CF" w:rsidRDefault="00751E2C" w:rsidP="00A648CF">
      <w:pPr>
        <w:pStyle w:val="Odrazka2"/>
        <w:numPr>
          <w:ilvl w:val="1"/>
          <w:numId w:val="33"/>
        </w:numPr>
        <w:rPr>
          <w:rFonts w:ascii="Times New Roman" w:hAnsi="Times New Roman"/>
        </w:rPr>
      </w:pPr>
      <w:r w:rsidRPr="00A648CF">
        <w:rPr>
          <w:rFonts w:ascii="Times New Roman" w:hAnsi="Times New Roman"/>
        </w:rPr>
        <w:t>cena plnění</w:t>
      </w:r>
      <w:r w:rsidR="00334D4D" w:rsidRPr="00A648CF">
        <w:rPr>
          <w:rFonts w:ascii="Times New Roman" w:hAnsi="Times New Roman"/>
        </w:rPr>
        <w:t>.</w:t>
      </w:r>
    </w:p>
    <w:p w14:paraId="12870F03" w14:textId="77777777" w:rsidR="005853B8" w:rsidRDefault="00751E2C">
      <w:pPr>
        <w:pStyle w:val="Nadpis2"/>
        <w:numPr>
          <w:ilvl w:val="1"/>
          <w:numId w:val="14"/>
        </w:numPr>
        <w:rPr>
          <w:rFonts w:ascii="Times New Roman" w:hAnsi="Times New Roman"/>
        </w:rPr>
      </w:pPr>
      <w:r>
        <w:rPr>
          <w:rFonts w:ascii="Times New Roman" w:hAnsi="Times New Roman"/>
        </w:rPr>
        <w:t>Kupující si vyhrazuje právo požadovat, aby cena plnění byla v rámci faktury uvedena ve struktuře položek jím předem určených. Tento požadavek musí Kupující Prodávajícímu sdělit v dostatečném předstihu.</w:t>
      </w:r>
    </w:p>
    <w:p w14:paraId="6257907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Pokud daňový doklad – faktura nebude vystaven v souladu s platebními podmínkami stanovenými touto Smlouvou nebo nebude splňovat požadované zákonné náležitosti, je Kupující oprávněn daňový </w:t>
      </w:r>
      <w:proofErr w:type="gramStart"/>
      <w:r w:rsidRPr="3827A91B">
        <w:rPr>
          <w:rFonts w:ascii="Times New Roman" w:hAnsi="Times New Roman"/>
        </w:rPr>
        <w:t>doklad - fakturu</w:t>
      </w:r>
      <w:proofErr w:type="gramEnd"/>
      <w:r w:rsidRPr="3827A91B">
        <w:rPr>
          <w:rFonts w:ascii="Times New Roman" w:hAnsi="Times New Roman"/>
        </w:rPr>
        <w:t xml:space="preserve"> Prodávajícímu vrátit jako neúplnou, resp. 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w:t>
      </w:r>
      <w:proofErr w:type="gramStart"/>
      <w:r w:rsidRPr="3827A91B">
        <w:rPr>
          <w:rFonts w:ascii="Times New Roman" w:hAnsi="Times New Roman"/>
        </w:rPr>
        <w:t>dokladu - faktury</w:t>
      </w:r>
      <w:proofErr w:type="gramEnd"/>
      <w:r w:rsidRPr="3827A91B">
        <w:rPr>
          <w:rFonts w:ascii="Times New Roman" w:hAnsi="Times New Roman"/>
        </w:rPr>
        <w:t xml:space="preserve"> Kupujícímu. </w:t>
      </w:r>
    </w:p>
    <w:p w14:paraId="544F50F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provede úhradu v rámci lhůty splatnosti na bankovní účet Prodávajícího uvedený v čl. 1. V případě, že je Prodávající plátcem DPH, provede Kupující úhradu v rámci lhůty splatnosti na bankovní účet Prodávajícího uvedený na daňovém dokladu – faktuře, a to pouze za předpokladu, že tento účet bude ke dni platby zveřejněný správcem daně v registru plátců podle zákona č. 235/2004 Sb., o dani z přidané hodnoty, ve znění pozdějších předpisů. V případě, že podmínka zveřejnění účtu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 Nezaplacení DPH Kupujícím Prodávajícímu z těchto důvodů není považováno za prodlení s placením kupní ceny.  </w:t>
      </w:r>
    </w:p>
    <w:p w14:paraId="01E31FF5"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Fakturační údaje Kupujícího jsou uvedeny v čl. 1.  </w:t>
      </w:r>
    </w:p>
    <w:p w14:paraId="014D9AE7" w14:textId="77777777" w:rsidR="005853B8" w:rsidRDefault="00751E2C">
      <w:pPr>
        <w:pStyle w:val="Nadpis1"/>
        <w:numPr>
          <w:ilvl w:val="0"/>
          <w:numId w:val="2"/>
        </w:numPr>
        <w:rPr>
          <w:rFonts w:ascii="Times New Roman" w:hAnsi="Times New Roman"/>
        </w:rPr>
      </w:pPr>
      <w:r>
        <w:rPr>
          <w:rFonts w:ascii="Times New Roman" w:hAnsi="Times New Roman"/>
        </w:rPr>
        <w:t>Termíny plnění předmětu Smlouvy</w:t>
      </w:r>
    </w:p>
    <w:p w14:paraId="193C396F" w14:textId="7E04466B"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se zavazuje řádně zhotovit, obstarat, dodat, vyzkoušet, předat Kupujícímu a demonstrovat funkčnost přístroje uvedeného v čl. 3 odst. 3.1 a to </w:t>
      </w:r>
      <w:r w:rsidRPr="001C76F9">
        <w:rPr>
          <w:rFonts w:ascii="Times New Roman" w:hAnsi="Times New Roman"/>
          <w:b/>
          <w:bCs/>
        </w:rPr>
        <w:t xml:space="preserve">do </w:t>
      </w:r>
      <w:r w:rsidR="00193B6C">
        <w:rPr>
          <w:rFonts w:ascii="Times New Roman" w:hAnsi="Times New Roman"/>
          <w:b/>
          <w:bCs/>
        </w:rPr>
        <w:t>3 měsíc</w:t>
      </w:r>
      <w:r w:rsidRPr="001C76F9">
        <w:rPr>
          <w:rFonts w:ascii="Times New Roman" w:hAnsi="Times New Roman"/>
          <w:b/>
          <w:bCs/>
        </w:rPr>
        <w:t>ů</w:t>
      </w:r>
      <w:r w:rsidRPr="3827A91B">
        <w:rPr>
          <w:rFonts w:ascii="Times New Roman" w:hAnsi="Times New Roman"/>
        </w:rPr>
        <w:t xml:space="preserve"> ode dne nabytí účinnosti Smlouvy.</w:t>
      </w:r>
    </w:p>
    <w:p w14:paraId="36741390" w14:textId="7F09A43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se zavazuje ve sjednaném termínu řádně dodaný, vyzkoušený přístroj, jehož funkčnost Prodávající Kupujícímu v souladu se Smlouvou demonstroval, od Prodávajícího převzít, přičemž o předání a převzetí bude mezi Smluvními stranami sepsán předávací protokol dle čl. 9 odst. 9.5. </w:t>
      </w:r>
    </w:p>
    <w:p w14:paraId="1E1F4387" w14:textId="77777777" w:rsidR="005853B8" w:rsidRDefault="3827A91B">
      <w:pPr>
        <w:pStyle w:val="Nadpis2"/>
        <w:numPr>
          <w:ilvl w:val="1"/>
          <w:numId w:val="2"/>
        </w:numPr>
        <w:rPr>
          <w:rFonts w:ascii="Times New Roman" w:hAnsi="Times New Roman"/>
        </w:rPr>
      </w:pPr>
      <w:r w:rsidRPr="3827A91B">
        <w:rPr>
          <w:rFonts w:ascii="Times New Roman" w:hAnsi="Times New Roman"/>
        </w:rPr>
        <w:t>Odchylně od § 2126 OZ Smluvní strany sjednávají, že Prodávající není oprávněn využít institutu svépomocného prodeje.</w:t>
      </w:r>
    </w:p>
    <w:p w14:paraId="1E853E2F" w14:textId="6369AA68" w:rsidR="00604B5F" w:rsidRDefault="00604B5F"/>
    <w:p w14:paraId="67BB3451" w14:textId="77777777" w:rsidR="00614BDB" w:rsidRDefault="00614BDB"/>
    <w:p w14:paraId="13311CB0" w14:textId="77777777" w:rsidR="005853B8" w:rsidRDefault="00751E2C">
      <w:pPr>
        <w:pStyle w:val="Nadpis1"/>
        <w:numPr>
          <w:ilvl w:val="0"/>
          <w:numId w:val="2"/>
        </w:numPr>
        <w:rPr>
          <w:rFonts w:ascii="Times New Roman" w:hAnsi="Times New Roman"/>
        </w:rPr>
      </w:pPr>
      <w:r>
        <w:rPr>
          <w:rFonts w:ascii="Times New Roman" w:hAnsi="Times New Roman"/>
        </w:rPr>
        <w:lastRenderedPageBreak/>
        <w:t xml:space="preserve">Místo plnění </w:t>
      </w:r>
    </w:p>
    <w:p w14:paraId="5E264422" w14:textId="77777777" w:rsidR="005853B8" w:rsidRDefault="3827A91B">
      <w:pPr>
        <w:pStyle w:val="Nadpis2"/>
        <w:numPr>
          <w:ilvl w:val="1"/>
          <w:numId w:val="2"/>
        </w:numPr>
        <w:rPr>
          <w:rFonts w:ascii="Times New Roman" w:hAnsi="Times New Roman"/>
        </w:rPr>
      </w:pPr>
      <w:r w:rsidRPr="3827A91B">
        <w:rPr>
          <w:rFonts w:ascii="Times New Roman" w:hAnsi="Times New Roman"/>
        </w:rPr>
        <w:t>Místem plnění je sídlo Kupujícího uvedené v čl. 1 Smlouvy, tj. Akademika Heyrovského 1203/8, 500 05 Hradec Králové (dále jen „</w:t>
      </w:r>
      <w:r w:rsidRPr="3827A91B">
        <w:rPr>
          <w:rFonts w:ascii="Times New Roman" w:hAnsi="Times New Roman"/>
          <w:b/>
          <w:bCs/>
        </w:rPr>
        <w:t>místo plnění</w:t>
      </w:r>
      <w:r w:rsidRPr="3827A91B">
        <w:rPr>
          <w:rFonts w:ascii="Times New Roman" w:hAnsi="Times New Roman"/>
        </w:rPr>
        <w:t xml:space="preserve">“). </w:t>
      </w:r>
    </w:p>
    <w:p w14:paraId="7D10AF07" w14:textId="77777777" w:rsidR="005853B8" w:rsidRDefault="00751E2C">
      <w:pPr>
        <w:pStyle w:val="Nadpis1"/>
        <w:numPr>
          <w:ilvl w:val="0"/>
          <w:numId w:val="2"/>
        </w:numPr>
        <w:rPr>
          <w:rFonts w:ascii="Times New Roman" w:hAnsi="Times New Roman"/>
        </w:rPr>
      </w:pPr>
      <w:r>
        <w:rPr>
          <w:rFonts w:ascii="Times New Roman" w:hAnsi="Times New Roman"/>
        </w:rPr>
        <w:t>Další podmínky dodávky</w:t>
      </w:r>
    </w:p>
    <w:p w14:paraId="0417A837" w14:textId="77777777" w:rsidR="005853B8" w:rsidRDefault="3827A91B">
      <w:pPr>
        <w:pStyle w:val="Nadpis2"/>
        <w:numPr>
          <w:ilvl w:val="1"/>
          <w:numId w:val="2"/>
        </w:numPr>
        <w:rPr>
          <w:rFonts w:ascii="Times New Roman" w:hAnsi="Times New Roman"/>
        </w:rPr>
      </w:pPr>
      <w:r w:rsidRPr="3827A91B">
        <w:rPr>
          <w:rFonts w:ascii="Times New Roman" w:hAnsi="Times New Roman"/>
        </w:rPr>
        <w:t>Při provádění dodávky postupuje Prodávající samostatně, avšak zavazuje se respektovat pokyny Kupujícího týkající se realizace předmětu plnění dle Smlouvy.</w:t>
      </w:r>
    </w:p>
    <w:p w14:paraId="1A9D0573"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14E6BA7D" w14:textId="77777777" w:rsidR="005853B8" w:rsidRDefault="3827A91B">
      <w:pPr>
        <w:pStyle w:val="Nadpis2"/>
        <w:numPr>
          <w:ilvl w:val="1"/>
          <w:numId w:val="2"/>
        </w:numPr>
        <w:rPr>
          <w:rFonts w:ascii="Times New Roman" w:hAnsi="Times New Roman"/>
        </w:rPr>
      </w:pPr>
      <w:r w:rsidRPr="3827A91B">
        <w:rPr>
          <w:rFonts w:ascii="Times New Roman" w:hAnsi="Times New Roman"/>
        </w:rPr>
        <w:t>Není-li ve Smlouvě stanoveno jinak, tak veškeré věci potřebné k plnění dle Smlouvy je povinen opatřit Prodávající.</w:t>
      </w:r>
    </w:p>
    <w:p w14:paraId="728CF93E"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je povinen dodat Kupujícímu přístroj (včetně případného SW) zcela nový, v plně funkčním stavu, v jakosti a technickém provedení odpovídajícím platným předpisům Evropské unie a odpovídajícím požadavkům stanoveným právními předpisy České republiky, harmonizovanými českými technickými normami a ostatními ČSN, které se vztahují k přístroji.</w:t>
      </w:r>
    </w:p>
    <w:p w14:paraId="2542A354"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prohlašuje, že přístroj, který dodá na základě Smlouvy, zcela odpovídá podmínkám stanoveným ve Výchozích podkladech.</w:t>
      </w:r>
    </w:p>
    <w:p w14:paraId="0880A543"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se zavazuje, že v okamžiku převodu vlastnického práva k přístroji nebudou na přístroji váznout žádná práva třetích osob, a to zejména žádné předkupní právo, zástavní právo nebo právo nájmu.</w:t>
      </w:r>
    </w:p>
    <w:p w14:paraId="4A50A35A"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 ohledem na povinnosti Kupujícího vyplývající zejména ze zákona č. 134/2016 Sb., o zadávání veřejných zakázek, ve znění pozdějších předpisů (dále jen „</w:t>
      </w:r>
      <w:r w:rsidRPr="3827A91B">
        <w:rPr>
          <w:rFonts w:ascii="Times New Roman" w:hAnsi="Times New Roman"/>
          <w:b/>
          <w:bCs/>
        </w:rPr>
        <w:t>ZZVZ</w:t>
      </w:r>
      <w:r w:rsidRPr="3827A91B">
        <w:rPr>
          <w:rFonts w:ascii="Times New Roman" w:hAnsi="Times New Roman"/>
        </w:rPr>
        <w:t>“), a ze zákona o registru smluv, souhlasí se zveřejněním veškerých informací týkajících se závazkového vztahu založeného mezi Prodávajícím a Kupujícím touto Smlouvou, zejména vlastního obsahu Smlouvy. Ustanovení OZ o obchodním tajemství se nepoužije.</w:t>
      </w:r>
    </w:p>
    <w:p w14:paraId="12978D63"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B17D2B3"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se zavazuje, že bude provádět pravidelné servisní prohlídky (bezpečnostně-technické kontroly) předepsané výrobcem a platnými právními předpisy, včetně vstupní a následné validace nebo kalibrace parametrů; tyto úkony bude Prodávající v záruční době provádět bez vyzvání </w:t>
      </w:r>
      <w:r w:rsidRPr="3827A91B">
        <w:rPr>
          <w:rFonts w:ascii="Times New Roman" w:hAnsi="Times New Roman"/>
        </w:rPr>
        <w:lastRenderedPageBreak/>
        <w:t xml:space="preserve">Kupujícího, včetně dodání veškerého potřebného materiálu a náhradních dílů, a to bez nároku na další úplatu nad rámec sjednané Ceny plnění. </w:t>
      </w:r>
    </w:p>
    <w:p w14:paraId="3BFAFEA9" w14:textId="77777777" w:rsidR="005853B8" w:rsidRDefault="00751E2C">
      <w:pPr>
        <w:pStyle w:val="Nadpis1"/>
        <w:numPr>
          <w:ilvl w:val="0"/>
          <w:numId w:val="2"/>
        </w:numPr>
        <w:rPr>
          <w:rFonts w:ascii="Times New Roman" w:hAnsi="Times New Roman"/>
        </w:rPr>
      </w:pPr>
      <w:r>
        <w:rPr>
          <w:rFonts w:ascii="Times New Roman" w:hAnsi="Times New Roman"/>
        </w:rPr>
        <w:t>Demonstrace provozu přístroje a jeho předání a převzetí</w:t>
      </w:r>
    </w:p>
    <w:p w14:paraId="270866D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Součástí předání a převzetí přístroje na základě Smlouvy je ověření správné funkce přístroje za účasti zástupců Kupujícího a Prodávajícího. </w:t>
      </w:r>
    </w:p>
    <w:p w14:paraId="085F4BD0" w14:textId="572135F4" w:rsidR="005853B8" w:rsidRDefault="3827A91B">
      <w:pPr>
        <w:pStyle w:val="Nadpis2"/>
        <w:numPr>
          <w:ilvl w:val="1"/>
          <w:numId w:val="2"/>
        </w:numPr>
        <w:rPr>
          <w:rFonts w:ascii="Times New Roman" w:hAnsi="Times New Roman"/>
        </w:rPr>
      </w:pPr>
      <w:r w:rsidRPr="3827A91B">
        <w:rPr>
          <w:rFonts w:ascii="Times New Roman" w:hAnsi="Times New Roman"/>
        </w:rPr>
        <w:t xml:space="preserve">Za účasti zástupců Kupujícího dále Prodávající ověří, že přístroj dosahuje parametrů specifikovaných výrobcem a </w:t>
      </w:r>
      <w:proofErr w:type="gramStart"/>
      <w:r w:rsidRPr="3827A91B">
        <w:rPr>
          <w:rFonts w:ascii="Times New Roman" w:hAnsi="Times New Roman"/>
        </w:rPr>
        <w:t>požadovaných</w:t>
      </w:r>
      <w:r w:rsidR="00327FD9">
        <w:rPr>
          <w:rFonts w:ascii="Times New Roman" w:hAnsi="Times New Roman"/>
        </w:rPr>
        <w:t xml:space="preserve"> </w:t>
      </w:r>
      <w:r w:rsidRPr="3827A91B">
        <w:rPr>
          <w:rFonts w:ascii="Times New Roman" w:hAnsi="Times New Roman"/>
        </w:rPr>
        <w:t>Kupujícím</w:t>
      </w:r>
      <w:proofErr w:type="gramEnd"/>
      <w:r w:rsidRPr="3827A91B">
        <w:rPr>
          <w:rFonts w:ascii="Times New Roman" w:hAnsi="Times New Roman"/>
        </w:rPr>
        <w:t xml:space="preserve"> v Technické specifikaci plnění a ve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4AEC1306" w14:textId="77777777" w:rsidR="005853B8" w:rsidRDefault="3827A91B">
      <w:pPr>
        <w:pStyle w:val="Nadpis2"/>
        <w:numPr>
          <w:ilvl w:val="1"/>
          <w:numId w:val="2"/>
        </w:numPr>
        <w:rPr>
          <w:rFonts w:ascii="Times New Roman" w:hAnsi="Times New Roman"/>
        </w:rPr>
      </w:pPr>
      <w:r w:rsidRPr="3827A91B">
        <w:rPr>
          <w:rFonts w:ascii="Times New Roman" w:hAnsi="Times New Roman"/>
        </w:rPr>
        <w:t>Pro účely předávacího řízení musí Prodávající předložit Kupujícímu:</w:t>
      </w:r>
    </w:p>
    <w:p w14:paraId="4E54D7A4" w14:textId="77777777" w:rsidR="00293631" w:rsidRDefault="00751E2C" w:rsidP="00293631">
      <w:pPr>
        <w:pStyle w:val="Odrazka2"/>
        <w:numPr>
          <w:ilvl w:val="1"/>
          <w:numId w:val="34"/>
        </w:numPr>
        <w:rPr>
          <w:rFonts w:ascii="Times New Roman" w:hAnsi="Times New Roman"/>
        </w:rPr>
      </w:pPr>
      <w:r>
        <w:rPr>
          <w:rFonts w:ascii="Times New Roman" w:hAnsi="Times New Roman"/>
        </w:rPr>
        <w:t>seznam předávaných součástí přístroje,</w:t>
      </w:r>
    </w:p>
    <w:p w14:paraId="0AC01A92" w14:textId="77777777" w:rsidR="00293631" w:rsidRDefault="00751E2C" w:rsidP="00293631">
      <w:pPr>
        <w:pStyle w:val="Odrazka2"/>
        <w:numPr>
          <w:ilvl w:val="1"/>
          <w:numId w:val="34"/>
        </w:numPr>
        <w:rPr>
          <w:rFonts w:ascii="Times New Roman" w:hAnsi="Times New Roman"/>
        </w:rPr>
      </w:pPr>
      <w:r w:rsidRPr="00293631">
        <w:rPr>
          <w:rFonts w:ascii="Times New Roman" w:hAnsi="Times New Roman"/>
        </w:rPr>
        <w:t xml:space="preserve">prohlášení Prodávajícího, že tento přístroj je v souladu s platnými právními předpisy, technickými normami a v souladu s Technickou specifikací plnění a obchodními podmínkami stanovenými ve Smlouvě, </w:t>
      </w:r>
    </w:p>
    <w:p w14:paraId="19AD93FE" w14:textId="4B9ABFE2" w:rsidR="005853B8" w:rsidRPr="00293631" w:rsidRDefault="00751E2C" w:rsidP="00293631">
      <w:pPr>
        <w:pStyle w:val="Odrazka2"/>
        <w:numPr>
          <w:ilvl w:val="1"/>
          <w:numId w:val="34"/>
        </w:numPr>
        <w:rPr>
          <w:rFonts w:ascii="Times New Roman" w:hAnsi="Times New Roman"/>
        </w:rPr>
      </w:pPr>
      <w:r w:rsidRPr="00293631">
        <w:rPr>
          <w:rFonts w:ascii="Times New Roman" w:hAnsi="Times New Roman"/>
        </w:rPr>
        <w:t>návody k obsluze a údržbě, podmínky pro údržbu a ochranu přístroje v českém nebo v anglickém jazyce, a dále veškeré nezbytné doklady či příslušenství vztahující se k přístroji.</w:t>
      </w:r>
    </w:p>
    <w:p w14:paraId="33132F9F" w14:textId="77777777" w:rsidR="005853B8" w:rsidRDefault="00751E2C">
      <w:pPr>
        <w:pStyle w:val="Nadpis2"/>
        <w:numPr>
          <w:ilvl w:val="1"/>
          <w:numId w:val="16"/>
        </w:numPr>
        <w:rPr>
          <w:rFonts w:ascii="Times New Roman" w:hAnsi="Times New Roman"/>
        </w:rPr>
      </w:pPr>
      <w:r>
        <w:rPr>
          <w:rFonts w:ascii="Times New Roman" w:hAnsi="Times New Roman"/>
        </w:rPr>
        <w:t>Nepředloží-li Prodávající Kupujícímu všechny výše uvedené dokumenty, nepokládá se předmět plnění podle Smlouvy za řádně dokončený a splňující podmínky k předání.</w:t>
      </w:r>
    </w:p>
    <w:p w14:paraId="0216B105" w14:textId="77777777" w:rsidR="005853B8" w:rsidRDefault="3827A91B">
      <w:pPr>
        <w:pStyle w:val="Nadpis2"/>
        <w:numPr>
          <w:ilvl w:val="1"/>
          <w:numId w:val="2"/>
        </w:numPr>
        <w:rPr>
          <w:rFonts w:ascii="Times New Roman" w:hAnsi="Times New Roman"/>
        </w:rPr>
      </w:pPr>
      <w:r w:rsidRPr="3827A91B">
        <w:rPr>
          <w:rFonts w:ascii="Times New Roman" w:hAnsi="Times New Roman"/>
        </w:rPr>
        <w:t>O průběhu předávacího a přejímacího řízení bude mezi Smluvními stranami sepsán předávací protokol, který bude obsahovat tyto povinné náležitosti:</w:t>
      </w:r>
    </w:p>
    <w:p w14:paraId="3B91C084" w14:textId="77777777" w:rsidR="005853B8" w:rsidRDefault="00751E2C">
      <w:pPr>
        <w:pStyle w:val="Odrazka2"/>
        <w:numPr>
          <w:ilvl w:val="1"/>
          <w:numId w:val="17"/>
        </w:numPr>
        <w:rPr>
          <w:rFonts w:ascii="Times New Roman" w:hAnsi="Times New Roman"/>
        </w:rPr>
      </w:pPr>
      <w:r>
        <w:rPr>
          <w:rFonts w:ascii="Times New Roman" w:hAnsi="Times New Roman"/>
        </w:rPr>
        <w:t>údaje o Prodávajícím a Kupujícím,</w:t>
      </w:r>
    </w:p>
    <w:p w14:paraId="61936E88" w14:textId="77777777" w:rsidR="005853B8" w:rsidRDefault="00751E2C">
      <w:pPr>
        <w:pStyle w:val="Odrazka2"/>
        <w:numPr>
          <w:ilvl w:val="1"/>
          <w:numId w:val="4"/>
        </w:numPr>
        <w:rPr>
          <w:rFonts w:ascii="Times New Roman" w:hAnsi="Times New Roman"/>
        </w:rPr>
      </w:pPr>
      <w:r>
        <w:rPr>
          <w:rFonts w:ascii="Times New Roman" w:hAnsi="Times New Roman"/>
        </w:rPr>
        <w:t>popis přístroje, který je předmětem předání a převzetí,</w:t>
      </w:r>
    </w:p>
    <w:p w14:paraId="70043B6F" w14:textId="77777777" w:rsidR="005853B8" w:rsidRDefault="00751E2C">
      <w:pPr>
        <w:pStyle w:val="Odrazka2"/>
        <w:numPr>
          <w:ilvl w:val="1"/>
          <w:numId w:val="4"/>
        </w:numPr>
        <w:rPr>
          <w:rFonts w:ascii="Times New Roman" w:hAnsi="Times New Roman"/>
        </w:rPr>
      </w:pPr>
      <w:r>
        <w:rPr>
          <w:rFonts w:ascii="Times New Roman" w:hAnsi="Times New Roman"/>
        </w:rPr>
        <w:t>termín, od kterého začíná běžet záruční lhůta,</w:t>
      </w:r>
    </w:p>
    <w:p w14:paraId="6D68FDF8" w14:textId="77777777" w:rsidR="005853B8" w:rsidRDefault="00751E2C">
      <w:pPr>
        <w:pStyle w:val="Odrazka2"/>
        <w:numPr>
          <w:ilvl w:val="1"/>
          <w:numId w:val="4"/>
        </w:numPr>
        <w:rPr>
          <w:rFonts w:ascii="Times New Roman" w:hAnsi="Times New Roman"/>
        </w:rPr>
      </w:pPr>
      <w:r>
        <w:rPr>
          <w:rFonts w:ascii="Times New Roman" w:hAnsi="Times New Roman"/>
        </w:rPr>
        <w:t>prohlášení Kupujícího, zda dodávku přebírá nebo nepřebírá,</w:t>
      </w:r>
    </w:p>
    <w:p w14:paraId="6FE3FB9E" w14:textId="77777777" w:rsidR="005853B8" w:rsidRDefault="00751E2C">
      <w:pPr>
        <w:pStyle w:val="Odrazka2"/>
        <w:numPr>
          <w:ilvl w:val="1"/>
          <w:numId w:val="4"/>
        </w:numPr>
        <w:rPr>
          <w:rFonts w:ascii="Times New Roman" w:hAnsi="Times New Roman"/>
        </w:rPr>
      </w:pPr>
      <w:r>
        <w:rPr>
          <w:rFonts w:ascii="Times New Roman" w:hAnsi="Times New Roman"/>
        </w:rPr>
        <w:t>uvedení zjištěných vad a termín pro jejich odstranění,</w:t>
      </w:r>
    </w:p>
    <w:p w14:paraId="1838C53A" w14:textId="77777777" w:rsidR="005853B8" w:rsidRDefault="00751E2C">
      <w:pPr>
        <w:pStyle w:val="Odrazka2"/>
        <w:numPr>
          <w:ilvl w:val="1"/>
          <w:numId w:val="4"/>
        </w:numPr>
        <w:rPr>
          <w:rFonts w:ascii="Times New Roman" w:hAnsi="Times New Roman"/>
        </w:rPr>
      </w:pPr>
      <w:r>
        <w:rPr>
          <w:rFonts w:ascii="Times New Roman" w:hAnsi="Times New Roman"/>
        </w:rPr>
        <w:t>datum podpisu protokolu o předání a převzetí dodávky,</w:t>
      </w:r>
    </w:p>
    <w:p w14:paraId="54F2FA0A" w14:textId="77777777" w:rsidR="005853B8" w:rsidRDefault="00751E2C">
      <w:pPr>
        <w:pStyle w:val="Odrazka2"/>
        <w:numPr>
          <w:ilvl w:val="1"/>
          <w:numId w:val="4"/>
        </w:numPr>
        <w:rPr>
          <w:rFonts w:ascii="Times New Roman" w:hAnsi="Times New Roman"/>
        </w:rPr>
      </w:pPr>
      <w:r>
        <w:rPr>
          <w:rFonts w:ascii="Times New Roman" w:hAnsi="Times New Roman"/>
        </w:rPr>
        <w:t>podpisy osob, které zastupují Smluvní strany ve věcech technických;</w:t>
      </w:r>
    </w:p>
    <w:p w14:paraId="086F45C6" w14:textId="77777777" w:rsidR="005853B8" w:rsidRDefault="00751E2C">
      <w:pPr>
        <w:rPr>
          <w:rFonts w:ascii="Times New Roman" w:eastAsia="Times New Roman" w:hAnsi="Times New Roman" w:cs="Times New Roman"/>
        </w:rPr>
      </w:pPr>
      <w:r>
        <w:rPr>
          <w:rFonts w:ascii="Times New Roman" w:eastAsia="Times New Roman" w:hAnsi="Times New Roman" w:cs="Times New Roman"/>
        </w:rPr>
        <w:tab/>
        <w:t>(d</w:t>
      </w:r>
      <w:r>
        <w:rPr>
          <w:rFonts w:ascii="Times New Roman" w:hAnsi="Times New Roman"/>
        </w:rPr>
        <w:t>ále jen „</w:t>
      </w:r>
      <w:r>
        <w:rPr>
          <w:rFonts w:ascii="Times New Roman" w:hAnsi="Times New Roman"/>
          <w:b/>
          <w:bCs/>
        </w:rPr>
        <w:t>Předávací protokol</w:t>
      </w:r>
      <w:r>
        <w:rPr>
          <w:rFonts w:ascii="Times New Roman" w:hAnsi="Times New Roman"/>
        </w:rPr>
        <w:t>“).</w:t>
      </w:r>
    </w:p>
    <w:p w14:paraId="2FD4853D" w14:textId="77777777" w:rsidR="005853B8" w:rsidRDefault="00751E2C">
      <w:pPr>
        <w:pStyle w:val="Nadpis2"/>
        <w:numPr>
          <w:ilvl w:val="1"/>
          <w:numId w:val="18"/>
        </w:numPr>
        <w:rPr>
          <w:rFonts w:ascii="Times New Roman" w:hAnsi="Times New Roman"/>
        </w:rPr>
      </w:pPr>
      <w:r>
        <w:rPr>
          <w:rFonts w:ascii="Times New Roman" w:hAnsi="Times New Roman"/>
        </w:rPr>
        <w:t>Smluvními stranami musí být v Předávacím protokolu konstatováno, že došlo k ověření správné funkce přístroje, k jeho instalaci, seřízení, k demonstraci provozu přístroje a zaškolení osob určených Kupujícím k obsluze přístroje.</w:t>
      </w:r>
    </w:p>
    <w:p w14:paraId="07083381" w14:textId="77777777" w:rsidR="005853B8" w:rsidRDefault="3827A91B">
      <w:pPr>
        <w:pStyle w:val="Nadpis2"/>
        <w:numPr>
          <w:ilvl w:val="1"/>
          <w:numId w:val="2"/>
        </w:numPr>
        <w:rPr>
          <w:rFonts w:ascii="Times New Roman" w:hAnsi="Times New Roman"/>
        </w:rPr>
      </w:pPr>
      <w:r w:rsidRPr="3827A91B">
        <w:rPr>
          <w:rFonts w:ascii="Times New Roman" w:hAnsi="Times New Roman"/>
        </w:rPr>
        <w:t>Předáním přístroje stvrzeného podpisem kontaktních osob ve věcech technických podle  Smlouvy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60AC9422" w14:textId="77777777" w:rsidR="005853B8" w:rsidRDefault="3827A91B">
      <w:pPr>
        <w:pStyle w:val="Nadpis2"/>
        <w:numPr>
          <w:ilvl w:val="1"/>
          <w:numId w:val="2"/>
        </w:numPr>
        <w:rPr>
          <w:rFonts w:ascii="Times New Roman" w:hAnsi="Times New Roman"/>
        </w:rPr>
      </w:pPr>
      <w:r w:rsidRPr="3827A91B">
        <w:rPr>
          <w:rFonts w:ascii="Times New Roman" w:hAnsi="Times New Roman"/>
        </w:rPr>
        <w:lastRenderedPageBreak/>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přístroje.</w:t>
      </w:r>
    </w:p>
    <w:p w14:paraId="57BBC600"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Má-li přístroj a/nebo jejich součásti vady, které nebylo možné zjistit při převzetí (skryté vady), a vztahuje-li se na ně záruční doba dle čl. 10 odst. 10.1., je Kupující oprávněn je uplatnit u Prodávajícího v této lhůtě. Vztahuje-li se na přístroj a/nebo jeho součásti záruční doba delší než dle čl. 10 odst. 10.1., je Kupující oprávněn takové skryté vady uplatnit u Prodávajícího v této delší záruční době. </w:t>
      </w:r>
    </w:p>
    <w:p w14:paraId="59A7CC2F" w14:textId="77777777" w:rsidR="005853B8" w:rsidRDefault="3827A91B">
      <w:pPr>
        <w:pStyle w:val="Nadpis2"/>
        <w:numPr>
          <w:ilvl w:val="1"/>
          <w:numId w:val="2"/>
        </w:numPr>
        <w:rPr>
          <w:rFonts w:ascii="Times New Roman" w:hAnsi="Times New Roman"/>
        </w:rPr>
      </w:pPr>
      <w:r w:rsidRPr="3827A91B">
        <w:rPr>
          <w:rFonts w:ascii="Times New Roman" w:hAnsi="Times New Roman"/>
        </w:rPr>
        <w:t>V případě, že Prodávající oznámí Kupujícímu, že přístroj je připraven k předání a převzetí a v průběhu předávacího řízení se ukáže, že přístroj není připraven k předání Kupujícímu, je Prodávající povinen uhradit Kupujícímu veškeré náklady, které v souvislosti s neúspěšným předávacím a přejímacím řízením Kupujícímu vznikly.</w:t>
      </w:r>
    </w:p>
    <w:p w14:paraId="15510D48" w14:textId="77777777" w:rsidR="005853B8" w:rsidRDefault="00751E2C">
      <w:pPr>
        <w:pStyle w:val="Nadpis1"/>
        <w:numPr>
          <w:ilvl w:val="0"/>
          <w:numId w:val="2"/>
        </w:numPr>
        <w:rPr>
          <w:rFonts w:ascii="Times New Roman" w:hAnsi="Times New Roman"/>
        </w:rPr>
      </w:pPr>
      <w:r>
        <w:rPr>
          <w:rFonts w:ascii="Times New Roman" w:hAnsi="Times New Roman"/>
        </w:rPr>
        <w:t>Záruka a nároky z vad dodávky</w:t>
      </w:r>
    </w:p>
    <w:p w14:paraId="61772D57"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Záruční doba na dodávku je </w:t>
      </w:r>
      <w:r w:rsidRPr="3827A91B">
        <w:rPr>
          <w:rFonts w:ascii="Times New Roman" w:hAnsi="Times New Roman"/>
          <w:b/>
          <w:bCs/>
        </w:rPr>
        <w:t>24</w:t>
      </w:r>
      <w:r w:rsidRPr="3827A91B">
        <w:rPr>
          <w:rFonts w:ascii="Times New Roman" w:hAnsi="Times New Roman"/>
        </w:rPr>
        <w:t xml:space="preserve"> měsíců. </w:t>
      </w:r>
    </w:p>
    <w:p w14:paraId="34134690" w14:textId="77777777" w:rsidR="005853B8" w:rsidRDefault="3827A91B">
      <w:pPr>
        <w:pStyle w:val="Nadpis2"/>
        <w:numPr>
          <w:ilvl w:val="1"/>
          <w:numId w:val="2"/>
        </w:numPr>
        <w:rPr>
          <w:rFonts w:ascii="Times New Roman" w:hAnsi="Times New Roman"/>
        </w:rPr>
      </w:pPr>
      <w:r w:rsidRPr="3827A91B">
        <w:rPr>
          <w:rFonts w:ascii="Times New Roman" w:hAnsi="Times New Roman"/>
        </w:rPr>
        <w:t>Záruční doba začíná běžet dnem podpisu Předávacího protokolu Kupujícím. Je-li přístroj převzat, byť i jen s jednou vadou nebo nedodělkem, počíná běžet záruční doba ode dne odstranění poslední vady Prodávajícím.</w:t>
      </w:r>
    </w:p>
    <w:p w14:paraId="6286C1A0" w14:textId="77777777" w:rsidR="005853B8" w:rsidRDefault="3827A91B">
      <w:pPr>
        <w:pStyle w:val="Nadpis2"/>
        <w:numPr>
          <w:ilvl w:val="1"/>
          <w:numId w:val="2"/>
        </w:numPr>
        <w:rPr>
          <w:rFonts w:ascii="Times New Roman" w:hAnsi="Times New Roman"/>
        </w:rPr>
      </w:pPr>
      <w:r w:rsidRPr="3827A91B">
        <w:rPr>
          <w:rFonts w:ascii="Times New Roman" w:hAnsi="Times New Roman"/>
        </w:rPr>
        <w:t>U přístroje či jeho částí, které mají vlastní záruční listy, je záruční doba stanovena v délce tam vyznačené, nejméně však v délce uvedené v odst. 10.1 tohoto článku Smlouvy.</w:t>
      </w:r>
    </w:p>
    <w:p w14:paraId="66BF039E"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Požadavek na odstranění vady dodávky uplatní Kupující u Prodávajícího bez zbytečného odkladu po jejím zjištění, nejpozději však poslední den záruční lhůty, není-li jinde ve Smlouvě stanoveno výslovně jinak, a to písemným oznámením zaslaným odpovědnému zástupci ve věcech technických Prodávajícího uvedenému ve Smlouvě. I reklamace odeslaná Kupujícím v poslední den záruční lhůty se má za včas uplatněnou. </w:t>
      </w:r>
    </w:p>
    <w:p w14:paraId="48FAC533" w14:textId="77777777" w:rsidR="005853B8" w:rsidRDefault="3827A91B">
      <w:pPr>
        <w:pStyle w:val="Nadpis2"/>
        <w:numPr>
          <w:ilvl w:val="1"/>
          <w:numId w:val="2"/>
        </w:numPr>
        <w:rPr>
          <w:rFonts w:ascii="Times New Roman" w:hAnsi="Times New Roman"/>
        </w:rPr>
      </w:pPr>
      <w:r w:rsidRPr="3827A91B">
        <w:rPr>
          <w:rFonts w:ascii="Times New Roman" w:hAnsi="Times New Roman"/>
        </w:rPr>
        <w:t>V písemné reklamaci Kupující uvede popis vady a způsob, jakým vadu požaduje odstranit. Kupující je oprávněn:</w:t>
      </w:r>
    </w:p>
    <w:p w14:paraId="576C1895" w14:textId="77777777" w:rsidR="005853B8" w:rsidRDefault="00751E2C">
      <w:pPr>
        <w:pStyle w:val="Odrazka2"/>
        <w:numPr>
          <w:ilvl w:val="1"/>
          <w:numId w:val="19"/>
        </w:numPr>
        <w:rPr>
          <w:rFonts w:ascii="Times New Roman" w:hAnsi="Times New Roman"/>
        </w:rPr>
      </w:pPr>
      <w:r>
        <w:rPr>
          <w:rFonts w:ascii="Times New Roman" w:hAnsi="Times New Roman"/>
        </w:rPr>
        <w:t>požadovat odstranění vad dodáním náhradního přístroje či jeho částí za vadný přístroj či jeho části, nebo</w:t>
      </w:r>
    </w:p>
    <w:p w14:paraId="68F7EAE9" w14:textId="77777777" w:rsidR="005853B8" w:rsidRDefault="00751E2C">
      <w:pPr>
        <w:pStyle w:val="Odrazka2"/>
        <w:numPr>
          <w:ilvl w:val="1"/>
          <w:numId w:val="20"/>
        </w:numPr>
        <w:rPr>
          <w:rFonts w:ascii="Times New Roman" w:hAnsi="Times New Roman"/>
        </w:rPr>
      </w:pPr>
      <w:r>
        <w:rPr>
          <w:rFonts w:ascii="Times New Roman" w:hAnsi="Times New Roman"/>
        </w:rPr>
        <w:t>požadovat odstranění vad opravou, jsou-li vady opravitelné, nebo</w:t>
      </w:r>
    </w:p>
    <w:p w14:paraId="09FBE43C" w14:textId="77777777" w:rsidR="005853B8" w:rsidRDefault="00751E2C">
      <w:pPr>
        <w:pStyle w:val="Odrazka2"/>
        <w:numPr>
          <w:ilvl w:val="1"/>
          <w:numId w:val="20"/>
        </w:numPr>
        <w:rPr>
          <w:rFonts w:ascii="Times New Roman" w:hAnsi="Times New Roman"/>
        </w:rPr>
      </w:pPr>
      <w:r>
        <w:rPr>
          <w:rFonts w:ascii="Times New Roman" w:hAnsi="Times New Roman"/>
        </w:rPr>
        <w:t>požadovat přiměřenou slevu z kupní ceny.</w:t>
      </w:r>
    </w:p>
    <w:p w14:paraId="1F6F8161" w14:textId="77777777" w:rsidR="005853B8" w:rsidRDefault="00751E2C">
      <w:pPr>
        <w:pStyle w:val="Nadpis2"/>
        <w:numPr>
          <w:ilvl w:val="1"/>
          <w:numId w:val="21"/>
        </w:numPr>
        <w:rPr>
          <w:rFonts w:ascii="Times New Roman" w:hAnsi="Times New Roman"/>
        </w:rPr>
      </w:pPr>
      <w:r>
        <w:rPr>
          <w:rFonts w:ascii="Times New Roman" w:hAnsi="Times New Roman"/>
        </w:rPr>
        <w:t>Volba mezi výše uvedenými nároky z vad dodávky náleží Kupujícímu. Kupující je dále oprávněn odstoupit od Smlouvy, je-li dodáním přístroje s vadami Smlouva porušena podstatným způsobem. Za podstatné porušení se považuje vždy situace, kdy dodávka (nebo její část) nedosahuje nebo v záruční době přestane dosahovat minimálních parametrů požadovaných Kupujícím a uvedených ve Výchozích podkladech nebo ve Smlouvě.</w:t>
      </w:r>
    </w:p>
    <w:p w14:paraId="13C326D4" w14:textId="77777777" w:rsidR="005853B8" w:rsidRDefault="3827A91B">
      <w:pPr>
        <w:pStyle w:val="Nadpis2"/>
        <w:numPr>
          <w:ilvl w:val="1"/>
          <w:numId w:val="2"/>
        </w:numPr>
        <w:rPr>
          <w:rFonts w:ascii="Times New Roman" w:hAnsi="Times New Roman"/>
        </w:rPr>
      </w:pPr>
      <w:r w:rsidRPr="3827A91B">
        <w:rPr>
          <w:rFonts w:ascii="Times New Roman" w:hAnsi="Times New Roman"/>
        </w:rPr>
        <w:lastRenderedPageBreak/>
        <w:t>Prodávající se zavazuje reklamované vady dodávky bezplatně odstranit.</w:t>
      </w:r>
    </w:p>
    <w:p w14:paraId="40B55C85"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se zavazuje do 24 hodin potvrdit Kupujícímu přijetí reklamace a do 48 hodin ode dne obdržení reklamace od Kupujícího zahájit úkony směřující k odstranění vady, v uvedené lhůtě se zavazuje reklamaci prověřit, diagnostikovat vadu, oznámit Kupujícímu, zda reklamaci uznává, a písemně sdělit Kupujícímu, zda je k odstranění vady nutný specializovaný náhradní díl. Doba sobot, nedělí a svátků se do lhůty dle věty první nezapočítává.</w:t>
      </w:r>
    </w:p>
    <w:p w14:paraId="08AB3B6D"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k odstranění vady přístroje není nutné zajištění náhradních dílů, je Prodávající povinen vadu odstranit do 5 pracovních dnů ode dne obdržení reklamace. Doba sobot, nedělí a svátků se do lhůty dle věty první tohoto odstavce Smlouvy nezapočítává. Je-li k odstranění vady přístroje nutné zajistit na trhu v Evropském hospodářském prostoru (EEA) běžně dostupné náhradní díly přístroje, pak je Prodávající povinen vadu odstranit do 10 pracovních dnů ode dne obdržení reklamace. Je-li k odstranění vady přístroje nutné prokazatelně zajistit specializované náhradní díly, pak je Prodávající povinen vadu odstranit do 4 týdnů ode dne obdržení reklamace, nedohodnou-li se Smluvní strany následně jinak. Za specializované náhradní díly jsou pokládány náhradní díly, které je nutné nechat vyrobit na zakázku, nebo náhradní díly, které nejsou běžně dostupné v Evropském hospodářském prostoru ve lhůtě pěti pracovních dnů ode dne obdržení reklamace. </w:t>
      </w:r>
    </w:p>
    <w:p w14:paraId="2C1387A9" w14:textId="77777777" w:rsidR="005853B8" w:rsidRDefault="3827A91B">
      <w:pPr>
        <w:pStyle w:val="Nadpis2"/>
        <w:numPr>
          <w:ilvl w:val="1"/>
          <w:numId w:val="2"/>
        </w:numPr>
        <w:rPr>
          <w:rFonts w:ascii="Times New Roman" w:hAnsi="Times New Roman"/>
        </w:rPr>
      </w:pPr>
      <w:r w:rsidRPr="3827A91B">
        <w:rPr>
          <w:rFonts w:ascii="Times New Roman" w:hAnsi="Times New Roman"/>
        </w:rPr>
        <w:t>Trvá-li odstraňování vad déle než 72 hod od potvrzení přijetí reklamace Prodávajícím, Prodávající poskytne Kupujícímu náhradní přístroj. Za náhradní přístroj je považován pouze přístroj, který má stejné či lepší technické parametry, jako přístroj, k němuž Kupující nabyl vlastnické právo na základě Smlouvy. V případě, že Prodávající přístroj Kupujícímu poskytne, dopraví ho na své náklady v rámci 7 dnů od potvrzení přijetí reklamace do místa plnění uvedeného v článku 7. Smlouvy, provede jeho instalaci a umožní Kupujícímu jeho užívání po celou dobu odstraňování vad přístroje dodaného na základě Smlouvy (tj. až do jejich úplného odstranění).</w:t>
      </w:r>
    </w:p>
    <w:p w14:paraId="044827AE" w14:textId="77777777" w:rsidR="005853B8" w:rsidRDefault="3827A91B">
      <w:pPr>
        <w:pStyle w:val="Nadpis2"/>
        <w:numPr>
          <w:ilvl w:val="1"/>
          <w:numId w:val="2"/>
        </w:numPr>
        <w:rPr>
          <w:rFonts w:ascii="Times New Roman" w:hAnsi="Times New Roman"/>
        </w:rPr>
      </w:pPr>
      <w:r w:rsidRPr="3827A91B">
        <w:rPr>
          <w:rFonts w:ascii="Times New Roman" w:hAnsi="Times New Roman"/>
        </w:rPr>
        <w:t>Nevyřeší-li Prodávající reklamaci a současně neoznámí-li odstranění vady Kupujícímu nejpozději do 5 dnů ode dne uplynutí termínů uvedených v ustanovení čl. 10 odst. 10.8 a 10.9, má se za to, že vada je neodstranitelná a Kupující je oprávněn od smlouvy odstoupit.</w:t>
      </w:r>
    </w:p>
    <w:p w14:paraId="5F26E40C" w14:textId="2FEDC18D" w:rsidR="005853B8" w:rsidRDefault="3827A91B">
      <w:pPr>
        <w:pStyle w:val="Nadpis2"/>
        <w:numPr>
          <w:ilvl w:val="1"/>
          <w:numId w:val="2"/>
        </w:numPr>
        <w:rPr>
          <w:rFonts w:ascii="Times New Roman" w:hAnsi="Times New Roman"/>
        </w:rPr>
      </w:pPr>
      <w:r w:rsidRPr="3827A91B">
        <w:rPr>
          <w:rFonts w:ascii="Times New Roman" w:hAnsi="Times New Roman"/>
        </w:rPr>
        <w:t xml:space="preserve">I v případě, že Prodávající vadu neuzná, je povinen vadu odstranit, a to ve lhůtách uvedených v odst. 10.8 a 10.9, nedohodnou-li se Smluvní strany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 </w:t>
      </w:r>
    </w:p>
    <w:p w14:paraId="72079625"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O odstranění reklamované vady </w:t>
      </w:r>
      <w:proofErr w:type="gramStart"/>
      <w:r w:rsidRPr="3827A91B">
        <w:rPr>
          <w:rFonts w:ascii="Times New Roman" w:hAnsi="Times New Roman"/>
        </w:rPr>
        <w:t>sepíší</w:t>
      </w:r>
      <w:proofErr w:type="gramEnd"/>
      <w:r w:rsidRPr="3827A91B">
        <w:rPr>
          <w:rFonts w:ascii="Times New Roman" w:hAnsi="Times New Roman"/>
        </w:rPr>
        <w:t xml:space="preserve"> Smluvní strany protokol, ve kterém potvrdí odstranění vady. O dobu, která uplyne ode dne uplatnění reklamace do odstranění vady, se prodlužuje záruční lhůta.</w:t>
      </w:r>
    </w:p>
    <w:p w14:paraId="2817F7F6"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Prodávající neodstraní vadu ve lhůtách uvedených v odst. 10.8 a odst. 10.9, případně ve lhůtě sjednané Smluvními stranami, nebo pokud Prodávající odmítne vady odstranit, je Kupující oprávněn nechat vadu odstranit na své náklady a Prodávající je povinen uhradit </w:t>
      </w:r>
      <w:r w:rsidRPr="3827A91B">
        <w:rPr>
          <w:rFonts w:ascii="Times New Roman" w:hAnsi="Times New Roman"/>
        </w:rPr>
        <w:lastRenderedPageBreak/>
        <w:t xml:space="preserve">Kupujícímu náklady na odstranění vady, a to do 10 dnů poté, co jej k tomu Kupující vyzve. Tento postup Kupujícího však nezbavuje Prodávajícího odpovědnosti za vady a jeho záruka trvá ve sjednaném rozsahu. </w:t>
      </w:r>
    </w:p>
    <w:p w14:paraId="3A906F36" w14:textId="77777777" w:rsidR="005853B8" w:rsidRDefault="3827A91B">
      <w:pPr>
        <w:pStyle w:val="Nadpis2"/>
        <w:numPr>
          <w:ilvl w:val="1"/>
          <w:numId w:val="2"/>
        </w:numPr>
        <w:rPr>
          <w:rFonts w:ascii="Times New Roman" w:hAnsi="Times New Roman"/>
        </w:rPr>
      </w:pPr>
      <w:r w:rsidRPr="3827A91B">
        <w:rPr>
          <w:rFonts w:ascii="Times New Roman" w:hAnsi="Times New Roman"/>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52073219"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Smluvní strany vylučují použití </w:t>
      </w:r>
      <w:proofErr w:type="spellStart"/>
      <w:r w:rsidRPr="3827A91B">
        <w:rPr>
          <w:rFonts w:ascii="Times New Roman" w:hAnsi="Times New Roman"/>
        </w:rPr>
        <w:t>ust</w:t>
      </w:r>
      <w:proofErr w:type="spellEnd"/>
      <w:r w:rsidRPr="3827A91B">
        <w:rPr>
          <w:rFonts w:ascii="Times New Roman" w:hAnsi="Times New Roman"/>
        </w:rPr>
        <w:t>. § 1925 OZ, věta za středníkem. Právo z vadného plnění lze uplatnit souběžně s právem na náhradu škody.</w:t>
      </w:r>
    </w:p>
    <w:p w14:paraId="7919CDDC" w14:textId="77777777" w:rsidR="005853B8" w:rsidRDefault="00751E2C">
      <w:pPr>
        <w:pStyle w:val="Nadpis1"/>
        <w:numPr>
          <w:ilvl w:val="0"/>
          <w:numId w:val="2"/>
        </w:numPr>
        <w:rPr>
          <w:rFonts w:ascii="Times New Roman" w:hAnsi="Times New Roman"/>
        </w:rPr>
      </w:pPr>
      <w:r>
        <w:rPr>
          <w:rFonts w:ascii="Times New Roman" w:hAnsi="Times New Roman"/>
        </w:rPr>
        <w:t>Záruční a pozáruční servis, zajištění náhradních dílů k přístroji</w:t>
      </w:r>
    </w:p>
    <w:p w14:paraId="6DFB5686"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je povinen v průběhu záruční doby provádět bezplatně veškeré servisní úkony přístroje (bezplatnost se vztahuje i na veškerý použitý materiál a náhradní díly), jejichž provedením podmiňuje platnost záruky, a to do 10 pracovních dnů ode dne zaslání žádosti Kupujícího o provedení servisního úkonu odpovědnému zástupci Prodávajícího. Prodávající je povinen písemně upozornit Kupujícího minimálně 30 dnů předem o povinnosti provedení bezplatného servisního úkonu, jehož provedením podmiňuje platnost záruky. Prodávající je dále povinen před koncem záruční doby na písemnou žádost Kupujícího provést bezplatnou servisní prohlídku dodaného přístroje a jeho částí (bezplatnost se vztahuje i na veškerý použitý materiál a náhradní díly).</w:t>
      </w:r>
    </w:p>
    <w:p w14:paraId="5E333835"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se dále zavazuje po dobu 5 let ode dne uplynutí posledního dne záruční doby na přístroj zajistit Kupujícímu na jeho výzvu pozáruční servis formou servisních prohlídek za cenu v místě a čase obvyklou, a to nejpozději do 5 pracovních dnů ode dne doručení písemné výzvy Kupujícího k provedení pozáručního servisu, nedohodnou-li se Smluvní strany jinak.</w:t>
      </w:r>
    </w:p>
    <w:p w14:paraId="6E0027E3" w14:textId="7F379F23" w:rsidR="005853B8" w:rsidRDefault="3827A91B">
      <w:pPr>
        <w:pStyle w:val="Nadpis2"/>
        <w:numPr>
          <w:ilvl w:val="1"/>
          <w:numId w:val="2"/>
        </w:numPr>
        <w:rPr>
          <w:rFonts w:ascii="Times New Roman" w:hAnsi="Times New Roman"/>
        </w:rPr>
      </w:pPr>
      <w:r w:rsidRPr="3827A91B">
        <w:rPr>
          <w:rFonts w:ascii="Times New Roman" w:hAnsi="Times New Roman"/>
        </w:rPr>
        <w:t>Prodávající je povinen zajistit po dobu 10 let ode dne dodání přístroje pro Kupujícího dostupnost všech náhradních dílů k přístroji a jejich dodání Kupujícímu, a to do 4 týdnů ode dne jejich objednání Kupujícím, a to za cenu v době a místě obvyklou.</w:t>
      </w:r>
    </w:p>
    <w:p w14:paraId="1B5090E7" w14:textId="77777777" w:rsidR="00D92E89" w:rsidRPr="00D92E89" w:rsidRDefault="00D92E89" w:rsidP="00D92E89"/>
    <w:p w14:paraId="1707191E" w14:textId="77777777" w:rsidR="005853B8" w:rsidRDefault="00751E2C">
      <w:pPr>
        <w:pStyle w:val="Nadpis1"/>
        <w:numPr>
          <w:ilvl w:val="0"/>
          <w:numId w:val="2"/>
        </w:numPr>
        <w:rPr>
          <w:rFonts w:ascii="Times New Roman" w:hAnsi="Times New Roman"/>
        </w:rPr>
      </w:pPr>
      <w:r>
        <w:rPr>
          <w:rFonts w:ascii="Times New Roman" w:hAnsi="Times New Roman"/>
        </w:rPr>
        <w:t>Smluvní pokuty</w:t>
      </w:r>
    </w:p>
    <w:p w14:paraId="065B4BE0" w14:textId="77777777" w:rsidR="005853B8" w:rsidRDefault="3827A91B">
      <w:pPr>
        <w:pStyle w:val="Nadpis2"/>
        <w:numPr>
          <w:ilvl w:val="1"/>
          <w:numId w:val="2"/>
        </w:numPr>
        <w:rPr>
          <w:rFonts w:ascii="Times New Roman" w:hAnsi="Times New Roman"/>
          <w:b/>
          <w:bCs/>
          <w:color w:val="FF0000"/>
        </w:rPr>
      </w:pPr>
      <w:r w:rsidRPr="3827A91B">
        <w:rPr>
          <w:rFonts w:ascii="Times New Roman" w:hAnsi="Times New Roman"/>
        </w:rPr>
        <w:t>V případě, že Prodávající bude v prodlení proti termínu předání a převzetí dodávky uvedenému v čl. 6. odst. 6.1, je Kupující oprávněn účtovat Prodávajícímu smluvní pokutu ve výši 0,1 % z kupní ceny za každý i započatý pracovní den prodlení.</w:t>
      </w:r>
    </w:p>
    <w:p w14:paraId="777A77C9" w14:textId="22E18EB1"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Prodávající neodstraní řádně reklamovanou vadu přístroje ve lhůtě uvedené v čl. 10. odst. 10.8 a odst. 10.9 nebo ve sjednané době, je Kupující oprávněn účtovat Prodávajícímu smluvní pokutu ve výši 0,05 % z kupní ceny za každý i započatý pracovní den prodlení za každou reklamovanou vadu, u níž je Prodávající v prodlení s odstraněním. Pokud Prodávající neposkytne Kupujícímu pozáruční servis ve lhůtě uvedené v čl. 11. odst. 11.2 či poruší povinnost uvedenou v článku 11. odst. 11.3, je Kupující oprávněn účtovat Prodávajícímu smluvní pokutu ve výši </w:t>
      </w:r>
      <w:r w:rsidR="00996D4E">
        <w:rPr>
          <w:rFonts w:ascii="Times New Roman" w:hAnsi="Times New Roman"/>
        </w:rPr>
        <w:br/>
      </w:r>
      <w:r w:rsidRPr="3827A91B">
        <w:rPr>
          <w:rFonts w:ascii="Times New Roman" w:hAnsi="Times New Roman"/>
        </w:rPr>
        <w:lastRenderedPageBreak/>
        <w:t>0,05 % z kupní ceny za každý i započatý pracovní den prodlení s poskytnutím pozáručního servisu/se splněním takové povinnosti, maximálně však do výše kupní ceny dle Smlouvy.</w:t>
      </w:r>
    </w:p>
    <w:p w14:paraId="305248B1" w14:textId="2B848FDC" w:rsidR="005853B8" w:rsidRDefault="3827A91B">
      <w:pPr>
        <w:pStyle w:val="Nadpis2"/>
        <w:numPr>
          <w:ilvl w:val="1"/>
          <w:numId w:val="2"/>
        </w:numPr>
        <w:rPr>
          <w:rFonts w:ascii="Times New Roman" w:hAnsi="Times New Roman"/>
        </w:rPr>
      </w:pPr>
      <w:r w:rsidRPr="3827A91B">
        <w:rPr>
          <w:rFonts w:ascii="Times New Roman" w:hAnsi="Times New Roman"/>
        </w:rPr>
        <w:t xml:space="preserve">Odstoupí-li Kupující od Smlouvy v souladu s článkem 10 odst. 10.11., zavazuje se Prodávající uhradit Kupujícímu vzniklou škodu a zaplatit smluvní pokutu ve výši </w:t>
      </w:r>
      <w:proofErr w:type="gramStart"/>
      <w:r w:rsidRPr="3827A91B">
        <w:rPr>
          <w:rFonts w:ascii="Times New Roman" w:hAnsi="Times New Roman"/>
        </w:rPr>
        <w:t>10.000,-</w:t>
      </w:r>
      <w:proofErr w:type="gramEnd"/>
      <w:r w:rsidRPr="3827A91B">
        <w:rPr>
          <w:rFonts w:ascii="Times New Roman" w:hAnsi="Times New Roman"/>
        </w:rPr>
        <w:t xml:space="preserve"> Kč (slovy deset tisíc korun českých).</w:t>
      </w:r>
    </w:p>
    <w:p w14:paraId="5FBB6CB7" w14:textId="567F3DDD" w:rsidR="005853B8" w:rsidRDefault="3827A91B">
      <w:pPr>
        <w:pStyle w:val="Nadpis2"/>
        <w:numPr>
          <w:ilvl w:val="1"/>
          <w:numId w:val="2"/>
        </w:numPr>
        <w:rPr>
          <w:rFonts w:ascii="Times New Roman" w:hAnsi="Times New Roman"/>
        </w:rPr>
      </w:pPr>
      <w:r w:rsidRPr="3827A91B">
        <w:rPr>
          <w:rFonts w:ascii="Times New Roman" w:hAnsi="Times New Roman"/>
        </w:rPr>
        <w:t xml:space="preserve">Pokud Kupující neuhradí v termínech uvedených ve Smlouvě kupní cenu, je povinen uhradit Prodávajícímu úrok z prodlení v zákonné výši. </w:t>
      </w:r>
    </w:p>
    <w:p w14:paraId="34468E16"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přístroj či jakákoliv jeho část, která je předmětem dodávky na základě Smlouvy, nebude dosahovat minimálně parametrů požadovaných Kupujícím a uvedených v Nabídce Prodávajícího, je Kupující oprávněn od Smlouvy odstoupit.  </w:t>
      </w:r>
    </w:p>
    <w:p w14:paraId="11C5A129" w14:textId="77777777" w:rsidR="005853B8" w:rsidRDefault="3827A91B">
      <w:pPr>
        <w:pStyle w:val="Nadpis2"/>
        <w:numPr>
          <w:ilvl w:val="1"/>
          <w:numId w:val="2"/>
        </w:numPr>
        <w:rPr>
          <w:rFonts w:ascii="Times New Roman" w:hAnsi="Times New Roman"/>
        </w:rPr>
      </w:pPr>
      <w:r w:rsidRPr="3827A91B">
        <w:rPr>
          <w:rFonts w:ascii="Times New Roman" w:hAnsi="Times New Roman"/>
        </w:rPr>
        <w:t>Povinná Smluvní strana musí uhradit oprávněné Smluvní straně smluvní sankce nejpozději do 15 kalendářních dnů ode dne obdržení příslušného vyúčtování od druhé Smluvní strany.</w:t>
      </w:r>
    </w:p>
    <w:p w14:paraId="65C45A17" w14:textId="77777777" w:rsidR="005853B8" w:rsidRDefault="3827A91B">
      <w:pPr>
        <w:pStyle w:val="Nadpis2"/>
        <w:numPr>
          <w:ilvl w:val="1"/>
          <w:numId w:val="2"/>
        </w:numPr>
        <w:rPr>
          <w:rFonts w:ascii="Times New Roman" w:hAnsi="Times New Roman"/>
        </w:rPr>
      </w:pPr>
      <w:r w:rsidRPr="3827A91B">
        <w:rPr>
          <w:rFonts w:ascii="Times New Roman" w:hAnsi="Times New Roman"/>
        </w:rPr>
        <w:t>Smluvní strany vylučují použití ustanovení § 2050 OZ. Nárok na náhradu škody má Kupující vždy zachován.</w:t>
      </w:r>
    </w:p>
    <w:p w14:paraId="38C10709" w14:textId="77777777" w:rsidR="005853B8" w:rsidRDefault="00751E2C">
      <w:pPr>
        <w:pStyle w:val="Nadpis1"/>
        <w:numPr>
          <w:ilvl w:val="0"/>
          <w:numId w:val="2"/>
        </w:numPr>
        <w:rPr>
          <w:rFonts w:ascii="Times New Roman" w:hAnsi="Times New Roman"/>
        </w:rPr>
      </w:pPr>
      <w:r>
        <w:rPr>
          <w:rFonts w:ascii="Times New Roman" w:hAnsi="Times New Roman"/>
        </w:rPr>
        <w:t>Ukončení Smlouvy</w:t>
      </w:r>
    </w:p>
    <w:p w14:paraId="6037C693" w14:textId="178FB82D" w:rsidR="005853B8" w:rsidRDefault="3827A91B">
      <w:pPr>
        <w:pStyle w:val="Nadpis2"/>
        <w:numPr>
          <w:ilvl w:val="1"/>
          <w:numId w:val="2"/>
        </w:numPr>
        <w:rPr>
          <w:rFonts w:ascii="Times New Roman" w:hAnsi="Times New Roman"/>
        </w:rPr>
      </w:pPr>
      <w:r w:rsidRPr="3827A91B">
        <w:rPr>
          <w:rFonts w:ascii="Times New Roman" w:hAnsi="Times New Roman"/>
        </w:rPr>
        <w:t xml:space="preserve">Smlouvu lze ukončit splněním, dohodou Smluvních stran nebo odstoupením od Smlouvy z důvodů stanovených v zákoně nebo ve Smlouvě. </w:t>
      </w:r>
    </w:p>
    <w:p w14:paraId="56C9DB3B"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je dále oprávněn od Smlouvy odstoupit bez jakýchkoliv sankcí, nastane-li i některá z níže uvedených skutečností: </w:t>
      </w:r>
    </w:p>
    <w:p w14:paraId="7D0683A6" w14:textId="77777777" w:rsidR="00D92E89" w:rsidRDefault="3827A91B" w:rsidP="00D92E89">
      <w:pPr>
        <w:pStyle w:val="Odrazka2"/>
        <w:numPr>
          <w:ilvl w:val="1"/>
          <w:numId w:val="35"/>
        </w:numPr>
        <w:rPr>
          <w:rFonts w:ascii="Times New Roman" w:hAnsi="Times New Roman"/>
        </w:rPr>
      </w:pPr>
      <w:r w:rsidRPr="3827A91B">
        <w:rPr>
          <w:rFonts w:ascii="Times New Roman" w:hAnsi="Times New Roman"/>
        </w:rPr>
        <w:t>Kupující nebude mít dostatek finančních prostředků na úhradu kupní ceny,</w:t>
      </w:r>
    </w:p>
    <w:p w14:paraId="2FA71F75"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Dojde-li k podstatnému porušení povinností uložených Prodávajícímu touto Smlouvou (viz odstavec 13.3),</w:t>
      </w:r>
    </w:p>
    <w:p w14:paraId="53147A8C"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Prodávající vstoupí do likvidace;</w:t>
      </w:r>
    </w:p>
    <w:p w14:paraId="51FED98F"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BF6AFF7"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Vyjde-li najevo, že Prodávající uvedl v Nabídce informace nebo doklady, které neodpovídají skutečnosti a které měly nebo mohly mít vliv na výsledek Zadávacího řízení, které vedlo k uzavření Smlouvy (§ 223 odst. 2 ZZVZ),</w:t>
      </w:r>
    </w:p>
    <w:p w14:paraId="1E1B9DE3" w14:textId="7A9C5F08" w:rsidR="005853B8" w:rsidRPr="00D92E89" w:rsidRDefault="00751E2C" w:rsidP="00D92E89">
      <w:pPr>
        <w:pStyle w:val="Odrazka2"/>
        <w:numPr>
          <w:ilvl w:val="1"/>
          <w:numId w:val="35"/>
        </w:numPr>
        <w:rPr>
          <w:rFonts w:ascii="Times New Roman" w:hAnsi="Times New Roman"/>
        </w:rPr>
      </w:pPr>
      <w:r w:rsidRPr="00D92E89">
        <w:rPr>
          <w:rFonts w:ascii="Times New Roman" w:hAnsi="Times New Roman"/>
        </w:rPr>
        <w:t>Bude-li Prodávajícímu uložena smluvní pokuta v maximální přípustné výši; nárok na zaplacení pokuty odstoupením z tohoto důvodu nezaniká.</w:t>
      </w:r>
    </w:p>
    <w:p w14:paraId="2484CD15" w14:textId="77777777" w:rsidR="005853B8" w:rsidRDefault="00751E2C">
      <w:pPr>
        <w:pStyle w:val="Nadpis2"/>
        <w:numPr>
          <w:ilvl w:val="1"/>
          <w:numId w:val="23"/>
        </w:numPr>
        <w:rPr>
          <w:rFonts w:ascii="Times New Roman" w:hAnsi="Times New Roman"/>
        </w:rPr>
      </w:pPr>
      <w:r>
        <w:rPr>
          <w:rFonts w:ascii="Times New Roman" w:hAnsi="Times New Roman"/>
        </w:rPr>
        <w:t>Za podstatné porušení Smlouvy bude považováno:</w:t>
      </w:r>
    </w:p>
    <w:p w14:paraId="621EF4E9" w14:textId="77777777" w:rsidR="00DE7929" w:rsidRDefault="00751E2C" w:rsidP="00DE7929">
      <w:pPr>
        <w:pStyle w:val="Odrazka2"/>
        <w:numPr>
          <w:ilvl w:val="1"/>
          <w:numId w:val="36"/>
        </w:numPr>
        <w:rPr>
          <w:rFonts w:ascii="Times New Roman" w:hAnsi="Times New Roman"/>
        </w:rPr>
      </w:pPr>
      <w:r>
        <w:rPr>
          <w:rFonts w:ascii="Times New Roman" w:hAnsi="Times New Roman"/>
        </w:rPr>
        <w:t>Prodlení Prodávajícího proti termínu předání a převzetí dodávky uvedenému v čl. 6. odst. 6.1 Smlouvy trvající déle než 1 měsíc;</w:t>
      </w:r>
    </w:p>
    <w:p w14:paraId="66A69433" w14:textId="77777777" w:rsidR="00DE7929" w:rsidRDefault="00751E2C" w:rsidP="00DE7929">
      <w:pPr>
        <w:pStyle w:val="Odrazka2"/>
        <w:numPr>
          <w:ilvl w:val="1"/>
          <w:numId w:val="36"/>
        </w:numPr>
        <w:rPr>
          <w:rFonts w:ascii="Times New Roman" w:hAnsi="Times New Roman"/>
        </w:rPr>
      </w:pPr>
      <w:r w:rsidRPr="00DE7929">
        <w:rPr>
          <w:rFonts w:ascii="Times New Roman" w:hAnsi="Times New Roman"/>
        </w:rPr>
        <w:lastRenderedPageBreak/>
        <w:t>Přenechání/převod/přechod práv a povinností Prodávajícího ze Smlouvy na třetí osobu bez písemného souhlasu Kupujícího;</w:t>
      </w:r>
    </w:p>
    <w:p w14:paraId="3B00D074" w14:textId="77777777" w:rsidR="00DE7929" w:rsidRDefault="00751E2C" w:rsidP="00DE7929">
      <w:pPr>
        <w:pStyle w:val="Odrazka2"/>
        <w:numPr>
          <w:ilvl w:val="1"/>
          <w:numId w:val="36"/>
        </w:numPr>
        <w:rPr>
          <w:rFonts w:ascii="Times New Roman" w:hAnsi="Times New Roman"/>
        </w:rPr>
      </w:pPr>
      <w:r w:rsidRPr="00DE7929">
        <w:rPr>
          <w:rFonts w:ascii="Times New Roman" w:hAnsi="Times New Roman"/>
        </w:rPr>
        <w:t>Prodávající při plnění Smlouvy opakovaně (soustavně) porušuje právní předpisy, regulace, technické standardy a normy České republiky či jiných států, k jejichž dodržování se Smlouvou zavázal;</w:t>
      </w:r>
    </w:p>
    <w:p w14:paraId="59C9B351" w14:textId="77777777" w:rsidR="00DE7929" w:rsidRDefault="00751E2C" w:rsidP="00DE7929">
      <w:pPr>
        <w:pStyle w:val="Odrazka2"/>
        <w:numPr>
          <w:ilvl w:val="1"/>
          <w:numId w:val="36"/>
        </w:numPr>
        <w:rPr>
          <w:rFonts w:ascii="Times New Roman" w:hAnsi="Times New Roman"/>
        </w:rPr>
      </w:pPr>
      <w:r w:rsidRPr="00DE7929">
        <w:rPr>
          <w:rFonts w:ascii="Times New Roman" w:hAnsi="Times New Roman"/>
        </w:rPr>
        <w:t>Porušení Smlouvy ze strany Prodávajícího takovým způsobem, že v jeho důsledku nemůže Kupující dostát cílům, pro které Smlouvu sjednal, nebo jestliže v důsledku takového jednání Prodávajícího vznikne Kupujícímu větší škoda;</w:t>
      </w:r>
    </w:p>
    <w:p w14:paraId="4F7DA6B4" w14:textId="3D900983" w:rsidR="005853B8" w:rsidRPr="00DE7929" w:rsidRDefault="00751E2C" w:rsidP="00DE7929">
      <w:pPr>
        <w:pStyle w:val="Odrazka2"/>
        <w:numPr>
          <w:ilvl w:val="1"/>
          <w:numId w:val="36"/>
        </w:numPr>
        <w:rPr>
          <w:rFonts w:ascii="Times New Roman" w:hAnsi="Times New Roman"/>
        </w:rPr>
      </w:pPr>
      <w:r w:rsidRPr="00DE7929">
        <w:rPr>
          <w:rFonts w:ascii="Times New Roman" w:hAnsi="Times New Roman"/>
        </w:rPr>
        <w:t>Pokud kdykoliv v průběhu záruční doby přestane přístroj splňovat parametry uvedené v příloze č. 1. Smlouvy.</w:t>
      </w:r>
    </w:p>
    <w:p w14:paraId="22711C96" w14:textId="77777777" w:rsidR="005853B8" w:rsidRDefault="00751E2C">
      <w:pPr>
        <w:pStyle w:val="Nadpis2"/>
        <w:numPr>
          <w:ilvl w:val="1"/>
          <w:numId w:val="25"/>
        </w:numPr>
        <w:rPr>
          <w:rFonts w:ascii="Times New Roman" w:hAnsi="Times New Roman"/>
        </w:rPr>
      </w:pPr>
      <w:r>
        <w:rPr>
          <w:rFonts w:ascii="Times New Roman" w:hAnsi="Times New Roman"/>
        </w:rPr>
        <w:t>Prodávající je oprávněn od Smlouvy odstoupit v případě podstatného porušení Smlouvy Kupujícím. Za podstatné porušení Smlouvy se považuje nezaplacení kupní ceny v termínu stanoveném touto Smlouvou, ač Prodávající Kupujícího na toto porušení písemně upozornil a poskytl mu dostatečně dlouhou lhůtu k dodatečnému splnění této povinnosti.</w:t>
      </w:r>
    </w:p>
    <w:p w14:paraId="68626E1F" w14:textId="77777777" w:rsidR="005853B8" w:rsidRDefault="3827A91B">
      <w:pPr>
        <w:pStyle w:val="Nadpis2"/>
        <w:numPr>
          <w:ilvl w:val="1"/>
          <w:numId w:val="2"/>
        </w:numPr>
        <w:rPr>
          <w:rFonts w:ascii="Times New Roman" w:hAnsi="Times New Roman"/>
        </w:rPr>
      </w:pPr>
      <w:r w:rsidRPr="3827A91B">
        <w:rPr>
          <w:rFonts w:ascii="Times New Roman" w:hAnsi="Times New Roman"/>
        </w:rPr>
        <w:t>Kupující je oprávněn od Smlouvy odstoupit i pouze ve vztahu k části plnění (dodávky).</w:t>
      </w:r>
    </w:p>
    <w:p w14:paraId="23278DFB" w14:textId="77777777" w:rsidR="005853B8" w:rsidRDefault="00751E2C">
      <w:pPr>
        <w:pStyle w:val="Nadpis1"/>
        <w:numPr>
          <w:ilvl w:val="0"/>
          <w:numId w:val="2"/>
        </w:numPr>
        <w:rPr>
          <w:rFonts w:ascii="Times New Roman" w:hAnsi="Times New Roman"/>
        </w:rPr>
      </w:pPr>
      <w:r>
        <w:rPr>
          <w:rFonts w:ascii="Times New Roman" w:hAnsi="Times New Roman"/>
        </w:rPr>
        <w:t>Zástupci Smluvních stran, oznamování</w:t>
      </w:r>
    </w:p>
    <w:p w14:paraId="3F7E8D2E" w14:textId="406A53EF" w:rsidR="005853B8" w:rsidRDefault="3827A91B">
      <w:pPr>
        <w:pStyle w:val="Nadpis2"/>
        <w:numPr>
          <w:ilvl w:val="1"/>
          <w:numId w:val="2"/>
        </w:numPr>
        <w:rPr>
          <w:rFonts w:ascii="Times New Roman" w:hAnsi="Times New Roman"/>
        </w:rPr>
      </w:pPr>
      <w:r w:rsidRPr="3827A91B">
        <w:rPr>
          <w:rFonts w:ascii="Times New Roman" w:hAnsi="Times New Roman"/>
        </w:rPr>
        <w:t>Prodávající jmenoval tohoto odpovědného zástupce pro komunikaci s Kupujícím ve věcech technických v souvislosti s předmětem plnění dle Smlouvy:</w:t>
      </w:r>
    </w:p>
    <w:p w14:paraId="74FB03FC" w14:textId="581B8ADD" w:rsidR="005853B8" w:rsidRDefault="00751E2C">
      <w:pPr>
        <w:ind w:firstLine="142"/>
        <w:rPr>
          <w:rFonts w:ascii="Times New Roman" w:hAnsi="Times New Roman"/>
        </w:rPr>
      </w:pPr>
      <w:r>
        <w:rPr>
          <w:rFonts w:ascii="Times New Roman" w:hAnsi="Times New Roman"/>
        </w:rPr>
        <w:t>Ve věcech technických:</w:t>
      </w:r>
    </w:p>
    <w:p w14:paraId="7325B287" w14:textId="334DE283" w:rsidR="00193B6C" w:rsidRPr="00614BDB" w:rsidRDefault="00301C4D" w:rsidP="00193B6C">
      <w:pPr>
        <w:ind w:left="851"/>
        <w:rPr>
          <w:rFonts w:ascii="Times New Roman" w:eastAsia="Times New Roman" w:hAnsi="Times New Roman" w:cs="Times New Roman"/>
        </w:rPr>
      </w:pPr>
      <w:r>
        <w:rPr>
          <w:rFonts w:ascii="Times New Roman" w:hAnsi="Times New Roman" w:cs="Times New Roman"/>
          <w:b/>
          <w:bCs/>
        </w:rPr>
        <w:t>XXX</w:t>
      </w:r>
      <w:r w:rsidR="00193B6C" w:rsidRPr="00614BDB">
        <w:rPr>
          <w:rFonts w:ascii="Times New Roman" w:hAnsi="Times New Roman" w:cs="Times New Roman"/>
        </w:rPr>
        <w:t xml:space="preserve"> E-mail: </w:t>
      </w:r>
      <w:hyperlink r:id="rId7" w:history="1">
        <w:r>
          <w:rPr>
            <w:rFonts w:ascii="Times New Roman" w:hAnsi="Times New Roman" w:cs="Times New Roman"/>
          </w:rPr>
          <w:t>XXX</w:t>
        </w:r>
      </w:hyperlink>
      <w:r>
        <w:rPr>
          <w:rFonts w:ascii="Times New Roman" w:hAnsi="Times New Roman" w:cs="Times New Roman"/>
        </w:rPr>
        <w:t>,</w:t>
      </w:r>
      <w:r w:rsidR="00193B6C" w:rsidRPr="00614BDB">
        <w:rPr>
          <w:rFonts w:ascii="Times New Roman" w:hAnsi="Times New Roman" w:cs="Times New Roman"/>
        </w:rPr>
        <w:t xml:space="preserve"> tel.: </w:t>
      </w:r>
      <w:r>
        <w:rPr>
          <w:rFonts w:ascii="Times New Roman" w:hAnsi="Times New Roman" w:cs="Times New Roman"/>
        </w:rPr>
        <w:t>XXX</w:t>
      </w:r>
      <w:r w:rsidR="00193B6C" w:rsidRPr="00614BDB">
        <w:rPr>
          <w:rFonts w:ascii="Times New Roman" w:hAnsi="Times New Roman" w:cs="Times New Roman"/>
          <w:b/>
          <w:bCs/>
        </w:rPr>
        <w:tab/>
      </w:r>
    </w:p>
    <w:p w14:paraId="083EDC08" w14:textId="77777777" w:rsidR="00193B6C" w:rsidRPr="00614BDB" w:rsidRDefault="00193B6C" w:rsidP="00193B6C">
      <w:pPr>
        <w:pStyle w:val="Nadpis2"/>
        <w:tabs>
          <w:tab w:val="left" w:pos="1844"/>
        </w:tabs>
        <w:ind w:left="851" w:firstLine="0"/>
        <w:rPr>
          <w:rFonts w:ascii="Times New Roman" w:eastAsia="Times New Roman" w:hAnsi="Times New Roman" w:cs="Times New Roman"/>
        </w:rPr>
      </w:pPr>
      <w:bookmarkStart w:id="0" w:name="_Hlk35946852"/>
      <w:r w:rsidRPr="00614BDB">
        <w:rPr>
          <w:rFonts w:ascii="Times New Roman" w:hAnsi="Times New Roman" w:cs="Times New Roman"/>
        </w:rPr>
        <w:t>Kupující jmenoval tohoto odpovědného zástupce pro komunikaci s Prodávajícím ve věcech technických v souvislosti s předmětem plnění dle této Smlouvy:</w:t>
      </w:r>
    </w:p>
    <w:bookmarkEnd w:id="0"/>
    <w:p w14:paraId="33AB36BF" w14:textId="562D8D20" w:rsidR="00A95DB9" w:rsidRPr="00614BDB" w:rsidRDefault="00193B6C" w:rsidP="00193B6C">
      <w:pPr>
        <w:ind w:firstLine="142"/>
        <w:rPr>
          <w:rFonts w:ascii="Times New Roman" w:eastAsia="Times New Roman" w:hAnsi="Times New Roman" w:cs="Times New Roman"/>
        </w:rPr>
      </w:pPr>
      <w:r w:rsidRPr="00614BDB">
        <w:rPr>
          <w:rFonts w:ascii="Times New Roman" w:hAnsi="Times New Roman" w:cs="Times New Roman"/>
          <w:b/>
          <w:bCs/>
          <w:color w:val="202124"/>
        </w:rPr>
        <w:t>PharmDr. Jiří Demuth, Ph.D.</w:t>
      </w:r>
      <w:r w:rsidRPr="00614BDB">
        <w:rPr>
          <w:rFonts w:ascii="Times New Roman" w:hAnsi="Times New Roman" w:cs="Times New Roman"/>
          <w:b/>
          <w:bCs/>
        </w:rPr>
        <w:t>,</w:t>
      </w:r>
      <w:r w:rsidRPr="00614BDB">
        <w:rPr>
          <w:rFonts w:ascii="Times New Roman" w:hAnsi="Times New Roman" w:cs="Times New Roman"/>
        </w:rPr>
        <w:t xml:space="preserve"> </w:t>
      </w:r>
      <w:r w:rsidR="00301C4D">
        <w:rPr>
          <w:rFonts w:ascii="Times New Roman" w:hAnsi="Times New Roman" w:cs="Times New Roman"/>
        </w:rPr>
        <w:t>XXX</w:t>
      </w:r>
      <w:r w:rsidRPr="00614BDB">
        <w:rPr>
          <w:rFonts w:ascii="Times New Roman" w:hAnsi="Times New Roman" w:cs="Times New Roman"/>
        </w:rPr>
        <w:t xml:space="preserve">; tel: </w:t>
      </w:r>
      <w:r w:rsidR="00301C4D">
        <w:rPr>
          <w:rFonts w:ascii="Times New Roman" w:hAnsi="Times New Roman" w:cs="Times New Roman"/>
        </w:rPr>
        <w:t>XXX</w:t>
      </w:r>
      <w:r w:rsidRPr="00614BDB">
        <w:rPr>
          <w:rFonts w:ascii="Times New Roman" w:hAnsi="Times New Roman" w:cs="Times New Roman"/>
        </w:rPr>
        <w:t>.</w:t>
      </w:r>
    </w:p>
    <w:p w14:paraId="78A9D0D2" w14:textId="77777777" w:rsidR="005853B8" w:rsidRDefault="005853B8">
      <w:pPr>
        <w:spacing w:after="0" w:line="240" w:lineRule="auto"/>
        <w:ind w:left="851"/>
        <w:rPr>
          <w:rStyle w:val="None"/>
          <w:rFonts w:ascii="Times New Roman" w:eastAsia="Times New Roman" w:hAnsi="Times New Roman" w:cs="Times New Roman"/>
          <w:b/>
          <w:bCs/>
          <w:sz w:val="24"/>
          <w:szCs w:val="24"/>
        </w:rPr>
      </w:pPr>
    </w:p>
    <w:p w14:paraId="25BD124F" w14:textId="6BC6E0A7" w:rsidR="005853B8" w:rsidRDefault="3827A91B">
      <w:pPr>
        <w:pStyle w:val="Nadpis2"/>
        <w:numPr>
          <w:ilvl w:val="1"/>
          <w:numId w:val="2"/>
        </w:numPr>
        <w:rPr>
          <w:rFonts w:ascii="Times New Roman" w:hAnsi="Times New Roman"/>
        </w:rPr>
      </w:pPr>
      <w:r w:rsidRPr="3827A91B">
        <w:rPr>
          <w:rStyle w:val="None"/>
          <w:rFonts w:ascii="Times New Roman" w:hAnsi="Times New Roman"/>
        </w:rPr>
        <w:t>Není-li ve Smlouvě ujednáno jinak, veškerá oznámení, která mají nebo mohou být učiněna mezi Smluvními stranami podle Smlouvy, musí být vyhotovena písemně a doručena druhé Smluvní straně oprávněnou zasílatelskou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40952D39" w14:textId="77777777" w:rsidR="005853B8" w:rsidRDefault="00751E2C">
      <w:pPr>
        <w:pStyle w:val="Nadpis1"/>
        <w:numPr>
          <w:ilvl w:val="0"/>
          <w:numId w:val="2"/>
        </w:numPr>
        <w:rPr>
          <w:rFonts w:ascii="Times New Roman" w:hAnsi="Times New Roman"/>
        </w:rPr>
      </w:pPr>
      <w:r>
        <w:rPr>
          <w:rStyle w:val="None"/>
          <w:rFonts w:ascii="Times New Roman" w:hAnsi="Times New Roman"/>
        </w:rPr>
        <w:t>Doložka o rozhodném právu</w:t>
      </w:r>
    </w:p>
    <w:p w14:paraId="35F4B468"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Tato Smlouva a veškeré právní vztahy z ní vzniklé se řídí výlučně právním řádem České republiky.</w:t>
      </w:r>
    </w:p>
    <w:p w14:paraId="07B9C550"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Smluvní strany berou na vědomí a uznávají, že v oblastech výslovně neupravených Smlouvou platí ustanovení OZ.</w:t>
      </w:r>
    </w:p>
    <w:p w14:paraId="7CD34522"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lastRenderedPageBreak/>
        <w:t>Veškeré spory vzniklé ze Smlouvy či z právních vztahů s ní souvisejících budou Smluvní strany řešit jednáním. V případě, že nebude možné spor urovnat jednáním, bude takový spor rozhodovat na návrh jedné ze Smluvních stran příslušný soud v České republice.</w:t>
      </w:r>
    </w:p>
    <w:p w14:paraId="50101699" w14:textId="77777777" w:rsidR="005853B8" w:rsidRDefault="00751E2C">
      <w:pPr>
        <w:pStyle w:val="Nadpis1"/>
        <w:numPr>
          <w:ilvl w:val="0"/>
          <w:numId w:val="2"/>
        </w:numPr>
        <w:rPr>
          <w:rFonts w:ascii="Times New Roman" w:hAnsi="Times New Roman"/>
        </w:rPr>
      </w:pPr>
      <w:r>
        <w:rPr>
          <w:rStyle w:val="None"/>
          <w:rFonts w:ascii="Times New Roman" w:hAnsi="Times New Roman"/>
        </w:rPr>
        <w:t>Práva duševního vlastnictví</w:t>
      </w:r>
    </w:p>
    <w:p w14:paraId="143FBF21"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 xml:space="preserve">Tento článek se aplikuje pouze v případě, že součástí dodávaného přístroje je i software nezbytný pro jeho řádné užití/provoz, či v případě, že si Kupující v rámci specifikace předmětu plnění dodání softwaru stanovil. </w:t>
      </w:r>
    </w:p>
    <w:p w14:paraId="6C941CC4" w14:textId="47A55F87" w:rsidR="005853B8" w:rsidRDefault="3827A91B">
      <w:pPr>
        <w:pStyle w:val="Nadpis2"/>
        <w:numPr>
          <w:ilvl w:val="1"/>
          <w:numId w:val="2"/>
        </w:numPr>
        <w:rPr>
          <w:rFonts w:ascii="Times New Roman" w:hAnsi="Times New Roman"/>
        </w:rPr>
      </w:pPr>
      <w:r w:rsidRPr="3827A91B">
        <w:rPr>
          <w:rStyle w:val="None"/>
          <w:rFonts w:ascii="Times New Roman" w:hAnsi="Times New Roman"/>
        </w:rPr>
        <w:t>Smluvní strany prohlašují, že se dohodly tak, že odměna Prodávajícího za poskytnutí licence k softwaru je již zahrnuta v kupní ceně dle čl. 5 Smlouvy.</w:t>
      </w:r>
    </w:p>
    <w:p w14:paraId="09208BDC"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0A225C1"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 xml:space="preserve">Prodávající touto Smlouvou poskytuje Kupujícímu uživatelskou licenci k části předmětu plnění – softwaru jako nevýhradní, nepřenositelné a časově neomezené právo užívání této části předmětu plnění. </w:t>
      </w:r>
    </w:p>
    <w:p w14:paraId="278F24BF" w14:textId="67E25D7C" w:rsidR="005853B8" w:rsidRDefault="3827A91B">
      <w:pPr>
        <w:pStyle w:val="Nadpis2"/>
        <w:numPr>
          <w:ilvl w:val="1"/>
          <w:numId w:val="2"/>
        </w:numPr>
        <w:rPr>
          <w:rFonts w:ascii="Times New Roman" w:hAnsi="Times New Roman"/>
        </w:rPr>
      </w:pPr>
      <w:r w:rsidRPr="3827A91B">
        <w:rPr>
          <w:rStyle w:val="None"/>
          <w:rFonts w:ascii="Times New Roman" w:hAnsi="Times New Roman"/>
        </w:rPr>
        <w:t>Prodávající prohlašuje, že je nositelem autorských práv k softwaru a neposkytnul dříve licenci k softwaru jako výhradní třetí osobě (ledaže nabyvatel výhradní licence udělil s uzavřením Smlouvy písemný souhlas), nebo je alespoň nositelem oprávnění k výkonu práva software užít způsobem, kdy může licenci v rozsahu dle Smlouvy poskytnout Kupujícímu.</w:t>
      </w:r>
    </w:p>
    <w:p w14:paraId="39817FBD" w14:textId="47CBDB98" w:rsidR="005853B8" w:rsidRDefault="005853B8">
      <w:pPr>
        <w:rPr>
          <w:rStyle w:val="None"/>
          <w:b/>
          <w:bCs/>
        </w:rPr>
      </w:pPr>
    </w:p>
    <w:p w14:paraId="72B43719" w14:textId="77777777" w:rsidR="00FA3732" w:rsidRDefault="00FA3732">
      <w:pPr>
        <w:rPr>
          <w:rStyle w:val="None"/>
          <w:b/>
          <w:bCs/>
        </w:rPr>
      </w:pPr>
    </w:p>
    <w:p w14:paraId="380E5306" w14:textId="77777777" w:rsidR="005853B8" w:rsidRDefault="3827A91B" w:rsidP="0047344B">
      <w:pPr>
        <w:pStyle w:val="Nadpis1"/>
        <w:numPr>
          <w:ilvl w:val="0"/>
          <w:numId w:val="2"/>
        </w:numPr>
        <w:rPr>
          <w:rFonts w:ascii="Times New Roman" w:eastAsia="Times New Roman" w:hAnsi="Times New Roman" w:cs="Times New Roman"/>
        </w:rPr>
      </w:pPr>
      <w:bookmarkStart w:id="1" w:name="_Hlk35946903"/>
      <w:r w:rsidRPr="3827A91B">
        <w:rPr>
          <w:rStyle w:val="None"/>
          <w:rFonts w:ascii="Times New Roman" w:hAnsi="Times New Roman"/>
        </w:rPr>
        <w:t>Vyšší moc</w:t>
      </w:r>
      <w:bookmarkEnd w:id="1"/>
    </w:p>
    <w:p w14:paraId="1893CD19" w14:textId="77777777" w:rsidR="005853B8" w:rsidRDefault="3827A91B" w:rsidP="0047344B">
      <w:pPr>
        <w:pStyle w:val="Nadpis2"/>
        <w:numPr>
          <w:ilvl w:val="1"/>
          <w:numId w:val="2"/>
        </w:numPr>
        <w:rPr>
          <w:rFonts w:ascii="Times New Roman" w:eastAsia="Times New Roman" w:hAnsi="Times New Roman" w:cs="Times New Roman"/>
        </w:rPr>
      </w:pPr>
      <w:bookmarkStart w:id="2" w:name="_Hlk35946927"/>
      <w:r w:rsidRPr="3827A91B">
        <w:rPr>
          <w:rStyle w:val="None"/>
          <w:rFonts w:ascii="Times New Roman" w:hAnsi="Times New Roman"/>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792FE93B" w14:textId="77777777" w:rsidR="005853B8" w:rsidRDefault="3827A91B" w:rsidP="0047344B">
      <w:pPr>
        <w:pStyle w:val="Nadpis2"/>
        <w:numPr>
          <w:ilvl w:val="1"/>
          <w:numId w:val="2"/>
        </w:numPr>
        <w:rPr>
          <w:rFonts w:ascii="Times New Roman" w:hAnsi="Times New Roman"/>
        </w:rPr>
      </w:pPr>
      <w:r w:rsidRPr="3827A91B">
        <w:rPr>
          <w:rStyle w:val="None"/>
          <w:rFonts w:ascii="Times New Roman" w:hAnsi="Times New Roman"/>
        </w:rPr>
        <w:t>Za vyšší moc je pro účely této Smlouvy považována každá událost nezávislá na vůli Smluvních stran, která znemožňuje plnění smluvních závazků a kterou nebylo možné předvídat v době vzniku této Smlouvy, zejména přírodní katastrofa, požár, výbuch, silná vichřice, zemětřesení, válka, záplavy, stávka nebo jiné události, které jsou mimo jakoukoli kontrolu Smluvních stran.</w:t>
      </w:r>
    </w:p>
    <w:p w14:paraId="3E1382A1" w14:textId="77777777" w:rsidR="005853B8" w:rsidRDefault="3827A91B" w:rsidP="0047344B">
      <w:pPr>
        <w:pStyle w:val="Nadpis2"/>
        <w:numPr>
          <w:ilvl w:val="1"/>
          <w:numId w:val="2"/>
        </w:numPr>
        <w:rPr>
          <w:rFonts w:ascii="Times New Roman" w:hAnsi="Times New Roman"/>
        </w:rPr>
      </w:pPr>
      <w:r w:rsidRPr="3827A91B">
        <w:rPr>
          <w:rStyle w:val="None"/>
          <w:rFonts w:ascii="Times New Roman" w:hAnsi="Times New Roman"/>
        </w:rPr>
        <w:t>Po dobu trvání vyšší moci se plnění závazků podle této Smlouvy pozastavuje do doby odstranění následků vyšší moci. </w:t>
      </w:r>
    </w:p>
    <w:p w14:paraId="0D87409E" w14:textId="77777777" w:rsidR="005853B8" w:rsidRDefault="3827A91B" w:rsidP="0047344B">
      <w:pPr>
        <w:pStyle w:val="Nadpis2"/>
        <w:numPr>
          <w:ilvl w:val="1"/>
          <w:numId w:val="2"/>
        </w:numPr>
        <w:rPr>
          <w:rFonts w:ascii="Times New Roman" w:hAnsi="Times New Roman"/>
        </w:rPr>
      </w:pPr>
      <w:r w:rsidRPr="3827A91B">
        <w:rPr>
          <w:rStyle w:val="None"/>
          <w:rFonts w:ascii="Times New Roman" w:hAnsi="Times New Roman"/>
        </w:rPr>
        <w:t>Smluvní strana, které zabránila v plnění závazku překážka spočívající ve vyšší moci, je povinna druhé smluvní straně tuto skutečnost oznámit nejpozději do 24 hodin po jejím zjištění. Tuto informaci sdělí telefonicky nebo elektronicky kontaktní osobě dle této Smlouvy. </w:t>
      </w:r>
    </w:p>
    <w:bookmarkEnd w:id="2"/>
    <w:p w14:paraId="1A667CE6" w14:textId="77777777" w:rsidR="005853B8" w:rsidRDefault="3827A91B" w:rsidP="0047344B">
      <w:pPr>
        <w:pStyle w:val="Nadpis1"/>
        <w:numPr>
          <w:ilvl w:val="0"/>
          <w:numId w:val="2"/>
        </w:numPr>
        <w:rPr>
          <w:rFonts w:ascii="Times New Roman" w:hAnsi="Times New Roman"/>
        </w:rPr>
      </w:pPr>
      <w:r w:rsidRPr="3827A91B">
        <w:rPr>
          <w:rFonts w:ascii="Times New Roman" w:hAnsi="Times New Roman"/>
        </w:rPr>
        <w:lastRenderedPageBreak/>
        <w:t>Zveřejnění a registrace</w:t>
      </w:r>
    </w:p>
    <w:p w14:paraId="68D2427E" w14:textId="77777777" w:rsidR="005853B8" w:rsidRDefault="3827A91B" w:rsidP="0047344B">
      <w:pPr>
        <w:pStyle w:val="Nadpis2"/>
        <w:numPr>
          <w:ilvl w:val="1"/>
          <w:numId w:val="2"/>
        </w:numPr>
        <w:rPr>
          <w:rFonts w:ascii="Times New Roman" w:hAnsi="Times New Roman"/>
        </w:rPr>
      </w:pPr>
      <w:r w:rsidRPr="3827A91B">
        <w:rPr>
          <w:rFonts w:ascii="Times New Roman" w:hAnsi="Times New Roman"/>
        </w:rPr>
        <w:t>Vzhledem k charakteru organizace Kupujícího se Smluvní strany dohodly, že prodávající výslovně souhlasí se zveřejněním této dohody v rozsahu a za podmínek vyplývajících z příslušných právních předpisů, zejména zákona č. 340/2015 Sb., o zvláštních podmínkách účinnosti některých smluv, uveřejňování těchto smluv a o registru smluv (zákon o registru smluv), ve znění pozdějších předpisů (dále jen „zákon o registru smluv“), zákona č. 106/1999 Sb., o svobodném přístupu k informacím, ve znění pozdějších předpisů, a zákona č. 134/2016 Sb., o zadávání veřejných zakázek, ve znění pozdějších předpisů. Zároveň strany navzájem prohlašují, že Smlouva neobsahuje žádné obchodní tajemství.</w:t>
      </w:r>
    </w:p>
    <w:p w14:paraId="654DCBCA" w14:textId="77777777" w:rsidR="005853B8" w:rsidRDefault="3827A91B" w:rsidP="0047344B">
      <w:pPr>
        <w:pStyle w:val="Nadpis2"/>
        <w:numPr>
          <w:ilvl w:val="1"/>
          <w:numId w:val="2"/>
        </w:numPr>
        <w:rPr>
          <w:rFonts w:ascii="Times New Roman" w:hAnsi="Times New Roman"/>
        </w:rPr>
      </w:pPr>
      <w:r w:rsidRPr="3827A91B">
        <w:rPr>
          <w:rFonts w:ascii="Times New Roman" w:hAnsi="Times New Roman"/>
        </w:rPr>
        <w:t>Smluvní strany berou na vědomí, že Smlouva ke své účinnosti vyžaduje uveřejnění v registru smluv podle zákona o registru smluv.</w:t>
      </w:r>
    </w:p>
    <w:p w14:paraId="748FF36C" w14:textId="369780A2" w:rsidR="005853B8" w:rsidRDefault="3827A91B" w:rsidP="0047344B">
      <w:pPr>
        <w:pStyle w:val="Nadpis2"/>
        <w:numPr>
          <w:ilvl w:val="1"/>
          <w:numId w:val="2"/>
        </w:numPr>
        <w:rPr>
          <w:rFonts w:ascii="Times New Roman" w:hAnsi="Times New Roman"/>
        </w:rPr>
      </w:pPr>
      <w:r w:rsidRPr="3827A91B">
        <w:rPr>
          <w:rFonts w:ascii="Times New Roman" w:hAnsi="Times New Roman"/>
        </w:rPr>
        <w:t>Zaslání Smlouvy do registru smluv zajistí Kupující neprodleně po podpisu Smlouvy. Kupující se současně zavazuje informovat Prodávajícího o provedení registrace tak, že mu zašle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6D2EA1BD" w14:textId="30FFB62A" w:rsidR="00BB50C7" w:rsidRDefault="00BB50C7" w:rsidP="00BB50C7"/>
    <w:p w14:paraId="5CFC2F50" w14:textId="77777777" w:rsidR="00BB50C7" w:rsidRPr="00BB50C7" w:rsidRDefault="00BB50C7" w:rsidP="00BB50C7"/>
    <w:p w14:paraId="517A7DC7" w14:textId="77777777" w:rsidR="005853B8" w:rsidRDefault="3827A91B">
      <w:pPr>
        <w:pStyle w:val="Nadpis1"/>
        <w:numPr>
          <w:ilvl w:val="0"/>
          <w:numId w:val="2"/>
        </w:numPr>
        <w:rPr>
          <w:rFonts w:ascii="Times New Roman" w:hAnsi="Times New Roman"/>
        </w:rPr>
      </w:pPr>
      <w:r w:rsidRPr="3827A91B">
        <w:rPr>
          <w:rStyle w:val="None"/>
          <w:rFonts w:ascii="Times New Roman" w:hAnsi="Times New Roman"/>
        </w:rPr>
        <w:t>Závěrečná ujednání</w:t>
      </w:r>
    </w:p>
    <w:p w14:paraId="63382BC2"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Smluvní strany prohlašují, že vzájemná plnění dle Smlouvy jsou v odpovídajícím poměru. </w:t>
      </w:r>
    </w:p>
    <w:p w14:paraId="7CF3A3F7"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Tato Smlouva, včetně příloh, představuje úplnou a ucelenou smlouvu mezi Kupujícím a Prodávajícím.</w:t>
      </w:r>
    </w:p>
    <w:p w14:paraId="29E6298D"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Smluvní strany se dohodly, že Prodávající není oprávněn započíst svou pohledávku, ani pohledávku svého poddlužníka, za Kupujícím proti pohledávce Kupujícího za Prodávajícím. </w:t>
      </w:r>
    </w:p>
    <w:p w14:paraId="7DD4D292"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Prodávající není oprávněn postoupit pohledávku, která mu vznikne na základě Smlouvy nebo v souvislosti s ní, na třetí osobu. Prodávající není oprávněn postoupit Smlouvu ani z části třetí osobě.</w:t>
      </w:r>
    </w:p>
    <w:p w14:paraId="689F2EC3"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Prodávající se zavazuje mít po celou dobu platnosti Smlouvy sjednáno pojištění odpovědnosti za škodu způsobenou v souvislosti s výkonem podnikatelské činnosti, a to s limitem pojistného plnění minimálně ve výši kupní ceny za předmět Smlouvy.</w:t>
      </w:r>
    </w:p>
    <w:p w14:paraId="3DD1D544"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w:t>
      </w:r>
      <w:r w:rsidRPr="00D62D9F">
        <w:rPr>
          <w:rFonts w:ascii="Times New Roman" w:hAnsi="Times New Roman" w:cs="Times New Roman"/>
        </w:rPr>
        <w:lastRenderedPageBreak/>
        <w:t>novým ustanovením, jež nejblíže, v rozsahu povoleném právními předpisy České republiky, odpovídá úmyslu Smluvních stran v době uzavření Smlouvy.</w:t>
      </w:r>
    </w:p>
    <w:p w14:paraId="35EF7728"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Tato Smlouva nabývá platnosti dnem jejího podpisu oprávněnými osobami obou Smluvních stran a účinnosti zveřejněním v registru smluv. </w:t>
      </w:r>
    </w:p>
    <w:p w14:paraId="3EBB111F"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298CB911"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Poruší-li Smluvní strana povinnost ze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16A47CBF"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Prodávající se za podmínek stanovených Smlouvou zavazuje:</w:t>
      </w:r>
    </w:p>
    <w:p w14:paraId="3F526E5F" w14:textId="566F7B88" w:rsidR="005853B8" w:rsidRPr="00FA3732" w:rsidRDefault="3827A91B" w:rsidP="00FA3732">
      <w:pPr>
        <w:pStyle w:val="Odrazka2"/>
        <w:numPr>
          <w:ilvl w:val="1"/>
          <w:numId w:val="37"/>
        </w:numPr>
        <w:rPr>
          <w:rFonts w:ascii="Times New Roman" w:hAnsi="Times New Roman"/>
        </w:rPr>
      </w:pPr>
      <w:r w:rsidRPr="00FA3732">
        <w:rPr>
          <w:rFonts w:ascii="Times New Roman" w:hAnsi="Times New Roman"/>
        </w:rPr>
        <w:t>archivovat veškeré písemnosti zhotovené pro plnění předmětu dle Smlouvy, a to minimálně do konce roku 2033. Kupující je oprávněn po uplynutí 10 let od ukončení plnění podle Smlouvy od Prodávajícího výše uvedené dokumenty bezplatně převzít;</w:t>
      </w:r>
    </w:p>
    <w:p w14:paraId="58611B2F" w14:textId="0FCC8457" w:rsidR="005853B8" w:rsidRPr="00FA3732" w:rsidRDefault="3827A91B" w:rsidP="00FA3732">
      <w:pPr>
        <w:pStyle w:val="Odrazka2"/>
        <w:numPr>
          <w:ilvl w:val="1"/>
          <w:numId w:val="37"/>
        </w:numPr>
        <w:rPr>
          <w:rFonts w:ascii="Times New Roman" w:hAnsi="Times New Roman"/>
        </w:rPr>
      </w:pPr>
      <w:r w:rsidRPr="00FA3732">
        <w:rPr>
          <w:rFonts w:ascii="Times New Roman" w:hAnsi="Times New Roman"/>
        </w:rPr>
        <w:t>jako osoba povinná dle ustanovení § 2 písm. e) zákona č. 320/2001 Sb., o finanční kontrole ve veřejné správě, ve znění pozdějších předpisů, spolupůsobit při výkonu finanční kontroly, zajistit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205CD0C3" w14:textId="77777777" w:rsidR="005853B8" w:rsidRPr="00D62D9F" w:rsidRDefault="3827A91B" w:rsidP="0047344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Tato Smlouva je sepsána v českém jazyce. Pokud je Smlouva uzavírána elektronickými prostředky, je vyhotovena v jednom originále. Pokud je Smlouva uzavírána v listinné podobě, je vyhotovena ve dvou stejnopisech s platností originálu, z nichž každá Smluvní strana obdrží po jednom.</w:t>
      </w:r>
    </w:p>
    <w:p w14:paraId="23C197E4" w14:textId="77777777" w:rsidR="005853B8" w:rsidRDefault="005853B8" w:rsidP="0047344B">
      <w:pPr>
        <w:pStyle w:val="Nadpis2"/>
        <w:ind w:left="0"/>
        <w:rPr>
          <w:rStyle w:val="None"/>
          <w:color w:val="000000" w:themeColor="text1"/>
        </w:rPr>
      </w:pPr>
    </w:p>
    <w:p w14:paraId="54ECD181" w14:textId="77777777" w:rsidR="005853B8" w:rsidRDefault="00751E2C">
      <w:pPr>
        <w:ind w:left="1843" w:hanging="992"/>
        <w:rPr>
          <w:rStyle w:val="None"/>
          <w:rFonts w:ascii="Times New Roman" w:eastAsia="Times New Roman" w:hAnsi="Times New Roman" w:cs="Times New Roman"/>
          <w:i/>
          <w:iCs/>
        </w:rPr>
      </w:pPr>
      <w:r>
        <w:rPr>
          <w:rStyle w:val="None"/>
          <w:rFonts w:ascii="Times New Roman" w:hAnsi="Times New Roman"/>
          <w:i/>
          <w:iCs/>
        </w:rPr>
        <w:t xml:space="preserve">Příloha č. 1: Technická specifikace včetně položkového rozpočtu, </w:t>
      </w:r>
    </w:p>
    <w:p w14:paraId="1C2E2D3D" w14:textId="77777777" w:rsidR="005853B8" w:rsidRDefault="00751E2C">
      <w:pPr>
        <w:ind w:left="1843" w:hanging="992"/>
        <w:rPr>
          <w:rStyle w:val="None"/>
          <w:rFonts w:ascii="Times New Roman" w:eastAsia="Times New Roman" w:hAnsi="Times New Roman" w:cs="Times New Roman"/>
          <w:i/>
          <w:iCs/>
        </w:rPr>
      </w:pPr>
      <w:r>
        <w:rPr>
          <w:rStyle w:val="None"/>
          <w:rFonts w:ascii="Times New Roman" w:hAnsi="Times New Roman"/>
          <w:i/>
          <w:iCs/>
        </w:rPr>
        <w:t>Příloha č. 2: Nabídka Prodávajícího předložená v rámci Zadávacího řízení v části, která předmět plnění technicky popisuje.</w:t>
      </w:r>
    </w:p>
    <w:p w14:paraId="328A3BCD" w14:textId="51B009E5" w:rsidR="005853B8" w:rsidRDefault="005853B8">
      <w:pPr>
        <w:rPr>
          <w:rStyle w:val="None"/>
          <w:rFonts w:ascii="Times New Roman" w:eastAsia="Times New Roman" w:hAnsi="Times New Roman" w:cs="Times New Roman"/>
        </w:rPr>
      </w:pPr>
    </w:p>
    <w:p w14:paraId="69787D5E" w14:textId="77777777" w:rsidR="00BB50C7" w:rsidRDefault="00BB50C7">
      <w:pPr>
        <w:rPr>
          <w:rStyle w:val="None"/>
          <w:rFonts w:ascii="Times New Roman" w:eastAsia="Times New Roman" w:hAnsi="Times New Roman" w:cs="Times New Roman"/>
        </w:rPr>
      </w:pPr>
    </w:p>
    <w:p w14:paraId="7C24FB9D" w14:textId="77777777" w:rsidR="005853B8" w:rsidRDefault="00751E2C">
      <w:pPr>
        <w:rPr>
          <w:rStyle w:val="None"/>
          <w:rFonts w:ascii="Times New Roman" w:eastAsia="Times New Roman" w:hAnsi="Times New Roman" w:cs="Times New Roman"/>
        </w:rPr>
      </w:pPr>
      <w:r>
        <w:rPr>
          <w:rStyle w:val="None"/>
          <w:rFonts w:ascii="Times New Roman" w:hAnsi="Times New Roman"/>
        </w:rPr>
        <w:t>Smluvní strany stvrzují Smlouvu podpisem na důkaz souhlasu s celým jejím obsahem.</w:t>
      </w:r>
    </w:p>
    <w:p w14:paraId="31D5B590" w14:textId="034CB484" w:rsidR="005853B8" w:rsidRDefault="005853B8">
      <w:pPr>
        <w:rPr>
          <w:rStyle w:val="None"/>
          <w:rFonts w:ascii="Times New Roman" w:hAnsi="Times New Roman"/>
        </w:rPr>
      </w:pPr>
    </w:p>
    <w:p w14:paraId="30B5E8F2" w14:textId="4E6E5D8F" w:rsidR="0047344B" w:rsidRDefault="0047344B">
      <w:pPr>
        <w:rPr>
          <w:rStyle w:val="None"/>
          <w:rFonts w:ascii="Times New Roman" w:eastAsia="Times New Roman" w:hAnsi="Times New Roman" w:cs="Times New Roman"/>
        </w:rPr>
      </w:pPr>
    </w:p>
    <w:p w14:paraId="7B080BB1" w14:textId="7EB56FD8" w:rsidR="00BB50C7" w:rsidRDefault="00BB50C7">
      <w:pPr>
        <w:rPr>
          <w:rStyle w:val="None"/>
          <w:rFonts w:ascii="Times New Roman" w:eastAsia="Times New Roman" w:hAnsi="Times New Roman" w:cs="Times New Roman"/>
        </w:rPr>
      </w:pPr>
    </w:p>
    <w:p w14:paraId="1190BD10" w14:textId="78B1D192" w:rsidR="00BB50C7" w:rsidRDefault="00BB50C7">
      <w:pPr>
        <w:rPr>
          <w:rStyle w:val="None"/>
          <w:rFonts w:ascii="Times New Roman" w:eastAsia="Times New Roman" w:hAnsi="Times New Roman" w:cs="Times New Roman"/>
        </w:rPr>
      </w:pPr>
    </w:p>
    <w:p w14:paraId="58C1C82C" w14:textId="1D291CD3" w:rsidR="00BB50C7" w:rsidRDefault="00BB50C7">
      <w:pPr>
        <w:rPr>
          <w:rStyle w:val="None"/>
          <w:rFonts w:ascii="Times New Roman" w:eastAsia="Times New Roman" w:hAnsi="Times New Roman" w:cs="Times New Roman"/>
        </w:rPr>
      </w:pPr>
    </w:p>
    <w:p w14:paraId="4D438027" w14:textId="3198262B" w:rsidR="00BB50C7" w:rsidRDefault="00BB50C7">
      <w:pPr>
        <w:rPr>
          <w:rStyle w:val="None"/>
          <w:rFonts w:ascii="Times New Roman" w:eastAsia="Times New Roman" w:hAnsi="Times New Roman" w:cs="Times New Roman"/>
        </w:rPr>
      </w:pPr>
    </w:p>
    <w:p w14:paraId="33CF1A9E" w14:textId="76A0DED1" w:rsidR="00193B6C" w:rsidRPr="00D34128" w:rsidRDefault="00193B6C" w:rsidP="00193B6C">
      <w:pPr>
        <w:rPr>
          <w:rStyle w:val="None"/>
          <w:rFonts w:ascii="Times New Roman" w:hAnsi="Times New Roman"/>
        </w:rPr>
      </w:pPr>
      <w:r>
        <w:rPr>
          <w:rStyle w:val="None"/>
          <w:rFonts w:ascii="Times New Roman" w:hAnsi="Times New Roman"/>
        </w:rPr>
        <w:t xml:space="preserve">V Hradci Králové dne ____________                             </w:t>
      </w:r>
      <w:r w:rsidRPr="00D34128">
        <w:rPr>
          <w:rStyle w:val="None"/>
          <w:rFonts w:ascii="Times New Roman" w:hAnsi="Times New Roman"/>
        </w:rPr>
        <w:t>V Pardubicích dne ____________</w:t>
      </w:r>
    </w:p>
    <w:p w14:paraId="2B3CDF2A" w14:textId="77777777" w:rsidR="00193B6C" w:rsidRDefault="00193B6C" w:rsidP="00193B6C">
      <w:pPr>
        <w:rPr>
          <w:rStyle w:val="None"/>
          <w:rFonts w:ascii="Times New Roman" w:eastAsia="Times New Roman" w:hAnsi="Times New Roman" w:cs="Times New Roman"/>
        </w:rPr>
      </w:pPr>
    </w:p>
    <w:p w14:paraId="594A17D6" w14:textId="77777777" w:rsidR="00193B6C" w:rsidRDefault="00193B6C" w:rsidP="00193B6C">
      <w:pPr>
        <w:rPr>
          <w:rStyle w:val="None"/>
          <w:rFonts w:ascii="Times New Roman" w:eastAsia="Times New Roman" w:hAnsi="Times New Roman" w:cs="Times New Roman"/>
        </w:rPr>
      </w:pPr>
    </w:p>
    <w:p w14:paraId="0A8154D2" w14:textId="1490F582" w:rsidR="00193B6C" w:rsidRDefault="00193B6C" w:rsidP="00193B6C">
      <w:pPr>
        <w:rPr>
          <w:rStyle w:val="None"/>
          <w:rFonts w:ascii="Times New Roman" w:eastAsia="Times New Roman" w:hAnsi="Times New Roman" w:cs="Times New Roman"/>
        </w:rPr>
      </w:pPr>
      <w:r>
        <w:rPr>
          <w:rStyle w:val="None"/>
          <w:rFonts w:ascii="Times New Roman" w:hAnsi="Times New Roman"/>
        </w:rPr>
        <w:t xml:space="preserve">Za Kupujícího                                     </w:t>
      </w:r>
      <w:r>
        <w:rPr>
          <w:rStyle w:val="None"/>
          <w:rFonts w:ascii="Times New Roman" w:hAnsi="Times New Roman"/>
        </w:rPr>
        <w:tab/>
      </w:r>
      <w:r>
        <w:rPr>
          <w:rStyle w:val="None"/>
          <w:rFonts w:ascii="Times New Roman" w:hAnsi="Times New Roman"/>
        </w:rPr>
        <w:tab/>
      </w:r>
      <w:r>
        <w:rPr>
          <w:rStyle w:val="None"/>
          <w:rFonts w:ascii="Times New Roman" w:hAnsi="Times New Roman"/>
        </w:rPr>
        <w:tab/>
        <w:t>Za Prodávajícího</w:t>
      </w:r>
    </w:p>
    <w:p w14:paraId="1E9FBB3B" w14:textId="77777777" w:rsidR="00193B6C" w:rsidRDefault="00193B6C" w:rsidP="00193B6C">
      <w:pPr>
        <w:rPr>
          <w:rStyle w:val="None"/>
          <w:rFonts w:ascii="Times New Roman" w:eastAsia="Times New Roman" w:hAnsi="Times New Roman" w:cs="Times New Roman"/>
        </w:rPr>
      </w:pPr>
      <w:r>
        <w:rPr>
          <w:rStyle w:val="None"/>
          <w:rFonts w:ascii="Times New Roman" w:hAnsi="Times New Roman"/>
        </w:rPr>
        <w:t xml:space="preserve">Univerzita Karlova, </w:t>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proofErr w:type="spellStart"/>
      <w:r>
        <w:rPr>
          <w:rStyle w:val="None"/>
          <w:rFonts w:ascii="Times New Roman" w:hAnsi="Times New Roman"/>
        </w:rPr>
        <w:t>Fisher</w:t>
      </w:r>
      <w:proofErr w:type="spellEnd"/>
      <w:r>
        <w:rPr>
          <w:rStyle w:val="None"/>
          <w:rFonts w:ascii="Times New Roman" w:hAnsi="Times New Roman"/>
        </w:rPr>
        <w:t xml:space="preserve"> </w:t>
      </w:r>
      <w:proofErr w:type="spellStart"/>
      <w:r>
        <w:rPr>
          <w:rStyle w:val="None"/>
          <w:rFonts w:ascii="Times New Roman" w:hAnsi="Times New Roman"/>
        </w:rPr>
        <w:t>Scientific</w:t>
      </w:r>
      <w:proofErr w:type="spellEnd"/>
      <w:r>
        <w:rPr>
          <w:rStyle w:val="None"/>
          <w:rFonts w:ascii="Times New Roman" w:hAnsi="Times New Roman"/>
        </w:rPr>
        <w:t>, spol. s r.</w:t>
      </w:r>
    </w:p>
    <w:p w14:paraId="70DE9016" w14:textId="77777777" w:rsidR="00193B6C" w:rsidRDefault="00193B6C" w:rsidP="00193B6C">
      <w:pPr>
        <w:rPr>
          <w:rStyle w:val="None"/>
          <w:rFonts w:ascii="Times New Roman" w:eastAsia="Times New Roman" w:hAnsi="Times New Roman" w:cs="Times New Roman"/>
        </w:rPr>
      </w:pPr>
      <w:r>
        <w:rPr>
          <w:rStyle w:val="None"/>
          <w:rFonts w:ascii="Times New Roman" w:hAnsi="Times New Roman"/>
        </w:rPr>
        <w:t>Farmaceutická fakulta v Hradci Králové</w:t>
      </w:r>
    </w:p>
    <w:p w14:paraId="254A8B0A" w14:textId="77777777" w:rsidR="00193B6C" w:rsidRDefault="00193B6C" w:rsidP="00193B6C">
      <w:pPr>
        <w:rPr>
          <w:rStyle w:val="None"/>
          <w:rFonts w:ascii="Times New Roman" w:eastAsia="Times New Roman" w:hAnsi="Times New Roman" w:cs="Times New Roman"/>
        </w:rPr>
      </w:pPr>
    </w:p>
    <w:p w14:paraId="37C4B99A" w14:textId="77777777" w:rsidR="00193B6C" w:rsidRDefault="00193B6C" w:rsidP="00193B6C">
      <w:pPr>
        <w:rPr>
          <w:rStyle w:val="None"/>
          <w:rFonts w:ascii="Times New Roman" w:eastAsia="Times New Roman" w:hAnsi="Times New Roman" w:cs="Times New Roman"/>
        </w:rPr>
      </w:pPr>
    </w:p>
    <w:p w14:paraId="111120EA" w14:textId="77777777" w:rsidR="00193B6C" w:rsidRDefault="00193B6C" w:rsidP="00193B6C">
      <w:pPr>
        <w:rPr>
          <w:rStyle w:val="None"/>
          <w:rFonts w:ascii="Times New Roman" w:eastAsia="Times New Roman" w:hAnsi="Times New Roman" w:cs="Times New Roman"/>
        </w:rPr>
      </w:pPr>
    </w:p>
    <w:p w14:paraId="59286DEC" w14:textId="77777777" w:rsidR="00193B6C" w:rsidRDefault="00193B6C" w:rsidP="00193B6C">
      <w:pPr>
        <w:rPr>
          <w:rStyle w:val="None"/>
          <w:rFonts w:ascii="Times New Roman" w:eastAsia="Times New Roman" w:hAnsi="Times New Roman" w:cs="Times New Roman"/>
        </w:rPr>
      </w:pPr>
    </w:p>
    <w:p w14:paraId="7F0DEA6C" w14:textId="77777777" w:rsidR="00193B6C" w:rsidRDefault="00193B6C" w:rsidP="00193B6C">
      <w:pPr>
        <w:rPr>
          <w:rStyle w:val="None"/>
          <w:rFonts w:ascii="Times New Roman" w:eastAsia="Times New Roman" w:hAnsi="Times New Roman" w:cs="Times New Roman"/>
        </w:rPr>
      </w:pPr>
    </w:p>
    <w:p w14:paraId="53E71C75" w14:textId="77777777" w:rsidR="00193B6C" w:rsidRDefault="00193B6C" w:rsidP="00193B6C">
      <w:pPr>
        <w:rPr>
          <w:rStyle w:val="None"/>
          <w:rFonts w:ascii="Times New Roman" w:eastAsia="Times New Roman" w:hAnsi="Times New Roman" w:cs="Times New Roman"/>
        </w:rPr>
      </w:pPr>
    </w:p>
    <w:p w14:paraId="643B8BA5" w14:textId="2D10867A" w:rsidR="00193B6C" w:rsidRDefault="00193B6C" w:rsidP="00193B6C">
      <w:pPr>
        <w:rPr>
          <w:rStyle w:val="None"/>
          <w:rFonts w:ascii="Times New Roman" w:eastAsia="Times New Roman" w:hAnsi="Times New Roman" w:cs="Times New Roman"/>
        </w:rPr>
      </w:pPr>
      <w:r>
        <w:rPr>
          <w:rStyle w:val="None"/>
          <w:rFonts w:ascii="Times New Roman" w:hAnsi="Times New Roman"/>
        </w:rPr>
        <w:t>__________________________                                        __________________________</w:t>
      </w:r>
    </w:p>
    <w:p w14:paraId="5B691C4C" w14:textId="10075F22" w:rsidR="00193B6C" w:rsidRPr="00D34128" w:rsidRDefault="00193B6C" w:rsidP="00193B6C">
      <w:pPr>
        <w:rPr>
          <w:rStyle w:val="None"/>
          <w:rFonts w:ascii="Times New Roman" w:hAnsi="Times New Roman"/>
        </w:rPr>
      </w:pPr>
      <w:r>
        <w:rPr>
          <w:rStyle w:val="None"/>
          <w:rFonts w:ascii="Times New Roman" w:hAnsi="Times New Roman"/>
        </w:rPr>
        <w:t xml:space="preserve">doc. PharmDr. Jaroslav Roh, Ph.D.               </w:t>
      </w:r>
      <w:r>
        <w:rPr>
          <w:rStyle w:val="None"/>
          <w:rFonts w:ascii="Times New Roman" w:hAnsi="Times New Roman"/>
        </w:rPr>
        <w:tab/>
      </w:r>
      <w:r>
        <w:rPr>
          <w:rStyle w:val="None"/>
          <w:rFonts w:ascii="Times New Roman" w:hAnsi="Times New Roman"/>
        </w:rPr>
        <w:tab/>
        <w:t xml:space="preserve">  </w:t>
      </w:r>
      <w:r w:rsidRPr="00D34128">
        <w:rPr>
          <w:rStyle w:val="None"/>
          <w:rFonts w:ascii="Times New Roman" w:hAnsi="Times New Roman"/>
        </w:rPr>
        <w:t>Ing. Jiří Koleček</w:t>
      </w:r>
    </w:p>
    <w:p w14:paraId="6A6F63E7" w14:textId="689D8EF2" w:rsidR="00193B6C" w:rsidRPr="00D34128" w:rsidRDefault="00193B6C" w:rsidP="00193B6C">
      <w:pPr>
        <w:rPr>
          <w:rStyle w:val="None"/>
          <w:rFonts w:ascii="Times New Roman" w:hAnsi="Times New Roman"/>
        </w:rPr>
      </w:pPr>
      <w:r>
        <w:rPr>
          <w:rStyle w:val="None"/>
          <w:rFonts w:ascii="Times New Roman" w:hAnsi="Times New Roman"/>
        </w:rPr>
        <w:t>děkan</w:t>
      </w:r>
      <w:r>
        <w:rPr>
          <w:rStyle w:val="None"/>
          <w:rFonts w:ascii="Times New Roman" w:hAnsi="Times New Roman"/>
        </w:rPr>
        <w:tab/>
      </w:r>
      <w:r>
        <w:rPr>
          <w:rStyle w:val="None"/>
          <w:rFonts w:ascii="Times New Roman" w:hAnsi="Times New Roman"/>
        </w:rPr>
        <w:tab/>
      </w:r>
      <w:r>
        <w:rPr>
          <w:rStyle w:val="None"/>
          <w:rFonts w:ascii="Times New Roman" w:hAnsi="Times New Roman"/>
        </w:rPr>
        <w:tab/>
        <w:t xml:space="preserve">                                          </w:t>
      </w:r>
      <w:r>
        <w:rPr>
          <w:rStyle w:val="None"/>
          <w:rFonts w:ascii="Times New Roman" w:hAnsi="Times New Roman"/>
        </w:rPr>
        <w:tab/>
        <w:t xml:space="preserve">   </w:t>
      </w:r>
      <w:r w:rsidRPr="00D34128">
        <w:rPr>
          <w:rStyle w:val="None"/>
          <w:rFonts w:ascii="Times New Roman" w:hAnsi="Times New Roman"/>
        </w:rPr>
        <w:t>jednatel</w:t>
      </w:r>
    </w:p>
    <w:p w14:paraId="4E587C05" w14:textId="77777777" w:rsidR="00193B6C" w:rsidRDefault="00193B6C" w:rsidP="00193B6C">
      <w:pPr>
        <w:rPr>
          <w:rStyle w:val="None"/>
          <w:rFonts w:ascii="Times New Roman" w:eastAsia="Times New Roman" w:hAnsi="Times New Roman" w:cs="Times New Roman"/>
        </w:rPr>
      </w:pPr>
    </w:p>
    <w:p w14:paraId="34FD1CD5" w14:textId="77777777" w:rsidR="00BB50C7" w:rsidRDefault="00BB50C7">
      <w:pPr>
        <w:rPr>
          <w:rStyle w:val="None"/>
          <w:rFonts w:ascii="Times New Roman" w:eastAsia="Times New Roman" w:hAnsi="Times New Roman" w:cs="Times New Roman"/>
        </w:rPr>
      </w:pPr>
    </w:p>
    <w:sectPr w:rsidR="00BB50C7" w:rsidSect="00980D6A">
      <w:footerReference w:type="default" r:id="rId8"/>
      <w:headerReference w:type="first" r:id="rId9"/>
      <w:pgSz w:w="12240" w:h="15840"/>
      <w:pgMar w:top="993" w:right="1417" w:bottom="1417" w:left="1417"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58CD" w14:textId="77777777" w:rsidR="001E3DE0" w:rsidRDefault="001E3DE0">
      <w:pPr>
        <w:spacing w:before="0" w:after="0" w:line="240" w:lineRule="auto"/>
      </w:pPr>
      <w:r>
        <w:separator/>
      </w:r>
    </w:p>
  </w:endnote>
  <w:endnote w:type="continuationSeparator" w:id="0">
    <w:p w14:paraId="7B49660E" w14:textId="77777777" w:rsidR="001E3DE0" w:rsidRDefault="001E3D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5F7" w14:textId="77777777" w:rsidR="005853B8" w:rsidRDefault="00751E2C">
    <w:pPr>
      <w:pStyle w:val="Zpat"/>
    </w:pPr>
    <w:r>
      <w:fldChar w:fldCharType="begin"/>
    </w:r>
    <w:r>
      <w:instrText xml:space="preserve"> PAGE </w:instrText>
    </w:r>
    <w:r>
      <w:fldChar w:fldCharType="separate"/>
    </w:r>
    <w:r w:rsidR="002C35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8F81" w14:textId="77777777" w:rsidR="001E3DE0" w:rsidRDefault="001E3DE0">
      <w:pPr>
        <w:spacing w:before="0" w:after="0" w:line="240" w:lineRule="auto"/>
      </w:pPr>
      <w:r>
        <w:separator/>
      </w:r>
    </w:p>
  </w:footnote>
  <w:footnote w:type="continuationSeparator" w:id="0">
    <w:p w14:paraId="1E06B49D" w14:textId="77777777" w:rsidR="001E3DE0" w:rsidRDefault="001E3D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68F4" w14:textId="0C957D1B" w:rsidR="005853B8" w:rsidRDefault="005853B8">
    <w:pPr>
      <w:pStyle w:val="Zhlav"/>
      <w:tabs>
        <w:tab w:val="clear" w:pos="9072"/>
        <w:tab w:val="left" w:pos="3315"/>
        <w:tab w:val="left" w:pos="4365"/>
        <w:tab w:val="left" w:pos="6315"/>
      </w:tabs>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040"/>
    <w:multiLevelType w:val="multilevel"/>
    <w:tmpl w:val="D3AC1770"/>
    <w:lvl w:ilvl="0">
      <w:start w:val="1"/>
      <w:numFmt w:val="lowerLetter"/>
      <w:lvlText w:val="%1)"/>
      <w:lvlJc w:val="left"/>
      <w:pPr>
        <w:tabs>
          <w:tab w:val="left" w:pos="1418"/>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tabs>
          <w:tab w:val="left" w:pos="397"/>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97"/>
          <w:tab w:val="left" w:pos="1418"/>
        </w:tabs>
        <w:ind w:left="2461" w:hanging="54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97"/>
          <w:tab w:val="left" w:pos="1418"/>
        </w:tabs>
        <w:ind w:left="3504" w:hanging="5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97"/>
          <w:tab w:val="left" w:pos="1418"/>
        </w:tabs>
        <w:ind w:left="4224" w:hanging="5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97"/>
          <w:tab w:val="left" w:pos="1418"/>
        </w:tabs>
        <w:ind w:left="4944" w:hanging="4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97"/>
          <w:tab w:val="left" w:pos="1418"/>
        </w:tabs>
        <w:ind w:left="5664" w:hanging="5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97"/>
          <w:tab w:val="left" w:pos="1418"/>
        </w:tabs>
        <w:ind w:left="6372" w:hanging="5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97"/>
          <w:tab w:val="left" w:pos="1418"/>
        </w:tabs>
        <w:ind w:left="7080"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C22B18"/>
    <w:multiLevelType w:val="hybridMultilevel"/>
    <w:tmpl w:val="8F926720"/>
    <w:lvl w:ilvl="0" w:tplc="1B422FD6">
      <w:start w:val="130"/>
      <w:numFmt w:val="bullet"/>
      <w:lvlText w:val="-"/>
      <w:lvlJc w:val="left"/>
      <w:pPr>
        <w:ind w:left="1571" w:hanging="360"/>
      </w:pPr>
      <w:rPr>
        <w:rFonts w:ascii="Arial" w:eastAsia="Arial Unicode MS" w:hAnsi="Arial" w:cs="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1CF05D95"/>
    <w:multiLevelType w:val="multilevel"/>
    <w:tmpl w:val="D3AC1770"/>
    <w:numStyleLink w:val="ImportedStyle3"/>
  </w:abstractNum>
  <w:abstractNum w:abstractNumId="3" w15:restartNumberingAfterBreak="0">
    <w:nsid w:val="2011608D"/>
    <w:multiLevelType w:val="hybridMultilevel"/>
    <w:tmpl w:val="AE685508"/>
    <w:styleLink w:val="ImportedStyle4"/>
    <w:lvl w:ilvl="0" w:tplc="83B2CA14">
      <w:start w:val="1"/>
      <w:numFmt w:val="bullet"/>
      <w:lvlText w:val="-"/>
      <w:lvlJc w:val="left"/>
      <w:pPr>
        <w:tabs>
          <w:tab w:val="left" w:pos="851"/>
          <w:tab w:val="num" w:pos="1134"/>
          <w:tab w:val="left" w:pos="1844"/>
        </w:tabs>
        <w:ind w:left="1211" w:hanging="36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F20433AA">
      <w:start w:val="1"/>
      <w:numFmt w:val="bullet"/>
      <w:lvlText w:val="o"/>
      <w:lvlJc w:val="left"/>
      <w:pPr>
        <w:tabs>
          <w:tab w:val="left" w:pos="851"/>
          <w:tab w:val="left" w:pos="1134"/>
          <w:tab w:val="num" w:pos="1844"/>
        </w:tabs>
        <w:ind w:left="1921" w:hanging="3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4E6CBE8">
      <w:start w:val="1"/>
      <w:numFmt w:val="bullet"/>
      <w:lvlText w:val="▪"/>
      <w:lvlJc w:val="left"/>
      <w:pPr>
        <w:tabs>
          <w:tab w:val="left" w:pos="851"/>
          <w:tab w:val="left" w:pos="1134"/>
          <w:tab w:val="left" w:pos="1844"/>
          <w:tab w:val="num" w:pos="2651"/>
        </w:tabs>
        <w:ind w:left="272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1512AF6E">
      <w:start w:val="1"/>
      <w:numFmt w:val="bullet"/>
      <w:lvlText w:val="•"/>
      <w:lvlJc w:val="left"/>
      <w:pPr>
        <w:tabs>
          <w:tab w:val="left" w:pos="851"/>
          <w:tab w:val="left" w:pos="1134"/>
          <w:tab w:val="left" w:pos="1844"/>
          <w:tab w:val="num" w:pos="3371"/>
        </w:tabs>
        <w:ind w:left="344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7D324A34">
      <w:start w:val="1"/>
      <w:numFmt w:val="bullet"/>
      <w:lvlText w:val="o"/>
      <w:lvlJc w:val="left"/>
      <w:pPr>
        <w:tabs>
          <w:tab w:val="left" w:pos="851"/>
          <w:tab w:val="left" w:pos="1134"/>
          <w:tab w:val="left" w:pos="1844"/>
          <w:tab w:val="num" w:pos="4091"/>
        </w:tabs>
        <w:ind w:left="416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FBF6C8CC">
      <w:start w:val="1"/>
      <w:numFmt w:val="bullet"/>
      <w:lvlText w:val="▪"/>
      <w:lvlJc w:val="left"/>
      <w:pPr>
        <w:tabs>
          <w:tab w:val="left" w:pos="851"/>
          <w:tab w:val="left" w:pos="1134"/>
          <w:tab w:val="left" w:pos="1844"/>
          <w:tab w:val="num" w:pos="4811"/>
        </w:tabs>
        <w:ind w:left="488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186D2CE">
      <w:start w:val="1"/>
      <w:numFmt w:val="bullet"/>
      <w:lvlText w:val="•"/>
      <w:lvlJc w:val="left"/>
      <w:pPr>
        <w:tabs>
          <w:tab w:val="left" w:pos="851"/>
          <w:tab w:val="left" w:pos="1134"/>
          <w:tab w:val="left" w:pos="1844"/>
          <w:tab w:val="num" w:pos="5531"/>
        </w:tabs>
        <w:ind w:left="560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D58877DC">
      <w:start w:val="1"/>
      <w:numFmt w:val="bullet"/>
      <w:lvlText w:val="o"/>
      <w:lvlJc w:val="left"/>
      <w:pPr>
        <w:tabs>
          <w:tab w:val="left" w:pos="851"/>
          <w:tab w:val="left" w:pos="1134"/>
          <w:tab w:val="left" w:pos="1844"/>
          <w:tab w:val="num" w:pos="6251"/>
        </w:tabs>
        <w:ind w:left="632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39488C4">
      <w:start w:val="1"/>
      <w:numFmt w:val="bullet"/>
      <w:lvlText w:val="▪"/>
      <w:lvlJc w:val="left"/>
      <w:pPr>
        <w:tabs>
          <w:tab w:val="left" w:pos="851"/>
          <w:tab w:val="left" w:pos="1134"/>
          <w:tab w:val="left" w:pos="1844"/>
          <w:tab w:val="num" w:pos="6971"/>
        </w:tabs>
        <w:ind w:left="704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670F1E"/>
    <w:multiLevelType w:val="multilevel"/>
    <w:tmpl w:val="D3AC1770"/>
    <w:numStyleLink w:val="ImportedStyle3"/>
  </w:abstractNum>
  <w:abstractNum w:abstractNumId="5" w15:restartNumberingAfterBreak="0">
    <w:nsid w:val="2C296D20"/>
    <w:multiLevelType w:val="hybridMultilevel"/>
    <w:tmpl w:val="543C071E"/>
    <w:lvl w:ilvl="0" w:tplc="01EACFFA">
      <w:numFmt w:val="bullet"/>
      <w:lvlText w:val="-"/>
      <w:lvlJc w:val="left"/>
      <w:pPr>
        <w:ind w:left="720" w:hanging="360"/>
      </w:pPr>
      <w:rPr>
        <w:rFonts w:ascii="Times New Roman" w:eastAsia="Arial Unicode MS"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3C56E4"/>
    <w:multiLevelType w:val="hybridMultilevel"/>
    <w:tmpl w:val="D3AC1770"/>
    <w:numStyleLink w:val="ImportedStyle3"/>
  </w:abstractNum>
  <w:abstractNum w:abstractNumId="7" w15:restartNumberingAfterBreak="0">
    <w:nsid w:val="3CAF3759"/>
    <w:multiLevelType w:val="hybridMultilevel"/>
    <w:tmpl w:val="D3AC1770"/>
    <w:styleLink w:val="ImportedStyle3"/>
    <w:lvl w:ilvl="0" w:tplc="D3AC1770">
      <w:start w:val="1"/>
      <w:numFmt w:val="lowerLetter"/>
      <w:lvlText w:val="%1)"/>
      <w:lvlJc w:val="left"/>
      <w:pPr>
        <w:tabs>
          <w:tab w:val="left" w:pos="1418"/>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88DAAAB0">
      <w:start w:val="1"/>
      <w:numFmt w:val="lowerRoman"/>
      <w:lvlText w:val="(%2)"/>
      <w:lvlJc w:val="left"/>
      <w:pPr>
        <w:tabs>
          <w:tab w:val="left" w:pos="397"/>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058D23E">
      <w:start w:val="1"/>
      <w:numFmt w:val="lowerRoman"/>
      <w:lvlText w:val="(%3)"/>
      <w:lvlJc w:val="left"/>
      <w:pPr>
        <w:tabs>
          <w:tab w:val="left" w:pos="397"/>
          <w:tab w:val="left" w:pos="1418"/>
        </w:tabs>
        <w:ind w:left="2461"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525E437C">
      <w:start w:val="1"/>
      <w:numFmt w:val="decimal"/>
      <w:lvlText w:val="%4."/>
      <w:lvlJc w:val="left"/>
      <w:pPr>
        <w:tabs>
          <w:tab w:val="left" w:pos="397"/>
          <w:tab w:val="left" w:pos="1418"/>
        </w:tabs>
        <w:ind w:left="3504" w:hanging="530"/>
      </w:pPr>
      <w:rPr>
        <w:rFonts w:hAnsi="Arial Unicode MS"/>
        <w:caps w:val="0"/>
        <w:smallCaps w:val="0"/>
        <w:strike w:val="0"/>
        <w:dstrike w:val="0"/>
        <w:outline w:val="0"/>
        <w:emboss w:val="0"/>
        <w:imprint w:val="0"/>
        <w:spacing w:val="0"/>
        <w:w w:val="100"/>
        <w:kern w:val="0"/>
        <w:position w:val="0"/>
        <w:highlight w:val="none"/>
        <w:vertAlign w:val="baseline"/>
      </w:rPr>
    </w:lvl>
    <w:lvl w:ilvl="4" w:tplc="72D267CE">
      <w:start w:val="1"/>
      <w:numFmt w:val="lowerLetter"/>
      <w:lvlText w:val="%5."/>
      <w:lvlJc w:val="left"/>
      <w:pPr>
        <w:tabs>
          <w:tab w:val="left" w:pos="397"/>
          <w:tab w:val="left" w:pos="1418"/>
        </w:tabs>
        <w:ind w:left="4224" w:hanging="530"/>
      </w:pPr>
      <w:rPr>
        <w:rFonts w:hAnsi="Arial Unicode MS"/>
        <w:caps w:val="0"/>
        <w:smallCaps w:val="0"/>
        <w:strike w:val="0"/>
        <w:dstrike w:val="0"/>
        <w:outline w:val="0"/>
        <w:emboss w:val="0"/>
        <w:imprint w:val="0"/>
        <w:spacing w:val="0"/>
        <w:w w:val="100"/>
        <w:kern w:val="0"/>
        <w:position w:val="0"/>
        <w:highlight w:val="none"/>
        <w:vertAlign w:val="baseline"/>
      </w:rPr>
    </w:lvl>
    <w:lvl w:ilvl="5" w:tplc="ABF202EA">
      <w:start w:val="1"/>
      <w:numFmt w:val="lowerRoman"/>
      <w:lvlText w:val="%6."/>
      <w:lvlJc w:val="left"/>
      <w:pPr>
        <w:tabs>
          <w:tab w:val="left" w:pos="397"/>
          <w:tab w:val="left" w:pos="1418"/>
        </w:tabs>
        <w:ind w:left="4944"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052EBF2">
      <w:start w:val="1"/>
      <w:numFmt w:val="decimal"/>
      <w:lvlText w:val="%7."/>
      <w:lvlJc w:val="left"/>
      <w:pPr>
        <w:tabs>
          <w:tab w:val="left" w:pos="397"/>
          <w:tab w:val="left" w:pos="1418"/>
        </w:tabs>
        <w:ind w:left="5664" w:hanging="530"/>
      </w:pPr>
      <w:rPr>
        <w:rFonts w:hAnsi="Arial Unicode MS"/>
        <w:caps w:val="0"/>
        <w:smallCaps w:val="0"/>
        <w:strike w:val="0"/>
        <w:dstrike w:val="0"/>
        <w:outline w:val="0"/>
        <w:emboss w:val="0"/>
        <w:imprint w:val="0"/>
        <w:spacing w:val="0"/>
        <w:w w:val="100"/>
        <w:kern w:val="0"/>
        <w:position w:val="0"/>
        <w:highlight w:val="none"/>
        <w:vertAlign w:val="baseline"/>
      </w:rPr>
    </w:lvl>
    <w:lvl w:ilvl="7" w:tplc="49AE2D1C">
      <w:start w:val="1"/>
      <w:numFmt w:val="lowerLetter"/>
      <w:lvlText w:val="%8."/>
      <w:lvlJc w:val="left"/>
      <w:pPr>
        <w:tabs>
          <w:tab w:val="left" w:pos="397"/>
          <w:tab w:val="left" w:pos="1418"/>
        </w:tabs>
        <w:ind w:left="6372" w:hanging="518"/>
      </w:pPr>
      <w:rPr>
        <w:rFonts w:hAnsi="Arial Unicode MS"/>
        <w:caps w:val="0"/>
        <w:smallCaps w:val="0"/>
        <w:strike w:val="0"/>
        <w:dstrike w:val="0"/>
        <w:outline w:val="0"/>
        <w:emboss w:val="0"/>
        <w:imprint w:val="0"/>
        <w:spacing w:val="0"/>
        <w:w w:val="100"/>
        <w:kern w:val="0"/>
        <w:position w:val="0"/>
        <w:highlight w:val="none"/>
        <w:vertAlign w:val="baseline"/>
      </w:rPr>
    </w:lvl>
    <w:lvl w:ilvl="8" w:tplc="01AEB4A4">
      <w:start w:val="1"/>
      <w:numFmt w:val="lowerRoman"/>
      <w:lvlText w:val="%9."/>
      <w:lvlJc w:val="left"/>
      <w:pPr>
        <w:tabs>
          <w:tab w:val="left" w:pos="397"/>
          <w:tab w:val="left" w:pos="1418"/>
        </w:tabs>
        <w:ind w:left="7080"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805EB9"/>
    <w:multiLevelType w:val="hybridMultilevel"/>
    <w:tmpl w:val="AE685508"/>
    <w:numStyleLink w:val="ImportedStyle4"/>
  </w:abstractNum>
  <w:abstractNum w:abstractNumId="9" w15:restartNumberingAfterBreak="0">
    <w:nsid w:val="5FC433FE"/>
    <w:multiLevelType w:val="hybridMultilevel"/>
    <w:tmpl w:val="D9CAB1CC"/>
    <w:lvl w:ilvl="0" w:tplc="C1EAD5A0">
      <w:numFmt w:val="bullet"/>
      <w:lvlText w:val="-"/>
      <w:lvlJc w:val="left"/>
      <w:pPr>
        <w:ind w:left="1211" w:hanging="360"/>
      </w:pPr>
      <w:rPr>
        <w:rFonts w:ascii="Arial" w:eastAsia="Arial Unicode MS" w:hAnsi="Arial" w:cs="Arial" w:hint="default"/>
        <w:b/>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6A980FD9"/>
    <w:multiLevelType w:val="multilevel"/>
    <w:tmpl w:val="D3AC1770"/>
    <w:numStyleLink w:val="ImportedStyle3"/>
  </w:abstractNum>
  <w:abstractNum w:abstractNumId="11" w15:restartNumberingAfterBreak="0">
    <w:nsid w:val="6D744DF1"/>
    <w:multiLevelType w:val="hybridMultilevel"/>
    <w:tmpl w:val="20581366"/>
    <w:lvl w:ilvl="0" w:tplc="27D8FC84">
      <w:numFmt w:val="bullet"/>
      <w:lvlText w:val="-"/>
      <w:lvlJc w:val="left"/>
      <w:pPr>
        <w:ind w:left="1215" w:hanging="360"/>
      </w:pPr>
      <w:rPr>
        <w:rFonts w:ascii="Times New Roman" w:eastAsia="Arial Unicode MS" w:hAnsi="Times New Roman" w:cs="Times New Roman" w:hint="default"/>
        <w:sz w:val="22"/>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2" w15:restartNumberingAfterBreak="0">
    <w:nsid w:val="70E41850"/>
    <w:multiLevelType w:val="multilevel"/>
    <w:tmpl w:val="DFF0A5FC"/>
    <w:numStyleLink w:val="ImportedStyle1"/>
  </w:abstractNum>
  <w:abstractNum w:abstractNumId="13" w15:restartNumberingAfterBreak="0">
    <w:nsid w:val="75FB7827"/>
    <w:multiLevelType w:val="hybridMultilevel"/>
    <w:tmpl w:val="537EA252"/>
    <w:lvl w:ilvl="0" w:tplc="3CD2C926">
      <w:numFmt w:val="bullet"/>
      <w:lvlText w:val="-"/>
      <w:lvlJc w:val="left"/>
      <w:pPr>
        <w:ind w:left="1215" w:hanging="360"/>
      </w:pPr>
      <w:rPr>
        <w:rFonts w:ascii="Times New Roman" w:eastAsia="Arial Unicode MS" w:hAnsi="Times New Roman" w:cs="Times New Roman" w:hint="default"/>
        <w:sz w:val="22"/>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4" w15:restartNumberingAfterBreak="0">
    <w:nsid w:val="76C12983"/>
    <w:multiLevelType w:val="multilevel"/>
    <w:tmpl w:val="DFF0A5FC"/>
    <w:styleLink w:val="ImportedStyle1"/>
    <w:lvl w:ilvl="0">
      <w:start w:val="1"/>
      <w:numFmt w:val="decimal"/>
      <w:lvlText w:val="%1."/>
      <w:lvlJc w:val="left"/>
      <w:pPr>
        <w:ind w:left="851"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851"/>
        </w:tabs>
        <w:ind w:left="2155"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851"/>
        </w:tabs>
        <w:ind w:left="2659"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851"/>
        </w:tabs>
        <w:ind w:left="3163"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851"/>
        </w:tabs>
        <w:ind w:left="3667"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left" w:pos="851"/>
        </w:tabs>
        <w:ind w:left="4171" w:hanging="180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left" w:pos="851"/>
        </w:tabs>
        <w:ind w:left="4747" w:hanging="21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7CD25D02"/>
    <w:multiLevelType w:val="multilevel"/>
    <w:tmpl w:val="D3AC1770"/>
    <w:numStyleLink w:val="ImportedStyle3"/>
  </w:abstractNum>
  <w:num w:numId="1">
    <w:abstractNumId w:val="14"/>
  </w:num>
  <w:num w:numId="2">
    <w:abstractNumId w:val="12"/>
  </w:num>
  <w:num w:numId="3">
    <w:abstractNumId w:val="7"/>
  </w:num>
  <w:num w:numId="4">
    <w:abstractNumId w:val="6"/>
  </w:num>
  <w:num w:numId="5">
    <w:abstractNumId w:val="12"/>
  </w:num>
  <w:num w:numId="6">
    <w:abstractNumId w:val="3"/>
  </w:num>
  <w:num w:numId="7">
    <w:abstractNumId w:val="8"/>
  </w:num>
  <w:num w:numId="8">
    <w:abstractNumId w:val="12"/>
  </w:num>
  <w:num w:numId="9">
    <w:abstractNumId w:val="6"/>
    <w:lvlOverride w:ilvl="0">
      <w:startOverride w:val="1"/>
      <w:lvl w:ilvl="0" w:tplc="6A386C2C">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28CA1C">
        <w:start w:val="1"/>
        <w:numFmt w:val="lowerRoman"/>
        <w:lvlText w:val="(%2)"/>
        <w:lvlJc w:val="left"/>
        <w:pPr>
          <w:tabs>
            <w:tab w:val="left" w:pos="397"/>
            <w:tab w:val="num" w:pos="1276"/>
          </w:tabs>
          <w:ind w:left="794" w:firstLine="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70008E">
        <w:start w:val="1"/>
        <w:numFmt w:val="lowerRoman"/>
        <w:lvlText w:val="(%3)"/>
        <w:lvlJc w:val="left"/>
        <w:pPr>
          <w:tabs>
            <w:tab w:val="left" w:pos="397"/>
            <w:tab w:val="left" w:pos="1276"/>
            <w:tab w:val="num" w:pos="2319"/>
          </w:tabs>
          <w:ind w:left="1837" w:hanging="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7BAD2D0">
        <w:start w:val="1"/>
        <w:numFmt w:val="decimal"/>
        <w:lvlText w:val="%4."/>
        <w:lvlJc w:val="left"/>
        <w:pPr>
          <w:tabs>
            <w:tab w:val="left" w:pos="397"/>
            <w:tab w:val="left" w:pos="1276"/>
            <w:tab w:val="num" w:pos="3362"/>
          </w:tabs>
          <w:ind w:left="2880" w:hanging="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C069C4">
        <w:start w:val="1"/>
        <w:numFmt w:val="lowerLetter"/>
        <w:lvlText w:val="%5."/>
        <w:lvlJc w:val="left"/>
        <w:pPr>
          <w:tabs>
            <w:tab w:val="left" w:pos="397"/>
            <w:tab w:val="left" w:pos="1276"/>
            <w:tab w:val="num" w:pos="4082"/>
          </w:tabs>
          <w:ind w:left="3600"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F0F562">
        <w:start w:val="1"/>
        <w:numFmt w:val="lowerRoman"/>
        <w:lvlText w:val="%6."/>
        <w:lvlJc w:val="left"/>
        <w:pPr>
          <w:tabs>
            <w:tab w:val="left" w:pos="397"/>
            <w:tab w:val="left" w:pos="1276"/>
            <w:tab w:val="num" w:pos="4802"/>
          </w:tabs>
          <w:ind w:left="4320" w:firstLine="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08D8CC">
        <w:start w:val="1"/>
        <w:numFmt w:val="decimal"/>
        <w:lvlText w:val="%7."/>
        <w:lvlJc w:val="left"/>
        <w:pPr>
          <w:tabs>
            <w:tab w:val="left" w:pos="397"/>
            <w:tab w:val="left" w:pos="1276"/>
            <w:tab w:val="num" w:pos="5522"/>
          </w:tabs>
          <w:ind w:left="5040"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DC40F4">
        <w:start w:val="1"/>
        <w:numFmt w:val="lowerLetter"/>
        <w:lvlText w:val="%8."/>
        <w:lvlJc w:val="left"/>
        <w:pPr>
          <w:tabs>
            <w:tab w:val="left" w:pos="397"/>
            <w:tab w:val="left" w:pos="1276"/>
            <w:tab w:val="num" w:pos="6242"/>
          </w:tabs>
          <w:ind w:left="5760" w:hanging="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64EB66">
        <w:start w:val="1"/>
        <w:numFmt w:val="lowerRoman"/>
        <w:lvlText w:val="%9."/>
        <w:lvlJc w:val="left"/>
        <w:pPr>
          <w:tabs>
            <w:tab w:val="left" w:pos="397"/>
            <w:tab w:val="left" w:pos="1276"/>
            <w:tab w:val="num" w:pos="6962"/>
          </w:tabs>
          <w:ind w:left="6480" w:firstLine="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tplc="6A386C2C">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28CA1C">
        <w:start w:val="1"/>
        <w:numFmt w:val="lowerRoman"/>
        <w:lvlText w:val="(%2)"/>
        <w:lvlJc w:val="left"/>
        <w:pPr>
          <w:tabs>
            <w:tab w:val="left" w:pos="397"/>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70008E">
        <w:start w:val="1"/>
        <w:numFmt w:val="lowerRoman"/>
        <w:lvlText w:val="(%3)"/>
        <w:lvlJc w:val="left"/>
        <w:pPr>
          <w:tabs>
            <w:tab w:val="left" w:pos="397"/>
            <w:tab w:val="left" w:pos="1276"/>
          </w:tabs>
          <w:ind w:left="2319" w:hanging="4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BAD2D0">
        <w:start w:val="1"/>
        <w:numFmt w:val="decimal"/>
        <w:lvlText w:val="%4."/>
        <w:lvlJc w:val="left"/>
        <w:pPr>
          <w:tabs>
            <w:tab w:val="left" w:pos="397"/>
            <w:tab w:val="left" w:pos="1276"/>
          </w:tabs>
          <w:ind w:left="336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C069C4">
        <w:start w:val="1"/>
        <w:numFmt w:val="lowerLetter"/>
        <w:lvlText w:val="%5."/>
        <w:lvlJc w:val="left"/>
        <w:pPr>
          <w:tabs>
            <w:tab w:val="left" w:pos="397"/>
            <w:tab w:val="left" w:pos="1276"/>
          </w:tabs>
          <w:ind w:left="408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F0F562">
        <w:start w:val="1"/>
        <w:numFmt w:val="lowerRoman"/>
        <w:lvlText w:val="%6."/>
        <w:lvlJc w:val="left"/>
        <w:pPr>
          <w:tabs>
            <w:tab w:val="left" w:pos="397"/>
            <w:tab w:val="left" w:pos="1276"/>
          </w:tabs>
          <w:ind w:left="4802"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08D8CC">
        <w:start w:val="1"/>
        <w:numFmt w:val="decimal"/>
        <w:lvlText w:val="%7."/>
        <w:lvlJc w:val="left"/>
        <w:pPr>
          <w:tabs>
            <w:tab w:val="left" w:pos="397"/>
            <w:tab w:val="left" w:pos="1276"/>
          </w:tabs>
          <w:ind w:left="552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DC40F4">
        <w:start w:val="1"/>
        <w:numFmt w:val="lowerLetter"/>
        <w:lvlText w:val="%8."/>
        <w:lvlJc w:val="left"/>
        <w:pPr>
          <w:tabs>
            <w:tab w:val="left" w:pos="397"/>
            <w:tab w:val="left" w:pos="1276"/>
          </w:tabs>
          <w:ind w:left="624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64EB66">
        <w:start w:val="1"/>
        <w:numFmt w:val="lowerRoman"/>
        <w:lvlText w:val="%9."/>
        <w:lvlJc w:val="left"/>
        <w:pPr>
          <w:tabs>
            <w:tab w:val="left" w:pos="397"/>
            <w:tab w:val="left" w:pos="1276"/>
          </w:tabs>
          <w:ind w:left="6962"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12"/>
    <w:lvlOverride w:ilvl="0">
      <w:startOverride w:val="4"/>
    </w:lvlOverride>
  </w:num>
  <w:num w:numId="13">
    <w:abstractNumId w:val="6"/>
  </w:num>
  <w:num w:numId="14">
    <w:abstractNumId w:val="12"/>
  </w:num>
  <w:num w:numId="15">
    <w:abstractNumId w:val="6"/>
  </w:num>
  <w:num w:numId="16">
    <w:abstractNumId w:val="12"/>
  </w:num>
  <w:num w:numId="17">
    <w:abstractNumId w:val="6"/>
    <w:lvlOverride w:ilvl="0">
      <w:startOverride w:val="1"/>
      <w:lvl w:ilvl="0" w:tplc="6A386C2C">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28CA1C">
        <w:start w:val="1"/>
        <w:numFmt w:val="lowerRoman"/>
        <w:lvlText w:val="(%2)"/>
        <w:lvlJc w:val="left"/>
        <w:pPr>
          <w:tabs>
            <w:tab w:val="left" w:pos="397"/>
            <w:tab w:val="num" w:pos="1418"/>
          </w:tabs>
          <w:ind w:left="794" w:firstLine="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70008E">
        <w:start w:val="1"/>
        <w:numFmt w:val="lowerRoman"/>
        <w:lvlText w:val="(%3)"/>
        <w:lvlJc w:val="left"/>
        <w:pPr>
          <w:tabs>
            <w:tab w:val="left" w:pos="397"/>
            <w:tab w:val="left" w:pos="1418"/>
            <w:tab w:val="num" w:pos="2461"/>
          </w:tabs>
          <w:ind w:left="1837" w:firstLine="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7BAD2D0">
        <w:start w:val="1"/>
        <w:numFmt w:val="decimal"/>
        <w:lvlText w:val="%4."/>
        <w:lvlJc w:val="left"/>
        <w:pPr>
          <w:tabs>
            <w:tab w:val="left" w:pos="397"/>
            <w:tab w:val="left" w:pos="1418"/>
            <w:tab w:val="num" w:pos="3504"/>
          </w:tabs>
          <w:ind w:left="2880" w:firstLine="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C069C4">
        <w:start w:val="1"/>
        <w:numFmt w:val="lowerLetter"/>
        <w:lvlText w:val="%5."/>
        <w:lvlJc w:val="left"/>
        <w:pPr>
          <w:tabs>
            <w:tab w:val="left" w:pos="397"/>
            <w:tab w:val="left" w:pos="1418"/>
            <w:tab w:val="num" w:pos="4224"/>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F0F562">
        <w:start w:val="1"/>
        <w:numFmt w:val="lowerRoman"/>
        <w:lvlText w:val="%6."/>
        <w:lvlJc w:val="left"/>
        <w:pPr>
          <w:tabs>
            <w:tab w:val="left" w:pos="397"/>
            <w:tab w:val="left" w:pos="1418"/>
            <w:tab w:val="num" w:pos="4944"/>
          </w:tabs>
          <w:ind w:left="4320" w:firstLine="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08D8CC">
        <w:start w:val="1"/>
        <w:numFmt w:val="decimal"/>
        <w:lvlText w:val="%7."/>
        <w:lvlJc w:val="left"/>
        <w:pPr>
          <w:tabs>
            <w:tab w:val="left" w:pos="397"/>
            <w:tab w:val="left" w:pos="1418"/>
            <w:tab w:val="num" w:pos="5664"/>
          </w:tabs>
          <w:ind w:left="5040" w:firstLine="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DC40F4">
        <w:start w:val="1"/>
        <w:numFmt w:val="lowerLetter"/>
        <w:lvlText w:val="%8."/>
        <w:lvlJc w:val="left"/>
        <w:pPr>
          <w:tabs>
            <w:tab w:val="left" w:pos="397"/>
            <w:tab w:val="left" w:pos="1418"/>
            <w:tab w:val="num" w:pos="6384"/>
          </w:tabs>
          <w:ind w:left="576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64EB66">
        <w:start w:val="1"/>
        <w:numFmt w:val="lowerRoman"/>
        <w:lvlText w:val="%9."/>
        <w:lvlJc w:val="left"/>
        <w:pPr>
          <w:tabs>
            <w:tab w:val="left" w:pos="397"/>
            <w:tab w:val="left" w:pos="1418"/>
            <w:tab w:val="num" w:pos="7104"/>
          </w:tabs>
          <w:ind w:left="6480" w:firstLine="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num>
  <w:num w:numId="19">
    <w:abstractNumId w:val="6"/>
    <w:lvlOverride w:ilvl="0">
      <w:startOverride w:val="1"/>
      <w:lvl w:ilvl="0" w:tplc="6A386C2C">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28CA1C">
        <w:start w:val="1"/>
        <w:numFmt w:val="lowerRoman"/>
        <w:lvlText w:val="(%2)"/>
        <w:lvlJc w:val="left"/>
        <w:pPr>
          <w:tabs>
            <w:tab w:val="left" w:pos="397"/>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70008E">
        <w:start w:val="1"/>
        <w:numFmt w:val="lowerRoman"/>
        <w:lvlText w:val="(%3)"/>
        <w:lvlJc w:val="left"/>
        <w:pPr>
          <w:tabs>
            <w:tab w:val="left" w:pos="397"/>
            <w:tab w:val="left" w:pos="1418"/>
          </w:tabs>
          <w:ind w:left="2461" w:hanging="6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7BAD2D0">
        <w:start w:val="1"/>
        <w:numFmt w:val="decimal"/>
        <w:lvlText w:val="%4."/>
        <w:lvlJc w:val="left"/>
        <w:pPr>
          <w:tabs>
            <w:tab w:val="left" w:pos="397"/>
            <w:tab w:val="left" w:pos="1418"/>
          </w:tabs>
          <w:ind w:left="350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C069C4">
        <w:start w:val="1"/>
        <w:numFmt w:val="lowerLetter"/>
        <w:lvlText w:val="%5."/>
        <w:lvlJc w:val="left"/>
        <w:pPr>
          <w:tabs>
            <w:tab w:val="left" w:pos="397"/>
            <w:tab w:val="left" w:pos="1418"/>
          </w:tabs>
          <w:ind w:left="422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F0F562">
        <w:start w:val="1"/>
        <w:numFmt w:val="lowerRoman"/>
        <w:lvlText w:val="%6."/>
        <w:lvlJc w:val="left"/>
        <w:pPr>
          <w:tabs>
            <w:tab w:val="left" w:pos="397"/>
            <w:tab w:val="left" w:pos="1418"/>
          </w:tabs>
          <w:ind w:left="4944"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08D8CC">
        <w:start w:val="1"/>
        <w:numFmt w:val="decimal"/>
        <w:lvlText w:val="%7."/>
        <w:lvlJc w:val="left"/>
        <w:pPr>
          <w:tabs>
            <w:tab w:val="left" w:pos="397"/>
            <w:tab w:val="left" w:pos="1418"/>
          </w:tabs>
          <w:ind w:left="566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DC40F4">
        <w:start w:val="1"/>
        <w:numFmt w:val="lowerLetter"/>
        <w:lvlText w:val="%8."/>
        <w:lvlJc w:val="left"/>
        <w:pPr>
          <w:tabs>
            <w:tab w:val="left" w:pos="397"/>
            <w:tab w:val="left" w:pos="1418"/>
          </w:tabs>
          <w:ind w:left="6372"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64EB66">
        <w:start w:val="1"/>
        <w:numFmt w:val="lowerRoman"/>
        <w:lvlText w:val="%9."/>
        <w:lvlJc w:val="left"/>
        <w:pPr>
          <w:tabs>
            <w:tab w:val="left" w:pos="397"/>
            <w:tab w:val="left" w:pos="1418"/>
          </w:tabs>
          <w:ind w:left="7080"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lvlOverride w:ilvl="0">
      <w:lvl w:ilvl="0" w:tplc="6A386C2C">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28CA1C">
        <w:start w:val="1"/>
        <w:numFmt w:val="lowerRoman"/>
        <w:lvlText w:val="(%2)"/>
        <w:lvlJc w:val="left"/>
        <w:pPr>
          <w:tabs>
            <w:tab w:val="num" w:pos="1416"/>
          </w:tabs>
          <w:ind w:left="794"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70008E">
        <w:start w:val="1"/>
        <w:numFmt w:val="lowerRoman"/>
        <w:lvlText w:val="(%3)"/>
        <w:lvlJc w:val="left"/>
        <w:pPr>
          <w:tabs>
            <w:tab w:val="num" w:pos="2459"/>
          </w:tabs>
          <w:ind w:left="1837" w:hanging="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BAD2D0">
        <w:start w:val="1"/>
        <w:numFmt w:val="decimal"/>
        <w:lvlText w:val="%4."/>
        <w:lvlJc w:val="left"/>
        <w:pPr>
          <w:tabs>
            <w:tab w:val="num" w:pos="3502"/>
          </w:tabs>
          <w:ind w:left="2880" w:hanging="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C069C4">
        <w:start w:val="1"/>
        <w:numFmt w:val="lowerLetter"/>
        <w:lvlText w:val="%5."/>
        <w:lvlJc w:val="left"/>
        <w:pPr>
          <w:tabs>
            <w:tab w:val="num" w:pos="4222"/>
          </w:tabs>
          <w:ind w:left="3600" w:hanging="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F0F562">
        <w:start w:val="1"/>
        <w:numFmt w:val="lowerRoman"/>
        <w:lvlText w:val="%6."/>
        <w:lvlJc w:val="left"/>
        <w:pPr>
          <w:tabs>
            <w:tab w:val="num" w:pos="4942"/>
          </w:tabs>
          <w:ind w:left="4320" w:firstLine="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08D8CC">
        <w:start w:val="1"/>
        <w:numFmt w:val="decimal"/>
        <w:lvlText w:val="%7."/>
        <w:lvlJc w:val="left"/>
        <w:pPr>
          <w:tabs>
            <w:tab w:val="num" w:pos="5662"/>
          </w:tabs>
          <w:ind w:left="504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DC40F4">
        <w:start w:val="1"/>
        <w:numFmt w:val="lowerLetter"/>
        <w:lvlText w:val="%8."/>
        <w:lvlJc w:val="left"/>
        <w:pPr>
          <w:tabs>
            <w:tab w:val="num" w:pos="6382"/>
          </w:tabs>
          <w:ind w:left="5760" w:hanging="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64EB66">
        <w:start w:val="1"/>
        <w:numFmt w:val="lowerRoman"/>
        <w:lvlText w:val="%9."/>
        <w:lvlJc w:val="left"/>
        <w:pPr>
          <w:tabs>
            <w:tab w:val="num" w:pos="7102"/>
          </w:tabs>
          <w:ind w:left="6480" w:firstLine="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2"/>
  </w:num>
  <w:num w:numId="22">
    <w:abstractNumId w:val="6"/>
  </w:num>
  <w:num w:numId="23">
    <w:abstractNumId w:val="12"/>
  </w:num>
  <w:num w:numId="24">
    <w:abstractNumId w:val="6"/>
  </w:num>
  <w:num w:numId="25">
    <w:abstractNumId w:val="12"/>
  </w:num>
  <w:num w:numId="26">
    <w:abstractNumId w:val="12"/>
    <w:lvlOverride w:ilvl="0">
      <w:lvl w:ilvl="0">
        <w:numFmt w:val="decimal"/>
        <w:lvlText w:val="%1."/>
        <w:lvlJc w:val="left"/>
        <w:pPr>
          <w:ind w:left="851"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numFmt w:val="decimal"/>
        <w:lvlText w:val="%1.%2."/>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numFmt w:val="decimal"/>
        <w:lvlText w:val="%1.%2.%3."/>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numFmt w:val="decimal"/>
        <w:lvlText w:val="%1.%2.%3.%4."/>
        <w:lvlJc w:val="left"/>
        <w:pPr>
          <w:tabs>
            <w:tab w:val="left" w:pos="851"/>
          </w:tabs>
          <w:ind w:left="2155"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numFmt w:val="decimal"/>
        <w:lvlText w:val="%1.%2.%3.%4.%5."/>
        <w:lvlJc w:val="left"/>
        <w:pPr>
          <w:tabs>
            <w:tab w:val="left" w:pos="851"/>
          </w:tabs>
          <w:ind w:left="2659"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numFmt w:val="decimal"/>
        <w:lvlText w:val="%1.%2.%3.%4.%5.%6."/>
        <w:lvlJc w:val="left"/>
        <w:pPr>
          <w:tabs>
            <w:tab w:val="left" w:pos="851"/>
          </w:tabs>
          <w:ind w:left="3163"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numFmt w:val="decimal"/>
        <w:lvlText w:val="%1.%2.%3.%4.%5.%6.%7."/>
        <w:lvlJc w:val="left"/>
        <w:pPr>
          <w:tabs>
            <w:tab w:val="left" w:pos="851"/>
          </w:tabs>
          <w:ind w:left="3667"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numFmt w:val="decimal"/>
        <w:lvlText w:val="%1.%2.%3.%4.%5.%6.%7.%8."/>
        <w:lvlJc w:val="left"/>
        <w:pPr>
          <w:tabs>
            <w:tab w:val="left" w:pos="851"/>
          </w:tabs>
          <w:ind w:left="4171" w:hanging="180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numFmt w:val="decimal"/>
        <w:lvlText w:val="%1.%2.%3.%4.%5.%6.%7.%8.%9."/>
        <w:lvlJc w:val="left"/>
        <w:pPr>
          <w:tabs>
            <w:tab w:val="left" w:pos="851"/>
          </w:tabs>
          <w:ind w:left="4747" w:hanging="21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6"/>
  </w:num>
  <w:num w:numId="28">
    <w:abstractNumId w:val="12"/>
  </w:num>
  <w:num w:numId="29">
    <w:abstractNumId w:val="1"/>
  </w:num>
  <w:num w:numId="30">
    <w:abstractNumId w:val="5"/>
  </w:num>
  <w:num w:numId="31">
    <w:abstractNumId w:val="13"/>
  </w:num>
  <w:num w:numId="32">
    <w:abstractNumId w:val="9"/>
  </w:num>
  <w:num w:numId="33">
    <w:abstractNumId w:val="10"/>
  </w:num>
  <w:num w:numId="34">
    <w:abstractNumId w:val="4"/>
  </w:num>
  <w:num w:numId="35">
    <w:abstractNumId w:val="15"/>
  </w:num>
  <w:num w:numId="36">
    <w:abstractNumId w:val="2"/>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8"/>
    <w:rsid w:val="0004112F"/>
    <w:rsid w:val="00083E88"/>
    <w:rsid w:val="000C2A47"/>
    <w:rsid w:val="000E1B17"/>
    <w:rsid w:val="00163E93"/>
    <w:rsid w:val="00193B6C"/>
    <w:rsid w:val="001C76F9"/>
    <w:rsid w:val="001E3DE0"/>
    <w:rsid w:val="002120C6"/>
    <w:rsid w:val="00265EE3"/>
    <w:rsid w:val="00272C71"/>
    <w:rsid w:val="00293631"/>
    <w:rsid w:val="002C35EB"/>
    <w:rsid w:val="00301A78"/>
    <w:rsid w:val="00301C4D"/>
    <w:rsid w:val="0032009C"/>
    <w:rsid w:val="00327FD9"/>
    <w:rsid w:val="00334D4D"/>
    <w:rsid w:val="0035172D"/>
    <w:rsid w:val="00362B66"/>
    <w:rsid w:val="00386335"/>
    <w:rsid w:val="003F4898"/>
    <w:rsid w:val="00404221"/>
    <w:rsid w:val="0047344B"/>
    <w:rsid w:val="004B2AED"/>
    <w:rsid w:val="004C7B8C"/>
    <w:rsid w:val="00570061"/>
    <w:rsid w:val="005853B8"/>
    <w:rsid w:val="005D1D51"/>
    <w:rsid w:val="005D4548"/>
    <w:rsid w:val="005E41DA"/>
    <w:rsid w:val="005F37C0"/>
    <w:rsid w:val="00604B5F"/>
    <w:rsid w:val="00614BDB"/>
    <w:rsid w:val="006215E5"/>
    <w:rsid w:val="00631CA6"/>
    <w:rsid w:val="00633DB8"/>
    <w:rsid w:val="00646EA6"/>
    <w:rsid w:val="00667C04"/>
    <w:rsid w:val="00670B90"/>
    <w:rsid w:val="006830A4"/>
    <w:rsid w:val="00714C7A"/>
    <w:rsid w:val="00751E2C"/>
    <w:rsid w:val="007E4208"/>
    <w:rsid w:val="007F07F9"/>
    <w:rsid w:val="008330AB"/>
    <w:rsid w:val="00925066"/>
    <w:rsid w:val="0094085D"/>
    <w:rsid w:val="00962F7D"/>
    <w:rsid w:val="00980D6A"/>
    <w:rsid w:val="00996D4E"/>
    <w:rsid w:val="009971FE"/>
    <w:rsid w:val="00A57000"/>
    <w:rsid w:val="00A648CF"/>
    <w:rsid w:val="00A95DB9"/>
    <w:rsid w:val="00AA1BA6"/>
    <w:rsid w:val="00AE0EF9"/>
    <w:rsid w:val="00B10A13"/>
    <w:rsid w:val="00B31627"/>
    <w:rsid w:val="00BB50C7"/>
    <w:rsid w:val="00BE7E7C"/>
    <w:rsid w:val="00C3700B"/>
    <w:rsid w:val="00C77BEE"/>
    <w:rsid w:val="00C9218A"/>
    <w:rsid w:val="00CE7F5B"/>
    <w:rsid w:val="00D01873"/>
    <w:rsid w:val="00D22FB0"/>
    <w:rsid w:val="00D25C9C"/>
    <w:rsid w:val="00D37171"/>
    <w:rsid w:val="00D52EB8"/>
    <w:rsid w:val="00D62D9F"/>
    <w:rsid w:val="00D6652D"/>
    <w:rsid w:val="00D77D80"/>
    <w:rsid w:val="00D83FD3"/>
    <w:rsid w:val="00D92E89"/>
    <w:rsid w:val="00DE7929"/>
    <w:rsid w:val="00EE3CE3"/>
    <w:rsid w:val="00F0282D"/>
    <w:rsid w:val="00F870DF"/>
    <w:rsid w:val="00FA3732"/>
    <w:rsid w:val="00FA7E26"/>
    <w:rsid w:val="00FB4A61"/>
    <w:rsid w:val="3827A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6C2C0"/>
  <w15:docId w15:val="{FC1ACCD3-A6A3-4D90-9D9D-0064B133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60" w:line="276" w:lineRule="auto"/>
      <w:ind w:left="709"/>
      <w:jc w:val="both"/>
    </w:pPr>
    <w:rPr>
      <w:rFonts w:ascii="Calibri" w:hAnsi="Calibri" w:cs="Arial Unicode MS"/>
      <w:color w:val="000000"/>
      <w:sz w:val="22"/>
      <w:szCs w:val="22"/>
      <w:u w:color="000000"/>
    </w:rPr>
  </w:style>
  <w:style w:type="paragraph" w:styleId="Nadpis1">
    <w:name w:val="heading 1"/>
    <w:next w:val="Normln"/>
    <w:uiPriority w:val="9"/>
    <w:qFormat/>
    <w:pPr>
      <w:tabs>
        <w:tab w:val="left" w:pos="851"/>
      </w:tabs>
      <w:spacing w:before="240" w:after="60" w:line="276" w:lineRule="auto"/>
      <w:jc w:val="both"/>
      <w:outlineLvl w:val="0"/>
    </w:pPr>
    <w:rPr>
      <w:rFonts w:ascii="Calibri" w:hAnsi="Calibri" w:cs="Arial Unicode MS"/>
      <w:b/>
      <w:bCs/>
      <w:color w:val="000000"/>
      <w:sz w:val="24"/>
      <w:szCs w:val="24"/>
      <w:u w:color="000000"/>
    </w:rPr>
  </w:style>
  <w:style w:type="paragraph" w:styleId="Nadpis2">
    <w:name w:val="heading 2"/>
    <w:next w:val="Normln"/>
    <w:uiPriority w:val="9"/>
    <w:unhideWhenUsed/>
    <w:qFormat/>
    <w:pPr>
      <w:tabs>
        <w:tab w:val="left" w:pos="851"/>
        <w:tab w:val="left" w:pos="1134"/>
      </w:tabs>
      <w:spacing w:before="240" w:after="60" w:line="276" w:lineRule="auto"/>
      <w:ind w:left="283" w:hanging="283"/>
      <w:jc w:val="both"/>
      <w:outlineLvl w:val="1"/>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pacing w:before="60" w:after="60" w:line="276" w:lineRule="auto"/>
      <w:ind w:left="709"/>
      <w:jc w:val="both"/>
    </w:pPr>
    <w:rPr>
      <w:rFonts w:cs="Arial Unicode MS"/>
      <w:color w:val="000000"/>
      <w:sz w:val="24"/>
      <w:szCs w:val="24"/>
      <w:u w:color="000000"/>
    </w:rPr>
  </w:style>
  <w:style w:type="paragraph" w:styleId="Zhlav">
    <w:name w:val="header"/>
    <w:pPr>
      <w:tabs>
        <w:tab w:val="center" w:pos="4536"/>
        <w:tab w:val="right" w:pos="9072"/>
      </w:tabs>
      <w:spacing w:before="60" w:after="60" w:line="276" w:lineRule="auto"/>
      <w:ind w:left="709"/>
      <w:jc w:val="both"/>
    </w:pPr>
    <w:rPr>
      <w:rFonts w:cs="Arial Unicode MS"/>
      <w:color w:val="000000"/>
      <w:sz w:val="24"/>
      <w:szCs w:val="24"/>
      <w:u w:color="000000"/>
    </w:rPr>
  </w:style>
  <w:style w:type="paragraph" w:styleId="Nzev">
    <w:name w:val="Title"/>
    <w:next w:val="Normln"/>
    <w:uiPriority w:val="10"/>
    <w:qFormat/>
    <w:pPr>
      <w:spacing w:before="240" w:after="60" w:line="276" w:lineRule="auto"/>
      <w:ind w:left="709"/>
      <w:jc w:val="center"/>
      <w:outlineLvl w:val="0"/>
    </w:pPr>
    <w:rPr>
      <w:rFonts w:ascii="Calibri" w:hAnsi="Calibri" w:cs="Arial Unicode MS"/>
      <w:b/>
      <w:bCs/>
      <w:color w:val="000000"/>
      <w:kern w:val="28"/>
      <w:sz w:val="32"/>
      <w:szCs w:val="32"/>
      <w:u w:color="000000"/>
    </w:rPr>
  </w:style>
  <w:style w:type="numbering" w:customStyle="1" w:styleId="ImportedStyle1">
    <w:name w:val="Imported Style 1"/>
    <w:pPr>
      <w:numPr>
        <w:numId w:val="1"/>
      </w:numPr>
    </w:pPr>
  </w:style>
  <w:style w:type="paragraph" w:customStyle="1" w:styleId="Odrazka2">
    <w:name w:val="Odrazka 2"/>
    <w:pPr>
      <w:tabs>
        <w:tab w:val="left" w:pos="397"/>
        <w:tab w:val="left" w:pos="794"/>
      </w:tabs>
      <w:spacing w:before="60" w:after="60" w:line="276" w:lineRule="auto"/>
      <w:jc w:val="both"/>
    </w:pPr>
    <w:rPr>
      <w:rFonts w:ascii="Calibri" w:hAnsi="Calibri" w:cs="Arial Unicode MS"/>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47344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344B"/>
    <w:rPr>
      <w:rFonts w:ascii="Segoe UI" w:hAnsi="Segoe UI" w:cs="Segoe UI"/>
      <w:color w:val="000000"/>
      <w:sz w:val="18"/>
      <w:szCs w:val="18"/>
      <w:u w:color="000000"/>
    </w:rPr>
  </w:style>
  <w:style w:type="character" w:styleId="Nevyeenzmnka">
    <w:name w:val="Unresolved Mention"/>
    <w:basedOn w:val="Standardnpsmoodstavce"/>
    <w:uiPriority w:val="99"/>
    <w:semiHidden/>
    <w:unhideWhenUsed/>
    <w:rsid w:val="0038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huslav.dvorak@thermofis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5541</Words>
  <Characters>32698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Včeliš</dc:creator>
  <cp:lastModifiedBy>Pavlína Hynková</cp:lastModifiedBy>
  <cp:revision>2</cp:revision>
  <cp:lastPrinted>2022-06-29T10:55:00Z</cp:lastPrinted>
  <dcterms:created xsi:type="dcterms:W3CDTF">2022-07-13T08:48:00Z</dcterms:created>
  <dcterms:modified xsi:type="dcterms:W3CDTF">2022-07-13T08:48:00Z</dcterms:modified>
</cp:coreProperties>
</file>