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DE8" w:rsidRPr="00425B2F" w:rsidRDefault="00E43DE8" w:rsidP="00425B2F">
      <w:pPr>
        <w:jc w:val="center"/>
        <w:rPr>
          <w:b/>
          <w:sz w:val="24"/>
          <w:szCs w:val="32"/>
        </w:rPr>
      </w:pPr>
      <w:r w:rsidRPr="00200DCD">
        <w:rPr>
          <w:b/>
          <w:sz w:val="24"/>
          <w:szCs w:val="32"/>
        </w:rPr>
        <w:t>SMLOUVA O DÍLO č. E</w:t>
      </w:r>
      <w:r w:rsidR="00377465">
        <w:rPr>
          <w:b/>
          <w:sz w:val="24"/>
          <w:szCs w:val="32"/>
        </w:rPr>
        <w:t>44</w:t>
      </w:r>
      <w:r w:rsidRPr="00200DCD">
        <w:rPr>
          <w:b/>
          <w:sz w:val="24"/>
          <w:szCs w:val="32"/>
        </w:rPr>
        <w:t>/201</w:t>
      </w:r>
      <w:r w:rsidR="00200DCD" w:rsidRPr="00200DCD">
        <w:rPr>
          <w:b/>
          <w:sz w:val="24"/>
          <w:szCs w:val="32"/>
        </w:rPr>
        <w:t>7</w:t>
      </w:r>
      <w:r w:rsidR="00425B2F">
        <w:rPr>
          <w:b/>
          <w:sz w:val="24"/>
          <w:szCs w:val="32"/>
        </w:rPr>
        <w:br/>
      </w:r>
      <w:r w:rsidRPr="00E43DE8">
        <w:rPr>
          <w:sz w:val="22"/>
          <w:szCs w:val="22"/>
        </w:rPr>
        <w:t>uzavřená dle ustanovení § 2586 a následujících zákona č. 89/2012 Sb., Občanský zákoník</w:t>
      </w:r>
    </w:p>
    <w:p w:rsidR="00E43DE8" w:rsidRPr="00E43DE8" w:rsidRDefault="00E43DE8" w:rsidP="00E43DE8">
      <w:pPr>
        <w:rPr>
          <w:sz w:val="22"/>
          <w:szCs w:val="22"/>
        </w:rPr>
      </w:pPr>
    </w:p>
    <w:p w:rsidR="00E43DE8" w:rsidRPr="00E43DE8" w:rsidRDefault="00E43DE8" w:rsidP="00E43DE8">
      <w:pPr>
        <w:rPr>
          <w:sz w:val="22"/>
          <w:szCs w:val="22"/>
        </w:rPr>
      </w:pPr>
      <w:r w:rsidRPr="00E43DE8">
        <w:rPr>
          <w:sz w:val="22"/>
          <w:szCs w:val="22"/>
        </w:rPr>
        <w:t>Smluvní strany:</w:t>
      </w:r>
    </w:p>
    <w:p w:rsidR="00E43DE8" w:rsidRPr="00E43DE8" w:rsidRDefault="00E43DE8" w:rsidP="00E43DE8">
      <w:pPr>
        <w:pStyle w:val="Bezmezer"/>
        <w:rPr>
          <w:rFonts w:ascii="Arial" w:hAnsi="Arial" w:cs="Arial"/>
          <w:b/>
        </w:rPr>
      </w:pPr>
      <w:r w:rsidRPr="00E43DE8">
        <w:rPr>
          <w:rFonts w:ascii="Arial" w:hAnsi="Arial" w:cs="Arial"/>
        </w:rPr>
        <w:t xml:space="preserve">1.  </w:t>
      </w:r>
      <w:r w:rsidRPr="00E43DE8">
        <w:rPr>
          <w:rFonts w:ascii="Arial" w:hAnsi="Arial" w:cs="Arial"/>
          <w:b/>
        </w:rPr>
        <w:t>Muzeum skla a bižuterie v Jablonci nad Nisou</w:t>
      </w:r>
    </w:p>
    <w:p w:rsidR="00E43DE8" w:rsidRPr="00E43DE8" w:rsidRDefault="00667B60" w:rsidP="00E43DE8">
      <w:pPr>
        <w:pStyle w:val="Bezmezer"/>
        <w:rPr>
          <w:rFonts w:ascii="Arial" w:hAnsi="Arial" w:cs="Arial"/>
        </w:rPr>
      </w:pPr>
      <w:r>
        <w:rPr>
          <w:rFonts w:ascii="Arial" w:hAnsi="Arial" w:cs="Arial"/>
          <w:b/>
        </w:rPr>
        <w:t xml:space="preserve">     </w:t>
      </w:r>
      <w:r w:rsidR="00E43DE8" w:rsidRPr="00E43DE8">
        <w:rPr>
          <w:rFonts w:ascii="Arial" w:hAnsi="Arial" w:cs="Arial"/>
          <w:b/>
        </w:rPr>
        <w:t>státní příspěvková organizace zřízená MK ČR, čj. 2581/2003</w:t>
      </w:r>
    </w:p>
    <w:p w:rsidR="00E43DE8" w:rsidRPr="00E43DE8" w:rsidRDefault="00E43DE8" w:rsidP="00E43DE8">
      <w:pPr>
        <w:pStyle w:val="Bezmezer"/>
        <w:rPr>
          <w:rFonts w:ascii="Arial" w:hAnsi="Arial" w:cs="Arial"/>
        </w:rPr>
      </w:pPr>
      <w:r w:rsidRPr="00E43DE8">
        <w:rPr>
          <w:rFonts w:ascii="Arial" w:hAnsi="Arial" w:cs="Arial"/>
        </w:rPr>
        <w:t xml:space="preserve">     Se </w:t>
      </w:r>
      <w:r>
        <w:rPr>
          <w:rFonts w:ascii="Arial" w:hAnsi="Arial" w:cs="Arial"/>
        </w:rPr>
        <w:t>sídlem:</w:t>
      </w:r>
      <w:r>
        <w:rPr>
          <w:rFonts w:ascii="Arial" w:hAnsi="Arial" w:cs="Arial"/>
        </w:rPr>
        <w:tab/>
      </w:r>
      <w:r>
        <w:rPr>
          <w:rFonts w:ascii="Arial" w:hAnsi="Arial" w:cs="Arial"/>
        </w:rPr>
        <w:tab/>
      </w:r>
      <w:r w:rsidRPr="00E43DE8">
        <w:rPr>
          <w:rFonts w:ascii="Arial" w:hAnsi="Arial" w:cs="Arial"/>
        </w:rPr>
        <w:t>U Muzea 398/4, 466 01 Jablonec nad Nisou</w:t>
      </w:r>
    </w:p>
    <w:p w:rsidR="00E43DE8" w:rsidRPr="00E43DE8" w:rsidRDefault="00E43DE8" w:rsidP="00E43DE8">
      <w:pPr>
        <w:pStyle w:val="Bezmezer"/>
        <w:rPr>
          <w:rFonts w:ascii="Arial" w:hAnsi="Arial" w:cs="Arial"/>
        </w:rPr>
      </w:pPr>
      <w:r w:rsidRPr="00E43DE8">
        <w:rPr>
          <w:rFonts w:ascii="Arial" w:hAnsi="Arial" w:cs="Arial"/>
        </w:rPr>
        <w:t xml:space="preserve">     I</w:t>
      </w:r>
      <w:r>
        <w:rPr>
          <w:rFonts w:ascii="Arial" w:hAnsi="Arial" w:cs="Arial"/>
        </w:rPr>
        <w:t>Č:</w:t>
      </w:r>
      <w:r>
        <w:rPr>
          <w:rFonts w:ascii="Arial" w:hAnsi="Arial" w:cs="Arial"/>
        </w:rPr>
        <w:tab/>
      </w:r>
      <w:r>
        <w:rPr>
          <w:rFonts w:ascii="Arial" w:hAnsi="Arial" w:cs="Arial"/>
        </w:rPr>
        <w:tab/>
      </w:r>
      <w:r>
        <w:rPr>
          <w:rFonts w:ascii="Arial" w:hAnsi="Arial" w:cs="Arial"/>
        </w:rPr>
        <w:tab/>
      </w:r>
      <w:r w:rsidRPr="00E43DE8">
        <w:rPr>
          <w:rFonts w:ascii="Arial" w:hAnsi="Arial" w:cs="Arial"/>
        </w:rPr>
        <w:t>00079481</w:t>
      </w:r>
    </w:p>
    <w:p w:rsidR="00E43DE8" w:rsidRPr="00E43DE8" w:rsidRDefault="00E43DE8" w:rsidP="00E43DE8">
      <w:pPr>
        <w:pStyle w:val="Bezmezer"/>
        <w:rPr>
          <w:rFonts w:ascii="Arial" w:hAnsi="Arial" w:cs="Arial"/>
        </w:rPr>
      </w:pPr>
      <w:r w:rsidRPr="00E43DE8">
        <w:rPr>
          <w:rFonts w:ascii="Arial" w:hAnsi="Arial" w:cs="Arial"/>
        </w:rPr>
        <w:t xml:space="preserve">     DIČ:</w:t>
      </w:r>
      <w:r>
        <w:rPr>
          <w:rFonts w:ascii="Arial" w:hAnsi="Arial" w:cs="Arial"/>
        </w:rPr>
        <w:tab/>
      </w:r>
      <w:r>
        <w:rPr>
          <w:rFonts w:ascii="Arial" w:hAnsi="Arial" w:cs="Arial"/>
        </w:rPr>
        <w:tab/>
      </w:r>
      <w:r w:rsidRPr="00E43DE8">
        <w:rPr>
          <w:rFonts w:ascii="Arial" w:hAnsi="Arial" w:cs="Arial"/>
        </w:rPr>
        <w:t>Není plátce DPH</w:t>
      </w:r>
      <w:r w:rsidRPr="00E43DE8">
        <w:rPr>
          <w:rFonts w:ascii="Arial" w:hAnsi="Arial" w:cs="Arial"/>
        </w:rPr>
        <w:br/>
        <w:t xml:space="preserve">     Bankovní </w:t>
      </w:r>
      <w:r>
        <w:rPr>
          <w:rFonts w:ascii="Arial" w:hAnsi="Arial" w:cs="Arial"/>
        </w:rPr>
        <w:t>spojení:</w:t>
      </w:r>
      <w:r>
        <w:rPr>
          <w:rFonts w:ascii="Arial" w:hAnsi="Arial" w:cs="Arial"/>
        </w:rPr>
        <w:tab/>
      </w:r>
      <w:proofErr w:type="spellStart"/>
      <w:r w:rsidR="002412FF">
        <w:rPr>
          <w:rFonts w:ascii="Arial" w:hAnsi="Arial" w:cs="Arial"/>
        </w:rPr>
        <w:t>xxxxxxxxxxxxxx</w:t>
      </w:r>
      <w:proofErr w:type="spellEnd"/>
      <w:r w:rsidRPr="00E43DE8">
        <w:rPr>
          <w:rFonts w:ascii="Arial" w:hAnsi="Arial" w:cs="Arial"/>
        </w:rPr>
        <w:t xml:space="preserve"> </w:t>
      </w:r>
    </w:p>
    <w:p w:rsidR="00E43DE8" w:rsidRPr="00E43DE8" w:rsidRDefault="00E43DE8" w:rsidP="00E43DE8">
      <w:pPr>
        <w:pStyle w:val="Bezmezer"/>
        <w:rPr>
          <w:rFonts w:ascii="Arial" w:hAnsi="Arial" w:cs="Arial"/>
        </w:rPr>
      </w:pPr>
      <w:r w:rsidRPr="00E43DE8">
        <w:rPr>
          <w:rFonts w:ascii="Arial" w:hAnsi="Arial" w:cs="Arial"/>
        </w:rPr>
        <w:t xml:space="preserve">     Účet číslo:</w:t>
      </w:r>
      <w:r>
        <w:rPr>
          <w:rFonts w:ascii="Arial" w:hAnsi="Arial" w:cs="Arial"/>
        </w:rPr>
        <w:tab/>
      </w:r>
      <w:r>
        <w:rPr>
          <w:rFonts w:ascii="Arial" w:hAnsi="Arial" w:cs="Arial"/>
        </w:rPr>
        <w:tab/>
      </w:r>
      <w:proofErr w:type="spellStart"/>
      <w:r w:rsidR="002412FF">
        <w:rPr>
          <w:rFonts w:ascii="Arial" w:hAnsi="Arial" w:cs="Arial"/>
        </w:rPr>
        <w:t>xxxxxxxxxxxxxx</w:t>
      </w:r>
      <w:proofErr w:type="spellEnd"/>
    </w:p>
    <w:p w:rsidR="00E43DE8" w:rsidRPr="00E43DE8" w:rsidRDefault="00E43DE8" w:rsidP="00E43DE8">
      <w:pPr>
        <w:pStyle w:val="Bezmezer"/>
        <w:rPr>
          <w:rFonts w:ascii="Arial" w:hAnsi="Arial" w:cs="Arial"/>
        </w:rPr>
      </w:pPr>
      <w:r w:rsidRPr="00E43DE8">
        <w:rPr>
          <w:rFonts w:ascii="Arial" w:hAnsi="Arial" w:cs="Arial"/>
        </w:rPr>
        <w:t xml:space="preserve">     Zastoupen</w:t>
      </w:r>
      <w:r w:rsidR="00C7427A">
        <w:rPr>
          <w:rFonts w:ascii="Arial" w:hAnsi="Arial" w:cs="Arial"/>
        </w:rPr>
        <w:t>é</w:t>
      </w:r>
      <w:r w:rsidRPr="00E43DE8">
        <w:rPr>
          <w:rFonts w:ascii="Arial" w:hAnsi="Arial" w:cs="Arial"/>
        </w:rPr>
        <w:t>:</w:t>
      </w:r>
      <w:r>
        <w:rPr>
          <w:rFonts w:ascii="Arial" w:hAnsi="Arial" w:cs="Arial"/>
        </w:rPr>
        <w:tab/>
      </w:r>
      <w:r w:rsidRPr="00E43DE8">
        <w:rPr>
          <w:rFonts w:ascii="Arial" w:hAnsi="Arial" w:cs="Arial"/>
        </w:rPr>
        <w:t>Ing. Miladou Valečkovou, ředitelkou muzea</w:t>
      </w:r>
    </w:p>
    <w:p w:rsidR="00E43DE8" w:rsidRPr="00E43DE8" w:rsidRDefault="00E43DE8" w:rsidP="00E43DE8">
      <w:pPr>
        <w:pStyle w:val="Bezmezer"/>
        <w:rPr>
          <w:rFonts w:ascii="Arial" w:hAnsi="Arial" w:cs="Arial"/>
        </w:rPr>
      </w:pPr>
    </w:p>
    <w:p w:rsidR="00E43DE8" w:rsidRPr="00E43DE8" w:rsidRDefault="00E43DE8" w:rsidP="00E43DE8">
      <w:pPr>
        <w:pStyle w:val="Bezmezer"/>
        <w:rPr>
          <w:rFonts w:ascii="Arial" w:hAnsi="Arial" w:cs="Arial"/>
          <w:i/>
          <w:color w:val="7030A0"/>
        </w:rPr>
      </w:pPr>
      <w:r w:rsidRPr="00E43DE8">
        <w:rPr>
          <w:rFonts w:ascii="Arial" w:hAnsi="Arial" w:cs="Arial"/>
        </w:rPr>
        <w:t xml:space="preserve">(dále jen jako „objednatel“) </w:t>
      </w:r>
    </w:p>
    <w:p w:rsidR="00E43DE8" w:rsidRPr="00E43DE8" w:rsidRDefault="00E43DE8" w:rsidP="00E43DE8">
      <w:pPr>
        <w:rPr>
          <w:sz w:val="22"/>
          <w:szCs w:val="22"/>
        </w:rPr>
      </w:pPr>
    </w:p>
    <w:p w:rsidR="00E43DE8" w:rsidRPr="00E43DE8" w:rsidRDefault="00E43DE8" w:rsidP="00E43DE8">
      <w:pPr>
        <w:pStyle w:val="Bezmezer"/>
        <w:rPr>
          <w:rFonts w:ascii="Arial" w:hAnsi="Arial" w:cs="Arial"/>
        </w:rPr>
      </w:pPr>
      <w:r w:rsidRPr="00E43DE8">
        <w:rPr>
          <w:rFonts w:ascii="Arial" w:hAnsi="Arial" w:cs="Arial"/>
        </w:rPr>
        <w:t xml:space="preserve">2.  </w:t>
      </w:r>
      <w:r w:rsidR="002412FF">
        <w:rPr>
          <w:rFonts w:ascii="Arial" w:hAnsi="Arial" w:cs="Arial"/>
        </w:rPr>
        <w:t>UNIPRESS spol. s.r.o.</w:t>
      </w:r>
    </w:p>
    <w:p w:rsidR="00E43DE8" w:rsidRPr="00E43DE8" w:rsidRDefault="00E43DE8" w:rsidP="00E43DE8">
      <w:pPr>
        <w:pStyle w:val="Bezmezer"/>
        <w:rPr>
          <w:rFonts w:ascii="Arial" w:hAnsi="Arial" w:cs="Arial"/>
        </w:rPr>
      </w:pPr>
      <w:r>
        <w:rPr>
          <w:rFonts w:ascii="Arial" w:hAnsi="Arial" w:cs="Arial"/>
        </w:rPr>
        <w:t xml:space="preserve">     </w:t>
      </w:r>
      <w:r w:rsidRPr="00E43DE8">
        <w:rPr>
          <w:rFonts w:ascii="Arial" w:hAnsi="Arial" w:cs="Arial"/>
        </w:rPr>
        <w:t>Se sídlem:</w:t>
      </w:r>
      <w:r>
        <w:rPr>
          <w:rFonts w:ascii="Arial" w:hAnsi="Arial" w:cs="Arial"/>
        </w:rPr>
        <w:tab/>
      </w:r>
      <w:r>
        <w:rPr>
          <w:rFonts w:ascii="Arial" w:hAnsi="Arial" w:cs="Arial"/>
        </w:rPr>
        <w:tab/>
      </w:r>
      <w:r w:rsidR="002412FF">
        <w:rPr>
          <w:rFonts w:ascii="Arial" w:hAnsi="Arial" w:cs="Arial"/>
        </w:rPr>
        <w:t>Svobodova 1431, 511 01 Turnov</w:t>
      </w:r>
    </w:p>
    <w:p w:rsidR="00E43DE8" w:rsidRPr="00E43DE8" w:rsidRDefault="00E43DE8" w:rsidP="00E43DE8">
      <w:pPr>
        <w:pStyle w:val="Bezmezer"/>
        <w:rPr>
          <w:rFonts w:ascii="Arial" w:hAnsi="Arial" w:cs="Arial"/>
        </w:rPr>
      </w:pPr>
      <w:r>
        <w:rPr>
          <w:rFonts w:ascii="Arial" w:hAnsi="Arial" w:cs="Arial"/>
        </w:rPr>
        <w:t xml:space="preserve">     </w:t>
      </w:r>
      <w:r w:rsidRPr="00E43DE8">
        <w:rPr>
          <w:rFonts w:ascii="Arial" w:hAnsi="Arial" w:cs="Arial"/>
        </w:rPr>
        <w:t>IČ:</w:t>
      </w:r>
      <w:r>
        <w:rPr>
          <w:rFonts w:ascii="Arial" w:hAnsi="Arial" w:cs="Arial"/>
        </w:rPr>
        <w:tab/>
      </w:r>
      <w:r>
        <w:rPr>
          <w:rFonts w:ascii="Arial" w:hAnsi="Arial" w:cs="Arial"/>
        </w:rPr>
        <w:tab/>
      </w:r>
      <w:r>
        <w:rPr>
          <w:rFonts w:ascii="Arial" w:hAnsi="Arial" w:cs="Arial"/>
        </w:rPr>
        <w:tab/>
      </w:r>
      <w:r w:rsidR="002412FF">
        <w:rPr>
          <w:rFonts w:ascii="Arial" w:hAnsi="Arial" w:cs="Arial"/>
        </w:rPr>
        <w:t>47282789</w:t>
      </w:r>
    </w:p>
    <w:p w:rsidR="00E43DE8" w:rsidRPr="00E43DE8" w:rsidRDefault="00E43DE8" w:rsidP="00E43DE8">
      <w:pPr>
        <w:pStyle w:val="Bezmezer"/>
        <w:rPr>
          <w:rFonts w:ascii="Arial" w:hAnsi="Arial" w:cs="Arial"/>
        </w:rPr>
      </w:pPr>
      <w:r>
        <w:rPr>
          <w:rFonts w:ascii="Arial" w:hAnsi="Arial" w:cs="Arial"/>
        </w:rPr>
        <w:t xml:space="preserve">     </w:t>
      </w:r>
      <w:r w:rsidRPr="00E43DE8">
        <w:rPr>
          <w:rFonts w:ascii="Arial" w:hAnsi="Arial" w:cs="Arial"/>
        </w:rPr>
        <w:t>DIČ:</w:t>
      </w:r>
      <w:r>
        <w:rPr>
          <w:rFonts w:ascii="Arial" w:hAnsi="Arial" w:cs="Arial"/>
        </w:rPr>
        <w:tab/>
      </w:r>
      <w:r>
        <w:rPr>
          <w:rFonts w:ascii="Arial" w:hAnsi="Arial" w:cs="Arial"/>
        </w:rPr>
        <w:tab/>
      </w:r>
      <w:r w:rsidR="002412FF">
        <w:rPr>
          <w:rFonts w:ascii="Arial" w:hAnsi="Arial" w:cs="Arial"/>
        </w:rPr>
        <w:t>CZ47282789</w:t>
      </w:r>
    </w:p>
    <w:p w:rsidR="00E43DE8" w:rsidRPr="00E43DE8" w:rsidRDefault="00E43DE8" w:rsidP="00E43DE8">
      <w:pPr>
        <w:pStyle w:val="Bezmezer"/>
        <w:rPr>
          <w:rFonts w:ascii="Arial" w:hAnsi="Arial" w:cs="Arial"/>
        </w:rPr>
      </w:pPr>
      <w:r>
        <w:rPr>
          <w:rFonts w:ascii="Arial" w:hAnsi="Arial" w:cs="Arial"/>
        </w:rPr>
        <w:t xml:space="preserve">     </w:t>
      </w:r>
      <w:r w:rsidRPr="00E43DE8">
        <w:rPr>
          <w:rFonts w:ascii="Arial" w:hAnsi="Arial" w:cs="Arial"/>
        </w:rPr>
        <w:t>Bankovní spojení:</w:t>
      </w:r>
      <w:r>
        <w:rPr>
          <w:rFonts w:ascii="Arial" w:hAnsi="Arial" w:cs="Arial"/>
        </w:rPr>
        <w:tab/>
      </w:r>
      <w:proofErr w:type="spellStart"/>
      <w:r w:rsidR="002412FF">
        <w:rPr>
          <w:rFonts w:ascii="Arial" w:hAnsi="Arial" w:cs="Arial"/>
        </w:rPr>
        <w:t>xxxxxxxxxxxxxxx</w:t>
      </w:r>
      <w:proofErr w:type="spellEnd"/>
    </w:p>
    <w:p w:rsidR="00667B60" w:rsidRDefault="00E43DE8" w:rsidP="00E43DE8">
      <w:pPr>
        <w:pStyle w:val="Bezmezer"/>
        <w:rPr>
          <w:rFonts w:ascii="Arial" w:hAnsi="Arial" w:cs="Arial"/>
        </w:rPr>
      </w:pPr>
      <w:r>
        <w:rPr>
          <w:rFonts w:ascii="Arial" w:hAnsi="Arial" w:cs="Arial"/>
        </w:rPr>
        <w:t xml:space="preserve">     </w:t>
      </w:r>
      <w:r w:rsidRPr="00E43DE8">
        <w:rPr>
          <w:rFonts w:ascii="Arial" w:hAnsi="Arial" w:cs="Arial"/>
        </w:rPr>
        <w:t>Účet číslo</w:t>
      </w:r>
      <w:r>
        <w:rPr>
          <w:rFonts w:ascii="Arial" w:hAnsi="Arial" w:cs="Arial"/>
        </w:rPr>
        <w:t>:</w:t>
      </w:r>
      <w:r>
        <w:rPr>
          <w:rFonts w:ascii="Arial" w:hAnsi="Arial" w:cs="Arial"/>
        </w:rPr>
        <w:tab/>
      </w:r>
      <w:r>
        <w:rPr>
          <w:rFonts w:ascii="Arial" w:hAnsi="Arial" w:cs="Arial"/>
        </w:rPr>
        <w:tab/>
      </w:r>
      <w:proofErr w:type="spellStart"/>
      <w:r w:rsidR="002412FF">
        <w:rPr>
          <w:rFonts w:ascii="Arial" w:hAnsi="Arial" w:cs="Arial"/>
        </w:rPr>
        <w:t>xxxxxxxxxxxxxxx</w:t>
      </w:r>
      <w:proofErr w:type="spellEnd"/>
    </w:p>
    <w:p w:rsidR="00667B60" w:rsidRDefault="00E43DE8" w:rsidP="00E43DE8">
      <w:pPr>
        <w:pStyle w:val="Bezmezer"/>
        <w:rPr>
          <w:rFonts w:ascii="Arial" w:hAnsi="Arial" w:cs="Arial"/>
        </w:rPr>
      </w:pPr>
      <w:r>
        <w:rPr>
          <w:rFonts w:ascii="Arial" w:hAnsi="Arial" w:cs="Arial"/>
        </w:rPr>
        <w:t xml:space="preserve">     </w:t>
      </w:r>
      <w:r w:rsidRPr="00E43DE8">
        <w:rPr>
          <w:rFonts w:ascii="Arial" w:hAnsi="Arial" w:cs="Arial"/>
        </w:rPr>
        <w:t>Zastoupena:</w:t>
      </w:r>
      <w:r>
        <w:rPr>
          <w:rFonts w:ascii="Arial" w:hAnsi="Arial" w:cs="Arial"/>
        </w:rPr>
        <w:tab/>
      </w:r>
      <w:r w:rsidR="002412FF">
        <w:rPr>
          <w:rFonts w:ascii="Arial" w:hAnsi="Arial" w:cs="Arial"/>
        </w:rPr>
        <w:t>David Svoboda, Ing. Jindřich Hrubý, jednatelé</w:t>
      </w:r>
    </w:p>
    <w:p w:rsidR="00E43DE8" w:rsidRPr="00E43DE8" w:rsidRDefault="00E43DE8" w:rsidP="00E43DE8">
      <w:pPr>
        <w:pStyle w:val="Bezmezer"/>
        <w:rPr>
          <w:rFonts w:ascii="Arial" w:hAnsi="Arial" w:cs="Arial"/>
        </w:rPr>
      </w:pPr>
      <w:r w:rsidRPr="00E43DE8">
        <w:rPr>
          <w:rFonts w:ascii="Arial" w:hAnsi="Arial" w:cs="Arial"/>
        </w:rPr>
        <w:t xml:space="preserve">   </w:t>
      </w:r>
    </w:p>
    <w:p w:rsidR="00E43DE8" w:rsidRPr="00E43DE8" w:rsidRDefault="00E43DE8" w:rsidP="00E43DE8">
      <w:pPr>
        <w:pStyle w:val="Bezmezer"/>
        <w:rPr>
          <w:rFonts w:ascii="Arial" w:hAnsi="Arial" w:cs="Arial"/>
        </w:rPr>
      </w:pPr>
      <w:r w:rsidRPr="00E43DE8">
        <w:rPr>
          <w:rFonts w:ascii="Arial" w:hAnsi="Arial" w:cs="Arial"/>
        </w:rPr>
        <w:t xml:space="preserve"> (dále jen jako „zhotovitel“)</w:t>
      </w:r>
    </w:p>
    <w:p w:rsidR="00E43DE8" w:rsidRPr="00E43DE8" w:rsidRDefault="00E43DE8" w:rsidP="00E43DE8">
      <w:pPr>
        <w:rPr>
          <w:sz w:val="22"/>
          <w:szCs w:val="22"/>
        </w:rPr>
      </w:pPr>
    </w:p>
    <w:p w:rsidR="00E43DE8" w:rsidRPr="00E43DE8" w:rsidRDefault="00E43DE8" w:rsidP="00E43DE8">
      <w:pPr>
        <w:rPr>
          <w:sz w:val="22"/>
          <w:szCs w:val="22"/>
        </w:rPr>
      </w:pPr>
      <w:r w:rsidRPr="00E43DE8">
        <w:rPr>
          <w:sz w:val="22"/>
          <w:szCs w:val="22"/>
        </w:rPr>
        <w:t>uzavírají následující smlouvu o dílo (dále jen „smlouva“):</w:t>
      </w:r>
    </w:p>
    <w:p w:rsidR="00E43DE8" w:rsidRPr="00E43DE8" w:rsidRDefault="00E43DE8" w:rsidP="00E43DE8">
      <w:pPr>
        <w:rPr>
          <w:sz w:val="22"/>
          <w:szCs w:val="22"/>
        </w:rPr>
      </w:pPr>
    </w:p>
    <w:p w:rsidR="00E43DE8" w:rsidRPr="00E43DE8" w:rsidRDefault="00E43DE8" w:rsidP="00E43DE8">
      <w:pPr>
        <w:pStyle w:val="Odstavecseseznamem"/>
        <w:numPr>
          <w:ilvl w:val="0"/>
          <w:numId w:val="3"/>
        </w:numPr>
        <w:jc w:val="center"/>
        <w:rPr>
          <w:rFonts w:ascii="Arial" w:hAnsi="Arial" w:cs="Arial"/>
          <w:b/>
        </w:rPr>
      </w:pPr>
      <w:r w:rsidRPr="00E43DE8">
        <w:rPr>
          <w:rFonts w:ascii="Arial" w:hAnsi="Arial" w:cs="Arial"/>
          <w:b/>
        </w:rPr>
        <w:t>Předmět smlouvy</w:t>
      </w:r>
    </w:p>
    <w:p w:rsidR="00E43DE8" w:rsidRPr="00E43DE8" w:rsidRDefault="00E43DE8" w:rsidP="00E43DE8">
      <w:pPr>
        <w:rPr>
          <w:sz w:val="22"/>
          <w:szCs w:val="22"/>
        </w:rPr>
      </w:pPr>
      <w:r w:rsidRPr="00E43DE8">
        <w:rPr>
          <w:sz w:val="22"/>
          <w:szCs w:val="22"/>
        </w:rPr>
        <w:t xml:space="preserve">1. Zhotovitel se touto smlouvou zavazuje provést pro objednatele ve sjednané době toto dílo: </w:t>
      </w:r>
    </w:p>
    <w:p w:rsidR="00E43DE8" w:rsidRPr="00E43DE8" w:rsidRDefault="00E43DE8" w:rsidP="00E43DE8">
      <w:pPr>
        <w:pStyle w:val="Bezmezer"/>
        <w:rPr>
          <w:rFonts w:ascii="Arial" w:hAnsi="Arial" w:cs="Arial"/>
          <w:lang w:eastAsia="cs-CZ"/>
        </w:rPr>
      </w:pPr>
      <w:r w:rsidRPr="00E43DE8">
        <w:rPr>
          <w:rFonts w:ascii="Arial" w:hAnsi="Arial" w:cs="Arial"/>
          <w:lang w:eastAsia="cs-CZ"/>
        </w:rPr>
        <w:t>Název:</w:t>
      </w:r>
      <w:r w:rsidRPr="00E43DE8">
        <w:rPr>
          <w:rFonts w:ascii="Arial" w:hAnsi="Arial" w:cs="Arial"/>
          <w:lang w:eastAsia="cs-CZ"/>
        </w:rPr>
        <w:tab/>
        <w:t>Tisk publikace „</w:t>
      </w:r>
      <w:r w:rsidR="00667B60">
        <w:rPr>
          <w:rFonts w:ascii="Arial" w:hAnsi="Arial" w:cs="Arial"/>
          <w:lang w:eastAsia="cs-CZ"/>
        </w:rPr>
        <w:t xml:space="preserve">GUIDE to </w:t>
      </w:r>
      <w:proofErr w:type="spellStart"/>
      <w:r w:rsidR="00667B60">
        <w:rPr>
          <w:rFonts w:ascii="Arial" w:hAnsi="Arial" w:cs="Arial"/>
          <w:lang w:eastAsia="cs-CZ"/>
        </w:rPr>
        <w:t>the</w:t>
      </w:r>
      <w:proofErr w:type="spellEnd"/>
      <w:r w:rsidR="00667B60">
        <w:rPr>
          <w:rFonts w:ascii="Arial" w:hAnsi="Arial" w:cs="Arial"/>
          <w:lang w:eastAsia="cs-CZ"/>
        </w:rPr>
        <w:t xml:space="preserve"> permanent </w:t>
      </w:r>
      <w:proofErr w:type="spellStart"/>
      <w:r w:rsidR="00667B60">
        <w:rPr>
          <w:rFonts w:ascii="Arial" w:hAnsi="Arial" w:cs="Arial"/>
          <w:lang w:eastAsia="cs-CZ"/>
        </w:rPr>
        <w:t>exhibits</w:t>
      </w:r>
      <w:proofErr w:type="spellEnd"/>
      <w:r w:rsidR="00667B60">
        <w:rPr>
          <w:rFonts w:ascii="Arial" w:hAnsi="Arial" w:cs="Arial"/>
          <w:lang w:eastAsia="cs-CZ"/>
        </w:rPr>
        <w:t xml:space="preserve"> </w:t>
      </w:r>
      <w:proofErr w:type="spellStart"/>
      <w:r w:rsidR="00667B60">
        <w:rPr>
          <w:rFonts w:ascii="Arial" w:hAnsi="Arial" w:cs="Arial"/>
          <w:lang w:eastAsia="cs-CZ"/>
        </w:rPr>
        <w:t>at</w:t>
      </w:r>
      <w:proofErr w:type="spellEnd"/>
      <w:r w:rsidR="00667B60">
        <w:rPr>
          <w:rFonts w:ascii="Arial" w:hAnsi="Arial" w:cs="Arial"/>
          <w:lang w:eastAsia="cs-CZ"/>
        </w:rPr>
        <w:t xml:space="preserve"> </w:t>
      </w:r>
      <w:proofErr w:type="spellStart"/>
      <w:r w:rsidR="00667B60">
        <w:rPr>
          <w:rFonts w:ascii="Arial" w:hAnsi="Arial" w:cs="Arial"/>
          <w:lang w:eastAsia="cs-CZ"/>
        </w:rPr>
        <w:t>the</w:t>
      </w:r>
      <w:proofErr w:type="spellEnd"/>
      <w:r w:rsidR="00667B60">
        <w:rPr>
          <w:rFonts w:ascii="Arial" w:hAnsi="Arial" w:cs="Arial"/>
          <w:lang w:eastAsia="cs-CZ"/>
        </w:rPr>
        <w:t xml:space="preserve"> Museum </w:t>
      </w:r>
      <w:proofErr w:type="spellStart"/>
      <w:r w:rsidR="00667B60">
        <w:rPr>
          <w:rFonts w:ascii="Arial" w:hAnsi="Arial" w:cs="Arial"/>
          <w:lang w:eastAsia="cs-CZ"/>
        </w:rPr>
        <w:t>of</w:t>
      </w:r>
      <w:proofErr w:type="spellEnd"/>
      <w:r w:rsidR="00667B60">
        <w:rPr>
          <w:rFonts w:ascii="Arial" w:hAnsi="Arial" w:cs="Arial"/>
          <w:lang w:eastAsia="cs-CZ"/>
        </w:rPr>
        <w:t xml:space="preserve"> Glass and </w:t>
      </w:r>
      <w:proofErr w:type="spellStart"/>
      <w:r w:rsidR="00667B60">
        <w:rPr>
          <w:rFonts w:ascii="Arial" w:hAnsi="Arial" w:cs="Arial"/>
          <w:lang w:eastAsia="cs-CZ"/>
        </w:rPr>
        <w:t>Jewellery</w:t>
      </w:r>
      <w:proofErr w:type="spellEnd"/>
      <w:r w:rsidR="00667B60">
        <w:rPr>
          <w:rFonts w:ascii="Arial" w:hAnsi="Arial" w:cs="Arial"/>
          <w:lang w:eastAsia="cs-CZ"/>
        </w:rPr>
        <w:t xml:space="preserve"> in Jablonec nad Nisou</w:t>
      </w:r>
      <w:r w:rsidRPr="00E43DE8">
        <w:rPr>
          <w:rFonts w:ascii="Arial" w:hAnsi="Arial" w:cs="Arial"/>
          <w:lang w:eastAsia="cs-CZ"/>
        </w:rPr>
        <w:t xml:space="preserve">“ </w:t>
      </w:r>
    </w:p>
    <w:p w:rsidR="00E43DE8" w:rsidRPr="00E43DE8" w:rsidRDefault="00E43DE8" w:rsidP="00E43DE8">
      <w:pPr>
        <w:pStyle w:val="Bezmezer"/>
        <w:rPr>
          <w:rFonts w:ascii="Arial" w:hAnsi="Arial" w:cs="Arial"/>
          <w:lang w:eastAsia="cs-CZ"/>
        </w:rPr>
      </w:pPr>
      <w:r>
        <w:rPr>
          <w:rFonts w:ascii="Arial" w:hAnsi="Arial" w:cs="Arial"/>
          <w:lang w:eastAsia="cs-CZ"/>
        </w:rPr>
        <w:t xml:space="preserve">Náklad:  </w:t>
      </w:r>
      <w:r w:rsidRPr="00E43DE8">
        <w:rPr>
          <w:rFonts w:ascii="Arial" w:hAnsi="Arial" w:cs="Arial"/>
          <w:lang w:eastAsia="cs-CZ"/>
        </w:rPr>
        <w:t xml:space="preserve">500 ks </w:t>
      </w:r>
    </w:p>
    <w:p w:rsidR="00E43DE8" w:rsidRPr="00E43DE8" w:rsidRDefault="00E43DE8" w:rsidP="00E43DE8">
      <w:pPr>
        <w:pStyle w:val="Bezmezer"/>
        <w:rPr>
          <w:rFonts w:ascii="Arial" w:hAnsi="Arial" w:cs="Arial"/>
          <w:lang w:eastAsia="cs-CZ"/>
        </w:rPr>
      </w:pPr>
      <w:r>
        <w:rPr>
          <w:rFonts w:ascii="Arial" w:hAnsi="Arial" w:cs="Arial"/>
          <w:lang w:eastAsia="cs-CZ"/>
        </w:rPr>
        <w:t xml:space="preserve">Rozsah: </w:t>
      </w:r>
      <w:r w:rsidR="00667B60">
        <w:rPr>
          <w:rFonts w:ascii="Arial" w:hAnsi="Arial" w:cs="Arial"/>
          <w:lang w:eastAsia="cs-CZ"/>
        </w:rPr>
        <w:t>100</w:t>
      </w:r>
      <w:r w:rsidRPr="00E43DE8">
        <w:rPr>
          <w:rFonts w:ascii="Arial" w:hAnsi="Arial" w:cs="Arial"/>
          <w:lang w:eastAsia="cs-CZ"/>
        </w:rPr>
        <w:t xml:space="preserve"> stran – text</w:t>
      </w:r>
    </w:p>
    <w:p w:rsidR="00E43DE8" w:rsidRPr="00E43DE8" w:rsidRDefault="00E43DE8" w:rsidP="00E43DE8">
      <w:pPr>
        <w:pStyle w:val="Bezmezer"/>
        <w:ind w:firstLine="709"/>
        <w:rPr>
          <w:rFonts w:ascii="Arial" w:hAnsi="Arial" w:cs="Arial"/>
          <w:lang w:eastAsia="cs-CZ"/>
        </w:rPr>
      </w:pPr>
      <w:r>
        <w:rPr>
          <w:rFonts w:ascii="Arial" w:hAnsi="Arial" w:cs="Arial"/>
          <w:lang w:eastAsia="cs-CZ"/>
        </w:rPr>
        <w:t xml:space="preserve">   </w:t>
      </w:r>
      <w:r w:rsidRPr="00E43DE8">
        <w:rPr>
          <w:rFonts w:ascii="Arial" w:hAnsi="Arial" w:cs="Arial"/>
          <w:lang w:eastAsia="cs-CZ"/>
        </w:rPr>
        <w:t>4 strany – obálka</w:t>
      </w:r>
    </w:p>
    <w:p w:rsidR="00E43DE8" w:rsidRPr="00E43DE8" w:rsidRDefault="00E43DE8" w:rsidP="00E43DE8">
      <w:pPr>
        <w:pStyle w:val="Bezmezer"/>
        <w:rPr>
          <w:rFonts w:ascii="Arial" w:hAnsi="Arial" w:cs="Arial"/>
          <w:lang w:eastAsia="cs-CZ"/>
        </w:rPr>
      </w:pPr>
      <w:r w:rsidRPr="00E43DE8">
        <w:rPr>
          <w:rFonts w:ascii="Arial" w:hAnsi="Arial" w:cs="Arial"/>
          <w:lang w:eastAsia="cs-CZ"/>
        </w:rPr>
        <w:t>Formát bloku: 235(š) x 205(v) mm</w:t>
      </w:r>
    </w:p>
    <w:p w:rsidR="00667B60" w:rsidRPr="00667B60" w:rsidRDefault="00667B60" w:rsidP="00667B60">
      <w:pPr>
        <w:pStyle w:val="Bezmezer"/>
        <w:rPr>
          <w:rFonts w:ascii="Arial" w:hAnsi="Arial" w:cs="Arial"/>
          <w:lang w:eastAsia="cs-CZ"/>
        </w:rPr>
      </w:pPr>
      <w:r w:rsidRPr="00667B60">
        <w:rPr>
          <w:rFonts w:ascii="Arial" w:hAnsi="Arial" w:cs="Arial"/>
          <w:lang w:eastAsia="cs-CZ"/>
        </w:rPr>
        <w:t>Obálka: 300 g matná křída, barevnost 4/4, matné lamino 1/0, parciální lak do 30 % 1/0</w:t>
      </w:r>
    </w:p>
    <w:p w:rsidR="00E43DE8" w:rsidRPr="00E43DE8" w:rsidRDefault="00667B60" w:rsidP="00667B60">
      <w:pPr>
        <w:pStyle w:val="Bezmezer"/>
        <w:rPr>
          <w:rFonts w:ascii="Arial" w:hAnsi="Arial" w:cs="Arial"/>
          <w:lang w:eastAsia="cs-CZ"/>
        </w:rPr>
      </w:pPr>
      <w:r w:rsidRPr="00667B60">
        <w:rPr>
          <w:rFonts w:ascii="Arial" w:hAnsi="Arial" w:cs="Arial"/>
          <w:lang w:eastAsia="cs-CZ"/>
        </w:rPr>
        <w:t>Vnitřní blok:150 g matná křída, barevnost 4/4, lak 1/1</w:t>
      </w:r>
    </w:p>
    <w:p w:rsidR="00E43DE8" w:rsidRPr="00E43DE8" w:rsidRDefault="00E43DE8" w:rsidP="00E43DE8">
      <w:pPr>
        <w:pStyle w:val="Bezmezer"/>
        <w:rPr>
          <w:rFonts w:ascii="Arial" w:hAnsi="Arial" w:cs="Arial"/>
          <w:lang w:eastAsia="cs-CZ"/>
        </w:rPr>
      </w:pPr>
      <w:r w:rsidRPr="00E43DE8">
        <w:rPr>
          <w:rFonts w:ascii="Arial" w:hAnsi="Arial" w:cs="Arial"/>
          <w:lang w:eastAsia="cs-CZ"/>
        </w:rPr>
        <w:t xml:space="preserve">Vazba: V2 </w:t>
      </w:r>
    </w:p>
    <w:p w:rsidR="00E43DE8" w:rsidRPr="00E43DE8" w:rsidRDefault="00E43DE8" w:rsidP="00E43DE8">
      <w:pPr>
        <w:pStyle w:val="Bezmezer"/>
        <w:rPr>
          <w:rFonts w:ascii="Arial" w:hAnsi="Arial" w:cs="Arial"/>
          <w:lang w:eastAsia="cs-CZ"/>
        </w:rPr>
      </w:pPr>
      <w:r w:rsidRPr="00E43DE8">
        <w:rPr>
          <w:rFonts w:ascii="Arial" w:hAnsi="Arial" w:cs="Arial"/>
          <w:lang w:eastAsia="cs-CZ"/>
        </w:rPr>
        <w:t>Podklady v PDF</w:t>
      </w:r>
    </w:p>
    <w:p w:rsidR="00E43DE8" w:rsidRDefault="00E43DE8" w:rsidP="00E43DE8">
      <w:pPr>
        <w:pStyle w:val="Bezmezer"/>
        <w:rPr>
          <w:rFonts w:ascii="Arial" w:hAnsi="Arial" w:cs="Arial"/>
          <w:lang w:eastAsia="cs-CZ"/>
        </w:rPr>
      </w:pPr>
      <w:r w:rsidRPr="00E43DE8">
        <w:rPr>
          <w:rFonts w:ascii="Arial" w:hAnsi="Arial" w:cs="Arial"/>
          <w:lang w:eastAsia="cs-CZ"/>
        </w:rPr>
        <w:t>Balení skupinové do fólie</w:t>
      </w:r>
    </w:p>
    <w:p w:rsidR="00667B60" w:rsidRDefault="00667B60" w:rsidP="00E43DE8">
      <w:pPr>
        <w:pStyle w:val="Bezmezer"/>
        <w:rPr>
          <w:rFonts w:ascii="Arial" w:hAnsi="Arial" w:cs="Arial"/>
          <w:lang w:eastAsia="cs-CZ"/>
        </w:rPr>
      </w:pPr>
    </w:p>
    <w:p w:rsidR="00667B60" w:rsidRDefault="00667B60" w:rsidP="00E43DE8">
      <w:pPr>
        <w:pStyle w:val="Bezmezer"/>
        <w:rPr>
          <w:rFonts w:ascii="Arial" w:hAnsi="Arial" w:cs="Arial"/>
          <w:lang w:eastAsia="cs-CZ"/>
        </w:rPr>
      </w:pPr>
      <w:r>
        <w:rPr>
          <w:rFonts w:ascii="Arial" w:hAnsi="Arial" w:cs="Arial"/>
          <w:lang w:eastAsia="cs-CZ"/>
        </w:rPr>
        <w:t>a</w:t>
      </w:r>
    </w:p>
    <w:p w:rsidR="00667B60" w:rsidRDefault="00667B60" w:rsidP="00E43DE8">
      <w:pPr>
        <w:pStyle w:val="Bezmezer"/>
        <w:rPr>
          <w:rFonts w:ascii="Arial" w:hAnsi="Arial" w:cs="Arial"/>
          <w:lang w:eastAsia="cs-CZ"/>
        </w:rPr>
      </w:pPr>
    </w:p>
    <w:p w:rsidR="00667B60" w:rsidRPr="00E43DE8" w:rsidRDefault="00667B60" w:rsidP="00667B60">
      <w:pPr>
        <w:pStyle w:val="Bezmezer"/>
        <w:rPr>
          <w:rFonts w:ascii="Arial" w:hAnsi="Arial" w:cs="Arial"/>
          <w:lang w:eastAsia="cs-CZ"/>
        </w:rPr>
      </w:pPr>
      <w:r w:rsidRPr="00E43DE8">
        <w:rPr>
          <w:rFonts w:ascii="Arial" w:hAnsi="Arial" w:cs="Arial"/>
          <w:lang w:eastAsia="cs-CZ"/>
        </w:rPr>
        <w:t>Název:</w:t>
      </w:r>
      <w:r w:rsidRPr="00E43DE8">
        <w:rPr>
          <w:rFonts w:ascii="Arial" w:hAnsi="Arial" w:cs="Arial"/>
          <w:lang w:eastAsia="cs-CZ"/>
        </w:rPr>
        <w:tab/>
        <w:t>Tisk publikace „</w:t>
      </w:r>
      <w:r>
        <w:rPr>
          <w:rFonts w:ascii="Arial" w:hAnsi="Arial" w:cs="Arial"/>
          <w:lang w:eastAsia="cs-CZ"/>
        </w:rPr>
        <w:t xml:space="preserve">FÜHRER durch </w:t>
      </w:r>
      <w:proofErr w:type="spellStart"/>
      <w:r>
        <w:rPr>
          <w:rFonts w:ascii="Arial" w:hAnsi="Arial" w:cs="Arial"/>
          <w:lang w:eastAsia="cs-CZ"/>
        </w:rPr>
        <w:t>die</w:t>
      </w:r>
      <w:proofErr w:type="spellEnd"/>
      <w:r>
        <w:rPr>
          <w:rFonts w:ascii="Arial" w:hAnsi="Arial" w:cs="Arial"/>
          <w:lang w:eastAsia="cs-CZ"/>
        </w:rPr>
        <w:t xml:space="preserve"> </w:t>
      </w:r>
      <w:proofErr w:type="spellStart"/>
      <w:r>
        <w:rPr>
          <w:rFonts w:ascii="Arial" w:hAnsi="Arial" w:cs="Arial"/>
          <w:lang w:eastAsia="cs-CZ"/>
        </w:rPr>
        <w:t>Daueraustellungen</w:t>
      </w:r>
      <w:proofErr w:type="spellEnd"/>
      <w:r>
        <w:rPr>
          <w:rFonts w:ascii="Arial" w:hAnsi="Arial" w:cs="Arial"/>
          <w:lang w:eastAsia="cs-CZ"/>
        </w:rPr>
        <w:t xml:space="preserve"> des </w:t>
      </w:r>
      <w:proofErr w:type="spellStart"/>
      <w:r>
        <w:rPr>
          <w:rFonts w:ascii="Arial" w:hAnsi="Arial" w:cs="Arial"/>
          <w:lang w:eastAsia="cs-CZ"/>
        </w:rPr>
        <w:t>Museums</w:t>
      </w:r>
      <w:proofErr w:type="spellEnd"/>
      <w:r>
        <w:rPr>
          <w:rFonts w:ascii="Arial" w:hAnsi="Arial" w:cs="Arial"/>
          <w:lang w:eastAsia="cs-CZ"/>
        </w:rPr>
        <w:t xml:space="preserve"> </w:t>
      </w:r>
      <w:proofErr w:type="spellStart"/>
      <w:r>
        <w:rPr>
          <w:rFonts w:ascii="Arial" w:hAnsi="Arial" w:cs="Arial"/>
          <w:lang w:eastAsia="cs-CZ"/>
        </w:rPr>
        <w:t>für</w:t>
      </w:r>
      <w:proofErr w:type="spellEnd"/>
      <w:r>
        <w:rPr>
          <w:rFonts w:ascii="Arial" w:hAnsi="Arial" w:cs="Arial"/>
          <w:lang w:eastAsia="cs-CZ"/>
        </w:rPr>
        <w:t xml:space="preserve"> </w:t>
      </w:r>
      <w:proofErr w:type="spellStart"/>
      <w:r>
        <w:rPr>
          <w:rFonts w:ascii="Arial" w:hAnsi="Arial" w:cs="Arial"/>
          <w:lang w:eastAsia="cs-CZ"/>
        </w:rPr>
        <w:t>Glas</w:t>
      </w:r>
      <w:proofErr w:type="spellEnd"/>
      <w:r>
        <w:rPr>
          <w:rFonts w:ascii="Arial" w:hAnsi="Arial" w:cs="Arial"/>
          <w:lang w:eastAsia="cs-CZ"/>
        </w:rPr>
        <w:t xml:space="preserve"> </w:t>
      </w:r>
      <w:proofErr w:type="spellStart"/>
      <w:r>
        <w:rPr>
          <w:rFonts w:ascii="Arial" w:hAnsi="Arial" w:cs="Arial"/>
          <w:lang w:eastAsia="cs-CZ"/>
        </w:rPr>
        <w:t>und</w:t>
      </w:r>
      <w:proofErr w:type="spellEnd"/>
      <w:r>
        <w:rPr>
          <w:rFonts w:ascii="Arial" w:hAnsi="Arial" w:cs="Arial"/>
          <w:lang w:eastAsia="cs-CZ"/>
        </w:rPr>
        <w:t xml:space="preserve"> </w:t>
      </w:r>
      <w:proofErr w:type="spellStart"/>
      <w:r>
        <w:rPr>
          <w:rFonts w:ascii="Arial" w:hAnsi="Arial" w:cs="Arial"/>
          <w:lang w:eastAsia="cs-CZ"/>
        </w:rPr>
        <w:t>Bijouterie</w:t>
      </w:r>
      <w:proofErr w:type="spellEnd"/>
      <w:r>
        <w:rPr>
          <w:rFonts w:ascii="Arial" w:hAnsi="Arial" w:cs="Arial"/>
          <w:lang w:eastAsia="cs-CZ"/>
        </w:rPr>
        <w:t xml:space="preserve"> in Jablonec nad Nisou</w:t>
      </w:r>
      <w:r w:rsidRPr="00E43DE8">
        <w:rPr>
          <w:rFonts w:ascii="Arial" w:hAnsi="Arial" w:cs="Arial"/>
          <w:lang w:eastAsia="cs-CZ"/>
        </w:rPr>
        <w:t xml:space="preserve">“ </w:t>
      </w:r>
    </w:p>
    <w:p w:rsidR="00667B60" w:rsidRPr="00E43DE8" w:rsidRDefault="00667B60" w:rsidP="00667B60">
      <w:pPr>
        <w:pStyle w:val="Bezmezer"/>
        <w:rPr>
          <w:rFonts w:ascii="Arial" w:hAnsi="Arial" w:cs="Arial"/>
          <w:lang w:eastAsia="cs-CZ"/>
        </w:rPr>
      </w:pPr>
      <w:r>
        <w:rPr>
          <w:rFonts w:ascii="Arial" w:hAnsi="Arial" w:cs="Arial"/>
          <w:lang w:eastAsia="cs-CZ"/>
        </w:rPr>
        <w:t>Náklad:  300</w:t>
      </w:r>
      <w:r w:rsidRPr="00E43DE8">
        <w:rPr>
          <w:rFonts w:ascii="Arial" w:hAnsi="Arial" w:cs="Arial"/>
          <w:lang w:eastAsia="cs-CZ"/>
        </w:rPr>
        <w:t xml:space="preserve"> ks </w:t>
      </w:r>
    </w:p>
    <w:p w:rsidR="00667B60" w:rsidRPr="00E43DE8" w:rsidRDefault="00667B60" w:rsidP="00667B60">
      <w:pPr>
        <w:pStyle w:val="Bezmezer"/>
        <w:rPr>
          <w:rFonts w:ascii="Arial" w:hAnsi="Arial" w:cs="Arial"/>
          <w:lang w:eastAsia="cs-CZ"/>
        </w:rPr>
      </w:pPr>
      <w:r>
        <w:rPr>
          <w:rFonts w:ascii="Arial" w:hAnsi="Arial" w:cs="Arial"/>
          <w:lang w:eastAsia="cs-CZ"/>
        </w:rPr>
        <w:t>Rozsah: 100</w:t>
      </w:r>
      <w:r w:rsidRPr="00E43DE8">
        <w:rPr>
          <w:rFonts w:ascii="Arial" w:hAnsi="Arial" w:cs="Arial"/>
          <w:lang w:eastAsia="cs-CZ"/>
        </w:rPr>
        <w:t xml:space="preserve"> stran – text</w:t>
      </w:r>
    </w:p>
    <w:p w:rsidR="00667B60" w:rsidRPr="00E43DE8" w:rsidRDefault="00667B60" w:rsidP="00667B60">
      <w:pPr>
        <w:pStyle w:val="Bezmezer"/>
        <w:ind w:firstLine="709"/>
        <w:rPr>
          <w:rFonts w:ascii="Arial" w:hAnsi="Arial" w:cs="Arial"/>
          <w:lang w:eastAsia="cs-CZ"/>
        </w:rPr>
      </w:pPr>
      <w:r>
        <w:rPr>
          <w:rFonts w:ascii="Arial" w:hAnsi="Arial" w:cs="Arial"/>
          <w:lang w:eastAsia="cs-CZ"/>
        </w:rPr>
        <w:t xml:space="preserve">   </w:t>
      </w:r>
      <w:r w:rsidRPr="00E43DE8">
        <w:rPr>
          <w:rFonts w:ascii="Arial" w:hAnsi="Arial" w:cs="Arial"/>
          <w:lang w:eastAsia="cs-CZ"/>
        </w:rPr>
        <w:t>4 strany – obálka</w:t>
      </w:r>
    </w:p>
    <w:p w:rsidR="00667B60" w:rsidRPr="00E43DE8" w:rsidRDefault="00667B60" w:rsidP="00667B60">
      <w:pPr>
        <w:pStyle w:val="Bezmezer"/>
        <w:rPr>
          <w:rFonts w:ascii="Arial" w:hAnsi="Arial" w:cs="Arial"/>
          <w:lang w:eastAsia="cs-CZ"/>
        </w:rPr>
      </w:pPr>
      <w:r w:rsidRPr="00E43DE8">
        <w:rPr>
          <w:rFonts w:ascii="Arial" w:hAnsi="Arial" w:cs="Arial"/>
          <w:lang w:eastAsia="cs-CZ"/>
        </w:rPr>
        <w:t>Formát bloku: 235(š) x 205(v) mm</w:t>
      </w:r>
    </w:p>
    <w:p w:rsidR="00667B60" w:rsidRPr="00667B60" w:rsidRDefault="00667B60" w:rsidP="00667B60">
      <w:pPr>
        <w:pStyle w:val="Bezmezer"/>
        <w:rPr>
          <w:rFonts w:ascii="Arial" w:hAnsi="Arial" w:cs="Arial"/>
          <w:lang w:eastAsia="cs-CZ"/>
        </w:rPr>
      </w:pPr>
      <w:r w:rsidRPr="00667B60">
        <w:rPr>
          <w:rFonts w:ascii="Arial" w:hAnsi="Arial" w:cs="Arial"/>
          <w:lang w:eastAsia="cs-CZ"/>
        </w:rPr>
        <w:t>Obálka: 300 g matná křída, barevnost 4/4, matné lamino 1/0, parciální lak do 30 % 1/0</w:t>
      </w:r>
    </w:p>
    <w:p w:rsidR="00667B60" w:rsidRPr="00E43DE8" w:rsidRDefault="00667B60" w:rsidP="00667B60">
      <w:pPr>
        <w:pStyle w:val="Bezmezer"/>
        <w:rPr>
          <w:rFonts w:ascii="Arial" w:hAnsi="Arial" w:cs="Arial"/>
          <w:lang w:eastAsia="cs-CZ"/>
        </w:rPr>
      </w:pPr>
      <w:r w:rsidRPr="00667B60">
        <w:rPr>
          <w:rFonts w:ascii="Arial" w:hAnsi="Arial" w:cs="Arial"/>
          <w:lang w:eastAsia="cs-CZ"/>
        </w:rPr>
        <w:t>Vnitřní blok:150 g matná křída, barevnost 4/4, lak 1/1</w:t>
      </w:r>
    </w:p>
    <w:p w:rsidR="00667B60" w:rsidRPr="00E43DE8" w:rsidRDefault="00667B60" w:rsidP="00667B60">
      <w:pPr>
        <w:pStyle w:val="Bezmezer"/>
        <w:rPr>
          <w:rFonts w:ascii="Arial" w:hAnsi="Arial" w:cs="Arial"/>
          <w:lang w:eastAsia="cs-CZ"/>
        </w:rPr>
      </w:pPr>
      <w:r w:rsidRPr="00E43DE8">
        <w:rPr>
          <w:rFonts w:ascii="Arial" w:hAnsi="Arial" w:cs="Arial"/>
          <w:lang w:eastAsia="cs-CZ"/>
        </w:rPr>
        <w:t xml:space="preserve">Vazba: V2 </w:t>
      </w:r>
    </w:p>
    <w:p w:rsidR="00667B60" w:rsidRPr="00E43DE8" w:rsidRDefault="00667B60" w:rsidP="00667B60">
      <w:pPr>
        <w:pStyle w:val="Bezmezer"/>
        <w:rPr>
          <w:rFonts w:ascii="Arial" w:hAnsi="Arial" w:cs="Arial"/>
          <w:lang w:eastAsia="cs-CZ"/>
        </w:rPr>
      </w:pPr>
      <w:r w:rsidRPr="00E43DE8">
        <w:rPr>
          <w:rFonts w:ascii="Arial" w:hAnsi="Arial" w:cs="Arial"/>
          <w:lang w:eastAsia="cs-CZ"/>
        </w:rPr>
        <w:t>Podklady v PDF</w:t>
      </w:r>
    </w:p>
    <w:p w:rsidR="00667B60" w:rsidRPr="00E43DE8" w:rsidRDefault="00667B60" w:rsidP="00667B60">
      <w:pPr>
        <w:pStyle w:val="Bezmezer"/>
        <w:rPr>
          <w:rFonts w:ascii="Arial" w:hAnsi="Arial" w:cs="Arial"/>
          <w:lang w:eastAsia="cs-CZ"/>
        </w:rPr>
      </w:pPr>
      <w:r w:rsidRPr="00E43DE8">
        <w:rPr>
          <w:rFonts w:ascii="Arial" w:hAnsi="Arial" w:cs="Arial"/>
          <w:lang w:eastAsia="cs-CZ"/>
        </w:rPr>
        <w:t>Balení skupinové do fólie</w:t>
      </w:r>
    </w:p>
    <w:p w:rsidR="00E43DE8" w:rsidRPr="00E43DE8" w:rsidRDefault="00E43DE8" w:rsidP="00E43DE8">
      <w:pPr>
        <w:pStyle w:val="Bezmezer"/>
        <w:rPr>
          <w:rFonts w:ascii="Arial" w:hAnsi="Arial" w:cs="Arial"/>
          <w:lang w:eastAsia="cs-CZ"/>
        </w:rPr>
      </w:pPr>
    </w:p>
    <w:p w:rsidR="00E43DE8" w:rsidRPr="00E43DE8" w:rsidRDefault="00E43DE8" w:rsidP="00E43DE8">
      <w:pPr>
        <w:rPr>
          <w:sz w:val="22"/>
          <w:szCs w:val="22"/>
        </w:rPr>
      </w:pPr>
      <w:r w:rsidRPr="00E43DE8">
        <w:rPr>
          <w:sz w:val="22"/>
          <w:szCs w:val="22"/>
        </w:rPr>
        <w:t xml:space="preserve">v kvalitě a rozsahu stanoveném touto smlouvou (dále jen „dílo“ nebo „předmět smlouvy“). </w:t>
      </w:r>
    </w:p>
    <w:p w:rsidR="00E43DE8" w:rsidRPr="00E43DE8" w:rsidRDefault="00E43DE8" w:rsidP="00E43DE8">
      <w:pPr>
        <w:rPr>
          <w:sz w:val="22"/>
          <w:szCs w:val="22"/>
        </w:rPr>
      </w:pPr>
      <w:r w:rsidRPr="00E43DE8">
        <w:rPr>
          <w:sz w:val="22"/>
          <w:szCs w:val="22"/>
        </w:rPr>
        <w:t xml:space="preserve">2. Zhotovení díla je dáno touto smlouvou, ve které je přesně vymezen předmět, náklad a cena plnění. </w:t>
      </w:r>
    </w:p>
    <w:p w:rsidR="00E43DE8" w:rsidRPr="00E43DE8" w:rsidRDefault="00E43DE8" w:rsidP="00E43DE8">
      <w:pPr>
        <w:jc w:val="both"/>
        <w:rPr>
          <w:sz w:val="22"/>
          <w:szCs w:val="22"/>
        </w:rPr>
      </w:pPr>
      <w:r w:rsidRPr="00E43DE8">
        <w:rPr>
          <w:sz w:val="22"/>
          <w:szCs w:val="22"/>
        </w:rPr>
        <w:t>3. Objednatel se zavazuje zaplatit zhotoviteli za provedení díla stanovenou cenu (dle čl. II bod 1. této smlouvy). Strany si tímto ujednaly, že vlastnické právo k dílu přechází ze zhotovitele na objednatele dnem předání a převzetí díla v sídle objednatele.</w:t>
      </w:r>
    </w:p>
    <w:p w:rsidR="00E43DE8" w:rsidRPr="00E43DE8" w:rsidRDefault="00E43DE8" w:rsidP="00E43DE8">
      <w:pPr>
        <w:rPr>
          <w:sz w:val="22"/>
          <w:szCs w:val="22"/>
        </w:rPr>
      </w:pPr>
    </w:p>
    <w:p w:rsidR="00E43DE8" w:rsidRPr="00E43DE8" w:rsidRDefault="00E43DE8" w:rsidP="00E43DE8">
      <w:pPr>
        <w:pStyle w:val="Odstavecseseznamem"/>
        <w:numPr>
          <w:ilvl w:val="0"/>
          <w:numId w:val="3"/>
        </w:numPr>
        <w:jc w:val="center"/>
        <w:rPr>
          <w:rFonts w:ascii="Arial" w:hAnsi="Arial" w:cs="Arial"/>
        </w:rPr>
      </w:pPr>
      <w:r w:rsidRPr="00E43DE8">
        <w:rPr>
          <w:rFonts w:ascii="Arial" w:hAnsi="Arial" w:cs="Arial"/>
          <w:b/>
        </w:rPr>
        <w:t>Cena díla a platební podmínky</w:t>
      </w:r>
    </w:p>
    <w:p w:rsidR="00E43DE8" w:rsidRPr="00E43DE8" w:rsidRDefault="00E43DE8" w:rsidP="00E43DE8">
      <w:pPr>
        <w:jc w:val="both"/>
        <w:rPr>
          <w:sz w:val="22"/>
          <w:szCs w:val="22"/>
        </w:rPr>
      </w:pPr>
      <w:r w:rsidRPr="00E43DE8">
        <w:rPr>
          <w:sz w:val="22"/>
          <w:szCs w:val="22"/>
        </w:rPr>
        <w:t>1. Objednatel je povinen zhotoviteli zaplatit cenu díla:</w:t>
      </w:r>
    </w:p>
    <w:p w:rsidR="00E43DE8" w:rsidRPr="00E43DE8" w:rsidRDefault="00E43DE8" w:rsidP="00E43DE8">
      <w:pPr>
        <w:jc w:val="both"/>
        <w:rPr>
          <w:sz w:val="22"/>
          <w:szCs w:val="22"/>
        </w:rPr>
      </w:pPr>
      <w:r w:rsidRPr="00E43DE8">
        <w:rPr>
          <w:sz w:val="22"/>
          <w:szCs w:val="22"/>
        </w:rPr>
        <w:t xml:space="preserve">            Při nákladu 500 ks -     </w:t>
      </w:r>
      <w:r w:rsidR="002412FF">
        <w:rPr>
          <w:sz w:val="22"/>
          <w:szCs w:val="22"/>
        </w:rPr>
        <w:t>83,40</w:t>
      </w:r>
      <w:r w:rsidRPr="00E43DE8">
        <w:rPr>
          <w:sz w:val="22"/>
          <w:szCs w:val="22"/>
        </w:rPr>
        <w:t xml:space="preserve"> Kč/</w:t>
      </w:r>
      <w:r w:rsidR="00F77E9B" w:rsidRPr="00E43DE8">
        <w:rPr>
          <w:sz w:val="22"/>
          <w:szCs w:val="22"/>
        </w:rPr>
        <w:t>ks,</w:t>
      </w:r>
      <w:r w:rsidRPr="00E43DE8">
        <w:rPr>
          <w:sz w:val="22"/>
          <w:szCs w:val="22"/>
        </w:rPr>
        <w:t xml:space="preserve"> tj. </w:t>
      </w:r>
      <w:r w:rsidR="002412FF">
        <w:rPr>
          <w:sz w:val="22"/>
          <w:szCs w:val="22"/>
        </w:rPr>
        <w:t xml:space="preserve">  </w:t>
      </w:r>
      <w:r w:rsidRPr="00E43DE8">
        <w:rPr>
          <w:sz w:val="22"/>
          <w:szCs w:val="22"/>
        </w:rPr>
        <w:t xml:space="preserve">celkem    </w:t>
      </w:r>
      <w:r w:rsidR="002412FF">
        <w:rPr>
          <w:sz w:val="22"/>
          <w:szCs w:val="22"/>
        </w:rPr>
        <w:t>41.700,-</w:t>
      </w:r>
      <w:r w:rsidRPr="00E43DE8">
        <w:rPr>
          <w:sz w:val="22"/>
          <w:szCs w:val="22"/>
        </w:rPr>
        <w:t xml:space="preserve"> Kč bez DPH</w:t>
      </w:r>
    </w:p>
    <w:p w:rsidR="00E43DE8" w:rsidRPr="00E43DE8" w:rsidRDefault="00E43DE8" w:rsidP="00E43DE8">
      <w:pPr>
        <w:pStyle w:val="Odstavecseseznamem"/>
        <w:spacing w:line="240" w:lineRule="auto"/>
        <w:ind w:left="2685"/>
        <w:jc w:val="both"/>
        <w:rPr>
          <w:rFonts w:ascii="Arial" w:hAnsi="Arial" w:cs="Arial"/>
        </w:rPr>
      </w:pPr>
      <w:r w:rsidRPr="00E43DE8">
        <w:rPr>
          <w:rFonts w:ascii="Arial" w:hAnsi="Arial" w:cs="Arial"/>
        </w:rPr>
        <w:tab/>
      </w:r>
      <w:r w:rsidRPr="00E43DE8">
        <w:rPr>
          <w:rFonts w:ascii="Arial" w:hAnsi="Arial" w:cs="Arial"/>
        </w:rPr>
        <w:tab/>
        <w:t xml:space="preserve">           </w:t>
      </w:r>
      <w:r>
        <w:rPr>
          <w:rFonts w:ascii="Arial" w:hAnsi="Arial" w:cs="Arial"/>
        </w:rPr>
        <w:tab/>
        <w:t xml:space="preserve">      c</w:t>
      </w:r>
      <w:r w:rsidRPr="00E43DE8">
        <w:rPr>
          <w:rFonts w:ascii="Arial" w:hAnsi="Arial" w:cs="Arial"/>
        </w:rPr>
        <w:t xml:space="preserve">elkem     </w:t>
      </w:r>
      <w:r w:rsidR="002412FF">
        <w:rPr>
          <w:rFonts w:ascii="Arial" w:hAnsi="Arial" w:cs="Arial"/>
        </w:rPr>
        <w:t xml:space="preserve"> 6.255,- </w:t>
      </w:r>
      <w:r w:rsidRPr="00E43DE8">
        <w:rPr>
          <w:rFonts w:ascii="Arial" w:hAnsi="Arial" w:cs="Arial"/>
        </w:rPr>
        <w:t>Kč DPH (</w:t>
      </w:r>
      <w:r w:rsidR="002412FF">
        <w:rPr>
          <w:rFonts w:ascii="Arial" w:hAnsi="Arial" w:cs="Arial"/>
        </w:rPr>
        <w:t>15%</w:t>
      </w:r>
      <w:r w:rsidRPr="00E43DE8">
        <w:rPr>
          <w:rFonts w:ascii="Arial" w:hAnsi="Arial" w:cs="Arial"/>
        </w:rPr>
        <w:t>)</w:t>
      </w:r>
    </w:p>
    <w:p w:rsidR="00E43DE8" w:rsidRDefault="00E43DE8" w:rsidP="00E43DE8">
      <w:pPr>
        <w:ind w:left="3540"/>
        <w:jc w:val="both"/>
        <w:rPr>
          <w:sz w:val="22"/>
          <w:szCs w:val="22"/>
        </w:rPr>
      </w:pPr>
      <w:r w:rsidRPr="00E43DE8">
        <w:rPr>
          <w:sz w:val="22"/>
          <w:szCs w:val="22"/>
        </w:rPr>
        <w:t xml:space="preserve">          </w:t>
      </w:r>
      <w:r>
        <w:rPr>
          <w:sz w:val="22"/>
          <w:szCs w:val="22"/>
        </w:rPr>
        <w:t xml:space="preserve">       </w:t>
      </w:r>
      <w:r w:rsidRPr="00E43DE8">
        <w:rPr>
          <w:sz w:val="22"/>
          <w:szCs w:val="22"/>
        </w:rPr>
        <w:t xml:space="preserve"> celkem    </w:t>
      </w:r>
      <w:r w:rsidR="002412FF">
        <w:rPr>
          <w:sz w:val="22"/>
          <w:szCs w:val="22"/>
        </w:rPr>
        <w:t>47.955,-</w:t>
      </w:r>
      <w:r w:rsidRPr="00E43DE8">
        <w:rPr>
          <w:sz w:val="22"/>
          <w:szCs w:val="22"/>
        </w:rPr>
        <w:t xml:space="preserve"> Kč včetně DPH </w:t>
      </w:r>
    </w:p>
    <w:p w:rsidR="00667B60" w:rsidRPr="00E43DE8" w:rsidRDefault="00667B60" w:rsidP="00667B60">
      <w:pPr>
        <w:ind w:firstLine="709"/>
        <w:jc w:val="both"/>
        <w:rPr>
          <w:sz w:val="22"/>
          <w:szCs w:val="22"/>
        </w:rPr>
      </w:pPr>
      <w:r w:rsidRPr="00E43DE8">
        <w:rPr>
          <w:sz w:val="22"/>
          <w:szCs w:val="22"/>
        </w:rPr>
        <w:t xml:space="preserve">Při nákladu </w:t>
      </w:r>
      <w:r>
        <w:rPr>
          <w:sz w:val="22"/>
          <w:szCs w:val="22"/>
        </w:rPr>
        <w:t>300</w:t>
      </w:r>
      <w:r w:rsidRPr="00E43DE8">
        <w:rPr>
          <w:sz w:val="22"/>
          <w:szCs w:val="22"/>
        </w:rPr>
        <w:t xml:space="preserve"> ks -     </w:t>
      </w:r>
      <w:r w:rsidR="002412FF">
        <w:rPr>
          <w:sz w:val="22"/>
          <w:szCs w:val="22"/>
        </w:rPr>
        <w:t>83,40</w:t>
      </w:r>
      <w:r w:rsidRPr="00E43DE8">
        <w:rPr>
          <w:sz w:val="22"/>
          <w:szCs w:val="22"/>
        </w:rPr>
        <w:t xml:space="preserve"> Kč/ks, tj. </w:t>
      </w:r>
      <w:r w:rsidR="002412FF">
        <w:rPr>
          <w:sz w:val="22"/>
          <w:szCs w:val="22"/>
        </w:rPr>
        <w:t xml:space="preserve">   </w:t>
      </w:r>
      <w:r w:rsidRPr="00E43DE8">
        <w:rPr>
          <w:sz w:val="22"/>
          <w:szCs w:val="22"/>
        </w:rPr>
        <w:t xml:space="preserve">celkem    </w:t>
      </w:r>
      <w:r w:rsidR="002412FF">
        <w:rPr>
          <w:sz w:val="22"/>
          <w:szCs w:val="22"/>
        </w:rPr>
        <w:t>25.020,-</w:t>
      </w:r>
      <w:r w:rsidRPr="00E43DE8">
        <w:rPr>
          <w:sz w:val="22"/>
          <w:szCs w:val="22"/>
        </w:rPr>
        <w:t xml:space="preserve"> Kč bez DPH</w:t>
      </w:r>
    </w:p>
    <w:p w:rsidR="00667B60" w:rsidRPr="00E43DE8" w:rsidRDefault="00667B60" w:rsidP="00667B60">
      <w:pPr>
        <w:pStyle w:val="Odstavecseseznamem"/>
        <w:spacing w:line="240" w:lineRule="auto"/>
        <w:ind w:left="2685"/>
        <w:jc w:val="both"/>
        <w:rPr>
          <w:rFonts w:ascii="Arial" w:hAnsi="Arial" w:cs="Arial"/>
        </w:rPr>
      </w:pPr>
      <w:r w:rsidRPr="00E43DE8">
        <w:rPr>
          <w:rFonts w:ascii="Arial" w:hAnsi="Arial" w:cs="Arial"/>
        </w:rPr>
        <w:tab/>
      </w:r>
      <w:r w:rsidRPr="00E43DE8">
        <w:rPr>
          <w:rFonts w:ascii="Arial" w:hAnsi="Arial" w:cs="Arial"/>
        </w:rPr>
        <w:tab/>
        <w:t xml:space="preserve">           </w:t>
      </w:r>
      <w:r>
        <w:rPr>
          <w:rFonts w:ascii="Arial" w:hAnsi="Arial" w:cs="Arial"/>
        </w:rPr>
        <w:tab/>
        <w:t xml:space="preserve">      c</w:t>
      </w:r>
      <w:r w:rsidRPr="00E43DE8">
        <w:rPr>
          <w:rFonts w:ascii="Arial" w:hAnsi="Arial" w:cs="Arial"/>
        </w:rPr>
        <w:t xml:space="preserve">elkem     </w:t>
      </w:r>
      <w:r w:rsidR="002412FF">
        <w:rPr>
          <w:rFonts w:ascii="Arial" w:hAnsi="Arial" w:cs="Arial"/>
        </w:rPr>
        <w:t xml:space="preserve"> 3.753,-</w:t>
      </w:r>
      <w:r w:rsidRPr="00E43DE8">
        <w:rPr>
          <w:rFonts w:ascii="Arial" w:hAnsi="Arial" w:cs="Arial"/>
        </w:rPr>
        <w:t xml:space="preserve"> Kč DPH (</w:t>
      </w:r>
      <w:r w:rsidR="002412FF">
        <w:rPr>
          <w:rFonts w:ascii="Arial" w:hAnsi="Arial" w:cs="Arial"/>
        </w:rPr>
        <w:t>15</w:t>
      </w:r>
      <w:r w:rsidRPr="00E43DE8">
        <w:rPr>
          <w:rFonts w:ascii="Arial" w:hAnsi="Arial" w:cs="Arial"/>
        </w:rPr>
        <w:t>%)</w:t>
      </w:r>
    </w:p>
    <w:p w:rsidR="00667B60" w:rsidRPr="00E43DE8" w:rsidRDefault="00667B60" w:rsidP="00667B60">
      <w:pPr>
        <w:ind w:left="3540"/>
        <w:jc w:val="both"/>
        <w:rPr>
          <w:sz w:val="22"/>
          <w:szCs w:val="22"/>
        </w:rPr>
      </w:pPr>
      <w:r w:rsidRPr="00E43DE8">
        <w:rPr>
          <w:sz w:val="22"/>
          <w:szCs w:val="22"/>
        </w:rPr>
        <w:t xml:space="preserve">          </w:t>
      </w:r>
      <w:r>
        <w:rPr>
          <w:sz w:val="22"/>
          <w:szCs w:val="22"/>
        </w:rPr>
        <w:t xml:space="preserve">       </w:t>
      </w:r>
      <w:r w:rsidRPr="00E43DE8">
        <w:rPr>
          <w:sz w:val="22"/>
          <w:szCs w:val="22"/>
        </w:rPr>
        <w:t xml:space="preserve"> celkem    </w:t>
      </w:r>
      <w:r w:rsidR="002412FF">
        <w:rPr>
          <w:sz w:val="22"/>
          <w:szCs w:val="22"/>
        </w:rPr>
        <w:t>28.773,-</w:t>
      </w:r>
      <w:r w:rsidRPr="00E43DE8">
        <w:rPr>
          <w:sz w:val="22"/>
          <w:szCs w:val="22"/>
        </w:rPr>
        <w:t xml:space="preserve"> Kč včetně DPH </w:t>
      </w:r>
    </w:p>
    <w:p w:rsidR="00667B60" w:rsidRDefault="00667B60" w:rsidP="00667B60">
      <w:pPr>
        <w:ind w:firstLine="709"/>
        <w:jc w:val="both"/>
        <w:rPr>
          <w:sz w:val="22"/>
          <w:szCs w:val="22"/>
        </w:rPr>
      </w:pPr>
      <w:r>
        <w:rPr>
          <w:sz w:val="22"/>
          <w:szCs w:val="22"/>
        </w:rPr>
        <w:t xml:space="preserve">Cena celkem za zhotovené dílo </w:t>
      </w:r>
      <w:r w:rsidR="002412FF">
        <w:rPr>
          <w:sz w:val="22"/>
          <w:szCs w:val="22"/>
        </w:rPr>
        <w:tab/>
        <w:t>66.720,-</w:t>
      </w:r>
      <w:r>
        <w:rPr>
          <w:sz w:val="22"/>
          <w:szCs w:val="22"/>
        </w:rPr>
        <w:t xml:space="preserve"> Kč bez DPH</w:t>
      </w:r>
    </w:p>
    <w:p w:rsidR="00667B60" w:rsidRPr="00E43DE8" w:rsidRDefault="00667B60" w:rsidP="00667B60">
      <w:pPr>
        <w:pStyle w:val="Odstavecseseznamem"/>
        <w:spacing w:line="240" w:lineRule="auto"/>
        <w:ind w:left="2685"/>
        <w:jc w:val="both"/>
        <w:rPr>
          <w:rFonts w:ascii="Arial" w:hAnsi="Arial" w:cs="Arial"/>
        </w:rPr>
      </w:pPr>
      <w:r>
        <w:rPr>
          <w:rFonts w:ascii="Arial" w:hAnsi="Arial" w:cs="Arial"/>
        </w:rPr>
        <w:t xml:space="preserve">         c</w:t>
      </w:r>
      <w:r w:rsidRPr="00E43DE8">
        <w:rPr>
          <w:rFonts w:ascii="Arial" w:hAnsi="Arial" w:cs="Arial"/>
        </w:rPr>
        <w:t xml:space="preserve">elkem     </w:t>
      </w:r>
      <w:r w:rsidR="002412FF">
        <w:rPr>
          <w:rFonts w:ascii="Arial" w:hAnsi="Arial" w:cs="Arial"/>
        </w:rPr>
        <w:t>10.008,-</w:t>
      </w:r>
      <w:r w:rsidRPr="00E43DE8">
        <w:rPr>
          <w:rFonts w:ascii="Arial" w:hAnsi="Arial" w:cs="Arial"/>
        </w:rPr>
        <w:t xml:space="preserve"> Kč DPH (</w:t>
      </w:r>
      <w:r w:rsidR="002412FF">
        <w:rPr>
          <w:rFonts w:ascii="Arial" w:hAnsi="Arial" w:cs="Arial"/>
        </w:rPr>
        <w:t>15</w:t>
      </w:r>
      <w:r w:rsidRPr="00E43DE8">
        <w:rPr>
          <w:rFonts w:ascii="Arial" w:hAnsi="Arial" w:cs="Arial"/>
        </w:rPr>
        <w:t>%)</w:t>
      </w:r>
    </w:p>
    <w:p w:rsidR="00667B60" w:rsidRDefault="00667B60" w:rsidP="00667B60">
      <w:pPr>
        <w:ind w:left="1976" w:firstLine="709"/>
        <w:jc w:val="both"/>
        <w:rPr>
          <w:sz w:val="22"/>
          <w:szCs w:val="22"/>
        </w:rPr>
      </w:pPr>
      <w:r>
        <w:rPr>
          <w:sz w:val="22"/>
          <w:szCs w:val="22"/>
        </w:rPr>
        <w:t xml:space="preserve">        </w:t>
      </w:r>
      <w:r w:rsidRPr="00E43DE8">
        <w:rPr>
          <w:sz w:val="22"/>
          <w:szCs w:val="22"/>
        </w:rPr>
        <w:t xml:space="preserve"> celkem    </w:t>
      </w:r>
      <w:r w:rsidR="002412FF">
        <w:rPr>
          <w:sz w:val="22"/>
          <w:szCs w:val="22"/>
        </w:rPr>
        <w:t xml:space="preserve"> 76.728,-</w:t>
      </w:r>
      <w:r w:rsidRPr="00E43DE8">
        <w:rPr>
          <w:sz w:val="22"/>
          <w:szCs w:val="22"/>
        </w:rPr>
        <w:t xml:space="preserve"> Kč včetně DPH </w:t>
      </w:r>
    </w:p>
    <w:p w:rsidR="00667B60" w:rsidRPr="00E43DE8" w:rsidRDefault="00667B60" w:rsidP="00667B60">
      <w:pPr>
        <w:jc w:val="both"/>
        <w:rPr>
          <w:sz w:val="22"/>
          <w:szCs w:val="22"/>
        </w:rPr>
      </w:pPr>
    </w:p>
    <w:p w:rsidR="00E43DE8" w:rsidRPr="00E43DE8" w:rsidRDefault="00E43DE8" w:rsidP="00E43DE8">
      <w:pPr>
        <w:jc w:val="both"/>
        <w:rPr>
          <w:sz w:val="22"/>
          <w:szCs w:val="22"/>
        </w:rPr>
      </w:pPr>
      <w:r w:rsidRPr="00E43DE8">
        <w:rPr>
          <w:sz w:val="22"/>
          <w:szCs w:val="22"/>
        </w:rPr>
        <w:t xml:space="preserve">2. Cena díla zahrnuje veškeré náklady zhotovitele na provedení díla v rozsahu dle čl. I bod 1. této smlouvy. </w:t>
      </w:r>
    </w:p>
    <w:p w:rsidR="00E43DE8" w:rsidRPr="00E43DE8" w:rsidRDefault="00E43DE8" w:rsidP="00E43DE8">
      <w:pPr>
        <w:jc w:val="both"/>
        <w:rPr>
          <w:sz w:val="22"/>
          <w:szCs w:val="22"/>
        </w:rPr>
      </w:pPr>
      <w:r w:rsidRPr="00E43DE8">
        <w:rPr>
          <w:sz w:val="22"/>
          <w:szCs w:val="22"/>
        </w:rPr>
        <w:t>3. Cena za dílo dále zahrnuje dopravu na adresu sídla objednatele – U Muzea 398/4, 466 01 Jablonec nad Nisou.</w:t>
      </w:r>
    </w:p>
    <w:p w:rsidR="00E43DE8" w:rsidRPr="00E43DE8" w:rsidRDefault="00E43DE8" w:rsidP="00E43DE8">
      <w:pPr>
        <w:jc w:val="both"/>
        <w:rPr>
          <w:sz w:val="22"/>
          <w:szCs w:val="22"/>
        </w:rPr>
      </w:pPr>
      <w:r w:rsidRPr="00E43DE8">
        <w:rPr>
          <w:sz w:val="22"/>
          <w:szCs w:val="22"/>
        </w:rPr>
        <w:t xml:space="preserve">4. Platba ceny za předmět smlouvy bude objednatelem provedena na základě faktury vystavené zhotovitelem. Faktura bude vystavena po řádném předání předmětu smlouvy, její splatnost je 30 kalendářních dnů ode dne doručení faktury objednateli. </w:t>
      </w:r>
    </w:p>
    <w:p w:rsidR="00E43DE8" w:rsidRPr="00E43DE8" w:rsidRDefault="00E43DE8" w:rsidP="00E43DE8">
      <w:pPr>
        <w:jc w:val="both"/>
        <w:rPr>
          <w:sz w:val="22"/>
          <w:szCs w:val="22"/>
        </w:rPr>
      </w:pPr>
      <w:r w:rsidRPr="00E43DE8">
        <w:rPr>
          <w:sz w:val="22"/>
          <w:szCs w:val="22"/>
        </w:rPr>
        <w:t>5. Faktura bude mít náležitosti účetního dokladu.</w:t>
      </w:r>
    </w:p>
    <w:p w:rsidR="00E43DE8" w:rsidRPr="00E43DE8" w:rsidRDefault="00E43DE8" w:rsidP="00E43DE8">
      <w:pPr>
        <w:rPr>
          <w:sz w:val="22"/>
          <w:szCs w:val="22"/>
        </w:rPr>
      </w:pPr>
    </w:p>
    <w:p w:rsidR="00E43DE8" w:rsidRPr="00E43DE8" w:rsidRDefault="00E43DE8" w:rsidP="00E43DE8">
      <w:pPr>
        <w:pStyle w:val="Odstavecseseznamem"/>
        <w:numPr>
          <w:ilvl w:val="0"/>
          <w:numId w:val="3"/>
        </w:numPr>
        <w:jc w:val="center"/>
        <w:rPr>
          <w:rFonts w:ascii="Arial" w:hAnsi="Arial" w:cs="Arial"/>
          <w:b/>
        </w:rPr>
      </w:pPr>
      <w:r w:rsidRPr="00E43DE8">
        <w:rPr>
          <w:rFonts w:ascii="Arial" w:hAnsi="Arial" w:cs="Arial"/>
          <w:b/>
        </w:rPr>
        <w:t>Termín splnění díla</w:t>
      </w:r>
    </w:p>
    <w:p w:rsidR="00E43DE8" w:rsidRPr="00E43DE8" w:rsidRDefault="00E43DE8" w:rsidP="00E43DE8">
      <w:pPr>
        <w:jc w:val="both"/>
        <w:rPr>
          <w:sz w:val="22"/>
          <w:szCs w:val="22"/>
        </w:rPr>
      </w:pPr>
      <w:r w:rsidRPr="006046C3">
        <w:rPr>
          <w:sz w:val="22"/>
          <w:szCs w:val="22"/>
        </w:rPr>
        <w:t xml:space="preserve">1. Zhotovitel se zavazuje realizovat dílo specifikované v článku I. Předmět smlouvy. Objednatel předá zhotoviteli potřebná data nejpozději do </w:t>
      </w:r>
      <w:r w:rsidR="006046C3" w:rsidRPr="006046C3">
        <w:rPr>
          <w:sz w:val="22"/>
          <w:szCs w:val="22"/>
        </w:rPr>
        <w:t>19</w:t>
      </w:r>
      <w:r w:rsidRPr="006046C3">
        <w:rPr>
          <w:sz w:val="22"/>
          <w:szCs w:val="22"/>
        </w:rPr>
        <w:t>.</w:t>
      </w:r>
      <w:r w:rsidR="0066011E">
        <w:rPr>
          <w:sz w:val="22"/>
          <w:szCs w:val="22"/>
        </w:rPr>
        <w:t xml:space="preserve"> 5</w:t>
      </w:r>
      <w:r w:rsidRPr="006046C3">
        <w:rPr>
          <w:sz w:val="22"/>
          <w:szCs w:val="22"/>
        </w:rPr>
        <w:t>. 2017. Zhotovitel doručí objednateli hotové dílo dle předaných dat nejpozději do</w:t>
      </w:r>
      <w:r w:rsidR="00667B60" w:rsidRPr="006046C3">
        <w:rPr>
          <w:sz w:val="22"/>
          <w:szCs w:val="22"/>
        </w:rPr>
        <w:t xml:space="preserve"> 19. 6</w:t>
      </w:r>
      <w:r w:rsidRPr="006046C3">
        <w:rPr>
          <w:sz w:val="22"/>
          <w:szCs w:val="22"/>
        </w:rPr>
        <w:t>.</w:t>
      </w:r>
      <w:r w:rsidR="00667B60" w:rsidRPr="006046C3">
        <w:rPr>
          <w:sz w:val="22"/>
          <w:szCs w:val="22"/>
        </w:rPr>
        <w:t xml:space="preserve"> 2017.</w:t>
      </w:r>
    </w:p>
    <w:p w:rsidR="00E43DE8" w:rsidRPr="00E43DE8" w:rsidRDefault="00E43DE8" w:rsidP="00E43DE8">
      <w:pPr>
        <w:jc w:val="both"/>
        <w:rPr>
          <w:i/>
          <w:color w:val="7030A0"/>
          <w:sz w:val="22"/>
          <w:szCs w:val="22"/>
        </w:rPr>
      </w:pPr>
    </w:p>
    <w:p w:rsidR="00E43DE8" w:rsidRPr="00E43DE8" w:rsidRDefault="00E43DE8" w:rsidP="00E43DE8">
      <w:pPr>
        <w:pStyle w:val="Odstavecseseznamem"/>
        <w:numPr>
          <w:ilvl w:val="0"/>
          <w:numId w:val="3"/>
        </w:numPr>
        <w:jc w:val="center"/>
        <w:rPr>
          <w:rFonts w:ascii="Arial" w:hAnsi="Arial" w:cs="Arial"/>
          <w:b/>
        </w:rPr>
      </w:pPr>
      <w:r w:rsidRPr="00E43DE8">
        <w:rPr>
          <w:rFonts w:ascii="Arial" w:hAnsi="Arial" w:cs="Arial"/>
          <w:b/>
        </w:rPr>
        <w:t>Předání a splnění díla</w:t>
      </w:r>
    </w:p>
    <w:p w:rsidR="00E43DE8" w:rsidRPr="00E43DE8" w:rsidRDefault="00E43DE8" w:rsidP="00E43DE8">
      <w:pPr>
        <w:pStyle w:val="Bezmezer"/>
        <w:rPr>
          <w:rFonts w:ascii="Arial" w:hAnsi="Arial" w:cs="Arial"/>
        </w:rPr>
      </w:pPr>
      <w:r w:rsidRPr="00E43DE8">
        <w:rPr>
          <w:rFonts w:ascii="Arial" w:hAnsi="Arial" w:cs="Arial"/>
        </w:rPr>
        <w:t>1. Dílo bude předáno v sídle objednatele: Muzeum skla a bižuterie v Jablonci nad Nisou, U Muzea 398/4, 466 01 Jablonec nad Nisou.</w:t>
      </w:r>
    </w:p>
    <w:p w:rsidR="00E43DE8" w:rsidRPr="00E43DE8" w:rsidRDefault="00E43DE8" w:rsidP="00E43DE8">
      <w:pPr>
        <w:pStyle w:val="Bezmezer"/>
        <w:rPr>
          <w:rFonts w:ascii="Arial" w:hAnsi="Arial" w:cs="Arial"/>
        </w:rPr>
      </w:pPr>
    </w:p>
    <w:p w:rsidR="00E43DE8" w:rsidRPr="00E43DE8" w:rsidRDefault="00E43DE8" w:rsidP="00E43DE8">
      <w:pPr>
        <w:pStyle w:val="Bezmezer"/>
        <w:rPr>
          <w:rFonts w:ascii="Arial" w:hAnsi="Arial" w:cs="Arial"/>
        </w:rPr>
      </w:pPr>
      <w:r w:rsidRPr="00E43DE8">
        <w:rPr>
          <w:rFonts w:ascii="Arial" w:hAnsi="Arial" w:cs="Arial"/>
        </w:rPr>
        <w:t>2. Převzetí díla bude potvrzeno dodacím listem.</w:t>
      </w:r>
    </w:p>
    <w:p w:rsidR="00E43DE8" w:rsidRPr="00E43DE8" w:rsidRDefault="00E43DE8" w:rsidP="00E43DE8">
      <w:pPr>
        <w:rPr>
          <w:sz w:val="22"/>
          <w:szCs w:val="22"/>
        </w:rPr>
      </w:pPr>
    </w:p>
    <w:p w:rsidR="00E43DE8" w:rsidRPr="00E43DE8" w:rsidRDefault="00E43DE8" w:rsidP="00E43DE8">
      <w:pPr>
        <w:rPr>
          <w:sz w:val="22"/>
          <w:szCs w:val="22"/>
        </w:rPr>
      </w:pPr>
    </w:p>
    <w:p w:rsidR="00E43DE8" w:rsidRPr="00E43DE8" w:rsidRDefault="00E43DE8" w:rsidP="00E43DE8">
      <w:pPr>
        <w:pStyle w:val="Odstavecseseznamem"/>
        <w:numPr>
          <w:ilvl w:val="0"/>
          <w:numId w:val="3"/>
        </w:numPr>
        <w:jc w:val="center"/>
        <w:rPr>
          <w:rFonts w:ascii="Arial" w:hAnsi="Arial" w:cs="Arial"/>
        </w:rPr>
      </w:pPr>
      <w:r w:rsidRPr="00E43DE8">
        <w:rPr>
          <w:rFonts w:ascii="Arial" w:hAnsi="Arial" w:cs="Arial"/>
          <w:b/>
        </w:rPr>
        <w:t>Povinnosti zhotovitele</w:t>
      </w:r>
    </w:p>
    <w:p w:rsidR="00E43DE8" w:rsidRPr="00E43DE8" w:rsidRDefault="00E43DE8" w:rsidP="00E43DE8">
      <w:pPr>
        <w:rPr>
          <w:sz w:val="22"/>
          <w:szCs w:val="22"/>
        </w:rPr>
      </w:pPr>
      <w:r w:rsidRPr="00E43DE8">
        <w:rPr>
          <w:sz w:val="22"/>
          <w:szCs w:val="22"/>
        </w:rPr>
        <w:t>1. Zhotovitel je povinen dodat dílo v kvalitě a rozsahu, které jsou určeny touto smlouvou.</w:t>
      </w:r>
    </w:p>
    <w:p w:rsidR="00E43DE8" w:rsidRDefault="00E43DE8" w:rsidP="00E43DE8">
      <w:pPr>
        <w:rPr>
          <w:sz w:val="22"/>
          <w:szCs w:val="22"/>
        </w:rPr>
      </w:pPr>
      <w:r w:rsidRPr="00E43DE8">
        <w:rPr>
          <w:sz w:val="22"/>
          <w:szCs w:val="22"/>
        </w:rPr>
        <w:t>2. Zhotovitel bude při provádění díla postupovat s odbornou péčí v souladu s osvědčenými postupy v oboru.</w:t>
      </w:r>
    </w:p>
    <w:p w:rsidR="00425B2F" w:rsidRPr="00E43DE8" w:rsidRDefault="00425B2F" w:rsidP="00E43DE8">
      <w:pPr>
        <w:rPr>
          <w:sz w:val="22"/>
          <w:szCs w:val="22"/>
        </w:rPr>
      </w:pPr>
    </w:p>
    <w:p w:rsidR="00E43DE8" w:rsidRPr="00E43DE8" w:rsidRDefault="00E43DE8" w:rsidP="00E43DE8">
      <w:pPr>
        <w:pStyle w:val="Odstavecseseznamem"/>
        <w:numPr>
          <w:ilvl w:val="0"/>
          <w:numId w:val="3"/>
        </w:numPr>
        <w:jc w:val="center"/>
        <w:rPr>
          <w:rFonts w:ascii="Arial" w:hAnsi="Arial" w:cs="Arial"/>
        </w:rPr>
      </w:pPr>
      <w:r w:rsidRPr="00E43DE8">
        <w:rPr>
          <w:rFonts w:ascii="Arial" w:hAnsi="Arial" w:cs="Arial"/>
          <w:b/>
        </w:rPr>
        <w:t>Součinnost objednatele</w:t>
      </w:r>
    </w:p>
    <w:p w:rsidR="00E43DE8" w:rsidRPr="00E43DE8" w:rsidRDefault="00E43DE8" w:rsidP="00E43DE8">
      <w:pPr>
        <w:rPr>
          <w:sz w:val="22"/>
          <w:szCs w:val="22"/>
        </w:rPr>
      </w:pPr>
      <w:r w:rsidRPr="00E43DE8">
        <w:rPr>
          <w:sz w:val="22"/>
          <w:szCs w:val="22"/>
        </w:rPr>
        <w:t>1. Objednatel se zavazuje poskytnout zhotoviteli patřičnou součinnost pro zdárnou realizaci díla.</w:t>
      </w:r>
    </w:p>
    <w:p w:rsidR="00E43DE8" w:rsidRPr="00E43DE8" w:rsidRDefault="00E43DE8" w:rsidP="00E43DE8">
      <w:pPr>
        <w:rPr>
          <w:sz w:val="22"/>
          <w:szCs w:val="22"/>
        </w:rPr>
      </w:pPr>
      <w:r w:rsidRPr="00E43DE8">
        <w:rPr>
          <w:sz w:val="22"/>
          <w:szCs w:val="22"/>
        </w:rPr>
        <w:t xml:space="preserve">       </w:t>
      </w:r>
    </w:p>
    <w:p w:rsidR="00E43DE8" w:rsidRPr="00E43DE8" w:rsidRDefault="00E43DE8" w:rsidP="00E43DE8">
      <w:pPr>
        <w:pStyle w:val="Odstavecseseznamem"/>
        <w:numPr>
          <w:ilvl w:val="0"/>
          <w:numId w:val="3"/>
        </w:numPr>
        <w:jc w:val="center"/>
        <w:rPr>
          <w:rFonts w:ascii="Arial" w:hAnsi="Arial" w:cs="Arial"/>
          <w:b/>
        </w:rPr>
      </w:pPr>
      <w:r w:rsidRPr="00E43DE8">
        <w:rPr>
          <w:rFonts w:ascii="Arial" w:hAnsi="Arial" w:cs="Arial"/>
          <w:b/>
        </w:rPr>
        <w:t>Zajištění závazků zhotovitele a objednatele</w:t>
      </w:r>
    </w:p>
    <w:p w:rsidR="00E43DE8" w:rsidRPr="00E43DE8" w:rsidRDefault="00E43DE8" w:rsidP="00E43DE8">
      <w:pPr>
        <w:jc w:val="both"/>
        <w:rPr>
          <w:sz w:val="22"/>
          <w:szCs w:val="22"/>
        </w:rPr>
      </w:pPr>
      <w:r w:rsidRPr="00E43DE8">
        <w:rPr>
          <w:sz w:val="22"/>
          <w:szCs w:val="22"/>
        </w:rPr>
        <w:t>1. V případě prodlení objednatele se zaplacením ceny za předmět smlouvy je objednatel povinen zaplatit zhotoviteli smluvní pokutu ve výši 0,05 % z nezaplacené částky za každý započatý den prodlení.</w:t>
      </w:r>
    </w:p>
    <w:p w:rsidR="00E43DE8" w:rsidRPr="00E43DE8" w:rsidRDefault="00E43DE8" w:rsidP="00E43DE8">
      <w:pPr>
        <w:jc w:val="both"/>
        <w:rPr>
          <w:sz w:val="22"/>
          <w:szCs w:val="22"/>
        </w:rPr>
      </w:pPr>
      <w:r w:rsidRPr="00E43DE8">
        <w:rPr>
          <w:sz w:val="22"/>
          <w:szCs w:val="22"/>
        </w:rPr>
        <w:t>2. V případě prodlení zhotovitele s provedením díla či jeho části je zhotovitel povinen zaplatit objednateli smluvní pokutu ve výši 0,05 % z ceny díla (bez DPH) za každý započatý den prodlení.</w:t>
      </w:r>
    </w:p>
    <w:p w:rsidR="00E43DE8" w:rsidRPr="00E43DE8" w:rsidRDefault="00E43DE8" w:rsidP="00E43DE8">
      <w:pPr>
        <w:rPr>
          <w:sz w:val="22"/>
          <w:szCs w:val="22"/>
        </w:rPr>
      </w:pPr>
    </w:p>
    <w:p w:rsidR="00E43DE8" w:rsidRPr="00E43DE8" w:rsidRDefault="00E43DE8" w:rsidP="00E43DE8">
      <w:pPr>
        <w:pStyle w:val="Odstavecseseznamem"/>
        <w:numPr>
          <w:ilvl w:val="0"/>
          <w:numId w:val="3"/>
        </w:numPr>
        <w:jc w:val="center"/>
        <w:rPr>
          <w:rFonts w:ascii="Arial" w:hAnsi="Arial" w:cs="Arial"/>
          <w:b/>
        </w:rPr>
      </w:pPr>
      <w:r w:rsidRPr="00E43DE8">
        <w:rPr>
          <w:rFonts w:ascii="Arial" w:hAnsi="Arial" w:cs="Arial"/>
          <w:b/>
        </w:rPr>
        <w:t>Záruka za jakost, reklamace</w:t>
      </w:r>
    </w:p>
    <w:p w:rsidR="00E43DE8" w:rsidRPr="00E43DE8" w:rsidRDefault="00E43DE8" w:rsidP="00E43DE8">
      <w:pPr>
        <w:jc w:val="both"/>
        <w:rPr>
          <w:sz w:val="22"/>
          <w:szCs w:val="22"/>
        </w:rPr>
      </w:pPr>
      <w:r w:rsidRPr="00E43DE8">
        <w:rPr>
          <w:sz w:val="22"/>
          <w:szCs w:val="22"/>
        </w:rPr>
        <w:t>1. Dodaný předmět smlouvy má vady v případě, kdy není dodán v souladu se smlouvou a kdy není vyhotoven v odpovídající kvalitě.</w:t>
      </w:r>
    </w:p>
    <w:p w:rsidR="00E43DE8" w:rsidRPr="00E43DE8" w:rsidRDefault="00E43DE8" w:rsidP="00E43DE8">
      <w:pPr>
        <w:jc w:val="both"/>
        <w:rPr>
          <w:i/>
          <w:color w:val="7030A0"/>
          <w:sz w:val="22"/>
          <w:szCs w:val="22"/>
        </w:rPr>
      </w:pPr>
      <w:r w:rsidRPr="00E43DE8">
        <w:rPr>
          <w:sz w:val="22"/>
          <w:szCs w:val="22"/>
        </w:rPr>
        <w:t>2. Veškeré závady oznámí objednatel zhotoviteli bezodkladně poté, kdy vadu zjistil, a to formou písemného oznámení (e-mailem) obsahujícím podrobnou specifikaci zjištěné závady.</w:t>
      </w:r>
    </w:p>
    <w:p w:rsidR="00E43DE8" w:rsidRDefault="00E43DE8" w:rsidP="00E43DE8">
      <w:pPr>
        <w:rPr>
          <w:sz w:val="22"/>
          <w:szCs w:val="22"/>
        </w:rPr>
      </w:pPr>
      <w:r w:rsidRPr="00E43DE8">
        <w:rPr>
          <w:sz w:val="22"/>
          <w:szCs w:val="22"/>
        </w:rPr>
        <w:t xml:space="preserve"> 3. Reklamace musí být neprodleně oznámena zhotoviteli, max. do 1 roku od převzetí díla. </w:t>
      </w:r>
    </w:p>
    <w:p w:rsidR="00E43DE8" w:rsidRDefault="00E43DE8" w:rsidP="00E43DE8">
      <w:pPr>
        <w:rPr>
          <w:sz w:val="22"/>
          <w:szCs w:val="22"/>
        </w:rPr>
      </w:pPr>
    </w:p>
    <w:p w:rsidR="00377465" w:rsidRDefault="00377465" w:rsidP="00E43DE8">
      <w:pPr>
        <w:rPr>
          <w:sz w:val="22"/>
          <w:szCs w:val="22"/>
        </w:rPr>
      </w:pPr>
    </w:p>
    <w:p w:rsidR="00377465" w:rsidRPr="00E43DE8" w:rsidRDefault="00377465" w:rsidP="00E43DE8">
      <w:pPr>
        <w:rPr>
          <w:sz w:val="22"/>
          <w:szCs w:val="22"/>
        </w:rPr>
      </w:pPr>
    </w:p>
    <w:p w:rsidR="00E43DE8" w:rsidRPr="00E43DE8" w:rsidRDefault="00E43DE8" w:rsidP="00E43DE8">
      <w:pPr>
        <w:pStyle w:val="Odstavecseseznamem"/>
        <w:numPr>
          <w:ilvl w:val="0"/>
          <w:numId w:val="3"/>
        </w:numPr>
        <w:jc w:val="center"/>
        <w:rPr>
          <w:rFonts w:ascii="Arial" w:hAnsi="Arial" w:cs="Arial"/>
          <w:b/>
        </w:rPr>
      </w:pPr>
      <w:r w:rsidRPr="00E43DE8">
        <w:rPr>
          <w:rFonts w:ascii="Arial" w:hAnsi="Arial" w:cs="Arial"/>
          <w:b/>
        </w:rPr>
        <w:lastRenderedPageBreak/>
        <w:t>Odstoupení od smlouvy</w:t>
      </w:r>
    </w:p>
    <w:p w:rsidR="00E43DE8" w:rsidRPr="00E43DE8" w:rsidRDefault="00E43DE8" w:rsidP="00E43DE8">
      <w:pPr>
        <w:jc w:val="both"/>
        <w:rPr>
          <w:sz w:val="22"/>
          <w:szCs w:val="22"/>
        </w:rPr>
      </w:pPr>
      <w:r w:rsidRPr="00E43DE8">
        <w:rPr>
          <w:sz w:val="22"/>
          <w:szCs w:val="22"/>
        </w:rPr>
        <w:t>1. Kterákoliv ze smluvních stran je oprávněna od této smlouvy odstoupit, poruší-li druhá smluvní strana podstatným způsobem své smluvní povinnosti, přestože byla na tuto skutečnost prokazatelným způsobem upozorněna.</w:t>
      </w:r>
    </w:p>
    <w:p w:rsidR="00E43DE8" w:rsidRPr="00E43DE8" w:rsidRDefault="00E43DE8" w:rsidP="00E43DE8">
      <w:pPr>
        <w:jc w:val="both"/>
        <w:rPr>
          <w:sz w:val="22"/>
          <w:szCs w:val="22"/>
        </w:rPr>
      </w:pPr>
      <w:r w:rsidRPr="00E43DE8">
        <w:rPr>
          <w:sz w:val="22"/>
          <w:szCs w:val="22"/>
        </w:rPr>
        <w:t xml:space="preserve">2. Smlouva zaniká dnem doručení oznámení o odstoupení od smlouvy druhé smluvní straně.  </w:t>
      </w:r>
    </w:p>
    <w:p w:rsidR="00E43DE8" w:rsidRPr="00E43DE8" w:rsidRDefault="00E43DE8" w:rsidP="00E43DE8">
      <w:pPr>
        <w:rPr>
          <w:sz w:val="22"/>
          <w:szCs w:val="22"/>
        </w:rPr>
      </w:pPr>
      <w:r w:rsidRPr="00E43DE8">
        <w:rPr>
          <w:sz w:val="22"/>
          <w:szCs w:val="22"/>
        </w:rPr>
        <w:t xml:space="preserve"> </w:t>
      </w:r>
    </w:p>
    <w:p w:rsidR="00E43DE8" w:rsidRPr="00E43DE8" w:rsidRDefault="00E43DE8" w:rsidP="00E43DE8">
      <w:pPr>
        <w:jc w:val="center"/>
        <w:rPr>
          <w:b/>
          <w:sz w:val="22"/>
          <w:szCs w:val="22"/>
        </w:rPr>
      </w:pPr>
      <w:r w:rsidRPr="00E43DE8">
        <w:rPr>
          <w:b/>
          <w:sz w:val="22"/>
          <w:szCs w:val="22"/>
        </w:rPr>
        <w:t>X.</w:t>
      </w:r>
      <w:r w:rsidRPr="00E43DE8">
        <w:rPr>
          <w:sz w:val="22"/>
          <w:szCs w:val="22"/>
        </w:rPr>
        <w:t xml:space="preserve">   </w:t>
      </w:r>
      <w:r w:rsidRPr="00E43DE8">
        <w:rPr>
          <w:b/>
          <w:sz w:val="22"/>
          <w:szCs w:val="22"/>
        </w:rPr>
        <w:t>Závěrečná ujednání</w:t>
      </w:r>
    </w:p>
    <w:p w:rsidR="00E43DE8" w:rsidRPr="00E43DE8" w:rsidRDefault="00E43DE8" w:rsidP="00E43DE8">
      <w:pPr>
        <w:jc w:val="both"/>
        <w:rPr>
          <w:sz w:val="22"/>
          <w:szCs w:val="22"/>
        </w:rPr>
      </w:pPr>
      <w:r w:rsidRPr="00E43DE8">
        <w:rPr>
          <w:sz w:val="22"/>
          <w:szCs w:val="22"/>
        </w:rPr>
        <w:t>1. Smlouva odráží svobodný a vážný projev vůle smluvních stran. Tato Smlouva a vztahy z ní vyplývající se řídí právním řádem České republiky, zejména příslušnými ustanoveními zák. č. 89/2012 Sb., občanský zákoník, v platném znění.</w:t>
      </w:r>
    </w:p>
    <w:p w:rsidR="00E43DE8" w:rsidRPr="00E43DE8" w:rsidRDefault="00E43DE8" w:rsidP="00E43DE8">
      <w:pPr>
        <w:jc w:val="both"/>
        <w:rPr>
          <w:sz w:val="22"/>
          <w:szCs w:val="22"/>
        </w:rPr>
      </w:pPr>
      <w:r w:rsidRPr="00E43DE8">
        <w:rPr>
          <w:sz w:val="22"/>
          <w:szCs w:val="22"/>
        </w:rPr>
        <w:t>2. Smlouva je vyhotovena ve dvou rovnocenných vyhotoveních, z nichž každé má platnost originálu. Každá smluvní strana obdrží po jednom vyhotovení.</w:t>
      </w:r>
    </w:p>
    <w:p w:rsidR="00E43DE8" w:rsidRPr="00E43DE8" w:rsidRDefault="00E43DE8" w:rsidP="00E43DE8">
      <w:pPr>
        <w:jc w:val="both"/>
        <w:rPr>
          <w:sz w:val="22"/>
          <w:szCs w:val="22"/>
        </w:rPr>
      </w:pPr>
      <w:r w:rsidRPr="00E43DE8">
        <w:rPr>
          <w:sz w:val="22"/>
          <w:szCs w:val="22"/>
        </w:rPr>
        <w:t>3. Změny a doplňky této smlouvy je možné provádět pouze formou písemných dodatků, podepsaných oběma smluvními stranami.</w:t>
      </w:r>
    </w:p>
    <w:p w:rsidR="00E43DE8" w:rsidRPr="00E43DE8" w:rsidRDefault="00E43DE8" w:rsidP="00E43DE8">
      <w:pPr>
        <w:jc w:val="both"/>
        <w:rPr>
          <w:sz w:val="22"/>
          <w:szCs w:val="22"/>
        </w:rPr>
      </w:pPr>
      <w:r w:rsidRPr="00E43DE8">
        <w:rPr>
          <w:sz w:val="22"/>
          <w:szCs w:val="22"/>
        </w:rPr>
        <w:t xml:space="preserve">4. Smlouva nabývá platnosti dnem podpisu oprávněnými zástupci obou smluvních stran a účinnosti následným zveřejněním v registru smluv, které se objednatel zavazuje provést do 5 dnů od podpisu smlouvy oběma smluvními stranami. </w:t>
      </w:r>
    </w:p>
    <w:p w:rsidR="00425B2F" w:rsidRDefault="00E43DE8" w:rsidP="00E43DE8">
      <w:pPr>
        <w:jc w:val="both"/>
        <w:rPr>
          <w:sz w:val="22"/>
          <w:szCs w:val="22"/>
        </w:rPr>
      </w:pPr>
      <w:r w:rsidRPr="00E43DE8">
        <w:rPr>
          <w:sz w:val="22"/>
          <w:szCs w:val="22"/>
        </w:rPr>
        <w:t xml:space="preserve">5. Veškeré spory mezi smluvními stranami vyplývající nebo související s ustanoveními této smlouvy budou řešeny vždy nejprve smírně vzájemnou dohodou. </w:t>
      </w:r>
    </w:p>
    <w:p w:rsidR="00E43DE8" w:rsidRPr="00E43DE8" w:rsidRDefault="00E43DE8" w:rsidP="00E43DE8">
      <w:pPr>
        <w:jc w:val="both"/>
        <w:rPr>
          <w:sz w:val="22"/>
          <w:szCs w:val="22"/>
        </w:rPr>
      </w:pPr>
      <w:r w:rsidRPr="00E43DE8">
        <w:rPr>
          <w:sz w:val="22"/>
          <w:szCs w:val="22"/>
        </w:rPr>
        <w:t>6. Obě smluvní strany prohlašují, že si smlouvu pečlivě přečetly a na důkaz souhlasu s výše uvedenými ustanoveními připojují své podpisy:</w:t>
      </w:r>
    </w:p>
    <w:p w:rsidR="00E43DE8" w:rsidRPr="00E43DE8" w:rsidRDefault="00E43DE8" w:rsidP="00E43DE8">
      <w:pPr>
        <w:rPr>
          <w:sz w:val="22"/>
          <w:szCs w:val="22"/>
        </w:rPr>
      </w:pPr>
      <w:r w:rsidRPr="00E43DE8">
        <w:rPr>
          <w:sz w:val="22"/>
          <w:szCs w:val="22"/>
        </w:rPr>
        <w:t xml:space="preserve"> </w:t>
      </w:r>
    </w:p>
    <w:p w:rsidR="00E43DE8" w:rsidRPr="00E43DE8" w:rsidRDefault="00E43DE8" w:rsidP="00E43DE8">
      <w:pPr>
        <w:rPr>
          <w:sz w:val="22"/>
          <w:szCs w:val="22"/>
        </w:rPr>
      </w:pPr>
    </w:p>
    <w:p w:rsidR="00E43DE8" w:rsidRPr="00E43DE8" w:rsidRDefault="00E43DE8" w:rsidP="00E43DE8">
      <w:pPr>
        <w:rPr>
          <w:sz w:val="22"/>
          <w:szCs w:val="22"/>
        </w:rPr>
      </w:pPr>
      <w:r>
        <w:rPr>
          <w:sz w:val="22"/>
          <w:szCs w:val="22"/>
        </w:rPr>
        <w:t>V </w:t>
      </w:r>
      <w:r w:rsidR="002E1F34">
        <w:rPr>
          <w:sz w:val="22"/>
          <w:szCs w:val="22"/>
        </w:rPr>
        <w:t>Turnově</w:t>
      </w:r>
      <w:r>
        <w:rPr>
          <w:sz w:val="22"/>
          <w:szCs w:val="22"/>
        </w:rPr>
        <w:t xml:space="preserve"> dne </w:t>
      </w:r>
      <w:r w:rsidRPr="00E43DE8">
        <w:rPr>
          <w:sz w:val="22"/>
          <w:szCs w:val="22"/>
        </w:rPr>
        <w:t>………………</w:t>
      </w:r>
      <w:r w:rsidR="00C314C7">
        <w:rPr>
          <w:sz w:val="22"/>
          <w:szCs w:val="22"/>
        </w:rPr>
        <w:tab/>
      </w:r>
      <w:r w:rsidR="00C314C7">
        <w:rPr>
          <w:sz w:val="22"/>
          <w:szCs w:val="22"/>
        </w:rPr>
        <w:tab/>
      </w:r>
      <w:r w:rsidR="00C314C7">
        <w:rPr>
          <w:sz w:val="22"/>
          <w:szCs w:val="22"/>
        </w:rPr>
        <w:tab/>
      </w:r>
      <w:r>
        <w:rPr>
          <w:sz w:val="22"/>
          <w:szCs w:val="22"/>
        </w:rPr>
        <w:tab/>
      </w:r>
      <w:r w:rsidRPr="00E43DE8">
        <w:rPr>
          <w:sz w:val="22"/>
          <w:szCs w:val="22"/>
        </w:rPr>
        <w:t xml:space="preserve">V Jablonci nad Nisou dne </w:t>
      </w:r>
      <w:r w:rsidR="00C314C7">
        <w:rPr>
          <w:sz w:val="22"/>
          <w:szCs w:val="22"/>
        </w:rPr>
        <w:t>……………</w:t>
      </w:r>
    </w:p>
    <w:p w:rsidR="00E43DE8" w:rsidRPr="00E43DE8" w:rsidRDefault="00E43DE8" w:rsidP="00E43DE8">
      <w:pPr>
        <w:rPr>
          <w:sz w:val="22"/>
          <w:szCs w:val="22"/>
        </w:rPr>
      </w:pPr>
    </w:p>
    <w:p w:rsidR="00E43DE8" w:rsidRPr="00E43DE8" w:rsidRDefault="00E43DE8" w:rsidP="00200DCD">
      <w:pPr>
        <w:tabs>
          <w:tab w:val="center" w:pos="5102"/>
        </w:tabs>
        <w:rPr>
          <w:sz w:val="22"/>
          <w:szCs w:val="22"/>
        </w:rPr>
      </w:pPr>
      <w:r w:rsidRPr="00E43DE8">
        <w:rPr>
          <w:sz w:val="22"/>
          <w:szCs w:val="22"/>
        </w:rPr>
        <w:t xml:space="preserve">      </w:t>
      </w:r>
      <w:r w:rsidR="00200DCD">
        <w:rPr>
          <w:sz w:val="22"/>
          <w:szCs w:val="22"/>
        </w:rPr>
        <w:tab/>
      </w:r>
    </w:p>
    <w:p w:rsidR="00E43DE8" w:rsidRPr="00E43DE8" w:rsidRDefault="00E43DE8" w:rsidP="00E43DE8">
      <w:pPr>
        <w:rPr>
          <w:sz w:val="22"/>
          <w:szCs w:val="22"/>
        </w:rPr>
      </w:pPr>
      <w:r w:rsidRPr="00E43DE8">
        <w:rPr>
          <w:sz w:val="22"/>
          <w:szCs w:val="22"/>
        </w:rPr>
        <w:t> </w:t>
      </w:r>
    </w:p>
    <w:p w:rsidR="00E43DE8" w:rsidRPr="00E43DE8" w:rsidRDefault="00E43DE8" w:rsidP="00E43DE8">
      <w:pPr>
        <w:rPr>
          <w:sz w:val="22"/>
          <w:szCs w:val="22"/>
        </w:rPr>
      </w:pPr>
    </w:p>
    <w:p w:rsidR="00E43DE8" w:rsidRPr="00E43DE8" w:rsidRDefault="00E43DE8" w:rsidP="00E43DE8">
      <w:pPr>
        <w:rPr>
          <w:sz w:val="22"/>
          <w:szCs w:val="22"/>
        </w:rPr>
      </w:pPr>
      <w:r>
        <w:rPr>
          <w:sz w:val="22"/>
          <w:szCs w:val="22"/>
        </w:rPr>
        <w:t>…………………………………</w:t>
      </w:r>
      <w:r>
        <w:rPr>
          <w:sz w:val="22"/>
          <w:szCs w:val="22"/>
        </w:rPr>
        <w:tab/>
      </w:r>
      <w:r>
        <w:rPr>
          <w:sz w:val="22"/>
          <w:szCs w:val="22"/>
        </w:rPr>
        <w:tab/>
      </w:r>
      <w:r>
        <w:rPr>
          <w:sz w:val="22"/>
          <w:szCs w:val="22"/>
        </w:rPr>
        <w:tab/>
      </w:r>
      <w:r>
        <w:rPr>
          <w:sz w:val="22"/>
          <w:szCs w:val="22"/>
        </w:rPr>
        <w:tab/>
        <w:t>…………………………………</w:t>
      </w:r>
    </w:p>
    <w:p w:rsidR="00E43DE8" w:rsidRPr="00E43DE8" w:rsidRDefault="002E1F34" w:rsidP="002E1F34">
      <w:pPr>
        <w:rPr>
          <w:sz w:val="22"/>
          <w:szCs w:val="22"/>
        </w:rPr>
      </w:pPr>
      <w:r>
        <w:rPr>
          <w:sz w:val="22"/>
          <w:szCs w:val="22"/>
        </w:rPr>
        <w:t>David Svoboda, Ing. Jindřich Hrubý</w:t>
      </w:r>
      <w:r w:rsidR="00E43DE8">
        <w:rPr>
          <w:sz w:val="22"/>
          <w:szCs w:val="22"/>
        </w:rPr>
        <w:tab/>
      </w:r>
      <w:r w:rsidR="00E43DE8">
        <w:rPr>
          <w:sz w:val="22"/>
          <w:szCs w:val="22"/>
        </w:rPr>
        <w:tab/>
      </w:r>
      <w:r w:rsidR="00E43DE8">
        <w:rPr>
          <w:sz w:val="22"/>
          <w:szCs w:val="22"/>
        </w:rPr>
        <w:tab/>
      </w:r>
      <w:r w:rsidR="00E43DE8">
        <w:rPr>
          <w:sz w:val="22"/>
          <w:szCs w:val="22"/>
        </w:rPr>
        <w:tab/>
      </w:r>
      <w:r w:rsidR="00E43DE8">
        <w:rPr>
          <w:sz w:val="22"/>
          <w:szCs w:val="22"/>
        </w:rPr>
        <w:tab/>
      </w:r>
      <w:r w:rsidR="00E43DE8" w:rsidRPr="00E43DE8">
        <w:rPr>
          <w:sz w:val="22"/>
          <w:szCs w:val="22"/>
        </w:rPr>
        <w:t>Ing. Milada Valečková</w:t>
      </w:r>
      <w:r>
        <w:rPr>
          <w:sz w:val="22"/>
          <w:szCs w:val="22"/>
        </w:rPr>
        <w:br/>
        <w:t xml:space="preserve">jednatelé </w:t>
      </w:r>
      <w:r w:rsidR="00E43DE8" w:rsidRPr="00E43DE8">
        <w:rPr>
          <w:sz w:val="22"/>
          <w:szCs w:val="22"/>
        </w:rPr>
        <w:t>-  za zhotovitele</w:t>
      </w:r>
      <w:r w:rsidR="00E43DE8">
        <w:rPr>
          <w:sz w:val="22"/>
          <w:szCs w:val="22"/>
        </w:rPr>
        <w:tab/>
      </w:r>
      <w:r w:rsidR="00E43DE8">
        <w:rPr>
          <w:sz w:val="22"/>
          <w:szCs w:val="22"/>
        </w:rPr>
        <w:tab/>
      </w:r>
      <w:r w:rsidR="00E43DE8">
        <w:rPr>
          <w:sz w:val="22"/>
          <w:szCs w:val="22"/>
        </w:rPr>
        <w:tab/>
      </w:r>
      <w:r w:rsidR="00E43DE8">
        <w:rPr>
          <w:sz w:val="22"/>
          <w:szCs w:val="22"/>
        </w:rPr>
        <w:tab/>
      </w:r>
      <w:r w:rsidR="00E43DE8">
        <w:rPr>
          <w:sz w:val="22"/>
          <w:szCs w:val="22"/>
        </w:rPr>
        <w:tab/>
      </w:r>
      <w:r>
        <w:rPr>
          <w:sz w:val="22"/>
          <w:szCs w:val="22"/>
        </w:rPr>
        <w:tab/>
      </w:r>
      <w:bookmarkStart w:id="0" w:name="_GoBack"/>
      <w:bookmarkEnd w:id="0"/>
      <w:r w:rsidR="00E43DE8" w:rsidRPr="00E43DE8">
        <w:rPr>
          <w:sz w:val="22"/>
          <w:szCs w:val="22"/>
        </w:rPr>
        <w:t>ředitelka muzea  – za objednatele</w:t>
      </w:r>
    </w:p>
    <w:p w:rsidR="00D17340" w:rsidRPr="00E43DE8" w:rsidRDefault="00D17340" w:rsidP="00E43DE8">
      <w:pPr>
        <w:rPr>
          <w:sz w:val="22"/>
          <w:szCs w:val="22"/>
        </w:rPr>
      </w:pPr>
    </w:p>
    <w:sectPr w:rsidR="00D17340" w:rsidRPr="00E43DE8" w:rsidSect="00377465">
      <w:footerReference w:type="default" r:id="rId7"/>
      <w:headerReference w:type="first" r:id="rId8"/>
      <w:pgSz w:w="11906" w:h="16838"/>
      <w:pgMar w:top="1345" w:right="851" w:bottom="127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978" w:rsidRDefault="00F02978" w:rsidP="00BF1F0B">
      <w:pPr>
        <w:spacing w:after="0"/>
      </w:pPr>
      <w:r>
        <w:separator/>
      </w:r>
    </w:p>
  </w:endnote>
  <w:endnote w:type="continuationSeparator" w:id="0">
    <w:p w:rsidR="00F02978" w:rsidRDefault="00F02978" w:rsidP="00BF1F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CE 45">
    <w:altName w:val="Calibri"/>
    <w:panose1 w:val="00000000000000000000"/>
    <w:charset w:val="00"/>
    <w:family w:val="decorative"/>
    <w:notTrueType/>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CD" w:rsidRDefault="00200DCD">
    <w:pPr>
      <w:pStyle w:val="Zpat"/>
      <w:jc w:val="center"/>
    </w:pPr>
    <w:r>
      <w:fldChar w:fldCharType="begin"/>
    </w:r>
    <w:r>
      <w:instrText>PAGE   \* MERGEFORMAT</w:instrText>
    </w:r>
    <w:r>
      <w:fldChar w:fldCharType="separate"/>
    </w:r>
    <w:r w:rsidR="002E1F34">
      <w:rPr>
        <w:noProof/>
      </w:rPr>
      <w:t>4</w:t>
    </w:r>
    <w:r>
      <w:fldChar w:fldCharType="end"/>
    </w:r>
  </w:p>
  <w:p w:rsidR="00E43DE8" w:rsidRDefault="00E43D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978" w:rsidRDefault="00F02978" w:rsidP="00BF1F0B">
      <w:pPr>
        <w:spacing w:after="0"/>
      </w:pPr>
      <w:r>
        <w:separator/>
      </w:r>
    </w:p>
  </w:footnote>
  <w:footnote w:type="continuationSeparator" w:id="0">
    <w:p w:rsidR="00F02978" w:rsidRDefault="00F02978" w:rsidP="00BF1F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40" w:rsidRDefault="00D17340">
    <w:pPr>
      <w:pStyle w:val="Zhlav"/>
    </w:pPr>
  </w:p>
  <w:p w:rsidR="00D17340" w:rsidRDefault="00D17340">
    <w:pPr>
      <w:pStyle w:val="Zhlav"/>
    </w:pPr>
  </w:p>
  <w:p w:rsidR="00D17340" w:rsidRDefault="00D17340">
    <w:pPr>
      <w:pStyle w:val="Zhlav"/>
    </w:pPr>
  </w:p>
  <w:p w:rsidR="00D17340" w:rsidRDefault="00D17340">
    <w:pPr>
      <w:pStyle w:val="Zhlav"/>
    </w:pPr>
  </w:p>
  <w:p w:rsidR="00D17340" w:rsidRDefault="00D17340">
    <w:pPr>
      <w:pStyle w:val="Zhlav"/>
    </w:pPr>
  </w:p>
  <w:p w:rsidR="00D17340" w:rsidRDefault="008B5E06">
    <w:pPr>
      <w:pStyle w:val="Zhlav"/>
    </w:pPr>
    <w:r>
      <w:rPr>
        <w:noProof/>
        <w:lang w:eastAsia="cs-CZ"/>
      </w:rPr>
      <mc:AlternateContent>
        <mc:Choice Requires="wps">
          <w:drawing>
            <wp:anchor distT="0" distB="0" distL="114300" distR="114300" simplePos="0" relativeHeight="251658240" behindDoc="0" locked="1" layoutInCell="1" allowOverlap="1">
              <wp:simplePos x="0" y="0"/>
              <wp:positionH relativeFrom="page">
                <wp:posOffset>4312285</wp:posOffset>
              </wp:positionH>
              <wp:positionV relativeFrom="page">
                <wp:posOffset>1571625</wp:posOffset>
              </wp:positionV>
              <wp:extent cx="252031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340" w:rsidRPr="007C026D" w:rsidRDefault="00D17340" w:rsidP="0033050C">
                          <w:pPr>
                            <w:pStyle w:val="Adresa"/>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9.55pt;margin-top:123.75pt;width:198.45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" filled="f" stroked="f">
              <v:textbox inset="0,0,0,0">
                <w:txbxContent>
                  <w:p w:rsidR="00D17340" w:rsidRPr="007C026D" w:rsidRDefault="00D17340" w:rsidP="0033050C">
                    <w:pPr>
                      <w:pStyle w:val="Adresa"/>
                    </w:pPr>
                  </w:p>
                </w:txbxContent>
              </v:textbox>
              <w10:wrap anchorx="page" anchory="page"/>
              <w10:anchorlock/>
            </v:shape>
          </w:pict>
        </mc:Fallback>
      </mc:AlternateContent>
    </w:r>
    <w:r>
      <w:rPr>
        <w:noProof/>
        <w:lang w:eastAsia="cs-CZ"/>
      </w:rPr>
      <w:drawing>
        <wp:anchor distT="0" distB="0" distL="114300" distR="114300" simplePos="0" relativeHeight="251657216" behindDoc="0" locked="1" layoutInCell="1" allowOverlap="1">
          <wp:simplePos x="0" y="0"/>
          <wp:positionH relativeFrom="page">
            <wp:posOffset>504190</wp:posOffset>
          </wp:positionH>
          <wp:positionV relativeFrom="page">
            <wp:posOffset>450215</wp:posOffset>
          </wp:positionV>
          <wp:extent cx="6515735" cy="871220"/>
          <wp:effectExtent l="0" t="0" r="0" b="0"/>
          <wp:wrapSquare wrapText="bothSides"/>
          <wp:docPr id="18" name="Obrázek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735" cy="871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45B2C"/>
    <w:multiLevelType w:val="hybridMultilevel"/>
    <w:tmpl w:val="E1924128"/>
    <w:lvl w:ilvl="0" w:tplc="2B3E40DE">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5C114ADB"/>
    <w:multiLevelType w:val="hybridMultilevel"/>
    <w:tmpl w:val="14E4CCEE"/>
    <w:lvl w:ilvl="0" w:tplc="4C7A64C4">
      <w:start w:val="1"/>
      <w:numFmt w:val="bullet"/>
      <w:lvlText w:val=""/>
      <w:lvlJc w:val="left"/>
      <w:pPr>
        <w:tabs>
          <w:tab w:val="num" w:pos="720"/>
        </w:tabs>
        <w:ind w:left="720" w:hanging="360"/>
      </w:pPr>
      <w:rPr>
        <w:rFonts w:ascii="Symbol" w:hAnsi="Symbol" w:cs="Symbol" w:hint="default"/>
      </w:rPr>
    </w:lvl>
    <w:lvl w:ilvl="1" w:tplc="180C0666">
      <w:start w:val="1"/>
      <w:numFmt w:val="bullet"/>
      <w:lvlText w:val=""/>
      <w:lvlJc w:val="left"/>
      <w:pPr>
        <w:tabs>
          <w:tab w:val="num" w:pos="1440"/>
        </w:tabs>
        <w:ind w:left="1440" w:hanging="360"/>
      </w:pPr>
      <w:rPr>
        <w:rFonts w:ascii="Symbol" w:hAnsi="Symbol" w:cs="Symbol" w:hint="default"/>
      </w:rPr>
    </w:lvl>
    <w:lvl w:ilvl="2" w:tplc="F22AC280">
      <w:start w:val="1"/>
      <w:numFmt w:val="bullet"/>
      <w:lvlText w:val=""/>
      <w:lvlJc w:val="left"/>
      <w:pPr>
        <w:tabs>
          <w:tab w:val="num" w:pos="2160"/>
        </w:tabs>
        <w:ind w:left="2160" w:hanging="360"/>
      </w:pPr>
      <w:rPr>
        <w:rFonts w:ascii="Symbol" w:hAnsi="Symbol" w:cs="Symbol" w:hint="default"/>
      </w:rPr>
    </w:lvl>
    <w:lvl w:ilvl="3" w:tplc="432A338E">
      <w:start w:val="1"/>
      <w:numFmt w:val="bullet"/>
      <w:lvlText w:val=""/>
      <w:lvlJc w:val="left"/>
      <w:pPr>
        <w:tabs>
          <w:tab w:val="num" w:pos="2880"/>
        </w:tabs>
        <w:ind w:left="2880" w:hanging="360"/>
      </w:pPr>
      <w:rPr>
        <w:rFonts w:ascii="Symbol" w:hAnsi="Symbol" w:cs="Symbol" w:hint="default"/>
      </w:rPr>
    </w:lvl>
    <w:lvl w:ilvl="4" w:tplc="1BAC12BC">
      <w:start w:val="1"/>
      <w:numFmt w:val="bullet"/>
      <w:lvlText w:val=""/>
      <w:lvlJc w:val="left"/>
      <w:pPr>
        <w:tabs>
          <w:tab w:val="num" w:pos="3600"/>
        </w:tabs>
        <w:ind w:left="3600" w:hanging="360"/>
      </w:pPr>
      <w:rPr>
        <w:rFonts w:ascii="Symbol" w:hAnsi="Symbol" w:cs="Symbol" w:hint="default"/>
      </w:rPr>
    </w:lvl>
    <w:lvl w:ilvl="5" w:tplc="1D0A8BC6">
      <w:start w:val="1"/>
      <w:numFmt w:val="bullet"/>
      <w:lvlText w:val=""/>
      <w:lvlJc w:val="left"/>
      <w:pPr>
        <w:tabs>
          <w:tab w:val="num" w:pos="4320"/>
        </w:tabs>
        <w:ind w:left="4320" w:hanging="360"/>
      </w:pPr>
      <w:rPr>
        <w:rFonts w:ascii="Symbol" w:hAnsi="Symbol" w:cs="Symbol" w:hint="default"/>
      </w:rPr>
    </w:lvl>
    <w:lvl w:ilvl="6" w:tplc="B41AF8B2">
      <w:start w:val="1"/>
      <w:numFmt w:val="bullet"/>
      <w:lvlText w:val=""/>
      <w:lvlJc w:val="left"/>
      <w:pPr>
        <w:tabs>
          <w:tab w:val="num" w:pos="5040"/>
        </w:tabs>
        <w:ind w:left="5040" w:hanging="360"/>
      </w:pPr>
      <w:rPr>
        <w:rFonts w:ascii="Symbol" w:hAnsi="Symbol" w:cs="Symbol" w:hint="default"/>
      </w:rPr>
    </w:lvl>
    <w:lvl w:ilvl="7" w:tplc="6494F8EE">
      <w:start w:val="1"/>
      <w:numFmt w:val="bullet"/>
      <w:lvlText w:val=""/>
      <w:lvlJc w:val="left"/>
      <w:pPr>
        <w:tabs>
          <w:tab w:val="num" w:pos="5760"/>
        </w:tabs>
        <w:ind w:left="5760" w:hanging="360"/>
      </w:pPr>
      <w:rPr>
        <w:rFonts w:ascii="Symbol" w:hAnsi="Symbol" w:cs="Symbol" w:hint="default"/>
      </w:rPr>
    </w:lvl>
    <w:lvl w:ilvl="8" w:tplc="46BAD192">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5E2D27AD"/>
    <w:multiLevelType w:val="hybridMultilevel"/>
    <w:tmpl w:val="6FCA0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0B"/>
    <w:rsid w:val="000102C0"/>
    <w:rsid w:val="0004232B"/>
    <w:rsid w:val="0005399D"/>
    <w:rsid w:val="000749F3"/>
    <w:rsid w:val="0008095D"/>
    <w:rsid w:val="000F4097"/>
    <w:rsid w:val="00115DF2"/>
    <w:rsid w:val="0013448D"/>
    <w:rsid w:val="00140117"/>
    <w:rsid w:val="00152335"/>
    <w:rsid w:val="00156479"/>
    <w:rsid w:val="00171279"/>
    <w:rsid w:val="0019303D"/>
    <w:rsid w:val="001A23FE"/>
    <w:rsid w:val="00200DCD"/>
    <w:rsid w:val="00215C43"/>
    <w:rsid w:val="002412FF"/>
    <w:rsid w:val="0024573C"/>
    <w:rsid w:val="002E1F34"/>
    <w:rsid w:val="002E28F1"/>
    <w:rsid w:val="002F2488"/>
    <w:rsid w:val="00310720"/>
    <w:rsid w:val="0033050C"/>
    <w:rsid w:val="00341918"/>
    <w:rsid w:val="00360E48"/>
    <w:rsid w:val="00363A7B"/>
    <w:rsid w:val="00377465"/>
    <w:rsid w:val="003B7F9A"/>
    <w:rsid w:val="003C4CED"/>
    <w:rsid w:val="003E59B9"/>
    <w:rsid w:val="00407BD9"/>
    <w:rsid w:val="00421633"/>
    <w:rsid w:val="00425B2F"/>
    <w:rsid w:val="004404AF"/>
    <w:rsid w:val="00476A03"/>
    <w:rsid w:val="004F06E9"/>
    <w:rsid w:val="004F0F41"/>
    <w:rsid w:val="004F5227"/>
    <w:rsid w:val="005A3B79"/>
    <w:rsid w:val="005D13A1"/>
    <w:rsid w:val="005E01CF"/>
    <w:rsid w:val="005F5B75"/>
    <w:rsid w:val="006046C3"/>
    <w:rsid w:val="00613D04"/>
    <w:rsid w:val="00624E8C"/>
    <w:rsid w:val="0066011E"/>
    <w:rsid w:val="00667B60"/>
    <w:rsid w:val="00694A2E"/>
    <w:rsid w:val="006C36F5"/>
    <w:rsid w:val="006F29B3"/>
    <w:rsid w:val="007301D3"/>
    <w:rsid w:val="007654AB"/>
    <w:rsid w:val="00773046"/>
    <w:rsid w:val="007B73E7"/>
    <w:rsid w:val="007C026D"/>
    <w:rsid w:val="007C4779"/>
    <w:rsid w:val="007C6632"/>
    <w:rsid w:val="00841F71"/>
    <w:rsid w:val="0085618A"/>
    <w:rsid w:val="00857C82"/>
    <w:rsid w:val="00873EFC"/>
    <w:rsid w:val="008B5E06"/>
    <w:rsid w:val="009274BB"/>
    <w:rsid w:val="009557B9"/>
    <w:rsid w:val="0097415C"/>
    <w:rsid w:val="00994238"/>
    <w:rsid w:val="009C4ED5"/>
    <w:rsid w:val="00A6098A"/>
    <w:rsid w:val="00A63A3C"/>
    <w:rsid w:val="00AC5D0C"/>
    <w:rsid w:val="00AF5FD9"/>
    <w:rsid w:val="00B67C7D"/>
    <w:rsid w:val="00BA5286"/>
    <w:rsid w:val="00BD0991"/>
    <w:rsid w:val="00BE519F"/>
    <w:rsid w:val="00BF1F0B"/>
    <w:rsid w:val="00C314C7"/>
    <w:rsid w:val="00C73A15"/>
    <w:rsid w:val="00C7427A"/>
    <w:rsid w:val="00C8704A"/>
    <w:rsid w:val="00CE6EE0"/>
    <w:rsid w:val="00D17340"/>
    <w:rsid w:val="00D8332C"/>
    <w:rsid w:val="00DB40A9"/>
    <w:rsid w:val="00DD51A2"/>
    <w:rsid w:val="00DD58C2"/>
    <w:rsid w:val="00E0520B"/>
    <w:rsid w:val="00E43DE8"/>
    <w:rsid w:val="00E91CE8"/>
    <w:rsid w:val="00ED3A52"/>
    <w:rsid w:val="00F02978"/>
    <w:rsid w:val="00F13F1E"/>
    <w:rsid w:val="00F52608"/>
    <w:rsid w:val="00F77E9B"/>
    <w:rsid w:val="00F86BB2"/>
    <w:rsid w:val="00FF29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F093B2"/>
  <w15:docId w15:val="{DE865D02-A735-408A-852C-275E3D0E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407BD9"/>
    <w:pPr>
      <w:spacing w:after="200"/>
    </w:pPr>
    <w:rPr>
      <w:rFonts w:ascii="Arial" w:hAnsi="Arial" w:cs="Arial"/>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F1F0B"/>
    <w:pPr>
      <w:tabs>
        <w:tab w:val="center" w:pos="4536"/>
        <w:tab w:val="right" w:pos="9072"/>
      </w:tabs>
      <w:spacing w:after="0"/>
    </w:pPr>
  </w:style>
  <w:style w:type="character" w:customStyle="1" w:styleId="ZhlavChar">
    <w:name w:val="Záhlaví Char"/>
    <w:basedOn w:val="Standardnpsmoodstavce"/>
    <w:link w:val="Zhlav"/>
    <w:uiPriority w:val="99"/>
    <w:locked/>
    <w:rsid w:val="00BF1F0B"/>
  </w:style>
  <w:style w:type="paragraph" w:styleId="Zpat">
    <w:name w:val="footer"/>
    <w:basedOn w:val="Normln"/>
    <w:link w:val="ZpatChar"/>
    <w:uiPriority w:val="99"/>
    <w:rsid w:val="00BF1F0B"/>
    <w:pPr>
      <w:tabs>
        <w:tab w:val="center" w:pos="4536"/>
        <w:tab w:val="right" w:pos="9072"/>
      </w:tabs>
      <w:spacing w:after="0"/>
    </w:pPr>
  </w:style>
  <w:style w:type="character" w:customStyle="1" w:styleId="ZpatChar">
    <w:name w:val="Zápatí Char"/>
    <w:basedOn w:val="Standardnpsmoodstavce"/>
    <w:link w:val="Zpat"/>
    <w:uiPriority w:val="99"/>
    <w:locked/>
    <w:rsid w:val="00BF1F0B"/>
  </w:style>
  <w:style w:type="paragraph" w:styleId="Textbubliny">
    <w:name w:val="Balloon Text"/>
    <w:basedOn w:val="Normln"/>
    <w:link w:val="TextbublinyChar"/>
    <w:uiPriority w:val="99"/>
    <w:semiHidden/>
    <w:rsid w:val="00BF1F0B"/>
    <w:pPr>
      <w:spacing w:after="0"/>
    </w:pPr>
    <w:rPr>
      <w:rFonts w:ascii="Tahoma" w:hAnsi="Tahoma" w:cs="Tahoma"/>
      <w:sz w:val="16"/>
      <w:szCs w:val="16"/>
    </w:rPr>
  </w:style>
  <w:style w:type="character" w:customStyle="1" w:styleId="TextbublinyChar">
    <w:name w:val="Text bubliny Char"/>
    <w:link w:val="Textbubliny"/>
    <w:uiPriority w:val="99"/>
    <w:semiHidden/>
    <w:locked/>
    <w:rsid w:val="00BF1F0B"/>
    <w:rPr>
      <w:rFonts w:ascii="Tahoma" w:hAnsi="Tahoma" w:cs="Tahoma"/>
      <w:sz w:val="16"/>
      <w:szCs w:val="16"/>
    </w:rPr>
  </w:style>
  <w:style w:type="paragraph" w:styleId="Bezmezer">
    <w:name w:val="No Spacing"/>
    <w:link w:val="BezmezerChar"/>
    <w:uiPriority w:val="99"/>
    <w:qFormat/>
    <w:rsid w:val="00BF1F0B"/>
    <w:rPr>
      <w:rFonts w:cs="Calibri"/>
      <w:sz w:val="22"/>
      <w:szCs w:val="22"/>
      <w:lang w:eastAsia="en-US"/>
    </w:rPr>
  </w:style>
  <w:style w:type="paragraph" w:customStyle="1" w:styleId="Adresa">
    <w:name w:val="Adresa"/>
    <w:basedOn w:val="Bezmezer"/>
    <w:link w:val="AdresaChar"/>
    <w:uiPriority w:val="99"/>
    <w:rsid w:val="00476A03"/>
    <w:rPr>
      <w:rFonts w:ascii="Arial" w:hAnsi="Arial" w:cs="Arial"/>
      <w:sz w:val="20"/>
      <w:szCs w:val="20"/>
    </w:rPr>
  </w:style>
  <w:style w:type="paragraph" w:customStyle="1" w:styleId="slojednac">
    <w:name w:val="Číslo jednací"/>
    <w:basedOn w:val="Normln"/>
    <w:next w:val="slojednac2"/>
    <w:link w:val="slojednacChar"/>
    <w:uiPriority w:val="99"/>
    <w:rsid w:val="00476A03"/>
    <w:pPr>
      <w:tabs>
        <w:tab w:val="left" w:pos="2268"/>
        <w:tab w:val="left" w:pos="4933"/>
        <w:tab w:val="left" w:pos="7655"/>
      </w:tabs>
      <w:spacing w:after="60"/>
    </w:pPr>
    <w:rPr>
      <w:color w:val="0094AA"/>
      <w:sz w:val="18"/>
      <w:szCs w:val="18"/>
    </w:rPr>
  </w:style>
  <w:style w:type="character" w:customStyle="1" w:styleId="BezmezerChar">
    <w:name w:val="Bez mezer Char"/>
    <w:link w:val="Bezmezer"/>
    <w:uiPriority w:val="99"/>
    <w:locked/>
    <w:rsid w:val="007C026D"/>
    <w:rPr>
      <w:rFonts w:cs="Times New Roman"/>
      <w:sz w:val="22"/>
      <w:szCs w:val="22"/>
      <w:lang w:val="cs-CZ" w:eastAsia="en-US"/>
    </w:rPr>
  </w:style>
  <w:style w:type="character" w:customStyle="1" w:styleId="AdresaChar">
    <w:name w:val="Adresa Char"/>
    <w:link w:val="Adresa"/>
    <w:uiPriority w:val="99"/>
    <w:locked/>
    <w:rsid w:val="00476A03"/>
    <w:rPr>
      <w:rFonts w:ascii="Arial" w:hAnsi="Arial" w:cs="Arial"/>
      <w:sz w:val="20"/>
      <w:szCs w:val="20"/>
      <w:lang w:val="cs-CZ" w:eastAsia="en-US"/>
    </w:rPr>
  </w:style>
  <w:style w:type="paragraph" w:customStyle="1" w:styleId="slojednac2">
    <w:name w:val="Číslo jednací 2"/>
    <w:basedOn w:val="slojednac"/>
    <w:link w:val="slojednac2Char"/>
    <w:uiPriority w:val="99"/>
    <w:rsid w:val="001A23FE"/>
    <w:pPr>
      <w:tabs>
        <w:tab w:val="clear" w:pos="2268"/>
        <w:tab w:val="clear" w:pos="4933"/>
        <w:tab w:val="clear" w:pos="7655"/>
        <w:tab w:val="left" w:pos="170"/>
        <w:tab w:val="left" w:pos="2438"/>
        <w:tab w:val="left" w:pos="5103"/>
        <w:tab w:val="left" w:pos="7825"/>
      </w:tabs>
    </w:pPr>
    <w:rPr>
      <w:color w:val="auto"/>
    </w:rPr>
  </w:style>
  <w:style w:type="character" w:customStyle="1" w:styleId="slojednacChar">
    <w:name w:val="Číslo jednací Char"/>
    <w:link w:val="slojednac"/>
    <w:uiPriority w:val="99"/>
    <w:locked/>
    <w:rsid w:val="00476A03"/>
    <w:rPr>
      <w:rFonts w:ascii="Arial" w:hAnsi="Arial" w:cs="Arial"/>
      <w:color w:val="0094AA"/>
      <w:sz w:val="18"/>
      <w:szCs w:val="18"/>
    </w:rPr>
  </w:style>
  <w:style w:type="character" w:styleId="Hypertextovodkaz">
    <w:name w:val="Hyperlink"/>
    <w:uiPriority w:val="99"/>
    <w:rsid w:val="00363A7B"/>
    <w:rPr>
      <w:rFonts w:cs="Times New Roman"/>
      <w:color w:val="0000FF"/>
      <w:u w:val="single"/>
    </w:rPr>
  </w:style>
  <w:style w:type="character" w:customStyle="1" w:styleId="slojednac2Char">
    <w:name w:val="Číslo jednací 2 Char"/>
    <w:link w:val="slojednac2"/>
    <w:uiPriority w:val="99"/>
    <w:locked/>
    <w:rsid w:val="001A23FE"/>
    <w:rPr>
      <w:rFonts w:ascii="Frutiger CE 45" w:hAnsi="Frutiger CE 45" w:cs="Frutiger CE 45"/>
      <w:color w:val="0094AA"/>
      <w:sz w:val="18"/>
      <w:szCs w:val="18"/>
    </w:rPr>
  </w:style>
  <w:style w:type="paragraph" w:customStyle="1" w:styleId="Kontaktnadresa">
    <w:name w:val="Kontaktní adresa"/>
    <w:basedOn w:val="Normln"/>
    <w:link w:val="KontaktnadresaChar"/>
    <w:uiPriority w:val="99"/>
    <w:rsid w:val="00613D04"/>
    <w:pPr>
      <w:pBdr>
        <w:top w:val="single" w:sz="4" w:space="2" w:color="0094AA"/>
      </w:pBdr>
      <w:spacing w:after="0"/>
      <w:jc w:val="right"/>
    </w:pPr>
    <w:rPr>
      <w:sz w:val="16"/>
      <w:szCs w:val="16"/>
    </w:rPr>
  </w:style>
  <w:style w:type="character" w:customStyle="1" w:styleId="KontaktnadresaChar">
    <w:name w:val="Kontaktní adresa Char"/>
    <w:link w:val="Kontaktnadresa"/>
    <w:uiPriority w:val="99"/>
    <w:locked/>
    <w:rsid w:val="00613D04"/>
    <w:rPr>
      <w:rFonts w:ascii="Arial" w:hAnsi="Arial" w:cs="Arial"/>
      <w:sz w:val="16"/>
      <w:szCs w:val="16"/>
    </w:rPr>
  </w:style>
  <w:style w:type="paragraph" w:customStyle="1" w:styleId="Poetlist">
    <w:name w:val="Počet listů"/>
    <w:basedOn w:val="slojednac"/>
    <w:link w:val="PoetlistChar"/>
    <w:uiPriority w:val="99"/>
    <w:rsid w:val="004F0F41"/>
    <w:rPr>
      <w:sz w:val="17"/>
      <w:szCs w:val="17"/>
    </w:rPr>
  </w:style>
  <w:style w:type="character" w:customStyle="1" w:styleId="PoetlistChar">
    <w:name w:val="Počet listů Char"/>
    <w:link w:val="Poetlist"/>
    <w:uiPriority w:val="99"/>
    <w:locked/>
    <w:rsid w:val="004F0F41"/>
    <w:rPr>
      <w:rFonts w:ascii="Arial" w:hAnsi="Arial" w:cs="Arial"/>
      <w:color w:val="0094AA"/>
      <w:sz w:val="18"/>
      <w:szCs w:val="18"/>
    </w:rPr>
  </w:style>
  <w:style w:type="paragraph" w:styleId="Normlnweb">
    <w:name w:val="Normal (Web)"/>
    <w:basedOn w:val="Normln"/>
    <w:uiPriority w:val="99"/>
    <w:semiHidden/>
    <w:rsid w:val="0008095D"/>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Obsah">
    <w:name w:val="Obsah"/>
    <w:basedOn w:val="Normln"/>
    <w:link w:val="ObsahChar"/>
    <w:uiPriority w:val="99"/>
    <w:rsid w:val="00694A2E"/>
  </w:style>
  <w:style w:type="character" w:customStyle="1" w:styleId="ObsahChar">
    <w:name w:val="Obsah Char"/>
    <w:link w:val="Obsah"/>
    <w:uiPriority w:val="99"/>
    <w:locked/>
    <w:rsid w:val="00694A2E"/>
    <w:rPr>
      <w:rFonts w:ascii="Arial" w:hAnsi="Arial" w:cs="Arial"/>
      <w:sz w:val="20"/>
      <w:szCs w:val="20"/>
    </w:rPr>
  </w:style>
  <w:style w:type="character" w:customStyle="1" w:styleId="okbold1">
    <w:name w:val="okbold1"/>
    <w:rsid w:val="00857C82"/>
    <w:rPr>
      <w:b/>
      <w:bCs/>
    </w:rPr>
  </w:style>
  <w:style w:type="paragraph" w:styleId="Odstavecseseznamem">
    <w:name w:val="List Paragraph"/>
    <w:basedOn w:val="Normln"/>
    <w:uiPriority w:val="99"/>
    <w:qFormat/>
    <w:rsid w:val="00E43DE8"/>
    <w:pPr>
      <w:spacing w:after="160" w:line="259" w:lineRule="auto"/>
      <w:ind w:left="720"/>
      <w:contextualSpacing/>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75753">
      <w:marLeft w:val="0"/>
      <w:marRight w:val="0"/>
      <w:marTop w:val="0"/>
      <w:marBottom w:val="0"/>
      <w:divBdr>
        <w:top w:val="none" w:sz="0" w:space="0" w:color="auto"/>
        <w:left w:val="none" w:sz="0" w:space="0" w:color="auto"/>
        <w:bottom w:val="none" w:sz="0" w:space="0" w:color="auto"/>
        <w:right w:val="none" w:sz="0" w:space="0" w:color="auto"/>
      </w:divBdr>
    </w:div>
    <w:div w:id="1262375754">
      <w:marLeft w:val="0"/>
      <w:marRight w:val="0"/>
      <w:marTop w:val="0"/>
      <w:marBottom w:val="0"/>
      <w:divBdr>
        <w:top w:val="none" w:sz="0" w:space="0" w:color="auto"/>
        <w:left w:val="none" w:sz="0" w:space="0" w:color="auto"/>
        <w:bottom w:val="none" w:sz="0" w:space="0" w:color="auto"/>
        <w:right w:val="none" w:sz="0" w:space="0" w:color="auto"/>
      </w:divBdr>
    </w:div>
    <w:div w:id="12623757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5658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MSB Jbc</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Jana Bláhová</cp:lastModifiedBy>
  <cp:revision>3</cp:revision>
  <cp:lastPrinted>2013-03-01T08:05:00Z</cp:lastPrinted>
  <dcterms:created xsi:type="dcterms:W3CDTF">2017-05-03T10:50:00Z</dcterms:created>
  <dcterms:modified xsi:type="dcterms:W3CDTF">2017-05-03T10:51:00Z</dcterms:modified>
</cp:coreProperties>
</file>