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89C63" w14:textId="77777777" w:rsidR="00362C4E" w:rsidRPr="006C6FC1" w:rsidRDefault="00362C4E" w:rsidP="00362C4E">
      <w:pPr>
        <w:spacing w:line="300" w:lineRule="exact"/>
        <w:jc w:val="both"/>
        <w:rPr>
          <w:rFonts w:ascii="Calibri" w:hAnsi="Calibri" w:cs="Calibri"/>
          <w:b/>
          <w:sz w:val="22"/>
          <w:szCs w:val="22"/>
        </w:rPr>
      </w:pPr>
    </w:p>
    <w:p w14:paraId="11348DDC" w14:textId="77777777" w:rsidR="00A15BBE" w:rsidRPr="006C6FC1" w:rsidRDefault="00A15BBE" w:rsidP="00362C4E">
      <w:pPr>
        <w:spacing w:line="300" w:lineRule="exact"/>
        <w:jc w:val="center"/>
        <w:rPr>
          <w:rFonts w:ascii="Calibri" w:hAnsi="Calibri" w:cs="Calibri"/>
          <w:b/>
          <w:sz w:val="32"/>
          <w:szCs w:val="32"/>
        </w:rPr>
      </w:pPr>
      <w:r w:rsidRPr="006C6FC1">
        <w:rPr>
          <w:rFonts w:ascii="Calibri" w:hAnsi="Calibri" w:cs="Calibri"/>
          <w:b/>
          <w:sz w:val="32"/>
          <w:szCs w:val="32"/>
        </w:rPr>
        <w:t>KUPNÍ SMLOUVA</w:t>
      </w:r>
    </w:p>
    <w:p w14:paraId="2832E932" w14:textId="77777777" w:rsidR="006749D8" w:rsidRPr="006C6FC1" w:rsidRDefault="006749D8" w:rsidP="006749D8">
      <w:pPr>
        <w:spacing w:line="300" w:lineRule="exact"/>
        <w:jc w:val="center"/>
        <w:rPr>
          <w:rFonts w:ascii="Calibri" w:hAnsi="Calibri" w:cs="Calibri"/>
        </w:rPr>
      </w:pPr>
      <w:r w:rsidRPr="006C6FC1">
        <w:rPr>
          <w:rFonts w:ascii="Calibri" w:hAnsi="Calibri" w:cs="Calibri"/>
        </w:rPr>
        <w:t>Níže uvedeného dne, měsíce a roku uzavřely smluvní strany v souladu s ustanovením § 2079 a následujících zákona č. 89/2012 Sb., občanský zákoník, v platném znění (dále jen „občanský zákoník“), tuto kupní smlouvu (dále jen „Smlouva“):</w:t>
      </w:r>
    </w:p>
    <w:p w14:paraId="4428E673" w14:textId="77777777" w:rsidR="00B73656" w:rsidRPr="006C6FC1" w:rsidRDefault="00B73656" w:rsidP="00362C4E">
      <w:pPr>
        <w:spacing w:line="300" w:lineRule="exact"/>
        <w:jc w:val="both"/>
        <w:rPr>
          <w:rFonts w:ascii="Calibri" w:hAnsi="Calibri" w:cs="Calibri"/>
          <w:b/>
          <w:sz w:val="22"/>
          <w:szCs w:val="22"/>
        </w:rPr>
      </w:pPr>
    </w:p>
    <w:p w14:paraId="701DA7F6" w14:textId="77777777" w:rsidR="00B73656" w:rsidRPr="006C6FC1" w:rsidRDefault="00B73656" w:rsidP="00B73656">
      <w:pPr>
        <w:autoSpaceDE w:val="0"/>
        <w:autoSpaceDN w:val="0"/>
        <w:adjustRightInd w:val="0"/>
        <w:spacing w:line="300" w:lineRule="exact"/>
        <w:jc w:val="center"/>
        <w:rPr>
          <w:rFonts w:ascii="Calibri" w:eastAsia="TimesNewRomanPSMT" w:hAnsi="Calibri" w:cs="Calibri"/>
          <w:b/>
          <w:bCs/>
          <w:sz w:val="22"/>
          <w:szCs w:val="22"/>
        </w:rPr>
      </w:pPr>
      <w:r w:rsidRPr="006C6FC1">
        <w:rPr>
          <w:rFonts w:ascii="Calibri" w:eastAsia="TimesNewRomanPSMT" w:hAnsi="Calibri" w:cs="Calibri"/>
          <w:b/>
          <w:bCs/>
          <w:sz w:val="22"/>
          <w:szCs w:val="22"/>
        </w:rPr>
        <w:t>I.</w:t>
      </w:r>
    </w:p>
    <w:p w14:paraId="3CC16E92" w14:textId="77777777" w:rsidR="00A15BBE" w:rsidRPr="006C6FC1" w:rsidRDefault="00B73656" w:rsidP="00B73656">
      <w:pPr>
        <w:widowControl w:val="0"/>
        <w:tabs>
          <w:tab w:val="left" w:pos="3119"/>
        </w:tabs>
        <w:spacing w:line="300" w:lineRule="exact"/>
        <w:jc w:val="center"/>
        <w:rPr>
          <w:rFonts w:ascii="Calibri" w:hAnsi="Calibri" w:cs="Calibri"/>
          <w:b/>
          <w:sz w:val="22"/>
          <w:szCs w:val="22"/>
        </w:rPr>
      </w:pPr>
      <w:r w:rsidRPr="006C6FC1">
        <w:rPr>
          <w:rFonts w:ascii="Calibri" w:eastAsia="TimesNewRomanPSMT" w:hAnsi="Calibri" w:cs="Calibri"/>
          <w:b/>
          <w:bCs/>
          <w:sz w:val="22"/>
          <w:szCs w:val="22"/>
        </w:rPr>
        <w:t>Smluvní strany</w:t>
      </w:r>
    </w:p>
    <w:p w14:paraId="63BBA796" w14:textId="77777777" w:rsidR="00F941AE" w:rsidRPr="006C6FC1" w:rsidRDefault="00A15BBE" w:rsidP="00BC4E75">
      <w:pPr>
        <w:jc w:val="both"/>
        <w:rPr>
          <w:b/>
        </w:rPr>
      </w:pPr>
      <w:r w:rsidRPr="006C6FC1">
        <w:rPr>
          <w:rFonts w:ascii="Calibri" w:hAnsi="Calibri" w:cs="Calibri"/>
          <w:b/>
          <w:sz w:val="22"/>
          <w:szCs w:val="22"/>
        </w:rPr>
        <w:t xml:space="preserve">KUPUJÍCÍ: </w:t>
      </w:r>
      <w:r w:rsidRPr="006C6FC1">
        <w:rPr>
          <w:rFonts w:ascii="Calibri" w:hAnsi="Calibri" w:cs="Calibri"/>
          <w:b/>
          <w:sz w:val="22"/>
          <w:szCs w:val="22"/>
        </w:rPr>
        <w:tab/>
      </w:r>
      <w:r w:rsidR="00BC4E75" w:rsidRPr="006C6FC1">
        <w:rPr>
          <w:rFonts w:ascii="Calibri" w:hAnsi="Calibri" w:cs="Calibri"/>
          <w:b/>
          <w:sz w:val="22"/>
          <w:szCs w:val="22"/>
        </w:rPr>
        <w:tab/>
      </w:r>
      <w:r w:rsidR="00BC4E75" w:rsidRPr="006C6FC1">
        <w:rPr>
          <w:rFonts w:ascii="Calibri" w:hAnsi="Calibri" w:cs="Calibri"/>
          <w:b/>
          <w:sz w:val="22"/>
          <w:szCs w:val="22"/>
        </w:rPr>
        <w:tab/>
        <w:t xml:space="preserve">      </w:t>
      </w:r>
      <w:r w:rsidR="00BC4E75" w:rsidRPr="006C6FC1">
        <w:rPr>
          <w:rFonts w:ascii="Calibri" w:hAnsi="Calibri"/>
          <w:b/>
          <w:sz w:val="22"/>
        </w:rPr>
        <w:t>Regionální muzeum v Mikulově, příspěvková organizace</w:t>
      </w:r>
    </w:p>
    <w:p w14:paraId="31190973" w14:textId="77777777" w:rsidR="00525353" w:rsidRPr="006C6FC1" w:rsidRDefault="006749D8" w:rsidP="00525353">
      <w:pPr>
        <w:widowControl w:val="0"/>
        <w:tabs>
          <w:tab w:val="left" w:pos="3119"/>
        </w:tabs>
        <w:spacing w:line="300" w:lineRule="exact"/>
        <w:jc w:val="both"/>
        <w:rPr>
          <w:rFonts w:ascii="Calibri" w:hAnsi="Calibri" w:cs="Calibri"/>
          <w:sz w:val="22"/>
          <w:szCs w:val="22"/>
        </w:rPr>
      </w:pPr>
      <w:r w:rsidRPr="006C6FC1">
        <w:rPr>
          <w:rFonts w:ascii="Calibri" w:hAnsi="Calibri" w:cs="Calibri"/>
          <w:sz w:val="22"/>
          <w:szCs w:val="22"/>
        </w:rPr>
        <w:t>se sídlem:</w:t>
      </w:r>
      <w:r w:rsidRPr="006C6FC1">
        <w:rPr>
          <w:rFonts w:ascii="Calibri" w:hAnsi="Calibri" w:cs="Calibri"/>
          <w:sz w:val="22"/>
          <w:szCs w:val="22"/>
        </w:rPr>
        <w:tab/>
      </w:r>
      <w:r w:rsidR="00BC4E75" w:rsidRPr="006C6FC1">
        <w:rPr>
          <w:rFonts w:ascii="Calibri" w:hAnsi="Calibri" w:cs="Calibri"/>
          <w:sz w:val="22"/>
          <w:szCs w:val="22"/>
        </w:rPr>
        <w:t>Zámek 1 / 4, 692 01 Mikulov</w:t>
      </w:r>
    </w:p>
    <w:p w14:paraId="288C4018" w14:textId="77777777" w:rsidR="0004449F" w:rsidRPr="006C6FC1" w:rsidRDefault="0004449F" w:rsidP="00525353">
      <w:pPr>
        <w:widowControl w:val="0"/>
        <w:tabs>
          <w:tab w:val="left" w:pos="3119"/>
        </w:tabs>
        <w:spacing w:line="300" w:lineRule="exact"/>
        <w:jc w:val="both"/>
        <w:rPr>
          <w:rFonts w:ascii="Calibri" w:hAnsi="Calibri" w:cs="Calibri"/>
          <w:sz w:val="22"/>
          <w:szCs w:val="22"/>
        </w:rPr>
      </w:pPr>
      <w:r w:rsidRPr="006C6FC1">
        <w:rPr>
          <w:rFonts w:ascii="Calibri" w:hAnsi="Calibri" w:cs="Calibri"/>
          <w:sz w:val="22"/>
          <w:szCs w:val="22"/>
        </w:rPr>
        <w:t>IČ</w:t>
      </w:r>
      <w:r w:rsidR="009B045F" w:rsidRPr="006C6FC1">
        <w:rPr>
          <w:rFonts w:ascii="Calibri" w:hAnsi="Calibri" w:cs="Calibri"/>
          <w:sz w:val="22"/>
          <w:szCs w:val="22"/>
        </w:rPr>
        <w:t>O</w:t>
      </w:r>
      <w:r w:rsidRPr="006C6FC1">
        <w:rPr>
          <w:rFonts w:ascii="Calibri" w:hAnsi="Calibri" w:cs="Calibri"/>
          <w:sz w:val="22"/>
          <w:szCs w:val="22"/>
        </w:rPr>
        <w:t>:</w:t>
      </w:r>
      <w:r w:rsidRPr="006C6FC1">
        <w:rPr>
          <w:rFonts w:ascii="Calibri" w:hAnsi="Calibri" w:cs="Calibri"/>
          <w:sz w:val="22"/>
          <w:szCs w:val="22"/>
        </w:rPr>
        <w:tab/>
      </w:r>
      <w:r w:rsidR="00BC4E75" w:rsidRPr="006C6FC1">
        <w:rPr>
          <w:rFonts w:ascii="Calibri" w:hAnsi="Calibri" w:cs="Calibri"/>
          <w:sz w:val="22"/>
          <w:szCs w:val="22"/>
        </w:rPr>
        <w:t>000 89 613</w:t>
      </w:r>
    </w:p>
    <w:p w14:paraId="27839EDA" w14:textId="77777777" w:rsidR="00A15BBE" w:rsidRPr="006C6FC1" w:rsidRDefault="009B045F" w:rsidP="00362C4E">
      <w:pPr>
        <w:widowControl w:val="0"/>
        <w:tabs>
          <w:tab w:val="left" w:pos="3119"/>
          <w:tab w:val="left" w:pos="4320"/>
        </w:tabs>
        <w:spacing w:line="300" w:lineRule="exact"/>
        <w:jc w:val="both"/>
        <w:rPr>
          <w:rFonts w:ascii="Calibri" w:hAnsi="Calibri" w:cs="Calibri"/>
          <w:sz w:val="22"/>
          <w:szCs w:val="22"/>
        </w:rPr>
      </w:pPr>
      <w:r w:rsidRPr="006C6FC1">
        <w:rPr>
          <w:rFonts w:ascii="Calibri" w:hAnsi="Calibri" w:cs="Calibri"/>
          <w:sz w:val="22"/>
          <w:szCs w:val="22"/>
        </w:rPr>
        <w:t>za nějž</w:t>
      </w:r>
      <w:r w:rsidR="0004449F" w:rsidRPr="006C6FC1">
        <w:rPr>
          <w:rFonts w:ascii="Calibri" w:hAnsi="Calibri" w:cs="Calibri"/>
          <w:sz w:val="22"/>
          <w:szCs w:val="22"/>
        </w:rPr>
        <w:t xml:space="preserve"> jedná:</w:t>
      </w:r>
      <w:r w:rsidR="0004449F" w:rsidRPr="006C6FC1">
        <w:rPr>
          <w:rFonts w:ascii="Calibri" w:hAnsi="Calibri" w:cs="Calibri"/>
          <w:sz w:val="22"/>
          <w:szCs w:val="22"/>
        </w:rPr>
        <w:tab/>
      </w:r>
      <w:r w:rsidR="00BC4E75" w:rsidRPr="006C6FC1">
        <w:rPr>
          <w:rFonts w:ascii="Calibri" w:hAnsi="Calibri" w:cs="Calibri"/>
          <w:iCs/>
          <w:sz w:val="22"/>
          <w:szCs w:val="22"/>
        </w:rPr>
        <w:t>Mgr. Petr Kubín, ředitel</w:t>
      </w:r>
    </w:p>
    <w:p w14:paraId="7F71EBA1" w14:textId="2C1CE873" w:rsidR="009C2225" w:rsidRPr="006C6FC1" w:rsidRDefault="00A15BBE" w:rsidP="00362C4E">
      <w:pPr>
        <w:widowControl w:val="0"/>
        <w:tabs>
          <w:tab w:val="left" w:pos="3119"/>
          <w:tab w:val="left" w:pos="4320"/>
        </w:tabs>
        <w:spacing w:line="300" w:lineRule="exact"/>
        <w:jc w:val="both"/>
        <w:rPr>
          <w:rFonts w:ascii="Calibri" w:hAnsi="Calibri" w:cs="Calibri"/>
          <w:sz w:val="22"/>
          <w:szCs w:val="22"/>
        </w:rPr>
      </w:pPr>
      <w:r w:rsidRPr="006C6FC1">
        <w:rPr>
          <w:rFonts w:ascii="Calibri" w:hAnsi="Calibri" w:cs="Calibri"/>
          <w:sz w:val="22"/>
          <w:szCs w:val="22"/>
        </w:rPr>
        <w:t>bankovní spojení:</w:t>
      </w:r>
      <w:r w:rsidR="00BC4E75" w:rsidRPr="006C6FC1">
        <w:rPr>
          <w:rFonts w:ascii="Calibri" w:hAnsi="Calibri" w:cs="Calibri"/>
          <w:sz w:val="22"/>
          <w:szCs w:val="22"/>
        </w:rPr>
        <w:tab/>
      </w:r>
    </w:p>
    <w:p w14:paraId="506988E8" w14:textId="6C0E5B84" w:rsidR="009C2225" w:rsidRPr="006C6FC1" w:rsidRDefault="009C2225" w:rsidP="00362C4E">
      <w:pPr>
        <w:widowControl w:val="0"/>
        <w:tabs>
          <w:tab w:val="left" w:pos="3119"/>
          <w:tab w:val="left" w:pos="4320"/>
        </w:tabs>
        <w:spacing w:line="300" w:lineRule="exact"/>
        <w:jc w:val="both"/>
        <w:rPr>
          <w:rFonts w:ascii="Calibri" w:hAnsi="Calibri" w:cs="Calibri"/>
          <w:sz w:val="22"/>
          <w:szCs w:val="22"/>
        </w:rPr>
      </w:pPr>
      <w:r w:rsidRPr="006C6FC1">
        <w:rPr>
          <w:rFonts w:ascii="Calibri" w:hAnsi="Calibri" w:cs="Calibri"/>
          <w:sz w:val="22"/>
          <w:szCs w:val="22"/>
        </w:rPr>
        <w:t>zástupce ve věcech technických:</w:t>
      </w:r>
      <w:r w:rsidR="006749D8" w:rsidRPr="006C6FC1">
        <w:rPr>
          <w:rFonts w:ascii="Calibri" w:hAnsi="Calibri" w:cs="Calibri"/>
          <w:sz w:val="22"/>
          <w:szCs w:val="22"/>
        </w:rPr>
        <w:tab/>
      </w:r>
    </w:p>
    <w:p w14:paraId="7BB60B36" w14:textId="77777777" w:rsidR="00A15BBE" w:rsidRPr="006C6FC1" w:rsidRDefault="00A15BBE" w:rsidP="00362C4E">
      <w:pPr>
        <w:widowControl w:val="0"/>
        <w:tabs>
          <w:tab w:val="left" w:pos="3119"/>
          <w:tab w:val="left" w:pos="4320"/>
        </w:tabs>
        <w:spacing w:line="300" w:lineRule="exact"/>
        <w:jc w:val="both"/>
        <w:rPr>
          <w:rFonts w:ascii="Calibri" w:hAnsi="Calibri" w:cs="Calibri"/>
          <w:sz w:val="22"/>
          <w:szCs w:val="22"/>
        </w:rPr>
      </w:pPr>
      <w:r w:rsidRPr="006C6FC1">
        <w:rPr>
          <w:rFonts w:ascii="Calibri" w:hAnsi="Calibri" w:cs="Calibri"/>
          <w:sz w:val="22"/>
          <w:szCs w:val="22"/>
        </w:rPr>
        <w:tab/>
      </w:r>
    </w:p>
    <w:p w14:paraId="11D91C24" w14:textId="77777777" w:rsidR="00A15BBE" w:rsidRPr="006C6FC1" w:rsidRDefault="00A15BBE" w:rsidP="00362C4E">
      <w:pPr>
        <w:widowControl w:val="0"/>
        <w:tabs>
          <w:tab w:val="left" w:pos="3119"/>
          <w:tab w:val="left" w:pos="4320"/>
        </w:tabs>
        <w:spacing w:line="300" w:lineRule="exact"/>
        <w:jc w:val="both"/>
        <w:rPr>
          <w:rFonts w:ascii="Calibri" w:hAnsi="Calibri" w:cs="Calibri"/>
          <w:b/>
          <w:sz w:val="22"/>
          <w:szCs w:val="22"/>
        </w:rPr>
      </w:pPr>
      <w:r w:rsidRPr="006C6FC1">
        <w:rPr>
          <w:rFonts w:ascii="Calibri" w:hAnsi="Calibri" w:cs="Calibri"/>
          <w:b/>
          <w:sz w:val="22"/>
          <w:szCs w:val="22"/>
        </w:rPr>
        <w:t>(dále jen „kupující“) na straně jedné</w:t>
      </w:r>
    </w:p>
    <w:p w14:paraId="51195EEE" w14:textId="77777777" w:rsidR="00A15BBE" w:rsidRPr="006C6FC1" w:rsidRDefault="00A15BBE" w:rsidP="00362C4E">
      <w:pPr>
        <w:tabs>
          <w:tab w:val="left" w:pos="3119"/>
        </w:tabs>
        <w:spacing w:line="300" w:lineRule="exact"/>
        <w:jc w:val="both"/>
        <w:rPr>
          <w:rFonts w:ascii="Calibri" w:hAnsi="Calibri" w:cs="Calibri"/>
          <w:b/>
          <w:sz w:val="22"/>
          <w:szCs w:val="22"/>
        </w:rPr>
      </w:pPr>
    </w:p>
    <w:p w14:paraId="555B9FBC" w14:textId="77777777" w:rsidR="00A15BBE" w:rsidRPr="006C6FC1" w:rsidRDefault="00A15BBE" w:rsidP="00362C4E">
      <w:pPr>
        <w:tabs>
          <w:tab w:val="left" w:pos="3119"/>
        </w:tabs>
        <w:spacing w:line="300" w:lineRule="exact"/>
        <w:jc w:val="both"/>
        <w:rPr>
          <w:rFonts w:ascii="Calibri" w:hAnsi="Calibri" w:cs="Calibri"/>
          <w:b/>
          <w:sz w:val="22"/>
          <w:szCs w:val="22"/>
        </w:rPr>
      </w:pPr>
      <w:r w:rsidRPr="006C6FC1">
        <w:rPr>
          <w:rFonts w:ascii="Calibri" w:hAnsi="Calibri" w:cs="Calibri"/>
          <w:b/>
          <w:sz w:val="22"/>
          <w:szCs w:val="22"/>
        </w:rPr>
        <w:t>a</w:t>
      </w:r>
    </w:p>
    <w:p w14:paraId="370BCFE1" w14:textId="77777777" w:rsidR="00A15BBE" w:rsidRPr="006C6FC1" w:rsidRDefault="00A15BBE" w:rsidP="00362C4E">
      <w:pPr>
        <w:tabs>
          <w:tab w:val="left" w:pos="3119"/>
        </w:tabs>
        <w:spacing w:line="300" w:lineRule="exact"/>
        <w:jc w:val="both"/>
        <w:rPr>
          <w:rFonts w:ascii="Calibri" w:hAnsi="Calibri" w:cs="Calibri"/>
          <w:b/>
          <w:sz w:val="22"/>
          <w:szCs w:val="22"/>
        </w:rPr>
      </w:pPr>
    </w:p>
    <w:p w14:paraId="1A1165B1" w14:textId="77777777" w:rsidR="003B78E3" w:rsidRDefault="003B78E3" w:rsidP="003B78E3">
      <w:pPr>
        <w:widowControl w:val="0"/>
        <w:tabs>
          <w:tab w:val="left" w:pos="3119"/>
        </w:tabs>
        <w:spacing w:line="300" w:lineRule="exact"/>
        <w:jc w:val="both"/>
      </w:pPr>
      <w:r>
        <w:rPr>
          <w:rFonts w:ascii="Calibri" w:hAnsi="Calibri" w:cs="Calibri"/>
          <w:b/>
          <w:sz w:val="22"/>
          <w:szCs w:val="22"/>
        </w:rPr>
        <w:t xml:space="preserve">PRODÁVAJÍCÍ: </w:t>
      </w:r>
      <w:r>
        <w:rPr>
          <w:rFonts w:ascii="Calibri" w:hAnsi="Calibri" w:cs="Calibri"/>
          <w:b/>
          <w:sz w:val="22"/>
          <w:szCs w:val="22"/>
        </w:rPr>
        <w:tab/>
      </w:r>
      <w:r w:rsidRPr="001677A8">
        <w:rPr>
          <w:rFonts w:ascii="Calibri" w:hAnsi="Calibri" w:cs="Calibri"/>
          <w:b/>
          <w:sz w:val="22"/>
          <w:szCs w:val="22"/>
        </w:rPr>
        <w:t xml:space="preserve">Orange </w:t>
      </w:r>
      <w:proofErr w:type="spellStart"/>
      <w:r w:rsidRPr="001677A8">
        <w:rPr>
          <w:rFonts w:ascii="Calibri" w:hAnsi="Calibri" w:cs="Calibri"/>
          <w:b/>
          <w:sz w:val="22"/>
          <w:szCs w:val="22"/>
        </w:rPr>
        <w:t>controls</w:t>
      </w:r>
      <w:proofErr w:type="spellEnd"/>
      <w:r w:rsidRPr="001677A8">
        <w:rPr>
          <w:rFonts w:ascii="Calibri" w:hAnsi="Calibri" w:cs="Calibri"/>
          <w:b/>
          <w:sz w:val="22"/>
          <w:szCs w:val="22"/>
        </w:rPr>
        <w:t xml:space="preserve"> s.r.o.</w:t>
      </w:r>
    </w:p>
    <w:p w14:paraId="2876E9E1" w14:textId="77777777" w:rsidR="003B78E3" w:rsidRDefault="003B78E3" w:rsidP="003B78E3">
      <w:pPr>
        <w:widowControl w:val="0"/>
        <w:tabs>
          <w:tab w:val="left" w:pos="3119"/>
          <w:tab w:val="left" w:pos="4320"/>
        </w:tabs>
        <w:spacing w:line="300" w:lineRule="exact"/>
        <w:jc w:val="both"/>
      </w:pPr>
      <w:r>
        <w:rPr>
          <w:rFonts w:ascii="Calibri" w:hAnsi="Calibri" w:cs="Calibri"/>
          <w:sz w:val="22"/>
          <w:szCs w:val="22"/>
        </w:rPr>
        <w:t>se sídlem:</w:t>
      </w:r>
      <w:r>
        <w:rPr>
          <w:rFonts w:ascii="Calibri" w:hAnsi="Calibri" w:cs="Calibri"/>
          <w:sz w:val="22"/>
          <w:szCs w:val="22"/>
        </w:rPr>
        <w:tab/>
        <w:t>Khodlova 1089/27, 193 00 Praha 9</w:t>
      </w:r>
    </w:p>
    <w:p w14:paraId="74F72784" w14:textId="77777777" w:rsidR="003B78E3" w:rsidRDefault="003B78E3" w:rsidP="003B78E3">
      <w:pPr>
        <w:widowControl w:val="0"/>
        <w:tabs>
          <w:tab w:val="left" w:pos="3119"/>
          <w:tab w:val="left" w:pos="4320"/>
        </w:tabs>
        <w:spacing w:line="300" w:lineRule="exact"/>
        <w:jc w:val="both"/>
      </w:pPr>
      <w:r>
        <w:rPr>
          <w:rFonts w:ascii="Calibri" w:hAnsi="Calibri" w:cs="Calibri"/>
          <w:sz w:val="22"/>
          <w:szCs w:val="22"/>
        </w:rPr>
        <w:t>zápis v obchodním rejstříku:</w:t>
      </w:r>
      <w:r>
        <w:rPr>
          <w:rFonts w:ascii="Calibri" w:hAnsi="Calibri" w:cs="Calibri"/>
          <w:sz w:val="22"/>
          <w:szCs w:val="22"/>
        </w:rPr>
        <w:tab/>
        <w:t>MS v Praze oddíl C, vložka 102671</w:t>
      </w:r>
    </w:p>
    <w:p w14:paraId="48B3D76F" w14:textId="77777777" w:rsidR="003B78E3" w:rsidRDefault="003B78E3" w:rsidP="003B78E3">
      <w:pPr>
        <w:widowControl w:val="0"/>
        <w:tabs>
          <w:tab w:val="left" w:pos="3119"/>
          <w:tab w:val="left" w:pos="4320"/>
        </w:tabs>
        <w:spacing w:line="300" w:lineRule="exact"/>
        <w:jc w:val="both"/>
      </w:pPr>
      <w:r>
        <w:rPr>
          <w:rFonts w:ascii="Calibri" w:hAnsi="Calibri" w:cs="Calibri"/>
          <w:sz w:val="22"/>
          <w:szCs w:val="22"/>
        </w:rPr>
        <w:t>statutární orgán:</w:t>
      </w:r>
      <w:r>
        <w:rPr>
          <w:rFonts w:ascii="Calibri" w:hAnsi="Calibri" w:cs="Calibri"/>
          <w:sz w:val="22"/>
          <w:szCs w:val="22"/>
        </w:rPr>
        <w:tab/>
        <w:t>Jakub Němec, jednatel</w:t>
      </w:r>
    </w:p>
    <w:p w14:paraId="365C8721" w14:textId="77777777" w:rsidR="003B78E3" w:rsidRDefault="003B78E3" w:rsidP="003B78E3">
      <w:pPr>
        <w:widowControl w:val="0"/>
        <w:tabs>
          <w:tab w:val="left" w:pos="3119"/>
          <w:tab w:val="left" w:pos="4320"/>
        </w:tabs>
        <w:spacing w:line="300" w:lineRule="exact"/>
        <w:jc w:val="both"/>
      </w:pPr>
      <w:r>
        <w:rPr>
          <w:rFonts w:ascii="Calibri" w:hAnsi="Calibri" w:cs="Calibri"/>
          <w:sz w:val="22"/>
          <w:szCs w:val="22"/>
        </w:rPr>
        <w:t>IČ:</w:t>
      </w:r>
      <w:r>
        <w:rPr>
          <w:rFonts w:ascii="Calibri" w:hAnsi="Calibri" w:cs="Calibri"/>
          <w:sz w:val="22"/>
          <w:szCs w:val="22"/>
        </w:rPr>
        <w:tab/>
        <w:t>271 83 815</w:t>
      </w:r>
    </w:p>
    <w:p w14:paraId="16B8D39C" w14:textId="77777777" w:rsidR="003B78E3" w:rsidRDefault="003B78E3" w:rsidP="003B78E3">
      <w:pPr>
        <w:widowControl w:val="0"/>
        <w:tabs>
          <w:tab w:val="left" w:pos="3119"/>
          <w:tab w:val="left" w:pos="4320"/>
        </w:tabs>
        <w:spacing w:line="300" w:lineRule="exact"/>
        <w:jc w:val="both"/>
      </w:pPr>
      <w:r>
        <w:rPr>
          <w:rFonts w:ascii="Calibri" w:hAnsi="Calibri" w:cs="Calibri"/>
          <w:sz w:val="22"/>
          <w:szCs w:val="22"/>
        </w:rPr>
        <w:t>DIČ:</w:t>
      </w:r>
      <w:r>
        <w:rPr>
          <w:rFonts w:ascii="Calibri" w:hAnsi="Calibri" w:cs="Calibri"/>
          <w:sz w:val="22"/>
          <w:szCs w:val="22"/>
        </w:rPr>
        <w:tab/>
        <w:t>CZ27183815</w:t>
      </w:r>
    </w:p>
    <w:p w14:paraId="38FD953E" w14:textId="7DD9CBB0" w:rsidR="00D8247F" w:rsidRPr="006C6FC1" w:rsidRDefault="00D8247F" w:rsidP="00362C4E">
      <w:pPr>
        <w:widowControl w:val="0"/>
        <w:tabs>
          <w:tab w:val="left" w:pos="3119"/>
          <w:tab w:val="left" w:pos="4320"/>
        </w:tabs>
        <w:spacing w:line="300" w:lineRule="exact"/>
        <w:jc w:val="both"/>
        <w:rPr>
          <w:rFonts w:ascii="Calibri" w:hAnsi="Calibri" w:cs="Calibri"/>
          <w:sz w:val="22"/>
          <w:szCs w:val="22"/>
        </w:rPr>
      </w:pPr>
      <w:r w:rsidRPr="006C6FC1">
        <w:rPr>
          <w:rFonts w:ascii="Calibri" w:hAnsi="Calibri" w:cs="Calibri"/>
          <w:sz w:val="22"/>
          <w:szCs w:val="22"/>
        </w:rPr>
        <w:t>bankovní spojení:</w:t>
      </w:r>
      <w:r w:rsidRPr="006C6FC1">
        <w:rPr>
          <w:rFonts w:ascii="Calibri" w:hAnsi="Calibri" w:cs="Calibri"/>
          <w:sz w:val="22"/>
          <w:szCs w:val="22"/>
        </w:rPr>
        <w:tab/>
      </w:r>
    </w:p>
    <w:p w14:paraId="7353358D" w14:textId="27681F24" w:rsidR="000626E5" w:rsidRPr="006C6FC1" w:rsidRDefault="000626E5" w:rsidP="000626E5">
      <w:pPr>
        <w:widowControl w:val="0"/>
        <w:tabs>
          <w:tab w:val="left" w:pos="3119"/>
          <w:tab w:val="left" w:pos="4320"/>
        </w:tabs>
        <w:spacing w:line="300" w:lineRule="exact"/>
        <w:jc w:val="both"/>
        <w:rPr>
          <w:rFonts w:ascii="Calibri" w:hAnsi="Calibri" w:cs="Calibri"/>
          <w:sz w:val="22"/>
          <w:szCs w:val="22"/>
        </w:rPr>
      </w:pPr>
      <w:r w:rsidRPr="006C6FC1">
        <w:rPr>
          <w:rFonts w:ascii="Calibri" w:hAnsi="Calibri" w:cs="Calibri"/>
          <w:sz w:val="22"/>
          <w:szCs w:val="22"/>
        </w:rPr>
        <w:t>emailové spojení:</w:t>
      </w:r>
      <w:r w:rsidRPr="006C6FC1">
        <w:rPr>
          <w:rFonts w:ascii="Calibri" w:hAnsi="Calibri" w:cs="Calibri"/>
          <w:sz w:val="22"/>
          <w:szCs w:val="22"/>
        </w:rPr>
        <w:tab/>
      </w:r>
    </w:p>
    <w:p w14:paraId="5A3A4DBE" w14:textId="77777777" w:rsidR="000626E5" w:rsidRPr="006C6FC1" w:rsidRDefault="000626E5" w:rsidP="00362C4E">
      <w:pPr>
        <w:widowControl w:val="0"/>
        <w:tabs>
          <w:tab w:val="left" w:pos="3119"/>
          <w:tab w:val="left" w:pos="4320"/>
        </w:tabs>
        <w:spacing w:line="300" w:lineRule="exact"/>
        <w:jc w:val="both"/>
        <w:rPr>
          <w:rFonts w:ascii="Calibri" w:hAnsi="Calibri" w:cs="Calibri"/>
          <w:i/>
          <w:color w:val="FF0000"/>
          <w:sz w:val="22"/>
          <w:szCs w:val="22"/>
          <w:shd w:val="clear" w:color="auto" w:fill="C0C0C0"/>
        </w:rPr>
      </w:pPr>
    </w:p>
    <w:p w14:paraId="09C5650B" w14:textId="77777777" w:rsidR="00A15BBE" w:rsidRDefault="00A15BBE" w:rsidP="00362C4E">
      <w:pPr>
        <w:spacing w:line="300" w:lineRule="exact"/>
        <w:jc w:val="both"/>
        <w:rPr>
          <w:rFonts w:ascii="Calibri" w:hAnsi="Calibri" w:cs="Calibri"/>
          <w:b/>
          <w:sz w:val="22"/>
          <w:szCs w:val="22"/>
        </w:rPr>
      </w:pPr>
      <w:r w:rsidRPr="006C6FC1">
        <w:rPr>
          <w:rFonts w:ascii="Calibri" w:hAnsi="Calibri" w:cs="Calibri"/>
          <w:b/>
          <w:sz w:val="22"/>
          <w:szCs w:val="22"/>
        </w:rPr>
        <w:t>(dále jen „prodávající“) na straně druhé</w:t>
      </w:r>
      <w:r w:rsidR="004D2096">
        <w:rPr>
          <w:rFonts w:ascii="Calibri" w:hAnsi="Calibri" w:cs="Calibri"/>
          <w:b/>
          <w:sz w:val="22"/>
          <w:szCs w:val="22"/>
        </w:rPr>
        <w:t>.</w:t>
      </w:r>
    </w:p>
    <w:p w14:paraId="74C20380" w14:textId="77777777" w:rsidR="004D2096" w:rsidRPr="006C6FC1" w:rsidRDefault="004D2096" w:rsidP="00362C4E">
      <w:pPr>
        <w:spacing w:line="300" w:lineRule="exact"/>
        <w:jc w:val="both"/>
        <w:rPr>
          <w:rFonts w:ascii="Calibri" w:hAnsi="Calibri" w:cs="Calibri"/>
          <w:b/>
          <w:sz w:val="22"/>
          <w:szCs w:val="22"/>
        </w:rPr>
      </w:pPr>
    </w:p>
    <w:p w14:paraId="520D41A8" w14:textId="77777777" w:rsidR="00A15BBE" w:rsidRPr="006C6FC1" w:rsidRDefault="00A15BBE" w:rsidP="00362C4E">
      <w:pPr>
        <w:pStyle w:val="Smlouva-eslo"/>
        <w:widowControl/>
        <w:tabs>
          <w:tab w:val="left" w:pos="-1701"/>
          <w:tab w:val="left" w:pos="426"/>
        </w:tabs>
        <w:spacing w:before="0" w:line="300" w:lineRule="exact"/>
        <w:rPr>
          <w:rFonts w:ascii="Calibri" w:hAnsi="Calibri" w:cs="Calibri"/>
          <w:i/>
          <w:color w:val="000000"/>
          <w:sz w:val="22"/>
          <w:szCs w:val="22"/>
        </w:rPr>
      </w:pPr>
      <w:r w:rsidRPr="006C6FC1">
        <w:rPr>
          <w:rFonts w:ascii="Calibri" w:hAnsi="Calibri" w:cs="Calibri"/>
          <w:color w:val="000000"/>
          <w:sz w:val="22"/>
          <w:szCs w:val="22"/>
        </w:rPr>
        <w:t xml:space="preserve">Smluvní strany se výslovně dohodly, že veškerá práva a povinnosti upravená touto smlouvou, jakož </w:t>
      </w:r>
      <w:r w:rsidR="00AE6DBB" w:rsidRPr="006C6FC1">
        <w:rPr>
          <w:rFonts w:ascii="Calibri" w:hAnsi="Calibri" w:cs="Calibri"/>
          <w:color w:val="000000"/>
          <w:sz w:val="22"/>
          <w:szCs w:val="22"/>
        </w:rPr>
        <w:br/>
      </w:r>
      <w:r w:rsidRPr="006C6FC1">
        <w:rPr>
          <w:rFonts w:ascii="Calibri" w:hAnsi="Calibri" w:cs="Calibri"/>
          <w:color w:val="000000"/>
          <w:sz w:val="22"/>
          <w:szCs w:val="22"/>
        </w:rPr>
        <w:t xml:space="preserve">i práva a povinnosti z této smlouvy vyplývající, budou řešit podle příslušných </w:t>
      </w:r>
      <w:r w:rsidR="00244012" w:rsidRPr="006C6FC1">
        <w:rPr>
          <w:rFonts w:ascii="Calibri" w:hAnsi="Calibri" w:cs="Calibri"/>
          <w:color w:val="000000"/>
          <w:sz w:val="22"/>
          <w:szCs w:val="22"/>
        </w:rPr>
        <w:t>u</w:t>
      </w:r>
      <w:r w:rsidRPr="006C6FC1">
        <w:rPr>
          <w:rFonts w:ascii="Calibri" w:hAnsi="Calibri" w:cs="Calibri"/>
          <w:color w:val="000000"/>
          <w:sz w:val="22"/>
          <w:szCs w:val="22"/>
        </w:rPr>
        <w:t xml:space="preserve">stanovení </w:t>
      </w:r>
      <w:r w:rsidR="00244012" w:rsidRPr="006C6FC1">
        <w:rPr>
          <w:rFonts w:ascii="Calibri" w:hAnsi="Calibri" w:cs="Calibri"/>
          <w:color w:val="000000"/>
          <w:sz w:val="22"/>
          <w:szCs w:val="22"/>
        </w:rPr>
        <w:t xml:space="preserve">zákona </w:t>
      </w:r>
      <w:r w:rsidR="00AE6DBB" w:rsidRPr="006C6FC1">
        <w:rPr>
          <w:rFonts w:ascii="Calibri" w:hAnsi="Calibri" w:cs="Calibri"/>
          <w:color w:val="000000"/>
          <w:sz w:val="22"/>
          <w:szCs w:val="22"/>
        </w:rPr>
        <w:br/>
      </w:r>
      <w:r w:rsidR="00244012" w:rsidRPr="006C6FC1">
        <w:rPr>
          <w:rFonts w:ascii="Calibri" w:hAnsi="Calibri" w:cs="Calibri"/>
          <w:color w:val="000000"/>
          <w:sz w:val="22"/>
          <w:szCs w:val="22"/>
        </w:rPr>
        <w:t>č. 89/2012 Sb., občanský zákoník, v platném znění</w:t>
      </w:r>
      <w:r w:rsidR="00D8247F" w:rsidRPr="006C6FC1">
        <w:rPr>
          <w:rFonts w:ascii="Calibri" w:hAnsi="Calibri" w:cs="Calibri"/>
          <w:color w:val="000000"/>
          <w:sz w:val="22"/>
          <w:szCs w:val="22"/>
        </w:rPr>
        <w:t xml:space="preserve"> (dále jen „občanský zákoník“)</w:t>
      </w:r>
      <w:r w:rsidR="00244012" w:rsidRPr="006C6FC1">
        <w:rPr>
          <w:rFonts w:ascii="Calibri" w:hAnsi="Calibri" w:cs="Calibri"/>
          <w:color w:val="000000"/>
          <w:sz w:val="22"/>
          <w:szCs w:val="22"/>
        </w:rPr>
        <w:t>.</w:t>
      </w:r>
      <w:r w:rsidRPr="006C6FC1">
        <w:rPr>
          <w:rFonts w:ascii="Calibri" w:hAnsi="Calibri" w:cs="Calibri"/>
          <w:i/>
          <w:color w:val="000000"/>
          <w:sz w:val="22"/>
          <w:szCs w:val="22"/>
        </w:rPr>
        <w:t xml:space="preserve">  </w:t>
      </w:r>
    </w:p>
    <w:p w14:paraId="619CA31F" w14:textId="77777777" w:rsidR="00A15BBE" w:rsidRPr="006C6FC1" w:rsidRDefault="00A15BBE" w:rsidP="00362C4E">
      <w:pPr>
        <w:pStyle w:val="Smlouva-eslo"/>
        <w:widowControl/>
        <w:tabs>
          <w:tab w:val="left" w:pos="-1701"/>
          <w:tab w:val="left" w:pos="426"/>
        </w:tabs>
        <w:spacing w:before="0" w:line="300" w:lineRule="exact"/>
        <w:rPr>
          <w:rFonts w:ascii="Calibri" w:hAnsi="Calibri" w:cs="Calibri"/>
          <w:i/>
          <w:color w:val="000000"/>
          <w:sz w:val="22"/>
          <w:szCs w:val="22"/>
        </w:rPr>
      </w:pPr>
    </w:p>
    <w:p w14:paraId="512AB4FA" w14:textId="77777777" w:rsidR="00024E2A" w:rsidRPr="006C6FC1" w:rsidRDefault="00024E2A" w:rsidP="008D695A">
      <w:pPr>
        <w:pStyle w:val="Smlouva-eslo"/>
        <w:tabs>
          <w:tab w:val="left" w:pos="-1701"/>
          <w:tab w:val="left" w:pos="426"/>
        </w:tabs>
        <w:rPr>
          <w:rFonts w:ascii="Calibri" w:hAnsi="Calibri" w:cs="Calibri"/>
          <w:sz w:val="22"/>
          <w:szCs w:val="22"/>
        </w:rPr>
      </w:pPr>
      <w:r w:rsidRPr="006C6FC1">
        <w:rPr>
          <w:rFonts w:ascii="Calibri" w:hAnsi="Calibri" w:cs="Calibri"/>
          <w:sz w:val="22"/>
          <w:szCs w:val="22"/>
        </w:rPr>
        <w:t>Účelem této smlouvy je dosažení realizace a úspěšného provedení projektu zadavatele s názvem „</w:t>
      </w:r>
      <w:r w:rsidRPr="006C6FC1">
        <w:rPr>
          <w:rFonts w:ascii="Calibri" w:hAnsi="Calibri"/>
          <w:b/>
          <w:bCs/>
          <w:sz w:val="22"/>
          <w:szCs w:val="22"/>
        </w:rPr>
        <w:t>Dům přírody Pálavy</w:t>
      </w:r>
      <w:r w:rsidRPr="006C6FC1">
        <w:rPr>
          <w:rFonts w:ascii="Calibri" w:hAnsi="Calibri" w:cs="Calibri"/>
          <w:bCs/>
          <w:sz w:val="22"/>
          <w:szCs w:val="22"/>
        </w:rPr>
        <w:t>“</w:t>
      </w:r>
      <w:r w:rsidRPr="006C6FC1">
        <w:rPr>
          <w:rFonts w:ascii="Calibri" w:hAnsi="Calibri" w:cs="Calibri"/>
          <w:sz w:val="22"/>
          <w:szCs w:val="22"/>
        </w:rPr>
        <w:t>,</w:t>
      </w:r>
      <w:r w:rsidRPr="006C6FC1">
        <w:rPr>
          <w:rFonts w:ascii="Calibri" w:hAnsi="Calibri" w:cs="Calibri"/>
          <w:bCs/>
          <w:sz w:val="22"/>
          <w:szCs w:val="22"/>
        </w:rPr>
        <w:t xml:space="preserve"> </w:t>
      </w:r>
      <w:proofErr w:type="spellStart"/>
      <w:r w:rsidRPr="006C6FC1">
        <w:rPr>
          <w:rFonts w:ascii="Calibri" w:hAnsi="Calibri" w:cs="Calibri"/>
          <w:bCs/>
          <w:sz w:val="22"/>
          <w:szCs w:val="22"/>
        </w:rPr>
        <w:t>reg</w:t>
      </w:r>
      <w:proofErr w:type="spellEnd"/>
      <w:r w:rsidRPr="006C6FC1">
        <w:rPr>
          <w:rFonts w:ascii="Calibri" w:hAnsi="Calibri" w:cs="Calibri"/>
          <w:bCs/>
          <w:sz w:val="22"/>
          <w:szCs w:val="22"/>
        </w:rPr>
        <w:t>. č</w:t>
      </w:r>
      <w:r w:rsidRPr="006C6FC1">
        <w:rPr>
          <w:rFonts w:ascii="Calibri" w:hAnsi="Calibri" w:cs="Calibri"/>
          <w:b/>
          <w:bCs/>
          <w:sz w:val="22"/>
          <w:szCs w:val="22"/>
        </w:rPr>
        <w:t xml:space="preserve">. </w:t>
      </w:r>
      <w:r w:rsidRPr="006C6FC1">
        <w:rPr>
          <w:rFonts w:ascii="Calibri" w:hAnsi="Calibri"/>
          <w:sz w:val="22"/>
          <w:szCs w:val="22"/>
        </w:rPr>
        <w:t xml:space="preserve">CZ.05.4.27/0.0/0.0/18_106/0008947 </w:t>
      </w:r>
      <w:r w:rsidRPr="006C6FC1">
        <w:rPr>
          <w:rFonts w:ascii="Calibri" w:hAnsi="Calibri" w:cs="Calibri"/>
          <w:sz w:val="22"/>
          <w:szCs w:val="22"/>
        </w:rPr>
        <w:t>spolufinancovaného z finančních prostředků Evropské unie a to z Operačního programu Životní prostředí, a to včas, řádně a kvalitně za sjednanou smluvní cenu, podle podmínek této smlouvy, jejích součástí a v souladu s podmínkami příslušného projektu tak, aby byly naplněny veškeré požadavky a podmínky pro úspěšné čerpání poskytnuté finanční podpory.</w:t>
      </w:r>
    </w:p>
    <w:p w14:paraId="6E6DB70E" w14:textId="77777777" w:rsidR="00090A79" w:rsidRDefault="00A15BBE" w:rsidP="0029182F">
      <w:pPr>
        <w:pStyle w:val="Smlouva-eslo"/>
        <w:tabs>
          <w:tab w:val="left" w:pos="-1701"/>
          <w:tab w:val="left" w:pos="426"/>
        </w:tabs>
        <w:rPr>
          <w:rFonts w:ascii="Calibri" w:hAnsi="Calibri" w:cs="Calibri"/>
          <w:sz w:val="22"/>
          <w:szCs w:val="22"/>
        </w:rPr>
      </w:pPr>
      <w:r w:rsidRPr="006C6FC1">
        <w:rPr>
          <w:rFonts w:ascii="Calibri" w:hAnsi="Calibri" w:cs="Calibri"/>
          <w:sz w:val="22"/>
          <w:szCs w:val="22"/>
        </w:rPr>
        <w:t xml:space="preserve">Kupující s prodávajícím uzavírají tuto smlouvu v důsledku skutečnosti, že nabídka prodávajícího byla kupujícím vybrána </w:t>
      </w:r>
      <w:r w:rsidR="00AE6DBB" w:rsidRPr="006C6FC1">
        <w:rPr>
          <w:rFonts w:ascii="Calibri" w:hAnsi="Calibri" w:cs="Calibri"/>
          <w:sz w:val="22"/>
          <w:szCs w:val="22"/>
        </w:rPr>
        <w:t>v</w:t>
      </w:r>
      <w:r w:rsidR="009B045F" w:rsidRPr="006C6FC1">
        <w:rPr>
          <w:rFonts w:ascii="Calibri" w:hAnsi="Calibri" w:cs="Calibri"/>
          <w:sz w:val="22"/>
          <w:szCs w:val="22"/>
        </w:rPr>
        <w:t xml:space="preserve"> zadávacím</w:t>
      </w:r>
      <w:r w:rsidRPr="006C6FC1">
        <w:rPr>
          <w:rFonts w:ascii="Calibri" w:hAnsi="Calibri" w:cs="Calibri"/>
          <w:sz w:val="22"/>
          <w:szCs w:val="22"/>
        </w:rPr>
        <w:t> řízení s názvem „</w:t>
      </w:r>
      <w:r w:rsidR="00BC4E75" w:rsidRPr="006C6FC1">
        <w:rPr>
          <w:rFonts w:ascii="Calibri" w:hAnsi="Calibri"/>
          <w:b/>
          <w:bCs/>
          <w:sz w:val="22"/>
          <w:szCs w:val="22"/>
        </w:rPr>
        <w:t xml:space="preserve">Dům přírody Pálavy </w:t>
      </w:r>
      <w:r w:rsidR="00A31F3C" w:rsidRPr="006C6FC1">
        <w:rPr>
          <w:rFonts w:ascii="Calibri" w:hAnsi="Calibri"/>
          <w:b/>
          <w:bCs/>
          <w:sz w:val="22"/>
          <w:szCs w:val="22"/>
        </w:rPr>
        <w:t>–</w:t>
      </w:r>
      <w:r w:rsidR="00BC4E75" w:rsidRPr="006C6FC1">
        <w:rPr>
          <w:rFonts w:ascii="Calibri" w:hAnsi="Calibri"/>
          <w:b/>
          <w:bCs/>
          <w:sz w:val="22"/>
          <w:szCs w:val="22"/>
        </w:rPr>
        <w:t xml:space="preserve"> vybavení</w:t>
      </w:r>
      <w:r w:rsidR="00E759F4" w:rsidRPr="006C6FC1">
        <w:rPr>
          <w:rFonts w:ascii="Calibri" w:hAnsi="Calibri"/>
          <w:b/>
          <w:bCs/>
          <w:sz w:val="22"/>
          <w:szCs w:val="22"/>
        </w:rPr>
        <w:t xml:space="preserve"> – II</w:t>
      </w:r>
      <w:r w:rsidR="00214508" w:rsidRPr="006C6FC1">
        <w:rPr>
          <w:rFonts w:ascii="Calibri" w:hAnsi="Calibri"/>
          <w:b/>
          <w:bCs/>
          <w:sz w:val="22"/>
          <w:szCs w:val="22"/>
        </w:rPr>
        <w:t>I</w:t>
      </w:r>
      <w:r w:rsidR="00E759F4" w:rsidRPr="006C6FC1">
        <w:rPr>
          <w:rFonts w:ascii="Calibri" w:hAnsi="Calibri"/>
          <w:b/>
          <w:bCs/>
          <w:sz w:val="22"/>
          <w:szCs w:val="22"/>
        </w:rPr>
        <w:t>. řízení</w:t>
      </w:r>
      <w:r w:rsidR="00A31F3C" w:rsidRPr="006C6FC1">
        <w:rPr>
          <w:rFonts w:ascii="Calibri" w:hAnsi="Calibri"/>
          <w:b/>
          <w:bCs/>
          <w:sz w:val="22"/>
          <w:szCs w:val="22"/>
        </w:rPr>
        <w:t xml:space="preserve"> </w:t>
      </w:r>
      <w:proofErr w:type="gramStart"/>
      <w:r w:rsidRPr="006C6FC1">
        <w:rPr>
          <w:rFonts w:ascii="Calibri" w:hAnsi="Calibri" w:cs="Calibri"/>
          <w:sz w:val="22"/>
          <w:szCs w:val="22"/>
        </w:rPr>
        <w:t xml:space="preserve">“ </w:t>
      </w:r>
      <w:r w:rsidR="00BC4E75" w:rsidRPr="006C6FC1">
        <w:rPr>
          <w:rFonts w:ascii="Calibri" w:hAnsi="Calibri" w:cs="Calibri"/>
          <w:sz w:val="22"/>
          <w:szCs w:val="22"/>
        </w:rPr>
        <w:t xml:space="preserve"> </w:t>
      </w:r>
      <w:r w:rsidR="00A31F3C" w:rsidRPr="006C6FC1">
        <w:rPr>
          <w:rFonts w:ascii="Calibri" w:hAnsi="Calibri" w:cs="Calibri"/>
          <w:b/>
          <w:sz w:val="22"/>
          <w:szCs w:val="22"/>
        </w:rPr>
        <w:t>-</w:t>
      </w:r>
      <w:proofErr w:type="gramEnd"/>
      <w:r w:rsidR="00A31F3C" w:rsidRPr="006C6FC1">
        <w:rPr>
          <w:rFonts w:ascii="Calibri" w:hAnsi="Calibri" w:cs="Calibri"/>
          <w:b/>
          <w:sz w:val="22"/>
          <w:szCs w:val="22"/>
        </w:rPr>
        <w:t xml:space="preserve"> </w:t>
      </w:r>
      <w:r w:rsidR="00CA4605" w:rsidRPr="00CA4605">
        <w:rPr>
          <w:rFonts w:ascii="Calibri" w:hAnsi="Calibri" w:cs="Calibri"/>
          <w:b/>
          <w:sz w:val="22"/>
          <w:szCs w:val="22"/>
        </w:rPr>
        <w:t>II. část – Elektronika</w:t>
      </w:r>
      <w:r w:rsidR="00CA4605">
        <w:rPr>
          <w:rFonts w:ascii="Calibri" w:hAnsi="Calibri" w:cs="Calibri"/>
          <w:b/>
          <w:sz w:val="22"/>
          <w:szCs w:val="22"/>
        </w:rPr>
        <w:t xml:space="preserve"> </w:t>
      </w:r>
      <w:r w:rsidRPr="006C6FC1">
        <w:rPr>
          <w:rFonts w:ascii="Calibri" w:hAnsi="Calibri" w:cs="Calibri"/>
          <w:sz w:val="22"/>
          <w:szCs w:val="22"/>
        </w:rPr>
        <w:t>jako nabídka nejvhodnější.</w:t>
      </w:r>
    </w:p>
    <w:p w14:paraId="021484EF" w14:textId="77777777" w:rsidR="007E0260" w:rsidRPr="006C6FC1" w:rsidRDefault="007E0260" w:rsidP="0029182F">
      <w:pPr>
        <w:pStyle w:val="Smlouva-eslo"/>
        <w:tabs>
          <w:tab w:val="left" w:pos="-1701"/>
          <w:tab w:val="left" w:pos="426"/>
        </w:tabs>
        <w:rPr>
          <w:rFonts w:ascii="Calibri" w:hAnsi="Calibri" w:cs="Calibri"/>
          <w:sz w:val="22"/>
          <w:szCs w:val="22"/>
        </w:rPr>
      </w:pPr>
    </w:p>
    <w:p w14:paraId="683C6737" w14:textId="77777777" w:rsidR="00A15BBE" w:rsidRPr="006C6FC1" w:rsidRDefault="00A15BBE" w:rsidP="00B73656">
      <w:pPr>
        <w:autoSpaceDE w:val="0"/>
        <w:autoSpaceDN w:val="0"/>
        <w:adjustRightInd w:val="0"/>
        <w:spacing w:line="300" w:lineRule="exact"/>
        <w:jc w:val="center"/>
        <w:rPr>
          <w:rFonts w:ascii="Calibri" w:eastAsia="TimesNewRomanPSMT" w:hAnsi="Calibri" w:cs="Calibri"/>
          <w:b/>
          <w:bCs/>
          <w:sz w:val="22"/>
          <w:szCs w:val="22"/>
        </w:rPr>
      </w:pPr>
      <w:r w:rsidRPr="006C6FC1">
        <w:rPr>
          <w:rFonts w:ascii="Calibri" w:eastAsia="TimesNewRomanPSMT" w:hAnsi="Calibri" w:cs="Calibri"/>
          <w:b/>
          <w:bCs/>
          <w:sz w:val="22"/>
          <w:szCs w:val="22"/>
        </w:rPr>
        <w:lastRenderedPageBreak/>
        <w:t>II.</w:t>
      </w:r>
    </w:p>
    <w:p w14:paraId="70509121" w14:textId="77777777" w:rsidR="006749D8" w:rsidRPr="006C6FC1" w:rsidRDefault="00A15BBE" w:rsidP="006749D8">
      <w:pPr>
        <w:autoSpaceDE w:val="0"/>
        <w:autoSpaceDN w:val="0"/>
        <w:adjustRightInd w:val="0"/>
        <w:spacing w:line="300" w:lineRule="exact"/>
        <w:jc w:val="center"/>
        <w:rPr>
          <w:rFonts w:ascii="Calibri" w:eastAsia="TimesNewRomanPSMT" w:hAnsi="Calibri" w:cs="Calibri"/>
          <w:b/>
          <w:bCs/>
          <w:sz w:val="22"/>
          <w:szCs w:val="22"/>
        </w:rPr>
      </w:pPr>
      <w:r w:rsidRPr="006C6FC1">
        <w:rPr>
          <w:rFonts w:ascii="Calibri" w:eastAsia="TimesNewRomanPSMT" w:hAnsi="Calibri" w:cs="Calibri"/>
          <w:b/>
          <w:bCs/>
          <w:sz w:val="22"/>
          <w:szCs w:val="22"/>
        </w:rPr>
        <w:t>Předmět plnění</w:t>
      </w:r>
    </w:p>
    <w:p w14:paraId="5DDCA243" w14:textId="77777777" w:rsidR="00F65C3B" w:rsidRPr="006C6FC1" w:rsidRDefault="00B73656" w:rsidP="00C840DD">
      <w:pPr>
        <w:autoSpaceDE w:val="0"/>
        <w:autoSpaceDN w:val="0"/>
        <w:adjustRightInd w:val="0"/>
        <w:spacing w:line="300" w:lineRule="exact"/>
        <w:ind w:left="705" w:hanging="705"/>
        <w:jc w:val="both"/>
        <w:rPr>
          <w:rFonts w:ascii="Calibri" w:hAnsi="Calibri" w:cs="Calibri"/>
          <w:color w:val="000000"/>
          <w:sz w:val="22"/>
          <w:szCs w:val="22"/>
        </w:rPr>
      </w:pPr>
      <w:r w:rsidRPr="006C6FC1">
        <w:rPr>
          <w:rFonts w:ascii="Calibri" w:eastAsia="TimesNewRomanPSMT" w:hAnsi="Calibri" w:cs="Calibri"/>
          <w:bCs/>
          <w:sz w:val="22"/>
          <w:szCs w:val="22"/>
        </w:rPr>
        <w:t>1.</w:t>
      </w:r>
      <w:r w:rsidRPr="006C6FC1">
        <w:rPr>
          <w:rFonts w:ascii="Calibri" w:eastAsia="TimesNewRomanPSMT" w:hAnsi="Calibri" w:cs="Calibri"/>
          <w:bCs/>
          <w:sz w:val="22"/>
          <w:szCs w:val="22"/>
        </w:rPr>
        <w:tab/>
      </w:r>
      <w:r w:rsidR="006749D8" w:rsidRPr="006C6FC1">
        <w:rPr>
          <w:rFonts w:ascii="Calibri" w:eastAsia="TimesNewRomanPSMT" w:hAnsi="Calibri" w:cs="Calibri"/>
          <w:bCs/>
          <w:iCs/>
          <w:sz w:val="22"/>
          <w:szCs w:val="22"/>
        </w:rPr>
        <w:t xml:space="preserve">Prodávající se zavazuje </w:t>
      </w:r>
      <w:r w:rsidR="00F65C3B" w:rsidRPr="006C6FC1">
        <w:rPr>
          <w:rFonts w:ascii="Calibri" w:eastAsia="TimesNewRomanPSMT" w:hAnsi="Calibri" w:cs="Calibri"/>
          <w:bCs/>
          <w:iCs/>
          <w:sz w:val="22"/>
          <w:szCs w:val="22"/>
        </w:rPr>
        <w:t xml:space="preserve">dodat kupujícímu zboží </w:t>
      </w:r>
      <w:r w:rsidR="00883F72" w:rsidRPr="006C6FC1">
        <w:rPr>
          <w:rFonts w:ascii="Calibri" w:eastAsia="TimesNewRomanPSMT" w:hAnsi="Calibri" w:cs="Calibri"/>
          <w:bCs/>
          <w:sz w:val="22"/>
          <w:szCs w:val="22"/>
        </w:rPr>
        <w:t xml:space="preserve">v rozsahu přílohy </w:t>
      </w:r>
      <w:r w:rsidR="004E0A4C" w:rsidRPr="006C6FC1">
        <w:rPr>
          <w:rFonts w:ascii="Calibri" w:eastAsia="TimesNewRomanPSMT" w:hAnsi="Calibri" w:cs="Calibri"/>
          <w:bCs/>
          <w:sz w:val="22"/>
          <w:szCs w:val="22"/>
        </w:rPr>
        <w:t xml:space="preserve">č. </w:t>
      </w:r>
      <w:r w:rsidR="00883F72" w:rsidRPr="006C6FC1">
        <w:rPr>
          <w:rFonts w:ascii="Calibri" w:eastAsia="TimesNewRomanPSMT" w:hAnsi="Calibri" w:cs="Calibri"/>
          <w:bCs/>
          <w:sz w:val="22"/>
          <w:szCs w:val="22"/>
        </w:rPr>
        <w:t>1</w:t>
      </w:r>
      <w:r w:rsidR="00F65C3B" w:rsidRPr="006C6FC1">
        <w:rPr>
          <w:rFonts w:ascii="Calibri" w:eastAsia="TimesNewRomanPSMT" w:hAnsi="Calibri" w:cs="Calibri"/>
          <w:bCs/>
          <w:sz w:val="22"/>
          <w:szCs w:val="22"/>
        </w:rPr>
        <w:t xml:space="preserve"> této kupní smlouvy</w:t>
      </w:r>
      <w:r w:rsidR="008233B7" w:rsidRPr="006C6FC1">
        <w:rPr>
          <w:rFonts w:ascii="Calibri" w:eastAsia="TimesNewRomanPSMT" w:hAnsi="Calibri" w:cs="Calibri"/>
          <w:bCs/>
          <w:sz w:val="22"/>
          <w:szCs w:val="22"/>
        </w:rPr>
        <w:t xml:space="preserve">, tedy </w:t>
      </w:r>
      <w:r w:rsidR="0029182F" w:rsidRPr="006C6FC1">
        <w:rPr>
          <w:rFonts w:ascii="Calibri" w:eastAsia="TimesNewRomanPSMT" w:hAnsi="Calibri" w:cs="Calibri"/>
          <w:bCs/>
          <w:sz w:val="22"/>
          <w:szCs w:val="22"/>
        </w:rPr>
        <w:t>z</w:t>
      </w:r>
      <w:r w:rsidR="004E0A4C" w:rsidRPr="006C6FC1">
        <w:rPr>
          <w:rFonts w:ascii="Calibri" w:eastAsia="TimesNewRomanPSMT" w:hAnsi="Calibri" w:cs="Calibri"/>
          <w:bCs/>
          <w:sz w:val="22"/>
          <w:szCs w:val="22"/>
        </w:rPr>
        <w:t>adávací dokumentace vč. příloh</w:t>
      </w:r>
      <w:r w:rsidR="008233B7" w:rsidRPr="006C6FC1">
        <w:rPr>
          <w:rFonts w:ascii="Calibri" w:eastAsia="TimesNewRomanPSMT" w:hAnsi="Calibri" w:cs="Calibri"/>
          <w:bCs/>
          <w:sz w:val="22"/>
          <w:szCs w:val="22"/>
        </w:rPr>
        <w:t>,</w:t>
      </w:r>
      <w:r w:rsidR="00F65C3B" w:rsidRPr="006C6FC1">
        <w:rPr>
          <w:rFonts w:ascii="Calibri" w:eastAsia="TimesNewRomanPSMT" w:hAnsi="Calibri" w:cs="Calibri"/>
          <w:bCs/>
          <w:sz w:val="22"/>
          <w:szCs w:val="22"/>
        </w:rPr>
        <w:t xml:space="preserve"> (dále jen „zboží“), </w:t>
      </w:r>
      <w:r w:rsidR="006105DA" w:rsidRPr="006C6FC1">
        <w:rPr>
          <w:rFonts w:ascii="Calibri" w:eastAsia="TimesNewRomanPSMT" w:hAnsi="Calibri" w:cs="Calibri"/>
          <w:bCs/>
          <w:sz w:val="22"/>
          <w:szCs w:val="22"/>
        </w:rPr>
        <w:t>vč. jeho dopravy do níže sjednaného místa plnění, instalace, zaškolení obsluhy a uvedení do provozu, a převést na kupujícího vlastnické právo ke zboží podle této smlouvy.</w:t>
      </w:r>
    </w:p>
    <w:p w14:paraId="7449C72B" w14:textId="77777777" w:rsidR="006B3EDF" w:rsidRPr="006C6FC1" w:rsidRDefault="00444DDF" w:rsidP="00444DDF">
      <w:pPr>
        <w:autoSpaceDE w:val="0"/>
        <w:autoSpaceDN w:val="0"/>
        <w:adjustRightInd w:val="0"/>
        <w:spacing w:line="300" w:lineRule="exact"/>
        <w:ind w:left="705" w:hanging="705"/>
        <w:jc w:val="both"/>
        <w:rPr>
          <w:rFonts w:ascii="Calibri" w:hAnsi="Calibri" w:cs="Calibri"/>
          <w:color w:val="000000"/>
          <w:sz w:val="22"/>
          <w:szCs w:val="22"/>
        </w:rPr>
      </w:pPr>
      <w:r w:rsidRPr="006C6FC1">
        <w:rPr>
          <w:rFonts w:ascii="Calibri" w:hAnsi="Calibri" w:cs="Calibri"/>
          <w:sz w:val="22"/>
          <w:szCs w:val="22"/>
        </w:rPr>
        <w:t>2</w:t>
      </w:r>
      <w:r w:rsidR="000D7D47" w:rsidRPr="006C6FC1">
        <w:rPr>
          <w:rFonts w:ascii="Calibri" w:hAnsi="Calibri" w:cs="Calibri"/>
          <w:sz w:val="22"/>
          <w:szCs w:val="22"/>
        </w:rPr>
        <w:t>.</w:t>
      </w:r>
      <w:r w:rsidR="000D7D47" w:rsidRPr="006C6FC1">
        <w:rPr>
          <w:rFonts w:ascii="Calibri" w:hAnsi="Calibri" w:cs="Calibri"/>
          <w:sz w:val="22"/>
          <w:szCs w:val="22"/>
        </w:rPr>
        <w:tab/>
      </w:r>
      <w:r w:rsidR="006B3EDF" w:rsidRPr="006C6FC1">
        <w:rPr>
          <w:rFonts w:ascii="Calibri" w:hAnsi="Calibri" w:cs="Calibri"/>
          <w:sz w:val="22"/>
          <w:szCs w:val="22"/>
        </w:rPr>
        <w:t xml:space="preserve">Prodávající se zavazuje dodat zboží v takové jakosti a provedení, </w:t>
      </w:r>
      <w:r w:rsidR="006B3EDF" w:rsidRPr="006C6FC1">
        <w:rPr>
          <w:rFonts w:ascii="Calibri" w:hAnsi="Calibri" w:cs="Calibri"/>
          <w:color w:val="000000"/>
          <w:sz w:val="22"/>
          <w:szCs w:val="22"/>
        </w:rPr>
        <w:t>jaká odpovídá technickým standardům a normám</w:t>
      </w:r>
      <w:r w:rsidR="00535FC8" w:rsidRPr="006C6FC1">
        <w:rPr>
          <w:rFonts w:ascii="Calibri" w:hAnsi="Calibri" w:cs="Calibri"/>
          <w:color w:val="000000"/>
          <w:sz w:val="22"/>
          <w:szCs w:val="22"/>
        </w:rPr>
        <w:t>.</w:t>
      </w:r>
    </w:p>
    <w:p w14:paraId="4D6AACDD" w14:textId="77777777" w:rsidR="00444DDF" w:rsidRPr="006C6FC1" w:rsidRDefault="00444DDF" w:rsidP="00444DDF">
      <w:pPr>
        <w:autoSpaceDE w:val="0"/>
        <w:autoSpaceDN w:val="0"/>
        <w:adjustRightInd w:val="0"/>
        <w:spacing w:line="300" w:lineRule="exact"/>
        <w:ind w:left="705" w:hanging="705"/>
        <w:jc w:val="both"/>
        <w:rPr>
          <w:rFonts w:ascii="Calibri" w:hAnsi="Calibri" w:cs="Calibri"/>
          <w:sz w:val="22"/>
          <w:szCs w:val="22"/>
        </w:rPr>
      </w:pPr>
      <w:r w:rsidRPr="006C6FC1">
        <w:rPr>
          <w:rFonts w:ascii="Calibri" w:hAnsi="Calibri" w:cs="Calibri"/>
          <w:sz w:val="22"/>
          <w:szCs w:val="22"/>
        </w:rPr>
        <w:t>3.</w:t>
      </w:r>
      <w:r w:rsidRPr="006C6FC1">
        <w:rPr>
          <w:rFonts w:ascii="Calibri" w:hAnsi="Calibri" w:cs="Calibri"/>
          <w:sz w:val="22"/>
          <w:szCs w:val="22"/>
        </w:rPr>
        <w:tab/>
      </w:r>
      <w:r w:rsidRPr="006C6FC1">
        <w:rPr>
          <w:rFonts w:ascii="Calibri" w:hAnsi="Calibri"/>
          <w:color w:val="000000"/>
          <w:sz w:val="22"/>
          <w:szCs w:val="22"/>
        </w:rPr>
        <w:t xml:space="preserve">Kupující se zavazuje, že </w:t>
      </w:r>
      <w:r w:rsidR="006B3EDF" w:rsidRPr="006C6FC1">
        <w:rPr>
          <w:rFonts w:ascii="Calibri" w:hAnsi="Calibri"/>
          <w:color w:val="000000"/>
          <w:sz w:val="22"/>
          <w:szCs w:val="22"/>
        </w:rPr>
        <w:t>zboží</w:t>
      </w:r>
      <w:r w:rsidRPr="006C6FC1">
        <w:rPr>
          <w:rFonts w:ascii="Calibri" w:hAnsi="Calibri"/>
          <w:color w:val="000000"/>
          <w:sz w:val="22"/>
          <w:szCs w:val="22"/>
        </w:rPr>
        <w:t xml:space="preserve"> převezme v souladu s čl. V</w:t>
      </w:r>
      <w:r w:rsidR="00237239" w:rsidRPr="006C6FC1">
        <w:rPr>
          <w:rFonts w:ascii="Calibri" w:hAnsi="Calibri"/>
          <w:color w:val="000000"/>
          <w:sz w:val="22"/>
          <w:szCs w:val="22"/>
        </w:rPr>
        <w:t>.</w:t>
      </w:r>
      <w:r w:rsidRPr="006C6FC1">
        <w:rPr>
          <w:rFonts w:ascii="Calibri" w:hAnsi="Calibri"/>
          <w:color w:val="000000"/>
          <w:sz w:val="22"/>
          <w:szCs w:val="22"/>
        </w:rPr>
        <w:t> smlouvy a zaplatí prodávajícímu sjednanou kupní cenu dle čl. VI</w:t>
      </w:r>
      <w:r w:rsidR="00237239" w:rsidRPr="006C6FC1">
        <w:rPr>
          <w:rFonts w:ascii="Calibri" w:hAnsi="Calibri"/>
          <w:color w:val="000000"/>
          <w:sz w:val="22"/>
          <w:szCs w:val="22"/>
        </w:rPr>
        <w:t>.</w:t>
      </w:r>
      <w:r w:rsidRPr="006C6FC1">
        <w:rPr>
          <w:rFonts w:ascii="Calibri" w:hAnsi="Calibri"/>
          <w:color w:val="000000"/>
          <w:sz w:val="22"/>
          <w:szCs w:val="22"/>
        </w:rPr>
        <w:t xml:space="preserve"> smlouvy.</w:t>
      </w:r>
      <w:r w:rsidRPr="006C6FC1">
        <w:rPr>
          <w:rFonts w:ascii="Calibri" w:hAnsi="Calibri"/>
          <w:sz w:val="22"/>
          <w:szCs w:val="22"/>
        </w:rPr>
        <w:t xml:space="preserve"> </w:t>
      </w:r>
    </w:p>
    <w:p w14:paraId="10767806" w14:textId="77777777" w:rsidR="00A15BBE" w:rsidRPr="006C6FC1" w:rsidRDefault="00A15BBE" w:rsidP="00362C4E">
      <w:pPr>
        <w:autoSpaceDE w:val="0"/>
        <w:autoSpaceDN w:val="0"/>
        <w:adjustRightInd w:val="0"/>
        <w:spacing w:line="300" w:lineRule="exact"/>
        <w:jc w:val="both"/>
        <w:rPr>
          <w:rFonts w:ascii="Calibri" w:eastAsia="TimesNewRomanPSMT" w:hAnsi="Calibri" w:cs="Calibri"/>
          <w:bCs/>
          <w:sz w:val="22"/>
          <w:szCs w:val="22"/>
        </w:rPr>
      </w:pPr>
    </w:p>
    <w:p w14:paraId="2BE73A93" w14:textId="77777777" w:rsidR="00A15BBE" w:rsidRPr="006C6FC1" w:rsidRDefault="00A15BBE" w:rsidP="00120FF2">
      <w:pPr>
        <w:spacing w:line="300" w:lineRule="exact"/>
        <w:jc w:val="center"/>
        <w:rPr>
          <w:rFonts w:ascii="Calibri" w:hAnsi="Calibri" w:cs="Calibri"/>
          <w:b/>
          <w:sz w:val="22"/>
          <w:szCs w:val="22"/>
        </w:rPr>
      </w:pPr>
      <w:r w:rsidRPr="006C6FC1">
        <w:rPr>
          <w:rFonts w:ascii="Calibri" w:hAnsi="Calibri" w:cs="Calibri"/>
          <w:b/>
          <w:sz w:val="22"/>
          <w:szCs w:val="22"/>
        </w:rPr>
        <w:t>III.</w:t>
      </w:r>
    </w:p>
    <w:p w14:paraId="60BEDC50" w14:textId="77777777" w:rsidR="00A15BBE" w:rsidRPr="006C6FC1" w:rsidRDefault="00A15BBE" w:rsidP="00120FF2">
      <w:pPr>
        <w:spacing w:line="300" w:lineRule="exact"/>
        <w:jc w:val="center"/>
        <w:rPr>
          <w:rFonts w:ascii="Calibri" w:hAnsi="Calibri" w:cs="Calibri"/>
          <w:b/>
          <w:sz w:val="22"/>
          <w:szCs w:val="22"/>
        </w:rPr>
      </w:pPr>
      <w:r w:rsidRPr="006C6FC1">
        <w:rPr>
          <w:rFonts w:ascii="Calibri" w:hAnsi="Calibri" w:cs="Calibri"/>
          <w:b/>
          <w:sz w:val="22"/>
          <w:szCs w:val="22"/>
        </w:rPr>
        <w:t>Místo plnění</w:t>
      </w:r>
    </w:p>
    <w:p w14:paraId="1516CAC6" w14:textId="77777777" w:rsidR="00BC4E75" w:rsidRDefault="00120FF2" w:rsidP="007A7E62">
      <w:pPr>
        <w:spacing w:line="300" w:lineRule="exact"/>
        <w:ind w:left="705" w:hanging="705"/>
        <w:jc w:val="both"/>
        <w:rPr>
          <w:rFonts w:ascii="Calibri" w:hAnsi="Calibri" w:cs="Calibri"/>
          <w:sz w:val="22"/>
          <w:szCs w:val="22"/>
        </w:rPr>
      </w:pPr>
      <w:r w:rsidRPr="006C6FC1">
        <w:rPr>
          <w:rFonts w:ascii="Calibri" w:hAnsi="Calibri" w:cs="Calibri"/>
          <w:sz w:val="22"/>
          <w:szCs w:val="22"/>
        </w:rPr>
        <w:t>1.</w:t>
      </w:r>
      <w:r w:rsidRPr="006C6FC1">
        <w:rPr>
          <w:rFonts w:ascii="Calibri" w:hAnsi="Calibri" w:cs="Calibri"/>
          <w:sz w:val="22"/>
          <w:szCs w:val="22"/>
        </w:rPr>
        <w:tab/>
      </w:r>
      <w:r w:rsidR="00A15BBE" w:rsidRPr="006C6FC1">
        <w:rPr>
          <w:rFonts w:ascii="Calibri" w:hAnsi="Calibri" w:cs="Calibri"/>
          <w:sz w:val="22"/>
          <w:szCs w:val="22"/>
        </w:rPr>
        <w:t xml:space="preserve">Smluvní strany si ujednaly, že místem plnění je </w:t>
      </w:r>
      <w:r w:rsidR="00BC4E75" w:rsidRPr="006C6FC1">
        <w:rPr>
          <w:rFonts w:ascii="Calibri" w:hAnsi="Calibri" w:cs="Calibri"/>
          <w:sz w:val="22"/>
          <w:szCs w:val="22"/>
        </w:rPr>
        <w:t xml:space="preserve">Dům přírody Pálavy, nacházející se na pozemku p. č. 334, 1921/33, 1921/35 a část 1921/1 v k. </w:t>
      </w:r>
      <w:proofErr w:type="spellStart"/>
      <w:r w:rsidR="00BC4E75" w:rsidRPr="006C6FC1">
        <w:rPr>
          <w:rFonts w:ascii="Calibri" w:hAnsi="Calibri" w:cs="Calibri"/>
          <w:sz w:val="22"/>
          <w:szCs w:val="22"/>
        </w:rPr>
        <w:t>ú.</w:t>
      </w:r>
      <w:proofErr w:type="spellEnd"/>
      <w:r w:rsidR="00BC4E75" w:rsidRPr="006C6FC1">
        <w:rPr>
          <w:rFonts w:ascii="Calibri" w:hAnsi="Calibri" w:cs="Calibri"/>
          <w:sz w:val="22"/>
          <w:szCs w:val="22"/>
        </w:rPr>
        <w:t xml:space="preserve"> Dolní Věstonice, Jihomoravský kraj (NUTS CZ064).</w:t>
      </w:r>
    </w:p>
    <w:p w14:paraId="266DBC03" w14:textId="77777777" w:rsidR="00525353" w:rsidRPr="00362C4E" w:rsidRDefault="00525353" w:rsidP="007A7E62">
      <w:pPr>
        <w:spacing w:line="300" w:lineRule="exact"/>
        <w:ind w:left="705" w:hanging="705"/>
        <w:jc w:val="both"/>
        <w:rPr>
          <w:rFonts w:ascii="Calibri" w:hAnsi="Calibri" w:cs="Calibri"/>
          <w:b/>
          <w:sz w:val="22"/>
          <w:szCs w:val="22"/>
        </w:rPr>
      </w:pPr>
    </w:p>
    <w:p w14:paraId="5AD28DC3" w14:textId="77777777" w:rsidR="00A15BBE" w:rsidRPr="00362C4E" w:rsidRDefault="00A15BBE" w:rsidP="00120FF2">
      <w:pPr>
        <w:spacing w:line="300" w:lineRule="exact"/>
        <w:jc w:val="center"/>
        <w:rPr>
          <w:rFonts w:ascii="Calibri" w:hAnsi="Calibri" w:cs="Calibri"/>
          <w:b/>
          <w:sz w:val="22"/>
          <w:szCs w:val="22"/>
        </w:rPr>
      </w:pPr>
      <w:r w:rsidRPr="00362C4E">
        <w:rPr>
          <w:rFonts w:ascii="Calibri" w:hAnsi="Calibri" w:cs="Calibri"/>
          <w:b/>
          <w:sz w:val="22"/>
          <w:szCs w:val="22"/>
        </w:rPr>
        <w:t>IV.</w:t>
      </w:r>
    </w:p>
    <w:p w14:paraId="5A956767" w14:textId="77777777" w:rsidR="00A15BBE" w:rsidRPr="00362C4E" w:rsidRDefault="00A15BBE" w:rsidP="00120FF2">
      <w:pPr>
        <w:spacing w:line="300" w:lineRule="exact"/>
        <w:jc w:val="center"/>
        <w:rPr>
          <w:rFonts w:ascii="Calibri" w:hAnsi="Calibri" w:cs="Calibri"/>
          <w:b/>
          <w:sz w:val="22"/>
          <w:szCs w:val="22"/>
        </w:rPr>
      </w:pPr>
      <w:r w:rsidRPr="00362C4E">
        <w:rPr>
          <w:rFonts w:ascii="Calibri" w:hAnsi="Calibri" w:cs="Calibri"/>
          <w:b/>
          <w:sz w:val="22"/>
          <w:szCs w:val="22"/>
        </w:rPr>
        <w:t>Doba plnění</w:t>
      </w:r>
    </w:p>
    <w:p w14:paraId="30ACB409" w14:textId="77777777" w:rsidR="00F374E8" w:rsidRDefault="00120FF2" w:rsidP="007E0260">
      <w:pPr>
        <w:pStyle w:val="Zkladntext"/>
        <w:spacing w:line="300" w:lineRule="exact"/>
        <w:ind w:left="705" w:hanging="705"/>
        <w:jc w:val="both"/>
        <w:rPr>
          <w:rFonts w:ascii="Calibri" w:hAnsi="Calibri" w:cs="Calibri"/>
          <w:snapToGrid w:val="0"/>
          <w:sz w:val="22"/>
          <w:szCs w:val="22"/>
          <w:u w:val="none"/>
        </w:rPr>
      </w:pPr>
      <w:r>
        <w:rPr>
          <w:rFonts w:ascii="Calibri" w:hAnsi="Calibri" w:cs="Calibri"/>
          <w:b w:val="0"/>
          <w:sz w:val="22"/>
          <w:szCs w:val="22"/>
          <w:u w:val="none"/>
        </w:rPr>
        <w:t>1.</w:t>
      </w:r>
      <w:r>
        <w:rPr>
          <w:rFonts w:ascii="Calibri" w:hAnsi="Calibri" w:cs="Calibri"/>
          <w:b w:val="0"/>
          <w:sz w:val="22"/>
          <w:szCs w:val="22"/>
          <w:u w:val="none"/>
        </w:rPr>
        <w:tab/>
      </w:r>
      <w:r w:rsidR="00A15BBE" w:rsidRPr="006C6FC1">
        <w:rPr>
          <w:rFonts w:ascii="Calibri" w:hAnsi="Calibri" w:cs="Calibri"/>
          <w:b w:val="0"/>
          <w:sz w:val="22"/>
          <w:szCs w:val="22"/>
          <w:u w:val="none"/>
        </w:rPr>
        <w:t xml:space="preserve">Prodávající se zavazuje dodat </w:t>
      </w:r>
      <w:r w:rsidR="006B3EDF" w:rsidRPr="006C6FC1">
        <w:rPr>
          <w:rFonts w:ascii="Calibri" w:hAnsi="Calibri" w:cs="Calibri"/>
          <w:b w:val="0"/>
          <w:sz w:val="22"/>
          <w:szCs w:val="22"/>
          <w:u w:val="none"/>
        </w:rPr>
        <w:t>zboží</w:t>
      </w:r>
      <w:r w:rsidR="00A15BBE" w:rsidRPr="006C6FC1">
        <w:rPr>
          <w:rFonts w:ascii="Calibri" w:hAnsi="Calibri" w:cs="Calibri"/>
          <w:b w:val="0"/>
          <w:sz w:val="22"/>
          <w:szCs w:val="22"/>
          <w:u w:val="none"/>
        </w:rPr>
        <w:t xml:space="preserve"> a splnit veškeré své smluvní povinnosti, vztahující se podle </w:t>
      </w:r>
      <w:r w:rsidR="00E93E6E" w:rsidRPr="006C6FC1">
        <w:rPr>
          <w:rFonts w:ascii="Calibri" w:hAnsi="Calibri" w:cs="Calibri"/>
          <w:b w:val="0"/>
          <w:sz w:val="22"/>
          <w:szCs w:val="22"/>
          <w:u w:val="none"/>
        </w:rPr>
        <w:t>p</w:t>
      </w:r>
      <w:r w:rsidR="00A15BBE" w:rsidRPr="006C6FC1">
        <w:rPr>
          <w:rFonts w:ascii="Calibri" w:hAnsi="Calibri" w:cs="Calibri"/>
          <w:b w:val="0"/>
          <w:sz w:val="22"/>
          <w:szCs w:val="22"/>
          <w:u w:val="none"/>
        </w:rPr>
        <w:t xml:space="preserve">řílohy č. </w:t>
      </w:r>
      <w:r w:rsidR="00883F72" w:rsidRPr="006C6FC1">
        <w:rPr>
          <w:rFonts w:ascii="Calibri" w:hAnsi="Calibri" w:cs="Calibri"/>
          <w:b w:val="0"/>
          <w:sz w:val="22"/>
          <w:szCs w:val="22"/>
          <w:u w:val="none"/>
        </w:rPr>
        <w:t>1</w:t>
      </w:r>
      <w:r w:rsidR="00A15BBE" w:rsidRPr="006C6FC1">
        <w:rPr>
          <w:rFonts w:ascii="Calibri" w:hAnsi="Calibri" w:cs="Calibri"/>
          <w:b w:val="0"/>
          <w:sz w:val="22"/>
          <w:szCs w:val="22"/>
          <w:u w:val="none"/>
        </w:rPr>
        <w:t xml:space="preserve"> této smlouvy k</w:t>
      </w:r>
      <w:r w:rsidR="00446934" w:rsidRPr="006C6FC1">
        <w:rPr>
          <w:rFonts w:ascii="Calibri" w:hAnsi="Calibri" w:cs="Calibri"/>
          <w:b w:val="0"/>
          <w:sz w:val="22"/>
          <w:szCs w:val="22"/>
          <w:u w:val="none"/>
        </w:rPr>
        <w:t xml:space="preserve"> dodání</w:t>
      </w:r>
      <w:r w:rsidR="00A15BBE" w:rsidRPr="006C6FC1">
        <w:rPr>
          <w:rFonts w:ascii="Calibri" w:hAnsi="Calibri" w:cs="Calibri"/>
          <w:b w:val="0"/>
          <w:sz w:val="22"/>
          <w:szCs w:val="22"/>
          <w:u w:val="none"/>
        </w:rPr>
        <w:t xml:space="preserve"> zboží</w:t>
      </w:r>
      <w:r w:rsidR="00444DDF" w:rsidRPr="006C6FC1">
        <w:rPr>
          <w:rFonts w:ascii="Calibri" w:hAnsi="Calibri" w:cs="Calibri"/>
          <w:b w:val="0"/>
          <w:sz w:val="22"/>
          <w:szCs w:val="22"/>
          <w:u w:val="none"/>
        </w:rPr>
        <w:t xml:space="preserve"> </w:t>
      </w:r>
      <w:r w:rsidR="00F01E2F" w:rsidRPr="006C6FC1">
        <w:rPr>
          <w:rFonts w:ascii="Calibri" w:hAnsi="Calibri" w:cs="Calibri"/>
          <w:snapToGrid w:val="0"/>
          <w:sz w:val="22"/>
          <w:szCs w:val="22"/>
          <w:u w:val="none"/>
        </w:rPr>
        <w:t>nejpozději do 31. 12. 202</w:t>
      </w:r>
      <w:r w:rsidR="00F871E9" w:rsidRPr="006C6FC1">
        <w:rPr>
          <w:rFonts w:ascii="Calibri" w:hAnsi="Calibri" w:cs="Calibri"/>
          <w:snapToGrid w:val="0"/>
          <w:sz w:val="22"/>
          <w:szCs w:val="22"/>
          <w:u w:val="none"/>
        </w:rPr>
        <w:t>3</w:t>
      </w:r>
      <w:r w:rsidR="00535FC8" w:rsidRPr="006C6FC1">
        <w:rPr>
          <w:rFonts w:ascii="Calibri" w:hAnsi="Calibri" w:cs="Calibri"/>
          <w:snapToGrid w:val="0"/>
          <w:sz w:val="22"/>
          <w:szCs w:val="22"/>
          <w:u w:val="none"/>
        </w:rPr>
        <w:t>.</w:t>
      </w:r>
    </w:p>
    <w:p w14:paraId="6C837A09" w14:textId="77777777" w:rsidR="00F374E8" w:rsidRPr="001C5D67" w:rsidRDefault="000626E5" w:rsidP="0095152D">
      <w:pPr>
        <w:pStyle w:val="Zkladntext"/>
        <w:spacing w:line="300" w:lineRule="exact"/>
        <w:ind w:left="705" w:hanging="705"/>
        <w:jc w:val="both"/>
        <w:rPr>
          <w:rFonts w:ascii="Calibri" w:hAnsi="Calibri" w:cs="Calibri"/>
          <w:b w:val="0"/>
          <w:snapToGrid w:val="0"/>
          <w:sz w:val="22"/>
          <w:szCs w:val="22"/>
          <w:u w:val="none"/>
        </w:rPr>
      </w:pPr>
      <w:r w:rsidRPr="000626E5">
        <w:rPr>
          <w:rFonts w:ascii="Calibri" w:hAnsi="Calibri" w:cs="Calibri"/>
          <w:b w:val="0"/>
          <w:snapToGrid w:val="0"/>
          <w:sz w:val="22"/>
          <w:szCs w:val="22"/>
          <w:u w:val="none"/>
        </w:rPr>
        <w:t>2.</w:t>
      </w:r>
      <w:r w:rsidRPr="000626E5">
        <w:rPr>
          <w:rFonts w:ascii="Calibri" w:hAnsi="Calibri" w:cs="Calibri"/>
          <w:b w:val="0"/>
          <w:snapToGrid w:val="0"/>
          <w:sz w:val="22"/>
          <w:szCs w:val="22"/>
          <w:u w:val="none"/>
        </w:rPr>
        <w:tab/>
      </w:r>
      <w:r w:rsidRPr="00A31F3C">
        <w:rPr>
          <w:rFonts w:ascii="Calibri" w:hAnsi="Calibri" w:cs="Calibri"/>
          <w:b w:val="0"/>
          <w:snapToGrid w:val="0"/>
          <w:sz w:val="22"/>
          <w:szCs w:val="22"/>
          <w:u w:val="none"/>
        </w:rPr>
        <w:t>Prodávající se zavazuje dodat zboží do 60 dnů od doručení písemné výzvy kupujícího</w:t>
      </w:r>
      <w:r w:rsidR="00812E87">
        <w:rPr>
          <w:rFonts w:ascii="Calibri" w:hAnsi="Calibri" w:cs="Calibri"/>
          <w:b w:val="0"/>
          <w:snapToGrid w:val="0"/>
          <w:sz w:val="22"/>
          <w:szCs w:val="22"/>
          <w:u w:val="none"/>
        </w:rPr>
        <w:t xml:space="preserve">, a to nejpozději do </w:t>
      </w:r>
      <w:r w:rsidR="00F01E2F">
        <w:rPr>
          <w:rFonts w:ascii="Calibri" w:hAnsi="Calibri" w:cs="Calibri"/>
          <w:b w:val="0"/>
          <w:snapToGrid w:val="0"/>
          <w:sz w:val="22"/>
          <w:szCs w:val="22"/>
          <w:u w:val="none"/>
        </w:rPr>
        <w:t>31. 12. 202</w:t>
      </w:r>
      <w:r w:rsidR="00F871E9">
        <w:rPr>
          <w:rFonts w:ascii="Calibri" w:hAnsi="Calibri" w:cs="Calibri"/>
          <w:b w:val="0"/>
          <w:snapToGrid w:val="0"/>
          <w:sz w:val="22"/>
          <w:szCs w:val="22"/>
          <w:u w:val="none"/>
        </w:rPr>
        <w:t>3</w:t>
      </w:r>
      <w:r w:rsidR="00812E87">
        <w:rPr>
          <w:rFonts w:ascii="Calibri" w:hAnsi="Calibri" w:cs="Calibri"/>
          <w:b w:val="0"/>
          <w:snapToGrid w:val="0"/>
          <w:sz w:val="22"/>
          <w:szCs w:val="22"/>
          <w:u w:val="none"/>
        </w:rPr>
        <w:t xml:space="preserve">. </w:t>
      </w:r>
      <w:r w:rsidRPr="00A31F3C">
        <w:rPr>
          <w:rFonts w:ascii="Calibri" w:hAnsi="Calibri" w:cs="Calibri"/>
          <w:b w:val="0"/>
          <w:snapToGrid w:val="0"/>
          <w:sz w:val="22"/>
          <w:szCs w:val="22"/>
          <w:u w:val="none"/>
        </w:rPr>
        <w:t>Písemnou formou se má na mysli i elektronická pošta, přičemž za kontaktní emailovou adresu se považuje</w:t>
      </w:r>
      <w:r w:rsidR="00897920" w:rsidRPr="00A31F3C">
        <w:rPr>
          <w:rFonts w:ascii="Calibri" w:hAnsi="Calibri" w:cs="Calibri"/>
          <w:b w:val="0"/>
          <w:snapToGrid w:val="0"/>
          <w:sz w:val="22"/>
          <w:szCs w:val="22"/>
          <w:u w:val="none"/>
        </w:rPr>
        <w:t xml:space="preserve"> emailová</w:t>
      </w:r>
      <w:r w:rsidRPr="00A31F3C">
        <w:rPr>
          <w:rFonts w:ascii="Calibri" w:hAnsi="Calibri" w:cs="Calibri"/>
          <w:b w:val="0"/>
          <w:snapToGrid w:val="0"/>
          <w:sz w:val="22"/>
          <w:szCs w:val="22"/>
          <w:u w:val="none"/>
        </w:rPr>
        <w:t xml:space="preserve"> adresa uvedená v čl. I</w:t>
      </w:r>
      <w:r w:rsidR="00237239">
        <w:rPr>
          <w:rFonts w:ascii="Calibri" w:hAnsi="Calibri" w:cs="Calibri"/>
          <w:b w:val="0"/>
          <w:snapToGrid w:val="0"/>
          <w:sz w:val="22"/>
          <w:szCs w:val="22"/>
          <w:u w:val="none"/>
        </w:rPr>
        <w:t>.</w:t>
      </w:r>
      <w:r w:rsidRPr="00A31F3C">
        <w:rPr>
          <w:rFonts w:ascii="Calibri" w:hAnsi="Calibri" w:cs="Calibri"/>
          <w:b w:val="0"/>
          <w:snapToGrid w:val="0"/>
          <w:sz w:val="22"/>
          <w:szCs w:val="22"/>
          <w:u w:val="none"/>
        </w:rPr>
        <w:t xml:space="preserve"> Smlouvy.</w:t>
      </w:r>
    </w:p>
    <w:p w14:paraId="0AED9107" w14:textId="77777777" w:rsidR="00F00230" w:rsidRPr="00F00230" w:rsidRDefault="00F00230" w:rsidP="00F00230">
      <w:pPr>
        <w:pStyle w:val="Zkladntext"/>
        <w:spacing w:line="300" w:lineRule="exact"/>
        <w:ind w:left="705" w:hanging="705"/>
        <w:jc w:val="both"/>
        <w:rPr>
          <w:rFonts w:ascii="Calibri" w:hAnsi="Calibri" w:cs="Calibri"/>
          <w:b w:val="0"/>
          <w:snapToGrid w:val="0"/>
          <w:sz w:val="22"/>
          <w:szCs w:val="22"/>
          <w:u w:val="none"/>
        </w:rPr>
      </w:pPr>
    </w:p>
    <w:p w14:paraId="56E1606E" w14:textId="77777777" w:rsidR="00A15BBE" w:rsidRPr="00362C4E" w:rsidRDefault="00A15BBE" w:rsidP="00120FF2">
      <w:pPr>
        <w:spacing w:line="300" w:lineRule="exact"/>
        <w:jc w:val="center"/>
        <w:rPr>
          <w:rFonts w:ascii="Calibri" w:hAnsi="Calibri" w:cs="Calibri"/>
          <w:b/>
          <w:sz w:val="22"/>
          <w:szCs w:val="22"/>
        </w:rPr>
      </w:pPr>
      <w:r w:rsidRPr="00362C4E">
        <w:rPr>
          <w:rFonts w:ascii="Calibri" w:hAnsi="Calibri" w:cs="Calibri"/>
          <w:b/>
          <w:sz w:val="22"/>
          <w:szCs w:val="22"/>
        </w:rPr>
        <w:t>V.</w:t>
      </w:r>
    </w:p>
    <w:p w14:paraId="1F3D4038" w14:textId="77777777" w:rsidR="00A15BBE" w:rsidRPr="00362C4E" w:rsidRDefault="00A15BBE" w:rsidP="00120FF2">
      <w:pPr>
        <w:spacing w:line="300" w:lineRule="exact"/>
        <w:jc w:val="center"/>
        <w:rPr>
          <w:rFonts w:ascii="Calibri" w:hAnsi="Calibri" w:cs="Calibri"/>
          <w:b/>
          <w:sz w:val="22"/>
          <w:szCs w:val="22"/>
        </w:rPr>
      </w:pPr>
      <w:r w:rsidRPr="00362C4E">
        <w:rPr>
          <w:rFonts w:ascii="Calibri" w:hAnsi="Calibri" w:cs="Calibri"/>
          <w:b/>
          <w:sz w:val="22"/>
          <w:szCs w:val="22"/>
        </w:rPr>
        <w:t>Předání zboží</w:t>
      </w:r>
    </w:p>
    <w:p w14:paraId="0BD5592C" w14:textId="77777777" w:rsidR="00444DDF" w:rsidRDefault="00120FF2" w:rsidP="00444DDF">
      <w:pPr>
        <w:spacing w:line="300" w:lineRule="exact"/>
        <w:ind w:left="705" w:hanging="705"/>
        <w:jc w:val="both"/>
        <w:rPr>
          <w:rFonts w:ascii="Calibri" w:hAnsi="Calibri" w:cs="Calibri"/>
          <w:b/>
          <w:sz w:val="22"/>
          <w:szCs w:val="22"/>
        </w:rPr>
      </w:pPr>
      <w:r>
        <w:rPr>
          <w:rFonts w:ascii="Calibri" w:hAnsi="Calibri" w:cs="Calibri"/>
          <w:sz w:val="22"/>
          <w:szCs w:val="22"/>
        </w:rPr>
        <w:t>1.</w:t>
      </w:r>
      <w:r>
        <w:rPr>
          <w:rFonts w:ascii="Calibri" w:hAnsi="Calibri" w:cs="Calibri"/>
          <w:sz w:val="22"/>
          <w:szCs w:val="22"/>
        </w:rPr>
        <w:tab/>
      </w:r>
      <w:r w:rsidR="00A15BBE" w:rsidRPr="00362C4E">
        <w:rPr>
          <w:rFonts w:ascii="Calibri" w:hAnsi="Calibri" w:cs="Calibri"/>
          <w:sz w:val="22"/>
          <w:szCs w:val="22"/>
        </w:rPr>
        <w:t>Zboží podle čl. I</w:t>
      </w:r>
      <w:r w:rsidR="00AE6DBB">
        <w:rPr>
          <w:rFonts w:ascii="Calibri" w:hAnsi="Calibri" w:cs="Calibri"/>
          <w:sz w:val="22"/>
          <w:szCs w:val="22"/>
        </w:rPr>
        <w:t>I</w:t>
      </w:r>
      <w:r w:rsidR="00A15BBE" w:rsidRPr="00362C4E">
        <w:rPr>
          <w:rFonts w:ascii="Calibri" w:hAnsi="Calibri" w:cs="Calibri"/>
          <w:sz w:val="22"/>
          <w:szCs w:val="22"/>
        </w:rPr>
        <w:t xml:space="preserve">. odst. 1 této smlouvy bude v místě plnění předáno kupujícímu datovaným předávacím protokolem, který je za kupujícího oprávněn podepsat </w:t>
      </w:r>
      <w:r w:rsidR="004D2096">
        <w:rPr>
          <w:rFonts w:ascii="Calibri" w:hAnsi="Calibri" w:cs="Calibri"/>
          <w:sz w:val="22"/>
          <w:szCs w:val="22"/>
        </w:rPr>
        <w:t>ředitel</w:t>
      </w:r>
      <w:r w:rsidR="00913201">
        <w:rPr>
          <w:rFonts w:ascii="Calibri" w:hAnsi="Calibri" w:cs="Calibri"/>
          <w:sz w:val="22"/>
          <w:szCs w:val="22"/>
        </w:rPr>
        <w:t xml:space="preserve"> nebo </w:t>
      </w:r>
      <w:r w:rsidR="00A15BBE" w:rsidRPr="00362C4E">
        <w:rPr>
          <w:rFonts w:ascii="Calibri" w:hAnsi="Calibri" w:cs="Calibri"/>
          <w:sz w:val="22"/>
          <w:szCs w:val="22"/>
        </w:rPr>
        <w:t xml:space="preserve">příslušný zástupce ve věcech technických a za prodávajícího osoba oprávněná jednat ve věcech technických podle záhlaví této smlouvy. V předávacím protokolu bude smluvními stranami potvrzeno splnění veškerých smluvních povinností prodávajícího, vztahujících se podle této smlouvy </w:t>
      </w:r>
      <w:r w:rsidR="009C2225">
        <w:rPr>
          <w:rFonts w:ascii="Calibri" w:hAnsi="Calibri" w:cs="Calibri"/>
          <w:sz w:val="22"/>
          <w:szCs w:val="22"/>
        </w:rPr>
        <w:t>k dodání</w:t>
      </w:r>
      <w:r w:rsidR="00A15BBE" w:rsidRPr="00362C4E">
        <w:rPr>
          <w:rFonts w:ascii="Calibri" w:hAnsi="Calibri" w:cs="Calibri"/>
          <w:sz w:val="22"/>
          <w:szCs w:val="22"/>
        </w:rPr>
        <w:t xml:space="preserve"> zboží</w:t>
      </w:r>
      <w:r w:rsidR="0020533F">
        <w:rPr>
          <w:rFonts w:ascii="Calibri" w:hAnsi="Calibri" w:cs="Calibri"/>
          <w:sz w:val="22"/>
          <w:szCs w:val="22"/>
        </w:rPr>
        <w:t>.</w:t>
      </w:r>
    </w:p>
    <w:p w14:paraId="12CAA2A3" w14:textId="77777777" w:rsidR="00444DDF" w:rsidRPr="00607AD3" w:rsidRDefault="00444DDF" w:rsidP="00444DDF">
      <w:pPr>
        <w:spacing w:line="300" w:lineRule="exact"/>
        <w:ind w:left="705" w:hanging="705"/>
        <w:jc w:val="both"/>
        <w:rPr>
          <w:rFonts w:ascii="Calibri" w:hAnsi="Calibri" w:cs="Calibri"/>
          <w:sz w:val="22"/>
          <w:szCs w:val="22"/>
        </w:rPr>
      </w:pPr>
      <w:r w:rsidRPr="00ED0BE1">
        <w:rPr>
          <w:rFonts w:ascii="Calibri" w:hAnsi="Calibri" w:cs="Calibri"/>
          <w:sz w:val="22"/>
          <w:szCs w:val="22"/>
        </w:rPr>
        <w:t>2.</w:t>
      </w:r>
      <w:r>
        <w:rPr>
          <w:rFonts w:ascii="Calibri" w:hAnsi="Calibri" w:cs="Calibri"/>
          <w:b/>
          <w:sz w:val="22"/>
          <w:szCs w:val="22"/>
        </w:rPr>
        <w:tab/>
      </w:r>
      <w:r w:rsidRPr="00607AD3">
        <w:rPr>
          <w:rFonts w:ascii="Calibri" w:hAnsi="Calibri" w:cs="Calibri"/>
          <w:sz w:val="22"/>
          <w:szCs w:val="22"/>
        </w:rPr>
        <w:t>V rámci přejímacího řízení bude kontrolována zejména kompletnost dodaného zboží</w:t>
      </w:r>
      <w:r w:rsidR="0050003A">
        <w:rPr>
          <w:rFonts w:ascii="Calibri" w:hAnsi="Calibri" w:cs="Calibri"/>
          <w:sz w:val="22"/>
          <w:szCs w:val="22"/>
        </w:rPr>
        <w:t xml:space="preserve"> a </w:t>
      </w:r>
      <w:r w:rsidR="006749D8">
        <w:rPr>
          <w:rFonts w:ascii="Calibri" w:hAnsi="Calibri" w:cs="Calibri"/>
          <w:sz w:val="22"/>
          <w:szCs w:val="22"/>
        </w:rPr>
        <w:t xml:space="preserve">vizuální kvalita </w:t>
      </w:r>
      <w:r w:rsidRPr="00607AD3">
        <w:rPr>
          <w:rFonts w:ascii="Calibri" w:hAnsi="Calibri" w:cs="Calibri"/>
          <w:sz w:val="22"/>
          <w:szCs w:val="22"/>
        </w:rPr>
        <w:t>s tím, že kritéria úspěšnosti převzetí zboží jsou:</w:t>
      </w:r>
    </w:p>
    <w:p w14:paraId="02CDFCCB" w14:textId="77777777" w:rsidR="00444DDF" w:rsidRPr="00A31F3C" w:rsidRDefault="00444DDF" w:rsidP="00444DDF">
      <w:pPr>
        <w:spacing w:line="300" w:lineRule="exact"/>
        <w:ind w:left="709"/>
        <w:jc w:val="both"/>
        <w:rPr>
          <w:rFonts w:ascii="Calibri" w:hAnsi="Calibri" w:cs="Calibri"/>
          <w:sz w:val="22"/>
          <w:szCs w:val="22"/>
        </w:rPr>
      </w:pPr>
      <w:r w:rsidRPr="00A31F3C">
        <w:rPr>
          <w:rFonts w:ascii="Calibri" w:hAnsi="Calibri" w:cs="Calibri"/>
          <w:sz w:val="22"/>
          <w:szCs w:val="22"/>
        </w:rPr>
        <w:t>a) kompletnost dodaného zboží dle smlouvy a zadávací dokumentace,</w:t>
      </w:r>
    </w:p>
    <w:p w14:paraId="3367A65A" w14:textId="77777777" w:rsidR="00444DDF" w:rsidRPr="00A31F3C" w:rsidRDefault="00444DDF" w:rsidP="00444DDF">
      <w:pPr>
        <w:spacing w:line="300" w:lineRule="exact"/>
        <w:ind w:left="709"/>
        <w:jc w:val="both"/>
        <w:rPr>
          <w:rFonts w:ascii="Calibri" w:hAnsi="Calibri" w:cs="Calibri"/>
          <w:sz w:val="22"/>
          <w:szCs w:val="22"/>
        </w:rPr>
      </w:pPr>
      <w:r w:rsidRPr="00A31F3C">
        <w:rPr>
          <w:rFonts w:ascii="Calibri" w:hAnsi="Calibri" w:cs="Calibri"/>
          <w:sz w:val="22"/>
          <w:szCs w:val="22"/>
        </w:rPr>
        <w:t>b) vizuální kontrola dodaného zboží,</w:t>
      </w:r>
    </w:p>
    <w:p w14:paraId="2A65A3CA" w14:textId="77777777" w:rsidR="008357EE" w:rsidRPr="00A31F3C" w:rsidRDefault="006B3EDF" w:rsidP="00444DDF">
      <w:pPr>
        <w:spacing w:line="300" w:lineRule="exact"/>
        <w:ind w:left="709"/>
        <w:jc w:val="both"/>
        <w:rPr>
          <w:rFonts w:ascii="Calibri" w:hAnsi="Calibri" w:cs="Calibri"/>
          <w:sz w:val="22"/>
          <w:szCs w:val="22"/>
        </w:rPr>
      </w:pPr>
      <w:r w:rsidRPr="00A31F3C">
        <w:rPr>
          <w:rFonts w:ascii="Calibri" w:hAnsi="Calibri" w:cs="Calibri"/>
          <w:sz w:val="22"/>
          <w:szCs w:val="22"/>
        </w:rPr>
        <w:t>c</w:t>
      </w:r>
      <w:r w:rsidR="008357EE" w:rsidRPr="00A31F3C">
        <w:rPr>
          <w:rFonts w:ascii="Calibri" w:hAnsi="Calibri" w:cs="Calibri"/>
          <w:sz w:val="22"/>
          <w:szCs w:val="22"/>
        </w:rPr>
        <w:t xml:space="preserve">) </w:t>
      </w:r>
      <w:r w:rsidR="006749D8" w:rsidRPr="00A31F3C">
        <w:rPr>
          <w:rFonts w:ascii="Calibri" w:hAnsi="Calibri" w:cs="Calibri"/>
          <w:sz w:val="22"/>
          <w:szCs w:val="22"/>
        </w:rPr>
        <w:t>provedení kontroly funkčnosti zboží ze strany kupujícího</w:t>
      </w:r>
      <w:r w:rsidR="008357EE" w:rsidRPr="00A31F3C">
        <w:rPr>
          <w:rFonts w:ascii="Calibri" w:hAnsi="Calibri" w:cs="Calibri"/>
          <w:sz w:val="22"/>
          <w:szCs w:val="22"/>
        </w:rPr>
        <w:t>,</w:t>
      </w:r>
    </w:p>
    <w:p w14:paraId="184945BE" w14:textId="77777777" w:rsidR="00444DDF" w:rsidRPr="00A31F3C" w:rsidRDefault="006B3EDF" w:rsidP="006749D8">
      <w:pPr>
        <w:spacing w:line="300" w:lineRule="exact"/>
        <w:ind w:left="709"/>
        <w:jc w:val="both"/>
        <w:rPr>
          <w:rFonts w:ascii="Calibri" w:hAnsi="Calibri" w:cs="Calibri"/>
          <w:sz w:val="22"/>
          <w:szCs w:val="22"/>
        </w:rPr>
      </w:pPr>
      <w:r w:rsidRPr="00A31F3C">
        <w:rPr>
          <w:rFonts w:ascii="Calibri" w:hAnsi="Calibri" w:cs="Calibri"/>
          <w:sz w:val="22"/>
          <w:szCs w:val="22"/>
        </w:rPr>
        <w:t>d</w:t>
      </w:r>
      <w:r w:rsidR="00444DDF" w:rsidRPr="00A31F3C">
        <w:rPr>
          <w:rFonts w:ascii="Calibri" w:hAnsi="Calibri" w:cs="Calibri"/>
          <w:sz w:val="22"/>
          <w:szCs w:val="22"/>
        </w:rPr>
        <w:t xml:space="preserve">) </w:t>
      </w:r>
      <w:r w:rsidR="006749D8" w:rsidRPr="00A31F3C">
        <w:rPr>
          <w:rFonts w:ascii="Calibri" w:hAnsi="Calibri" w:cs="Calibri"/>
          <w:sz w:val="22"/>
          <w:szCs w:val="22"/>
        </w:rPr>
        <w:t>kontrola kvality dodaného zboží</w:t>
      </w:r>
      <w:r w:rsidR="00067524" w:rsidRPr="00A31F3C">
        <w:rPr>
          <w:rFonts w:ascii="Calibri" w:hAnsi="Calibri" w:cs="Calibri"/>
          <w:sz w:val="22"/>
          <w:szCs w:val="22"/>
        </w:rPr>
        <w:t>,</w:t>
      </w:r>
    </w:p>
    <w:p w14:paraId="4E0536D4" w14:textId="77777777" w:rsidR="00535FC8" w:rsidRPr="00A31F3C" w:rsidRDefault="00535FC8" w:rsidP="006749D8">
      <w:pPr>
        <w:spacing w:line="300" w:lineRule="exact"/>
        <w:ind w:left="709"/>
        <w:jc w:val="both"/>
        <w:rPr>
          <w:rFonts w:ascii="Calibri" w:hAnsi="Calibri" w:cs="Calibri"/>
          <w:sz w:val="22"/>
          <w:szCs w:val="22"/>
        </w:rPr>
      </w:pPr>
      <w:r w:rsidRPr="00A31F3C">
        <w:rPr>
          <w:rFonts w:ascii="Calibri" w:hAnsi="Calibri" w:cs="Calibri"/>
          <w:sz w:val="22"/>
          <w:szCs w:val="22"/>
        </w:rPr>
        <w:t>e) zapojení a instalace zboží a předvedení jeho funkčnosti,</w:t>
      </w:r>
    </w:p>
    <w:p w14:paraId="391554AF" w14:textId="77777777" w:rsidR="00067524" w:rsidRPr="00607AD3" w:rsidRDefault="00F70EEA" w:rsidP="006749D8">
      <w:pPr>
        <w:spacing w:line="300" w:lineRule="exact"/>
        <w:ind w:left="709"/>
        <w:jc w:val="both"/>
        <w:rPr>
          <w:rFonts w:ascii="Calibri" w:hAnsi="Calibri" w:cs="Calibri"/>
          <w:sz w:val="22"/>
          <w:szCs w:val="22"/>
        </w:rPr>
      </w:pPr>
      <w:r>
        <w:rPr>
          <w:rFonts w:ascii="Calibri" w:hAnsi="Calibri" w:cs="Calibri"/>
          <w:sz w:val="22"/>
          <w:szCs w:val="22"/>
        </w:rPr>
        <w:t>f</w:t>
      </w:r>
      <w:r w:rsidR="00067524" w:rsidRPr="00A31F3C">
        <w:rPr>
          <w:rFonts w:ascii="Calibri" w:hAnsi="Calibri" w:cs="Calibri"/>
          <w:sz w:val="22"/>
          <w:szCs w:val="22"/>
        </w:rPr>
        <w:t>) zaškolení personálu</w:t>
      </w:r>
      <w:r w:rsidR="00535FC8" w:rsidRPr="00A31F3C">
        <w:rPr>
          <w:rFonts w:ascii="Calibri" w:hAnsi="Calibri" w:cs="Calibri"/>
          <w:sz w:val="22"/>
          <w:szCs w:val="22"/>
        </w:rPr>
        <w:t>.</w:t>
      </w:r>
    </w:p>
    <w:p w14:paraId="025E861C" w14:textId="77777777" w:rsidR="006749D8" w:rsidRDefault="00444DDF" w:rsidP="0029182F">
      <w:pPr>
        <w:spacing w:line="300" w:lineRule="exact"/>
        <w:ind w:left="705" w:hanging="705"/>
        <w:jc w:val="both"/>
        <w:rPr>
          <w:rFonts w:ascii="Calibri" w:hAnsi="Calibri" w:cs="Calibri"/>
          <w:sz w:val="22"/>
          <w:szCs w:val="22"/>
        </w:rPr>
      </w:pPr>
      <w:r w:rsidRPr="00607AD3">
        <w:rPr>
          <w:rFonts w:ascii="Calibri" w:hAnsi="Calibri" w:cs="Calibri"/>
          <w:sz w:val="22"/>
          <w:szCs w:val="22"/>
        </w:rPr>
        <w:t>3.</w:t>
      </w:r>
      <w:r w:rsidRPr="00607AD3">
        <w:rPr>
          <w:rFonts w:ascii="Calibri" w:hAnsi="Calibri" w:cs="Calibri"/>
          <w:sz w:val="22"/>
          <w:szCs w:val="22"/>
        </w:rPr>
        <w:tab/>
        <w:t>Pro přejímací řízení připraví prodávající všechny doklady vyžadované pro přejímku.  Prodávající je povinen doložit u přejímacího ř</w:t>
      </w:r>
      <w:r w:rsidR="00BF63D3">
        <w:rPr>
          <w:rFonts w:ascii="Calibri" w:hAnsi="Calibri" w:cs="Calibri"/>
          <w:sz w:val="22"/>
          <w:szCs w:val="22"/>
        </w:rPr>
        <w:t>ízení veškeré nezbytné doklady.</w:t>
      </w:r>
    </w:p>
    <w:p w14:paraId="7F4B8D0D" w14:textId="77777777" w:rsidR="00E1477C" w:rsidRDefault="00247F9E" w:rsidP="00E1477C">
      <w:pPr>
        <w:spacing w:line="300" w:lineRule="exact"/>
        <w:ind w:left="705" w:hanging="705"/>
        <w:jc w:val="both"/>
        <w:rPr>
          <w:rFonts w:ascii="Calibri" w:hAnsi="Calibri" w:cs="Calibri"/>
          <w:sz w:val="22"/>
          <w:szCs w:val="22"/>
        </w:rPr>
      </w:pPr>
      <w:r>
        <w:rPr>
          <w:rFonts w:ascii="Calibri" w:hAnsi="Calibri" w:cs="Calibri"/>
          <w:sz w:val="22"/>
          <w:szCs w:val="22"/>
        </w:rPr>
        <w:lastRenderedPageBreak/>
        <w:t xml:space="preserve">4. </w:t>
      </w:r>
      <w:r>
        <w:rPr>
          <w:rFonts w:ascii="Calibri" w:hAnsi="Calibri" w:cs="Calibri"/>
          <w:sz w:val="22"/>
          <w:szCs w:val="22"/>
        </w:rPr>
        <w:tab/>
      </w:r>
      <w:r w:rsidR="002E1D42">
        <w:rPr>
          <w:rFonts w:ascii="Calibri" w:hAnsi="Calibri" w:cs="Calibri"/>
          <w:sz w:val="22"/>
          <w:szCs w:val="22"/>
        </w:rPr>
        <w:t xml:space="preserve">V případě písemné dohody smluvních stran může prodávající kupujícímu </w:t>
      </w:r>
      <w:r w:rsidR="00E1477C">
        <w:rPr>
          <w:rFonts w:ascii="Calibri" w:hAnsi="Calibri" w:cs="Calibri"/>
          <w:sz w:val="22"/>
          <w:szCs w:val="22"/>
        </w:rPr>
        <w:t>předat z</w:t>
      </w:r>
      <w:r w:rsidR="00E1477C" w:rsidRPr="00362C4E">
        <w:rPr>
          <w:rFonts w:ascii="Calibri" w:hAnsi="Calibri" w:cs="Calibri"/>
          <w:sz w:val="22"/>
          <w:szCs w:val="22"/>
        </w:rPr>
        <w:t>boží podle čl. I</w:t>
      </w:r>
      <w:r w:rsidR="00E1477C">
        <w:rPr>
          <w:rFonts w:ascii="Calibri" w:hAnsi="Calibri" w:cs="Calibri"/>
          <w:sz w:val="22"/>
          <w:szCs w:val="22"/>
        </w:rPr>
        <w:t>I</w:t>
      </w:r>
      <w:r w:rsidR="00E1477C" w:rsidRPr="00362C4E">
        <w:rPr>
          <w:rFonts w:ascii="Calibri" w:hAnsi="Calibri" w:cs="Calibri"/>
          <w:sz w:val="22"/>
          <w:szCs w:val="22"/>
        </w:rPr>
        <w:t>. odst. 1 této smlouvy</w:t>
      </w:r>
      <w:r w:rsidR="00E1477C">
        <w:rPr>
          <w:rFonts w:ascii="Calibri" w:hAnsi="Calibri" w:cs="Calibri"/>
          <w:sz w:val="22"/>
          <w:szCs w:val="22"/>
        </w:rPr>
        <w:t xml:space="preserve"> ve dvou fázích, kdy v první fázi prodávající kupujícímu z</w:t>
      </w:r>
      <w:r w:rsidR="00E1477C" w:rsidRPr="00362C4E">
        <w:rPr>
          <w:rFonts w:ascii="Calibri" w:hAnsi="Calibri" w:cs="Calibri"/>
          <w:sz w:val="22"/>
          <w:szCs w:val="22"/>
        </w:rPr>
        <w:t>boží</w:t>
      </w:r>
      <w:r w:rsidR="004D2096">
        <w:rPr>
          <w:rFonts w:ascii="Calibri" w:hAnsi="Calibri" w:cs="Calibri"/>
          <w:sz w:val="22"/>
          <w:szCs w:val="22"/>
        </w:rPr>
        <w:t xml:space="preserve"> dodá</w:t>
      </w:r>
      <w:r w:rsidR="00E1477C" w:rsidRPr="00E1477C">
        <w:rPr>
          <w:rFonts w:ascii="Calibri" w:hAnsi="Calibri" w:cs="Calibri"/>
          <w:sz w:val="22"/>
          <w:szCs w:val="22"/>
        </w:rPr>
        <w:t>.</w:t>
      </w:r>
      <w:r w:rsidR="00E1477C">
        <w:rPr>
          <w:rFonts w:ascii="Calibri" w:hAnsi="Calibri" w:cs="Calibri"/>
          <w:sz w:val="22"/>
          <w:szCs w:val="22"/>
        </w:rPr>
        <w:t xml:space="preserve"> O tomto dílčím předání bude sepsán </w:t>
      </w:r>
      <w:r w:rsidR="00237239">
        <w:rPr>
          <w:rFonts w:ascii="Calibri" w:hAnsi="Calibri" w:cs="Calibri"/>
          <w:sz w:val="22"/>
          <w:szCs w:val="22"/>
        </w:rPr>
        <w:t xml:space="preserve">dílčí </w:t>
      </w:r>
      <w:r w:rsidR="00E1477C">
        <w:rPr>
          <w:rFonts w:ascii="Calibri" w:hAnsi="Calibri" w:cs="Calibri"/>
          <w:sz w:val="22"/>
          <w:szCs w:val="22"/>
        </w:rPr>
        <w:t>předá</w:t>
      </w:r>
      <w:r w:rsidR="00237239">
        <w:rPr>
          <w:rFonts w:ascii="Calibri" w:hAnsi="Calibri" w:cs="Calibri"/>
          <w:sz w:val="22"/>
          <w:szCs w:val="22"/>
        </w:rPr>
        <w:t>vací protokol</w:t>
      </w:r>
      <w:r w:rsidR="00E1477C">
        <w:rPr>
          <w:rFonts w:ascii="Calibri" w:hAnsi="Calibri" w:cs="Calibri"/>
          <w:sz w:val="22"/>
          <w:szCs w:val="22"/>
        </w:rPr>
        <w:t>. V druhé fázi předání zboží dojde ze strany kupujícího ke kontrole funkčnosti zboží</w:t>
      </w:r>
      <w:r w:rsidR="00E1477C" w:rsidRPr="00E1477C">
        <w:rPr>
          <w:rFonts w:ascii="Calibri" w:hAnsi="Calibri" w:cs="Calibri"/>
          <w:sz w:val="22"/>
          <w:szCs w:val="22"/>
        </w:rPr>
        <w:t>,</w:t>
      </w:r>
      <w:r w:rsidR="00E1477C">
        <w:rPr>
          <w:rFonts w:ascii="Calibri" w:hAnsi="Calibri" w:cs="Calibri"/>
          <w:sz w:val="22"/>
          <w:szCs w:val="22"/>
        </w:rPr>
        <w:t xml:space="preserve"> kontrol</w:t>
      </w:r>
      <w:r w:rsidR="00237239">
        <w:rPr>
          <w:rFonts w:ascii="Calibri" w:hAnsi="Calibri" w:cs="Calibri"/>
          <w:sz w:val="22"/>
          <w:szCs w:val="22"/>
        </w:rPr>
        <w:t>e</w:t>
      </w:r>
      <w:r w:rsidR="00E1477C" w:rsidRPr="00E1477C">
        <w:rPr>
          <w:rFonts w:ascii="Calibri" w:hAnsi="Calibri" w:cs="Calibri"/>
          <w:sz w:val="22"/>
          <w:szCs w:val="22"/>
        </w:rPr>
        <w:t xml:space="preserve"> kvality dodaného zboží,</w:t>
      </w:r>
      <w:r w:rsidR="00E1477C">
        <w:rPr>
          <w:rFonts w:ascii="Calibri" w:hAnsi="Calibri" w:cs="Calibri"/>
          <w:sz w:val="22"/>
          <w:szCs w:val="22"/>
        </w:rPr>
        <w:t xml:space="preserve"> </w:t>
      </w:r>
      <w:r w:rsidR="00E1477C" w:rsidRPr="00E1477C">
        <w:rPr>
          <w:rFonts w:ascii="Calibri" w:hAnsi="Calibri" w:cs="Calibri"/>
          <w:sz w:val="22"/>
          <w:szCs w:val="22"/>
        </w:rPr>
        <w:t>zapojení</w:t>
      </w:r>
      <w:r w:rsidR="004D2096">
        <w:rPr>
          <w:rFonts w:ascii="Calibri" w:hAnsi="Calibri" w:cs="Calibri"/>
          <w:sz w:val="22"/>
          <w:szCs w:val="22"/>
        </w:rPr>
        <w:t>, instalaci</w:t>
      </w:r>
      <w:r w:rsidR="00E1477C">
        <w:rPr>
          <w:rFonts w:ascii="Calibri" w:hAnsi="Calibri" w:cs="Calibri"/>
          <w:sz w:val="22"/>
          <w:szCs w:val="22"/>
        </w:rPr>
        <w:t xml:space="preserve"> zboží, předvedení jeho funkčnosti a </w:t>
      </w:r>
      <w:r w:rsidR="00E1477C" w:rsidRPr="00E1477C">
        <w:rPr>
          <w:rFonts w:ascii="Calibri" w:hAnsi="Calibri" w:cs="Calibri"/>
          <w:sz w:val="22"/>
          <w:szCs w:val="22"/>
        </w:rPr>
        <w:t>zaškolení personálu.</w:t>
      </w:r>
      <w:r>
        <w:rPr>
          <w:rFonts w:ascii="Calibri" w:hAnsi="Calibri" w:cs="Calibri"/>
          <w:sz w:val="22"/>
          <w:szCs w:val="22"/>
        </w:rPr>
        <w:t xml:space="preserve"> O tomto předání bude sepsán konečný předávací protokol. Druhá fáze předání zboží bude zahájena do 30 dnů od písemné výzvy kupujícího, přičemž skončí nejpozději dne 31. 12. 2023.</w:t>
      </w:r>
      <w:r w:rsidR="00E1477C">
        <w:rPr>
          <w:rFonts w:ascii="Calibri" w:hAnsi="Calibri" w:cs="Calibri"/>
          <w:sz w:val="22"/>
          <w:szCs w:val="22"/>
        </w:rPr>
        <w:t xml:space="preserve"> </w:t>
      </w:r>
    </w:p>
    <w:p w14:paraId="106F245D" w14:textId="77777777" w:rsidR="00535FC8" w:rsidRDefault="00535FC8" w:rsidP="007E0260">
      <w:pPr>
        <w:spacing w:line="300" w:lineRule="exact"/>
        <w:rPr>
          <w:rFonts w:ascii="Calibri" w:hAnsi="Calibri" w:cs="Calibri"/>
          <w:b/>
          <w:sz w:val="22"/>
          <w:szCs w:val="22"/>
        </w:rPr>
      </w:pPr>
    </w:p>
    <w:p w14:paraId="12D2B8EA" w14:textId="77777777" w:rsidR="00A15BBE" w:rsidRPr="00362C4E" w:rsidRDefault="00A15BBE" w:rsidP="00741847">
      <w:pPr>
        <w:spacing w:line="300" w:lineRule="exact"/>
        <w:jc w:val="center"/>
        <w:rPr>
          <w:rFonts w:ascii="Calibri" w:hAnsi="Calibri" w:cs="Calibri"/>
          <w:b/>
          <w:sz w:val="22"/>
          <w:szCs w:val="22"/>
        </w:rPr>
      </w:pPr>
      <w:r w:rsidRPr="00362C4E">
        <w:rPr>
          <w:rFonts w:ascii="Calibri" w:hAnsi="Calibri" w:cs="Calibri"/>
          <w:b/>
          <w:sz w:val="22"/>
          <w:szCs w:val="22"/>
        </w:rPr>
        <w:t>VI.</w:t>
      </w:r>
    </w:p>
    <w:p w14:paraId="390C942B" w14:textId="77777777" w:rsidR="00A15BBE" w:rsidRPr="00362C4E" w:rsidRDefault="00A15BBE" w:rsidP="00741847">
      <w:pPr>
        <w:spacing w:line="300" w:lineRule="exact"/>
        <w:jc w:val="center"/>
        <w:rPr>
          <w:rFonts w:ascii="Calibri" w:hAnsi="Calibri" w:cs="Calibri"/>
          <w:b/>
          <w:sz w:val="22"/>
          <w:szCs w:val="22"/>
        </w:rPr>
      </w:pPr>
      <w:r w:rsidRPr="00362C4E">
        <w:rPr>
          <w:rFonts w:ascii="Calibri" w:hAnsi="Calibri" w:cs="Calibri"/>
          <w:b/>
          <w:sz w:val="22"/>
          <w:szCs w:val="22"/>
        </w:rPr>
        <w:t>Kupní cena a platební podmínky</w:t>
      </w:r>
    </w:p>
    <w:p w14:paraId="329D0113" w14:textId="2F7FE12A" w:rsidR="00F65D44" w:rsidRPr="00A32C23" w:rsidRDefault="00741847" w:rsidP="00A32C23">
      <w:pPr>
        <w:autoSpaceDE w:val="0"/>
        <w:autoSpaceDN w:val="0"/>
        <w:adjustRightInd w:val="0"/>
        <w:spacing w:line="300" w:lineRule="exact"/>
        <w:ind w:left="705" w:hanging="705"/>
        <w:jc w:val="both"/>
        <w:rPr>
          <w:rFonts w:ascii="Calibri" w:eastAsia="TimesNewRomanPSMT" w:hAnsi="Calibri" w:cs="Calibri"/>
          <w:sz w:val="22"/>
          <w:szCs w:val="22"/>
        </w:rPr>
      </w:pPr>
      <w:r>
        <w:rPr>
          <w:rFonts w:ascii="Calibri" w:eastAsia="TimesNewRomanPSMT" w:hAnsi="Calibri" w:cs="Calibri"/>
          <w:sz w:val="22"/>
          <w:szCs w:val="22"/>
        </w:rPr>
        <w:t>1.</w:t>
      </w:r>
      <w:r>
        <w:rPr>
          <w:rFonts w:ascii="Calibri" w:eastAsia="TimesNewRomanPSMT" w:hAnsi="Calibri" w:cs="Calibri"/>
          <w:sz w:val="22"/>
          <w:szCs w:val="22"/>
        </w:rPr>
        <w:tab/>
      </w:r>
      <w:r w:rsidR="00A15BBE" w:rsidRPr="00362C4E">
        <w:rPr>
          <w:rFonts w:ascii="Calibri" w:eastAsia="TimesNewRomanPSMT" w:hAnsi="Calibri" w:cs="Calibri"/>
          <w:sz w:val="22"/>
          <w:szCs w:val="22"/>
        </w:rPr>
        <w:t>Kupní cena za zboží činí</w:t>
      </w:r>
      <w:r w:rsidR="00A31F3C">
        <w:rPr>
          <w:rFonts w:ascii="Calibri" w:eastAsia="TimesNewRomanPSMT" w:hAnsi="Calibri" w:cs="Calibri"/>
          <w:sz w:val="22"/>
          <w:szCs w:val="22"/>
        </w:rPr>
        <w:t>:</w:t>
      </w:r>
      <w:r w:rsidR="00A15BBE" w:rsidRPr="00362C4E">
        <w:rPr>
          <w:rFonts w:ascii="Calibri" w:eastAsia="TimesNewRomanPSMT" w:hAnsi="Calibri" w:cs="Calibri"/>
          <w:sz w:val="22"/>
          <w:szCs w:val="22"/>
        </w:rPr>
        <w:t xml:space="preserve"> </w:t>
      </w:r>
      <w:r w:rsidR="005D21E3" w:rsidRPr="005D21E3">
        <w:rPr>
          <w:rFonts w:ascii="Calibri" w:eastAsia="TimesNewRomanPSMT" w:hAnsi="Calibri" w:cs="Calibri"/>
          <w:sz w:val="22"/>
          <w:szCs w:val="22"/>
        </w:rPr>
        <w:t>2 334 992,20</w:t>
      </w:r>
      <w:r w:rsidR="005D21E3">
        <w:rPr>
          <w:rFonts w:ascii="Calibri" w:eastAsia="TimesNewRomanPSMT" w:hAnsi="Calibri" w:cs="Calibri"/>
          <w:sz w:val="22"/>
          <w:szCs w:val="22"/>
        </w:rPr>
        <w:t xml:space="preserve"> </w:t>
      </w:r>
      <w:r w:rsidR="0004449F">
        <w:rPr>
          <w:rFonts w:ascii="Calibri" w:eastAsia="TimesNewRomanPSMT" w:hAnsi="Calibri" w:cs="Calibri"/>
          <w:bCs/>
          <w:sz w:val="22"/>
          <w:szCs w:val="22"/>
        </w:rPr>
        <w:t>Kč</w:t>
      </w:r>
      <w:r w:rsidR="00A15BBE" w:rsidRPr="00362C4E">
        <w:rPr>
          <w:rFonts w:ascii="Calibri" w:eastAsia="TimesNewRomanPSMT" w:hAnsi="Calibri" w:cs="Calibri"/>
          <w:bCs/>
          <w:sz w:val="22"/>
          <w:szCs w:val="22"/>
        </w:rPr>
        <w:t xml:space="preserve"> bez DPH </w:t>
      </w:r>
      <w:r w:rsidR="00A15BBE" w:rsidRPr="00362C4E">
        <w:rPr>
          <w:rFonts w:ascii="Calibri" w:eastAsia="TimesNewRomanPSMT" w:hAnsi="Calibri" w:cs="Calibri"/>
          <w:sz w:val="22"/>
          <w:szCs w:val="22"/>
        </w:rPr>
        <w:t>(slovy</w:t>
      </w:r>
      <w:r>
        <w:rPr>
          <w:rFonts w:ascii="Calibri" w:eastAsia="TimesNewRomanPSMT" w:hAnsi="Calibri" w:cs="Calibri"/>
          <w:sz w:val="22"/>
          <w:szCs w:val="22"/>
        </w:rPr>
        <w:t>:</w:t>
      </w:r>
      <w:r w:rsidR="005D21E3">
        <w:rPr>
          <w:rFonts w:ascii="Calibri" w:eastAsia="TimesNewRomanPSMT" w:hAnsi="Calibri" w:cs="Calibri"/>
          <w:sz w:val="22"/>
          <w:szCs w:val="22"/>
        </w:rPr>
        <w:t xml:space="preserve"> Dvamilionytřistatřicetčtyřitisícdevetsetdevadesátdva</w:t>
      </w:r>
      <w:r w:rsidR="00A15BBE" w:rsidRPr="00362C4E">
        <w:rPr>
          <w:rFonts w:ascii="Calibri" w:eastAsia="TimesNewRomanPSMT" w:hAnsi="Calibri" w:cs="Calibri"/>
          <w:sz w:val="22"/>
          <w:szCs w:val="22"/>
        </w:rPr>
        <w:t>korunčeských</w:t>
      </w:r>
      <w:r w:rsidR="005D21E3">
        <w:rPr>
          <w:rFonts w:ascii="Calibri" w:eastAsia="TimesNewRomanPSMT" w:hAnsi="Calibri" w:cs="Calibri"/>
          <w:sz w:val="22"/>
          <w:szCs w:val="22"/>
        </w:rPr>
        <w:t>advacethalířů</w:t>
      </w:r>
      <w:r w:rsidR="00A15BBE" w:rsidRPr="00362C4E">
        <w:rPr>
          <w:rFonts w:ascii="Calibri" w:eastAsia="TimesNewRomanPSMT" w:hAnsi="Calibri" w:cs="Calibri"/>
          <w:sz w:val="22"/>
          <w:szCs w:val="22"/>
        </w:rPr>
        <w:t>)</w:t>
      </w:r>
      <w:r w:rsidR="009043DA">
        <w:rPr>
          <w:rFonts w:ascii="Calibri" w:eastAsia="TimesNewRomanPSMT" w:hAnsi="Calibri" w:cs="Calibri"/>
          <w:sz w:val="22"/>
          <w:szCs w:val="22"/>
        </w:rPr>
        <w:t xml:space="preserve">, </w:t>
      </w:r>
      <w:r w:rsidR="00DC674F">
        <w:rPr>
          <w:rFonts w:ascii="Calibri" w:eastAsia="TimesNewRomanPSMT" w:hAnsi="Calibri" w:cs="Calibri"/>
          <w:sz w:val="22"/>
          <w:szCs w:val="22"/>
        </w:rPr>
        <w:t xml:space="preserve">DPH ve výši </w:t>
      </w:r>
      <w:r w:rsidR="005D21E3" w:rsidRPr="005D21E3">
        <w:rPr>
          <w:rFonts w:ascii="Calibri" w:eastAsia="TimesNewRomanPSMT" w:hAnsi="Calibri" w:cs="Calibri"/>
          <w:sz w:val="22"/>
          <w:szCs w:val="22"/>
        </w:rPr>
        <w:t>490 348,36</w:t>
      </w:r>
      <w:r w:rsidR="00DC674F">
        <w:rPr>
          <w:rFonts w:ascii="Calibri" w:eastAsia="TimesNewRomanPSMT" w:hAnsi="Calibri" w:cs="Calibri"/>
          <w:bCs/>
          <w:sz w:val="22"/>
          <w:szCs w:val="22"/>
        </w:rPr>
        <w:t>Kč</w:t>
      </w:r>
      <w:r w:rsidR="00DC674F">
        <w:rPr>
          <w:rFonts w:ascii="Calibri" w:eastAsia="TimesNewRomanPSMT" w:hAnsi="Calibri" w:cs="Calibri"/>
          <w:sz w:val="22"/>
          <w:szCs w:val="22"/>
        </w:rPr>
        <w:t xml:space="preserve">, </w:t>
      </w:r>
      <w:r w:rsidR="009043DA">
        <w:rPr>
          <w:rFonts w:ascii="Calibri" w:eastAsia="TimesNewRomanPSMT" w:hAnsi="Calibri" w:cs="Calibri"/>
          <w:sz w:val="22"/>
          <w:szCs w:val="22"/>
        </w:rPr>
        <w:t xml:space="preserve">celkem </w:t>
      </w:r>
      <w:r w:rsidR="005D21E3">
        <w:rPr>
          <w:rFonts w:ascii="Calibri" w:eastAsia="TimesNewRomanPSMT" w:hAnsi="Calibri" w:cs="Calibri"/>
          <w:sz w:val="22"/>
          <w:szCs w:val="22"/>
        </w:rPr>
        <w:t xml:space="preserve">2 825 340,56 </w:t>
      </w:r>
      <w:r w:rsidR="009043DA">
        <w:rPr>
          <w:rFonts w:ascii="Calibri" w:eastAsia="TimesNewRomanPSMT" w:hAnsi="Calibri" w:cs="Calibri"/>
          <w:bCs/>
          <w:sz w:val="22"/>
          <w:szCs w:val="22"/>
        </w:rPr>
        <w:t>Kč</w:t>
      </w:r>
      <w:r w:rsidR="00F14DB3">
        <w:rPr>
          <w:rFonts w:ascii="Calibri" w:eastAsia="TimesNewRomanPSMT" w:hAnsi="Calibri" w:cs="Calibri"/>
          <w:bCs/>
          <w:sz w:val="22"/>
          <w:szCs w:val="22"/>
        </w:rPr>
        <w:t xml:space="preserve"> vč. DPH</w:t>
      </w:r>
      <w:r w:rsidR="00A15BBE" w:rsidRPr="00362C4E">
        <w:rPr>
          <w:rFonts w:ascii="Calibri" w:eastAsia="TimesNewRomanPSMT" w:hAnsi="Calibri" w:cs="Calibri"/>
          <w:sz w:val="22"/>
          <w:szCs w:val="22"/>
        </w:rPr>
        <w:t>. Kupní cena je sjednána jako cena pevná a úplná, přičemž obsahuje veškeré náklady spojené s dodáním zboží kupujícím a se splněním veškerých smluvních povinností prodávajícího podle této smlouvy. Pro vyloučení pochybností účastníci této smlouvy sjednávají, že kupní cena nebude ovlivněna jakýmkoli kolísáním cen, včetně inflace a kursových změn.</w:t>
      </w:r>
      <w:r w:rsidR="00A15BBE" w:rsidRPr="00362C4E">
        <w:rPr>
          <w:rFonts w:ascii="Calibri" w:hAnsi="Calibri" w:cs="Calibri"/>
          <w:szCs w:val="22"/>
        </w:rPr>
        <w:t xml:space="preserve"> </w:t>
      </w:r>
    </w:p>
    <w:p w14:paraId="4C3F0C5F" w14:textId="77777777" w:rsidR="001A506F" w:rsidRDefault="009043DA" w:rsidP="004C6A58">
      <w:pPr>
        <w:pStyle w:val="Legal3L3"/>
        <w:tabs>
          <w:tab w:val="clear" w:pos="864"/>
        </w:tabs>
        <w:spacing w:after="0" w:line="300" w:lineRule="exact"/>
        <w:ind w:left="705" w:hanging="705"/>
        <w:rPr>
          <w:rFonts w:ascii="Calibri" w:eastAsia="TimesNewRomanPSMT" w:hAnsi="Calibri" w:cs="Calibri"/>
          <w:szCs w:val="22"/>
          <w:lang w:val="cs-CZ"/>
        </w:rPr>
      </w:pPr>
      <w:r w:rsidRPr="009043DA">
        <w:rPr>
          <w:rFonts w:ascii="Calibri" w:hAnsi="Calibri" w:cs="Calibri"/>
          <w:szCs w:val="22"/>
        </w:rPr>
        <w:t>2</w:t>
      </w:r>
      <w:r w:rsidR="00741847" w:rsidRPr="009043DA">
        <w:rPr>
          <w:rFonts w:ascii="Calibri" w:hAnsi="Calibri" w:cs="Calibri"/>
          <w:szCs w:val="22"/>
        </w:rPr>
        <w:t>.</w:t>
      </w:r>
      <w:r w:rsidR="00741847" w:rsidRPr="009043DA">
        <w:rPr>
          <w:rFonts w:ascii="Calibri" w:hAnsi="Calibri" w:cs="Calibri"/>
          <w:szCs w:val="22"/>
        </w:rPr>
        <w:tab/>
      </w:r>
      <w:r w:rsidR="004C6A58" w:rsidRPr="00A31F3C">
        <w:rPr>
          <w:rFonts w:ascii="Calibri" w:eastAsia="TimesNewRomanPSMT" w:hAnsi="Calibri" w:cs="Calibri"/>
          <w:szCs w:val="22"/>
          <w:lang w:val="cs-CZ"/>
        </w:rPr>
        <w:t>Kupní cena bude kupujícím zaplacena na základě faktury prodávajícího, která bude vystavena do 5 kalendářních dnů ode dne oboustranného podpisu předávacího protokolu dle čl. V</w:t>
      </w:r>
      <w:r w:rsidR="00247F9E">
        <w:rPr>
          <w:rFonts w:ascii="Calibri" w:eastAsia="TimesNewRomanPSMT" w:hAnsi="Calibri" w:cs="Calibri"/>
          <w:szCs w:val="22"/>
          <w:lang w:val="cs-CZ"/>
        </w:rPr>
        <w:t>.</w:t>
      </w:r>
      <w:r w:rsidR="004C6A58" w:rsidRPr="00A31F3C">
        <w:rPr>
          <w:rFonts w:ascii="Calibri" w:eastAsia="TimesNewRomanPSMT" w:hAnsi="Calibri" w:cs="Calibri"/>
          <w:szCs w:val="22"/>
          <w:lang w:val="cs-CZ"/>
        </w:rPr>
        <w:t xml:space="preserve"> této smlouvy.</w:t>
      </w:r>
    </w:p>
    <w:p w14:paraId="29CA6384" w14:textId="77777777" w:rsidR="00247F9E" w:rsidRPr="00247F9E" w:rsidRDefault="00247F9E" w:rsidP="00247F9E">
      <w:pPr>
        <w:pStyle w:val="Zkladntext"/>
        <w:ind w:left="705" w:hanging="705"/>
        <w:jc w:val="both"/>
        <w:rPr>
          <w:rFonts w:asciiTheme="minorHAnsi" w:hAnsiTheme="minorHAnsi"/>
          <w:b w:val="0"/>
          <w:sz w:val="22"/>
          <w:u w:val="none"/>
          <w:lang w:eastAsia="en-US"/>
        </w:rPr>
      </w:pPr>
      <w:r w:rsidRPr="00247F9E">
        <w:rPr>
          <w:rFonts w:asciiTheme="minorHAnsi" w:hAnsiTheme="minorHAnsi"/>
          <w:b w:val="0"/>
          <w:sz w:val="22"/>
          <w:u w:val="none"/>
          <w:lang w:eastAsia="en-US"/>
        </w:rPr>
        <w:t>3.</w:t>
      </w:r>
      <w:r w:rsidRPr="00247F9E">
        <w:rPr>
          <w:rFonts w:asciiTheme="minorHAnsi" w:hAnsiTheme="minorHAnsi"/>
          <w:b w:val="0"/>
          <w:sz w:val="22"/>
          <w:u w:val="none"/>
          <w:lang w:eastAsia="en-US"/>
        </w:rPr>
        <w:tab/>
      </w:r>
      <w:r>
        <w:rPr>
          <w:rFonts w:asciiTheme="minorHAnsi" w:hAnsiTheme="minorHAnsi"/>
          <w:b w:val="0"/>
          <w:sz w:val="22"/>
          <w:u w:val="none"/>
          <w:lang w:eastAsia="en-US"/>
        </w:rPr>
        <w:t xml:space="preserve">V případě předání </w:t>
      </w:r>
      <w:r w:rsidR="004919F8">
        <w:rPr>
          <w:rFonts w:asciiTheme="minorHAnsi" w:hAnsiTheme="minorHAnsi"/>
          <w:b w:val="0"/>
          <w:sz w:val="22"/>
          <w:u w:val="none"/>
          <w:lang w:eastAsia="en-US"/>
        </w:rPr>
        <w:t xml:space="preserve">zboží </w:t>
      </w:r>
      <w:r>
        <w:rPr>
          <w:rFonts w:asciiTheme="minorHAnsi" w:hAnsiTheme="minorHAnsi"/>
          <w:b w:val="0"/>
          <w:sz w:val="22"/>
          <w:u w:val="none"/>
          <w:lang w:eastAsia="en-US"/>
        </w:rPr>
        <w:t xml:space="preserve">dle čl. V. odst. 4. této smlouvy bude část kupní ceny ve výši 50 % z kupní ceny dle odst. 1. tohoto článku </w:t>
      </w:r>
      <w:r w:rsidRPr="00247F9E">
        <w:rPr>
          <w:rFonts w:asciiTheme="minorHAnsi" w:hAnsiTheme="minorHAnsi"/>
          <w:b w:val="0"/>
          <w:sz w:val="22"/>
          <w:u w:val="none"/>
          <w:lang w:eastAsia="en-US"/>
        </w:rPr>
        <w:t>zaplacena na základě faktury prodávajícího, která bude vystavena do 5 kalendářních dnů ode dne oboustranného podpisu</w:t>
      </w:r>
      <w:r>
        <w:rPr>
          <w:rFonts w:asciiTheme="minorHAnsi" w:hAnsiTheme="minorHAnsi"/>
          <w:b w:val="0"/>
          <w:sz w:val="22"/>
          <w:u w:val="none"/>
          <w:lang w:eastAsia="en-US"/>
        </w:rPr>
        <w:t xml:space="preserve"> dílčího</w:t>
      </w:r>
      <w:r w:rsidRPr="00247F9E">
        <w:rPr>
          <w:rFonts w:asciiTheme="minorHAnsi" w:hAnsiTheme="minorHAnsi"/>
          <w:b w:val="0"/>
          <w:sz w:val="22"/>
          <w:u w:val="none"/>
          <w:lang w:eastAsia="en-US"/>
        </w:rPr>
        <w:t xml:space="preserve"> předávacího protokolu dle čl. V. </w:t>
      </w:r>
      <w:r>
        <w:rPr>
          <w:rFonts w:asciiTheme="minorHAnsi" w:hAnsiTheme="minorHAnsi"/>
          <w:b w:val="0"/>
          <w:sz w:val="22"/>
          <w:u w:val="none"/>
          <w:lang w:eastAsia="en-US"/>
        </w:rPr>
        <w:t xml:space="preserve">odst. 4. </w:t>
      </w:r>
      <w:r w:rsidRPr="00247F9E">
        <w:rPr>
          <w:rFonts w:asciiTheme="minorHAnsi" w:hAnsiTheme="minorHAnsi"/>
          <w:b w:val="0"/>
          <w:sz w:val="22"/>
          <w:u w:val="none"/>
          <w:lang w:eastAsia="en-US"/>
        </w:rPr>
        <w:t>této smlouvy.</w:t>
      </w:r>
      <w:r>
        <w:rPr>
          <w:rFonts w:asciiTheme="minorHAnsi" w:hAnsiTheme="minorHAnsi"/>
          <w:b w:val="0"/>
          <w:sz w:val="22"/>
          <w:u w:val="none"/>
          <w:lang w:eastAsia="en-US"/>
        </w:rPr>
        <w:t xml:space="preserve"> Zbývající část kupní ceny </w:t>
      </w:r>
      <w:r w:rsidR="00C47D6D" w:rsidRPr="00C47D6D">
        <w:rPr>
          <w:rFonts w:asciiTheme="minorHAnsi" w:hAnsiTheme="minorHAnsi"/>
          <w:b w:val="0"/>
          <w:sz w:val="22"/>
          <w:u w:val="none"/>
          <w:lang w:eastAsia="en-US"/>
        </w:rPr>
        <w:t xml:space="preserve">dle odst. 1. tohoto článku </w:t>
      </w:r>
      <w:r w:rsidR="00C47D6D">
        <w:rPr>
          <w:rFonts w:asciiTheme="minorHAnsi" w:hAnsiTheme="minorHAnsi"/>
          <w:b w:val="0"/>
          <w:sz w:val="22"/>
          <w:u w:val="none"/>
          <w:lang w:eastAsia="en-US"/>
        </w:rPr>
        <w:t xml:space="preserve">bude </w:t>
      </w:r>
      <w:r w:rsidR="00C47D6D" w:rsidRPr="00C47D6D">
        <w:rPr>
          <w:rFonts w:asciiTheme="minorHAnsi" w:hAnsiTheme="minorHAnsi"/>
          <w:b w:val="0"/>
          <w:sz w:val="22"/>
          <w:u w:val="none"/>
          <w:lang w:eastAsia="en-US"/>
        </w:rPr>
        <w:t xml:space="preserve">zaplacena na základě faktury prodávajícího, která bude vystavena do 5 kalendářních dnů ode dne oboustranného podpisu </w:t>
      </w:r>
      <w:r w:rsidR="00C47D6D">
        <w:rPr>
          <w:rFonts w:asciiTheme="minorHAnsi" w:hAnsiTheme="minorHAnsi"/>
          <w:b w:val="0"/>
          <w:sz w:val="22"/>
          <w:u w:val="none"/>
          <w:lang w:eastAsia="en-US"/>
        </w:rPr>
        <w:t>konečného</w:t>
      </w:r>
      <w:r w:rsidR="00C47D6D" w:rsidRPr="00C47D6D">
        <w:rPr>
          <w:rFonts w:asciiTheme="minorHAnsi" w:hAnsiTheme="minorHAnsi"/>
          <w:b w:val="0"/>
          <w:sz w:val="22"/>
          <w:u w:val="none"/>
          <w:lang w:eastAsia="en-US"/>
        </w:rPr>
        <w:t xml:space="preserve"> předávacího protokolu dle čl. V. odst. 4. této smlouvy</w:t>
      </w:r>
      <w:r w:rsidR="00C47D6D">
        <w:rPr>
          <w:rFonts w:asciiTheme="minorHAnsi" w:hAnsiTheme="minorHAnsi"/>
          <w:b w:val="0"/>
          <w:sz w:val="22"/>
          <w:u w:val="none"/>
          <w:lang w:eastAsia="en-US"/>
        </w:rPr>
        <w:t>.</w:t>
      </w:r>
    </w:p>
    <w:p w14:paraId="545891F9" w14:textId="77777777" w:rsidR="009043DA" w:rsidRPr="003B2527" w:rsidRDefault="00247F9E" w:rsidP="009043DA">
      <w:pPr>
        <w:spacing w:line="300" w:lineRule="exact"/>
        <w:ind w:left="705" w:hanging="705"/>
        <w:jc w:val="both"/>
        <w:rPr>
          <w:rFonts w:ascii="Calibri" w:hAnsi="Calibri" w:cs="Calibri"/>
          <w:sz w:val="22"/>
          <w:szCs w:val="22"/>
        </w:rPr>
      </w:pPr>
      <w:r>
        <w:rPr>
          <w:rFonts w:ascii="Calibri" w:hAnsi="Calibri" w:cs="Calibri"/>
          <w:sz w:val="22"/>
          <w:szCs w:val="22"/>
        </w:rPr>
        <w:t>4</w:t>
      </w:r>
      <w:r w:rsidR="009043DA">
        <w:rPr>
          <w:rFonts w:ascii="Calibri" w:hAnsi="Calibri" w:cs="Calibri"/>
          <w:sz w:val="22"/>
          <w:szCs w:val="22"/>
        </w:rPr>
        <w:t>.</w:t>
      </w:r>
      <w:r w:rsidR="009043DA">
        <w:rPr>
          <w:rFonts w:ascii="Calibri" w:hAnsi="Calibri" w:cs="Calibri"/>
          <w:sz w:val="22"/>
          <w:szCs w:val="22"/>
        </w:rPr>
        <w:tab/>
      </w:r>
      <w:r w:rsidR="009043DA" w:rsidRPr="00362C4E">
        <w:rPr>
          <w:rFonts w:ascii="Calibri" w:hAnsi="Calibri" w:cs="Calibri"/>
          <w:sz w:val="22"/>
          <w:szCs w:val="22"/>
        </w:rPr>
        <w:t xml:space="preserve">Daňový </w:t>
      </w:r>
      <w:proofErr w:type="gramStart"/>
      <w:r w:rsidR="009043DA" w:rsidRPr="00362C4E">
        <w:rPr>
          <w:rFonts w:ascii="Calibri" w:hAnsi="Calibri" w:cs="Calibri"/>
          <w:sz w:val="22"/>
          <w:szCs w:val="22"/>
        </w:rPr>
        <w:t>doklad - faktura</w:t>
      </w:r>
      <w:proofErr w:type="gramEnd"/>
      <w:r w:rsidR="009043DA" w:rsidRPr="00362C4E">
        <w:rPr>
          <w:rFonts w:ascii="Calibri" w:hAnsi="Calibri" w:cs="Calibri"/>
          <w:sz w:val="22"/>
          <w:szCs w:val="22"/>
        </w:rPr>
        <w:t xml:space="preserve"> prodávajícího musí mít náležitosti daňového a účetního dokladu podle účinných právních předpisů, obsahovat požadavek na způsob provedení platby, bankovní spojení, datum splatnosti </w:t>
      </w:r>
      <w:r w:rsidR="00A671C5">
        <w:rPr>
          <w:rFonts w:ascii="Calibri" w:hAnsi="Calibri" w:cs="Calibri"/>
          <w:sz w:val="22"/>
          <w:szCs w:val="22"/>
        </w:rPr>
        <w:t>30</w:t>
      </w:r>
      <w:r w:rsidR="009043DA" w:rsidRPr="00362C4E">
        <w:rPr>
          <w:rFonts w:ascii="Calibri" w:hAnsi="Calibri" w:cs="Calibri"/>
          <w:sz w:val="22"/>
          <w:szCs w:val="22"/>
        </w:rPr>
        <w:t xml:space="preserve"> dnů ode dne jejich doručení kupujícímu, formou a obsahem musí </w:t>
      </w:r>
      <w:r w:rsidR="009043DA" w:rsidRPr="003B2527">
        <w:rPr>
          <w:rFonts w:ascii="Calibri" w:hAnsi="Calibri" w:cs="Calibri"/>
          <w:sz w:val="22"/>
          <w:szCs w:val="22"/>
        </w:rPr>
        <w:t>odpovídat zákonu o účetnictví v účinném znění a zákonu o dani z přidané hodnoty v účinném znění a musí mít náležitosti obchodní listiny</w:t>
      </w:r>
      <w:r w:rsidR="00446934" w:rsidRPr="003B2527">
        <w:rPr>
          <w:rFonts w:ascii="Calibri" w:hAnsi="Calibri" w:cs="Calibri"/>
          <w:sz w:val="22"/>
          <w:szCs w:val="22"/>
        </w:rPr>
        <w:t>.</w:t>
      </w:r>
      <w:r w:rsidR="009043DA" w:rsidRPr="003B2527">
        <w:rPr>
          <w:rFonts w:ascii="Calibri" w:hAnsi="Calibri" w:cs="Calibri"/>
          <w:sz w:val="22"/>
          <w:szCs w:val="22"/>
        </w:rPr>
        <w:t xml:space="preserve"> </w:t>
      </w:r>
      <w:r w:rsidR="00E93E6E" w:rsidRPr="00D438FA">
        <w:rPr>
          <w:rFonts w:ascii="Calibri" w:hAnsi="Calibri" w:cs="Calibri"/>
          <w:sz w:val="22"/>
          <w:szCs w:val="22"/>
        </w:rPr>
        <w:t xml:space="preserve">Na faktuře musí být uveden text: Veřejná zakázka je spolufinancována v rámci </w:t>
      </w:r>
      <w:r w:rsidR="00BC4E75" w:rsidRPr="00BC4E75">
        <w:rPr>
          <w:rFonts w:ascii="Calibri" w:hAnsi="Calibri" w:cs="Calibri"/>
          <w:sz w:val="22"/>
          <w:szCs w:val="22"/>
        </w:rPr>
        <w:t>Operačního programu Životní prostředí, projekt má registrační číslo CZ.05.4.27/0.0/0.0/18_106/0008947</w:t>
      </w:r>
      <w:r w:rsidR="006B3EDF" w:rsidRPr="006B3EDF">
        <w:rPr>
          <w:rFonts w:ascii="Calibri" w:hAnsi="Calibri" w:cs="Helvetica"/>
          <w:sz w:val="22"/>
        </w:rPr>
        <w:t>.</w:t>
      </w:r>
    </w:p>
    <w:p w14:paraId="64E4E12F" w14:textId="77777777" w:rsidR="00A15BBE" w:rsidRPr="004E0A4C" w:rsidRDefault="00247F9E" w:rsidP="004E0A4C">
      <w:pPr>
        <w:spacing w:line="300" w:lineRule="exact"/>
        <w:ind w:left="705" w:hanging="705"/>
        <w:jc w:val="both"/>
        <w:rPr>
          <w:rFonts w:ascii="Calibri" w:hAnsi="Calibri" w:cs="Calibri"/>
          <w:sz w:val="22"/>
          <w:szCs w:val="22"/>
        </w:rPr>
      </w:pPr>
      <w:r>
        <w:rPr>
          <w:rFonts w:ascii="Calibri" w:hAnsi="Calibri"/>
          <w:sz w:val="22"/>
          <w:szCs w:val="22"/>
        </w:rPr>
        <w:t>5</w:t>
      </w:r>
      <w:r w:rsidR="004669FF" w:rsidRPr="003B2527">
        <w:rPr>
          <w:rFonts w:ascii="Calibri" w:hAnsi="Calibri"/>
          <w:sz w:val="22"/>
          <w:szCs w:val="22"/>
        </w:rPr>
        <w:t>.</w:t>
      </w:r>
      <w:r w:rsidR="004669FF" w:rsidRPr="003B2527">
        <w:rPr>
          <w:rFonts w:ascii="Calibri" w:hAnsi="Calibri"/>
          <w:sz w:val="22"/>
          <w:szCs w:val="22"/>
        </w:rPr>
        <w:tab/>
      </w:r>
      <w:r w:rsidR="00A15BBE" w:rsidRPr="003B2527">
        <w:rPr>
          <w:rFonts w:ascii="Calibri" w:hAnsi="Calibri" w:cs="Calibri"/>
          <w:sz w:val="22"/>
          <w:szCs w:val="22"/>
        </w:rPr>
        <w:t>V případě, že nebude mít jakákoliv faktura vystavená prodávajícím náležitosti podle předchozího odstavce, nebo bude obsahovat údaje chybné či rozporné s touto smlouvou, je kupující oprávněn takovou fakturu prodávajícímu odeslat poštou zpět k přepracování, přičemž tímto odesláním se ruší doba její splatnosti a kupující není v prodlení se zaplacením</w:t>
      </w:r>
      <w:r w:rsidR="00A15BBE" w:rsidRPr="004669FF">
        <w:rPr>
          <w:rFonts w:ascii="Calibri" w:hAnsi="Calibri" w:cs="Calibri"/>
          <w:sz w:val="22"/>
          <w:szCs w:val="22"/>
        </w:rPr>
        <w:t xml:space="preserve"> fakturované částky. Doba splatnosti počne běžet nejdříve dnem doručení nového řádně opraveného daňového dokladu.</w:t>
      </w:r>
    </w:p>
    <w:p w14:paraId="3B9FBF36" w14:textId="77777777" w:rsidR="00A15BBE" w:rsidRPr="00C47D6D" w:rsidRDefault="00A15BBE" w:rsidP="00741847">
      <w:pPr>
        <w:spacing w:line="300" w:lineRule="exact"/>
        <w:jc w:val="center"/>
        <w:rPr>
          <w:rFonts w:ascii="Calibri" w:hAnsi="Calibri" w:cs="Calibri"/>
          <w:b/>
          <w:sz w:val="22"/>
          <w:szCs w:val="22"/>
        </w:rPr>
      </w:pPr>
      <w:r w:rsidRPr="00C47D6D">
        <w:rPr>
          <w:rFonts w:ascii="Calibri" w:hAnsi="Calibri" w:cs="Calibri"/>
          <w:b/>
          <w:sz w:val="22"/>
          <w:szCs w:val="22"/>
        </w:rPr>
        <w:t>VII.</w:t>
      </w:r>
    </w:p>
    <w:p w14:paraId="7A774D1C" w14:textId="77777777" w:rsidR="00A15BBE" w:rsidRPr="00C47D6D" w:rsidRDefault="00A15BBE" w:rsidP="00741847">
      <w:pPr>
        <w:spacing w:line="300" w:lineRule="exact"/>
        <w:jc w:val="center"/>
        <w:rPr>
          <w:rFonts w:ascii="Calibri" w:hAnsi="Calibri" w:cs="Calibri"/>
          <w:b/>
          <w:sz w:val="22"/>
          <w:szCs w:val="22"/>
        </w:rPr>
      </w:pPr>
      <w:r w:rsidRPr="00C47D6D">
        <w:rPr>
          <w:rFonts w:ascii="Calibri" w:hAnsi="Calibri" w:cs="Calibri"/>
          <w:b/>
          <w:sz w:val="22"/>
          <w:szCs w:val="22"/>
        </w:rPr>
        <w:t>Práva a povinnosti smluvních stran</w:t>
      </w:r>
    </w:p>
    <w:p w14:paraId="4DD62AD9" w14:textId="77777777" w:rsidR="00A15BBE" w:rsidRPr="00C47D6D" w:rsidRDefault="00741847" w:rsidP="00741847">
      <w:pPr>
        <w:pStyle w:val="Odstavec"/>
        <w:tabs>
          <w:tab w:val="num" w:pos="540"/>
        </w:tabs>
        <w:spacing w:after="0" w:line="300" w:lineRule="exact"/>
        <w:ind w:left="540" w:hanging="540"/>
        <w:rPr>
          <w:rFonts w:ascii="Calibri" w:hAnsi="Calibri" w:cs="Calibri"/>
          <w:sz w:val="22"/>
          <w:szCs w:val="22"/>
        </w:rPr>
      </w:pPr>
      <w:r w:rsidRPr="00C47D6D">
        <w:rPr>
          <w:rFonts w:ascii="Calibri" w:hAnsi="Calibri" w:cs="Calibri"/>
          <w:sz w:val="22"/>
          <w:szCs w:val="22"/>
        </w:rPr>
        <w:t>1.</w:t>
      </w:r>
      <w:r w:rsidRPr="00C47D6D">
        <w:rPr>
          <w:rFonts w:ascii="Calibri" w:hAnsi="Calibri" w:cs="Calibri"/>
          <w:sz w:val="22"/>
          <w:szCs w:val="22"/>
        </w:rPr>
        <w:tab/>
      </w:r>
      <w:r w:rsidR="00A15BBE" w:rsidRPr="00C47D6D">
        <w:rPr>
          <w:rFonts w:ascii="Calibri" w:hAnsi="Calibri" w:cs="Calibri"/>
          <w:sz w:val="22"/>
          <w:szCs w:val="22"/>
        </w:rPr>
        <w:t>Prodávající je povinen dod</w:t>
      </w:r>
      <w:r w:rsidR="00BF71A9" w:rsidRPr="00C47D6D">
        <w:rPr>
          <w:rFonts w:ascii="Calibri" w:hAnsi="Calibri" w:cs="Calibri"/>
          <w:sz w:val="22"/>
          <w:szCs w:val="22"/>
        </w:rPr>
        <w:t>at</w:t>
      </w:r>
      <w:r w:rsidR="00A15BBE" w:rsidRPr="00C47D6D">
        <w:rPr>
          <w:rFonts w:ascii="Calibri" w:hAnsi="Calibri" w:cs="Calibri"/>
          <w:sz w:val="22"/>
          <w:szCs w:val="22"/>
        </w:rPr>
        <w:t xml:space="preserve"> zboží kupujícímu a plnit všechny své povinnosti podle této smlouvy v souladu s účinnými právními předpisy ČR a podle ČSN a EN technických norem souvisejících s předmětem plnění této smlouvy.</w:t>
      </w:r>
    </w:p>
    <w:p w14:paraId="2C36B474" w14:textId="77777777" w:rsidR="00D438FA" w:rsidRPr="00C47D6D" w:rsidRDefault="00741847" w:rsidP="00D438FA">
      <w:pPr>
        <w:pStyle w:val="Odstavec"/>
        <w:tabs>
          <w:tab w:val="num" w:pos="540"/>
        </w:tabs>
        <w:spacing w:after="0" w:line="300" w:lineRule="exact"/>
        <w:ind w:left="540" w:hanging="540"/>
        <w:rPr>
          <w:rFonts w:ascii="Calibri" w:hAnsi="Calibri" w:cs="Calibri"/>
          <w:b/>
          <w:sz w:val="22"/>
          <w:szCs w:val="22"/>
        </w:rPr>
      </w:pPr>
      <w:r w:rsidRPr="00C47D6D">
        <w:rPr>
          <w:rFonts w:ascii="Calibri" w:hAnsi="Calibri" w:cs="Calibri"/>
          <w:sz w:val="22"/>
          <w:szCs w:val="22"/>
        </w:rPr>
        <w:lastRenderedPageBreak/>
        <w:t>2.</w:t>
      </w:r>
      <w:r w:rsidRPr="00C47D6D">
        <w:rPr>
          <w:rFonts w:ascii="Calibri" w:hAnsi="Calibri" w:cs="Calibri"/>
          <w:sz w:val="22"/>
          <w:szCs w:val="22"/>
        </w:rPr>
        <w:tab/>
      </w:r>
      <w:r w:rsidR="00A15BBE" w:rsidRPr="00C47D6D">
        <w:rPr>
          <w:rFonts w:ascii="Calibri" w:hAnsi="Calibri" w:cs="Calibri"/>
          <w:sz w:val="22"/>
          <w:szCs w:val="22"/>
        </w:rPr>
        <w:t>Prodávající je p</w:t>
      </w:r>
      <w:r w:rsidR="00AE6DBB" w:rsidRPr="00C47D6D">
        <w:rPr>
          <w:rFonts w:ascii="Calibri" w:hAnsi="Calibri" w:cs="Calibri"/>
          <w:sz w:val="22"/>
          <w:szCs w:val="22"/>
        </w:rPr>
        <w:t xml:space="preserve">ovinen provést po dodání zboží </w:t>
      </w:r>
      <w:r w:rsidR="00A15BBE" w:rsidRPr="00C47D6D">
        <w:rPr>
          <w:rFonts w:ascii="Calibri" w:hAnsi="Calibri" w:cs="Calibri"/>
          <w:sz w:val="22"/>
          <w:szCs w:val="22"/>
        </w:rPr>
        <w:t xml:space="preserve">úklid místa plnění a odvoz všech obalů, odpadů a dalších materiálů používaných při plnění jeho povinností podle této smlouvy, a to v souladu s ustanoveními zákona </w:t>
      </w:r>
      <w:r w:rsidR="001E1572" w:rsidRPr="00C47D6D">
        <w:rPr>
          <w:rFonts w:ascii="Calibri" w:hAnsi="Calibri" w:cs="Calibri"/>
          <w:sz w:val="22"/>
          <w:szCs w:val="22"/>
        </w:rPr>
        <w:t>č. 541/2020 Sb.</w:t>
      </w:r>
      <w:r w:rsidR="00A15BBE" w:rsidRPr="00C47D6D">
        <w:rPr>
          <w:rFonts w:ascii="Calibri" w:hAnsi="Calibri" w:cs="Calibri"/>
          <w:sz w:val="22"/>
          <w:szCs w:val="22"/>
        </w:rPr>
        <w:t xml:space="preserve">, </w:t>
      </w:r>
      <w:r w:rsidR="004D2096">
        <w:rPr>
          <w:rFonts w:ascii="Calibri" w:hAnsi="Calibri" w:cs="Calibri"/>
          <w:sz w:val="22"/>
          <w:szCs w:val="22"/>
        </w:rPr>
        <w:t>z</w:t>
      </w:r>
      <w:r w:rsidR="00FB4CF1" w:rsidRPr="00C47D6D">
        <w:rPr>
          <w:rFonts w:ascii="Calibri" w:hAnsi="Calibri" w:cs="Calibri"/>
          <w:sz w:val="22"/>
          <w:szCs w:val="22"/>
        </w:rPr>
        <w:t xml:space="preserve">ákon </w:t>
      </w:r>
      <w:r w:rsidR="00A15BBE" w:rsidRPr="00C47D6D">
        <w:rPr>
          <w:rFonts w:ascii="Calibri" w:hAnsi="Calibri" w:cs="Calibri"/>
          <w:sz w:val="22"/>
          <w:szCs w:val="22"/>
        </w:rPr>
        <w:t>o odpadech</w:t>
      </w:r>
      <w:r w:rsidR="00FB4CF1" w:rsidRPr="00C47D6D">
        <w:rPr>
          <w:rFonts w:ascii="Calibri" w:hAnsi="Calibri" w:cs="Calibri"/>
          <w:sz w:val="22"/>
          <w:szCs w:val="22"/>
        </w:rPr>
        <w:t>.</w:t>
      </w:r>
    </w:p>
    <w:p w14:paraId="49B59604" w14:textId="77777777" w:rsidR="00A31F3C" w:rsidRPr="00C47D6D" w:rsidRDefault="00A31F3C" w:rsidP="00D438FA">
      <w:pPr>
        <w:pStyle w:val="Odstavec"/>
        <w:tabs>
          <w:tab w:val="num" w:pos="540"/>
        </w:tabs>
        <w:spacing w:after="0" w:line="300" w:lineRule="exact"/>
        <w:ind w:left="540" w:hanging="540"/>
        <w:rPr>
          <w:rFonts w:ascii="Calibri" w:hAnsi="Calibri" w:cs="Calibri"/>
          <w:sz w:val="22"/>
          <w:szCs w:val="22"/>
        </w:rPr>
      </w:pPr>
      <w:r w:rsidRPr="00C47D6D">
        <w:rPr>
          <w:rFonts w:ascii="Calibri" w:hAnsi="Calibri" w:cs="Calibri"/>
          <w:sz w:val="22"/>
          <w:szCs w:val="22"/>
        </w:rPr>
        <w:t>3.</w:t>
      </w:r>
      <w:r w:rsidRPr="00C47D6D">
        <w:rPr>
          <w:rFonts w:ascii="Calibri" w:hAnsi="Calibri" w:cs="Calibri"/>
          <w:b/>
          <w:sz w:val="22"/>
          <w:szCs w:val="22"/>
        </w:rPr>
        <w:tab/>
      </w:r>
      <w:r w:rsidRPr="00C47D6D">
        <w:rPr>
          <w:rFonts w:ascii="Calibri" w:hAnsi="Calibri" w:cs="Calibri"/>
          <w:sz w:val="22"/>
          <w:szCs w:val="22"/>
        </w:rPr>
        <w:t>Vzhledem k tomu, že předmět plnění bude realizován v budově Dům přírody Pálavy, která bude rekonstruována, je prodávající povinen vyvinout veškerou potřebnou součinnost s kupujícím při naplnění podmínek této Smlouvy, čímž je myšlena především součinnost během výstavby tak, aby plnění dle čl. II této Smlouvy proběhlo dle technických norem a požadavků kupujícího.</w:t>
      </w:r>
    </w:p>
    <w:p w14:paraId="5648E30E" w14:textId="77777777" w:rsidR="00535FC8" w:rsidRPr="001C5D67" w:rsidRDefault="00A31F3C" w:rsidP="001C5D67">
      <w:pPr>
        <w:pStyle w:val="Odstavec"/>
        <w:tabs>
          <w:tab w:val="num" w:pos="540"/>
        </w:tabs>
        <w:spacing w:after="0" w:line="300" w:lineRule="exact"/>
        <w:ind w:left="540" w:hanging="540"/>
        <w:rPr>
          <w:rFonts w:ascii="Calibri" w:hAnsi="Calibri" w:cs="Calibri"/>
          <w:b/>
          <w:sz w:val="22"/>
          <w:szCs w:val="22"/>
        </w:rPr>
      </w:pPr>
      <w:r w:rsidRPr="00C47D6D">
        <w:rPr>
          <w:rFonts w:ascii="Calibri" w:hAnsi="Calibri" w:cs="Calibri"/>
          <w:sz w:val="22"/>
          <w:szCs w:val="22"/>
        </w:rPr>
        <w:t>4.</w:t>
      </w:r>
      <w:r w:rsidRPr="00C47D6D">
        <w:rPr>
          <w:rFonts w:ascii="Calibri" w:hAnsi="Calibri" w:cs="Calibri"/>
          <w:sz w:val="22"/>
          <w:szCs w:val="22"/>
        </w:rPr>
        <w:tab/>
        <w:t xml:space="preserve">Pro účely koordinace jednotlivých částí a postupů v rámci plnění dle této smlouvy organizuje kupující realizační setkání, která se mohou konat až dvakrát měsíčně, přičemž prodávající je povinen se těchto setkání zúčastnit. Kupující je povinen oznámit konání realizačního setkání písemně a nejméně pět dnů před jeho konáním. Za písemné oznámení se považuje i elektronická pošta. Objednatel má právo stanovit i vyšší četnost </w:t>
      </w:r>
      <w:r w:rsidR="00CD62B9" w:rsidRPr="00C47D6D">
        <w:rPr>
          <w:rFonts w:ascii="Calibri" w:hAnsi="Calibri" w:cs="Calibri"/>
          <w:sz w:val="22"/>
          <w:szCs w:val="22"/>
        </w:rPr>
        <w:t>realizačních setkání</w:t>
      </w:r>
      <w:r w:rsidRPr="00C47D6D">
        <w:rPr>
          <w:rFonts w:ascii="Calibri" w:hAnsi="Calibri" w:cs="Calibri"/>
          <w:sz w:val="22"/>
          <w:szCs w:val="22"/>
        </w:rPr>
        <w:t xml:space="preserve">, pokud to vyžadují okolnosti, zejména prodlení v plnění prodávajícího, technologické návaznosti v provádění apod. Pokud </w:t>
      </w:r>
      <w:r w:rsidR="00CD62B9" w:rsidRPr="00C47D6D">
        <w:rPr>
          <w:rFonts w:ascii="Calibri" w:hAnsi="Calibri" w:cs="Calibri"/>
          <w:sz w:val="22"/>
          <w:szCs w:val="22"/>
        </w:rPr>
        <w:t>kupující</w:t>
      </w:r>
      <w:r w:rsidRPr="00C47D6D">
        <w:rPr>
          <w:rFonts w:ascii="Calibri" w:hAnsi="Calibri" w:cs="Calibri"/>
          <w:sz w:val="22"/>
          <w:szCs w:val="22"/>
        </w:rPr>
        <w:t xml:space="preserve"> rozhodne o častějším konání </w:t>
      </w:r>
      <w:r w:rsidR="00CD62B9" w:rsidRPr="00C47D6D">
        <w:rPr>
          <w:rFonts w:ascii="Calibri" w:hAnsi="Calibri" w:cs="Calibri"/>
          <w:sz w:val="22"/>
          <w:szCs w:val="22"/>
        </w:rPr>
        <w:t>realizačních setkání</w:t>
      </w:r>
      <w:r w:rsidRPr="00C47D6D">
        <w:rPr>
          <w:rFonts w:ascii="Calibri" w:hAnsi="Calibri" w:cs="Calibri"/>
          <w:sz w:val="22"/>
          <w:szCs w:val="22"/>
        </w:rPr>
        <w:t xml:space="preserve">, je </w:t>
      </w:r>
      <w:r w:rsidR="00CD62B9" w:rsidRPr="00C47D6D">
        <w:rPr>
          <w:rFonts w:ascii="Calibri" w:hAnsi="Calibri" w:cs="Calibri"/>
          <w:sz w:val="22"/>
          <w:szCs w:val="22"/>
        </w:rPr>
        <w:t xml:space="preserve">prodávající </w:t>
      </w:r>
      <w:r w:rsidRPr="00C47D6D">
        <w:rPr>
          <w:rFonts w:ascii="Calibri" w:hAnsi="Calibri" w:cs="Calibri"/>
          <w:sz w:val="22"/>
          <w:szCs w:val="22"/>
        </w:rPr>
        <w:t>povinen na tuto četnost přistoupit</w:t>
      </w:r>
      <w:r w:rsidR="00D64861">
        <w:rPr>
          <w:rFonts w:ascii="Calibri" w:hAnsi="Calibri" w:cs="Calibri"/>
          <w:sz w:val="22"/>
          <w:szCs w:val="22"/>
        </w:rPr>
        <w:t>.</w:t>
      </w:r>
    </w:p>
    <w:p w14:paraId="453B747D" w14:textId="77777777" w:rsidR="001A3F36" w:rsidRPr="00D438FA" w:rsidRDefault="001A3F36" w:rsidP="00D438FA">
      <w:pPr>
        <w:pStyle w:val="Odstavec"/>
        <w:tabs>
          <w:tab w:val="num" w:pos="540"/>
        </w:tabs>
        <w:spacing w:after="0" w:line="300" w:lineRule="exact"/>
        <w:ind w:left="540" w:hanging="540"/>
        <w:jc w:val="center"/>
        <w:rPr>
          <w:rFonts w:ascii="Calibri" w:hAnsi="Calibri" w:cs="Calibri"/>
          <w:b/>
          <w:sz w:val="22"/>
          <w:szCs w:val="22"/>
        </w:rPr>
      </w:pPr>
      <w:r w:rsidRPr="00362C4E">
        <w:rPr>
          <w:rFonts w:ascii="Calibri" w:eastAsia="TimesNewRomanPSMT" w:hAnsi="Calibri" w:cs="Calibri"/>
          <w:b/>
          <w:sz w:val="22"/>
          <w:szCs w:val="22"/>
        </w:rPr>
        <w:t>VIII.</w:t>
      </w:r>
    </w:p>
    <w:p w14:paraId="14F0C88A" w14:textId="77777777" w:rsidR="001A3F36" w:rsidRPr="00362C4E" w:rsidRDefault="001A3F36" w:rsidP="001A3F36">
      <w:pPr>
        <w:autoSpaceDE w:val="0"/>
        <w:autoSpaceDN w:val="0"/>
        <w:adjustRightInd w:val="0"/>
        <w:spacing w:line="300" w:lineRule="exact"/>
        <w:jc w:val="center"/>
        <w:rPr>
          <w:rFonts w:ascii="Calibri" w:eastAsia="TimesNewRomanPSMT" w:hAnsi="Calibri" w:cs="Calibri"/>
          <w:b/>
          <w:bCs/>
          <w:sz w:val="22"/>
          <w:szCs w:val="22"/>
        </w:rPr>
      </w:pPr>
      <w:r w:rsidRPr="00362C4E">
        <w:rPr>
          <w:rFonts w:ascii="Calibri" w:eastAsia="TimesNewRomanPSMT" w:hAnsi="Calibri" w:cs="Calibri"/>
          <w:b/>
          <w:bCs/>
          <w:sz w:val="22"/>
          <w:szCs w:val="22"/>
        </w:rPr>
        <w:t>Záruka za jakost</w:t>
      </w:r>
    </w:p>
    <w:p w14:paraId="744A0389" w14:textId="77777777" w:rsidR="00123712" w:rsidRPr="003B2527" w:rsidRDefault="001A3F36" w:rsidP="00123712">
      <w:pPr>
        <w:autoSpaceDE w:val="0"/>
        <w:autoSpaceDN w:val="0"/>
        <w:adjustRightInd w:val="0"/>
        <w:spacing w:line="300" w:lineRule="exact"/>
        <w:ind w:left="705" w:hanging="705"/>
        <w:jc w:val="both"/>
        <w:rPr>
          <w:rFonts w:ascii="Calibri" w:hAnsi="Calibri" w:cs="Calibri"/>
          <w:sz w:val="22"/>
          <w:szCs w:val="22"/>
        </w:rPr>
      </w:pPr>
      <w:r w:rsidRPr="00F00230">
        <w:rPr>
          <w:rFonts w:ascii="Calibri" w:hAnsi="Calibri" w:cs="Calibri"/>
          <w:sz w:val="22"/>
          <w:szCs w:val="22"/>
        </w:rPr>
        <w:t>1.</w:t>
      </w:r>
      <w:r w:rsidRPr="00F00230">
        <w:rPr>
          <w:rFonts w:ascii="Calibri" w:hAnsi="Calibri" w:cs="Calibri"/>
          <w:sz w:val="22"/>
          <w:szCs w:val="22"/>
        </w:rPr>
        <w:tab/>
        <w:t>Prodávající touto smlouvou poskytuje kupujícím</w:t>
      </w:r>
      <w:r w:rsidR="00CD3B42">
        <w:rPr>
          <w:rFonts w:ascii="Calibri" w:hAnsi="Calibri" w:cs="Calibri"/>
          <w:sz w:val="22"/>
          <w:szCs w:val="22"/>
        </w:rPr>
        <w:t>u</w:t>
      </w:r>
      <w:r w:rsidRPr="00F00230">
        <w:rPr>
          <w:rFonts w:ascii="Calibri" w:hAnsi="Calibri" w:cs="Calibri"/>
          <w:sz w:val="22"/>
          <w:szCs w:val="22"/>
        </w:rPr>
        <w:t xml:space="preserve"> na dodané zboží záruku za jakost ve smyslu </w:t>
      </w:r>
      <w:r w:rsidRPr="00F00230">
        <w:rPr>
          <w:rFonts w:ascii="Calibri" w:hAnsi="Calibri" w:cs="Calibri"/>
          <w:sz w:val="22"/>
          <w:szCs w:val="22"/>
        </w:rPr>
        <w:br/>
      </w:r>
      <w:r w:rsidRPr="003B2527">
        <w:rPr>
          <w:rFonts w:ascii="Calibri" w:hAnsi="Calibri" w:cs="Calibri"/>
          <w:sz w:val="22"/>
          <w:szCs w:val="22"/>
        </w:rPr>
        <w:t>§ 2113 občanského zákoníku v délce trvání v</w:t>
      </w:r>
      <w:r w:rsidR="00F00230" w:rsidRPr="003B2527">
        <w:rPr>
          <w:rFonts w:ascii="Calibri" w:hAnsi="Calibri" w:cs="Calibri"/>
          <w:sz w:val="22"/>
          <w:szCs w:val="22"/>
        </w:rPr>
        <w:t> </w:t>
      </w:r>
      <w:r w:rsidRPr="003B2527">
        <w:rPr>
          <w:rFonts w:ascii="Calibri" w:hAnsi="Calibri" w:cs="Calibri"/>
          <w:sz w:val="22"/>
          <w:szCs w:val="22"/>
        </w:rPr>
        <w:t>rozsahu</w:t>
      </w:r>
      <w:r w:rsidR="00F00230" w:rsidRPr="003B2527">
        <w:rPr>
          <w:rFonts w:ascii="Calibri" w:hAnsi="Calibri" w:cs="Calibri"/>
          <w:sz w:val="22"/>
          <w:szCs w:val="22"/>
        </w:rPr>
        <w:t xml:space="preserve"> </w:t>
      </w:r>
      <w:r w:rsidR="009043DA" w:rsidRPr="003B2527">
        <w:rPr>
          <w:rFonts w:ascii="Calibri" w:eastAsia="TimesNewRomanPSMT" w:hAnsi="Calibri" w:cs="Calibri"/>
          <w:b/>
          <w:sz w:val="22"/>
          <w:szCs w:val="22"/>
        </w:rPr>
        <w:t>24</w:t>
      </w:r>
      <w:r w:rsidR="00FC23B5" w:rsidRPr="003B2527">
        <w:rPr>
          <w:rFonts w:ascii="Calibri" w:hAnsi="Calibri" w:cs="Calibri"/>
          <w:b/>
          <w:sz w:val="22"/>
          <w:szCs w:val="22"/>
        </w:rPr>
        <w:t xml:space="preserve"> </w:t>
      </w:r>
      <w:r w:rsidRPr="003B2527">
        <w:rPr>
          <w:rFonts w:ascii="Calibri" w:hAnsi="Calibri" w:cs="Calibri"/>
          <w:b/>
          <w:sz w:val="22"/>
          <w:szCs w:val="22"/>
        </w:rPr>
        <w:t>měsíců</w:t>
      </w:r>
      <w:r w:rsidR="00AA5A50">
        <w:rPr>
          <w:rFonts w:ascii="Calibri" w:hAnsi="Calibri" w:cs="Calibri"/>
          <w:sz w:val="22"/>
          <w:szCs w:val="22"/>
        </w:rPr>
        <w:t xml:space="preserve">, přičemž záruční doba začíná plynout den následující po </w:t>
      </w:r>
      <w:r w:rsidR="006C6FC1">
        <w:rPr>
          <w:rFonts w:ascii="Calibri" w:hAnsi="Calibri" w:cs="Calibri"/>
          <w:sz w:val="22"/>
          <w:szCs w:val="22"/>
        </w:rPr>
        <w:t>dni oboustranného podpisu předávacího protokolu, v případě postupu dle čl. V. odst. 4. této smlouvy den následující po dni oboustranného podpisu konečného předávacího protokolu.</w:t>
      </w:r>
    </w:p>
    <w:p w14:paraId="5676A1D1" w14:textId="77777777" w:rsidR="00BF63D3" w:rsidRDefault="00BF63D3" w:rsidP="00F11A47">
      <w:pPr>
        <w:autoSpaceDE w:val="0"/>
        <w:autoSpaceDN w:val="0"/>
        <w:adjustRightInd w:val="0"/>
        <w:spacing w:line="300" w:lineRule="exact"/>
        <w:jc w:val="center"/>
        <w:rPr>
          <w:rFonts w:ascii="Calibri" w:eastAsia="TimesNewRomanPSMT" w:hAnsi="Calibri" w:cs="Calibri"/>
          <w:b/>
          <w:sz w:val="22"/>
          <w:szCs w:val="22"/>
        </w:rPr>
      </w:pPr>
    </w:p>
    <w:p w14:paraId="202AC34B" w14:textId="77777777" w:rsidR="00A15BBE" w:rsidRPr="00362C4E" w:rsidRDefault="00A15BBE" w:rsidP="00F11A47">
      <w:pPr>
        <w:autoSpaceDE w:val="0"/>
        <w:autoSpaceDN w:val="0"/>
        <w:adjustRightInd w:val="0"/>
        <w:spacing w:line="300" w:lineRule="exact"/>
        <w:jc w:val="center"/>
        <w:rPr>
          <w:rFonts w:ascii="Calibri" w:eastAsia="TimesNewRomanPSMT" w:hAnsi="Calibri" w:cs="Calibri"/>
          <w:b/>
          <w:sz w:val="22"/>
          <w:szCs w:val="22"/>
        </w:rPr>
      </w:pPr>
      <w:r w:rsidRPr="003B2527">
        <w:rPr>
          <w:rFonts w:ascii="Calibri" w:eastAsia="TimesNewRomanPSMT" w:hAnsi="Calibri" w:cs="Calibri"/>
          <w:b/>
          <w:sz w:val="22"/>
          <w:szCs w:val="22"/>
        </w:rPr>
        <w:t>IX.</w:t>
      </w:r>
    </w:p>
    <w:p w14:paraId="2392CB18" w14:textId="77777777" w:rsidR="00A15BBE" w:rsidRPr="00362C4E" w:rsidRDefault="00A15BBE" w:rsidP="00F11A47">
      <w:pPr>
        <w:autoSpaceDE w:val="0"/>
        <w:autoSpaceDN w:val="0"/>
        <w:adjustRightInd w:val="0"/>
        <w:spacing w:line="300" w:lineRule="exact"/>
        <w:jc w:val="center"/>
        <w:rPr>
          <w:rFonts w:ascii="Calibri" w:eastAsia="TimesNewRomanPSMT" w:hAnsi="Calibri" w:cs="Calibri"/>
          <w:b/>
          <w:sz w:val="22"/>
          <w:szCs w:val="22"/>
        </w:rPr>
      </w:pPr>
      <w:r w:rsidRPr="00362C4E">
        <w:rPr>
          <w:rFonts w:ascii="Calibri" w:eastAsia="TimesNewRomanPSMT" w:hAnsi="Calibri" w:cs="Calibri"/>
          <w:b/>
          <w:sz w:val="22"/>
          <w:szCs w:val="22"/>
        </w:rPr>
        <w:t>Smluvní pokuty</w:t>
      </w:r>
    </w:p>
    <w:p w14:paraId="5186300F" w14:textId="77777777" w:rsidR="00A15BBE" w:rsidRPr="00362C4E" w:rsidRDefault="00F11A47" w:rsidP="00F11A47">
      <w:pPr>
        <w:tabs>
          <w:tab w:val="left" w:pos="567"/>
        </w:tabs>
        <w:spacing w:line="300" w:lineRule="exact"/>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00A15BBE" w:rsidRPr="00362C4E">
        <w:rPr>
          <w:rFonts w:ascii="Calibri" w:hAnsi="Calibri" w:cs="Calibri"/>
          <w:sz w:val="22"/>
          <w:szCs w:val="22"/>
        </w:rPr>
        <w:t>Za nesplnění závazků ze smlouvy sjednávají smluvní strany následující smluvní pokuty:</w:t>
      </w:r>
    </w:p>
    <w:p w14:paraId="23EE8F36" w14:textId="77777777" w:rsidR="00535FC8" w:rsidRPr="00BF63D3" w:rsidRDefault="00F11A47" w:rsidP="00BF63D3">
      <w:pPr>
        <w:spacing w:line="300" w:lineRule="exact"/>
        <w:ind w:left="1418" w:hanging="709"/>
        <w:jc w:val="both"/>
        <w:rPr>
          <w:rFonts w:ascii="Calibri" w:hAnsi="Calibri" w:cs="Calibri"/>
          <w:sz w:val="22"/>
          <w:szCs w:val="22"/>
        </w:rPr>
      </w:pPr>
      <w:r w:rsidRPr="009043DA">
        <w:rPr>
          <w:rFonts w:ascii="Calibri" w:hAnsi="Calibri" w:cs="Calibri"/>
          <w:sz w:val="22"/>
          <w:szCs w:val="22"/>
        </w:rPr>
        <w:t>a)</w:t>
      </w:r>
      <w:r w:rsidRPr="009043DA">
        <w:rPr>
          <w:rFonts w:ascii="Calibri" w:hAnsi="Calibri" w:cs="Calibri"/>
          <w:sz w:val="22"/>
          <w:szCs w:val="22"/>
        </w:rPr>
        <w:tab/>
      </w:r>
      <w:r w:rsidR="00A15BBE" w:rsidRPr="009043DA">
        <w:rPr>
          <w:rFonts w:ascii="Calibri" w:hAnsi="Calibri" w:cs="Calibri"/>
          <w:sz w:val="22"/>
          <w:szCs w:val="22"/>
        </w:rPr>
        <w:t xml:space="preserve">za prodlení prodávajícího s předáním zboží způsobem podle čl. V. této smlouvy ve lhůtě podle čl. IV. této smlouvy je prodávající povinen zaplatit kupujícímu smluvní pokutu ve </w:t>
      </w:r>
      <w:r w:rsidR="00A15BBE" w:rsidRPr="00F00230">
        <w:rPr>
          <w:rFonts w:ascii="Calibri" w:hAnsi="Calibri" w:cs="Calibri"/>
          <w:sz w:val="22"/>
          <w:szCs w:val="22"/>
        </w:rPr>
        <w:t xml:space="preserve">výši </w:t>
      </w:r>
      <w:r w:rsidR="00F941AE" w:rsidRPr="00F00230">
        <w:rPr>
          <w:rFonts w:ascii="Calibri" w:hAnsi="Calibri" w:cs="Calibri"/>
          <w:sz w:val="22"/>
          <w:szCs w:val="22"/>
        </w:rPr>
        <w:t>0,</w:t>
      </w:r>
      <w:r w:rsidR="00C840DD">
        <w:rPr>
          <w:rFonts w:ascii="Calibri" w:hAnsi="Calibri" w:cs="Calibri"/>
          <w:sz w:val="22"/>
          <w:szCs w:val="22"/>
        </w:rPr>
        <w:t xml:space="preserve">1 </w:t>
      </w:r>
      <w:r w:rsidR="00F941AE" w:rsidRPr="00F00230">
        <w:rPr>
          <w:rFonts w:ascii="Calibri" w:hAnsi="Calibri" w:cs="Calibri"/>
          <w:sz w:val="22"/>
          <w:szCs w:val="22"/>
        </w:rPr>
        <w:t>% z celkové kupní ceny</w:t>
      </w:r>
      <w:r w:rsidR="00A15BBE" w:rsidRPr="00F00230">
        <w:rPr>
          <w:rFonts w:ascii="Calibri" w:hAnsi="Calibri" w:cs="Calibri"/>
          <w:sz w:val="22"/>
          <w:szCs w:val="22"/>
        </w:rPr>
        <w:t xml:space="preserve"> </w:t>
      </w:r>
      <w:r w:rsidR="00C1797E">
        <w:rPr>
          <w:rFonts w:ascii="Calibri" w:hAnsi="Calibri" w:cs="Calibri"/>
          <w:sz w:val="22"/>
          <w:szCs w:val="22"/>
        </w:rPr>
        <w:t xml:space="preserve">bez DPH </w:t>
      </w:r>
      <w:r w:rsidR="00A15BBE" w:rsidRPr="00F00230">
        <w:rPr>
          <w:rFonts w:ascii="Calibri" w:hAnsi="Calibri" w:cs="Calibri"/>
          <w:sz w:val="22"/>
          <w:szCs w:val="22"/>
        </w:rPr>
        <w:t>za každý,</w:t>
      </w:r>
      <w:r w:rsidR="00A15BBE" w:rsidRPr="009043DA">
        <w:rPr>
          <w:rFonts w:ascii="Calibri" w:hAnsi="Calibri" w:cs="Calibri"/>
          <w:sz w:val="22"/>
          <w:szCs w:val="22"/>
        </w:rPr>
        <w:t xml:space="preserve"> byť započatý, den prodlení</w:t>
      </w:r>
      <w:r w:rsidR="00BF63D3">
        <w:rPr>
          <w:rFonts w:ascii="Calibri" w:hAnsi="Calibri" w:cs="Calibri"/>
          <w:sz w:val="22"/>
          <w:szCs w:val="22"/>
        </w:rPr>
        <w:t>.</w:t>
      </w:r>
    </w:p>
    <w:p w14:paraId="11F8C357" w14:textId="77777777" w:rsidR="00D30281" w:rsidRDefault="00D30281" w:rsidP="00D30281">
      <w:pPr>
        <w:spacing w:line="300" w:lineRule="exact"/>
        <w:jc w:val="center"/>
        <w:rPr>
          <w:rFonts w:ascii="Calibri" w:hAnsi="Calibri" w:cs="Calibri"/>
          <w:b/>
          <w:sz w:val="22"/>
          <w:szCs w:val="22"/>
        </w:rPr>
      </w:pPr>
      <w:r>
        <w:rPr>
          <w:rFonts w:ascii="Calibri" w:hAnsi="Calibri" w:cs="Calibri"/>
          <w:b/>
          <w:sz w:val="22"/>
          <w:szCs w:val="22"/>
        </w:rPr>
        <w:t>X.</w:t>
      </w:r>
    </w:p>
    <w:p w14:paraId="0F6AA757" w14:textId="77777777" w:rsidR="006105DA" w:rsidRPr="006105DA" w:rsidRDefault="006105DA" w:rsidP="006105DA">
      <w:pPr>
        <w:suppressAutoHyphens/>
        <w:autoSpaceDE w:val="0"/>
        <w:spacing w:line="300" w:lineRule="exact"/>
        <w:jc w:val="center"/>
        <w:rPr>
          <w:lang w:eastAsia="zh-CN"/>
        </w:rPr>
      </w:pPr>
      <w:r w:rsidRPr="006105DA">
        <w:rPr>
          <w:rFonts w:ascii="Calibri" w:eastAsia="TimesNewRomanPSMT" w:hAnsi="Calibri" w:cs="Calibri"/>
          <w:b/>
          <w:sz w:val="22"/>
          <w:szCs w:val="22"/>
          <w:lang w:eastAsia="zh-CN"/>
        </w:rPr>
        <w:t>Přechod vlastnického práva</w:t>
      </w:r>
    </w:p>
    <w:p w14:paraId="09A27A11" w14:textId="77777777" w:rsidR="006105DA" w:rsidRPr="006105DA" w:rsidRDefault="006105DA" w:rsidP="006105DA">
      <w:pPr>
        <w:suppressAutoHyphens/>
        <w:autoSpaceDE w:val="0"/>
        <w:spacing w:line="300" w:lineRule="exact"/>
        <w:jc w:val="both"/>
        <w:rPr>
          <w:lang w:eastAsia="zh-CN"/>
        </w:rPr>
      </w:pPr>
      <w:r w:rsidRPr="006105DA">
        <w:rPr>
          <w:rFonts w:ascii="Calibri" w:eastAsia="TimesNewRomanPSMT" w:hAnsi="Calibri" w:cs="Calibri"/>
          <w:sz w:val="22"/>
          <w:szCs w:val="22"/>
          <w:lang w:eastAsia="zh-CN"/>
        </w:rPr>
        <w:t>1.</w:t>
      </w:r>
      <w:r w:rsidRPr="006105DA">
        <w:rPr>
          <w:rFonts w:ascii="Calibri" w:eastAsia="TimesNewRomanPSMT" w:hAnsi="Calibri" w:cs="Calibri"/>
          <w:sz w:val="22"/>
          <w:szCs w:val="22"/>
          <w:lang w:eastAsia="zh-CN"/>
        </w:rPr>
        <w:tab/>
        <w:t xml:space="preserve">Vlastnické právo k předmětu smlouvy přechází na kupujícího teprve úplným zaplacením </w:t>
      </w:r>
      <w:r w:rsidRPr="006105DA">
        <w:rPr>
          <w:rFonts w:ascii="Calibri" w:eastAsia="TimesNewRomanPSMT" w:hAnsi="Calibri" w:cs="Calibri"/>
          <w:sz w:val="22"/>
          <w:szCs w:val="22"/>
          <w:lang w:eastAsia="zh-CN"/>
        </w:rPr>
        <w:tab/>
        <w:t>kupní ceny.</w:t>
      </w:r>
    </w:p>
    <w:p w14:paraId="3931A043" w14:textId="77777777" w:rsidR="006C6FC1" w:rsidRPr="003B2527" w:rsidRDefault="006105DA" w:rsidP="006C6FC1">
      <w:pPr>
        <w:autoSpaceDE w:val="0"/>
        <w:autoSpaceDN w:val="0"/>
        <w:adjustRightInd w:val="0"/>
        <w:spacing w:line="300" w:lineRule="exact"/>
        <w:ind w:left="705" w:hanging="705"/>
        <w:jc w:val="both"/>
        <w:rPr>
          <w:rFonts w:ascii="Calibri" w:hAnsi="Calibri" w:cs="Calibri"/>
          <w:sz w:val="22"/>
          <w:szCs w:val="22"/>
        </w:rPr>
      </w:pPr>
      <w:r w:rsidRPr="006C6FC1">
        <w:rPr>
          <w:rFonts w:ascii="Calibri" w:eastAsia="TimesNewRomanPSMT" w:hAnsi="Calibri" w:cs="Calibri"/>
          <w:sz w:val="22"/>
          <w:szCs w:val="22"/>
          <w:lang w:eastAsia="zh-CN"/>
        </w:rPr>
        <w:t>2.</w:t>
      </w:r>
      <w:r w:rsidRPr="006C6FC1">
        <w:rPr>
          <w:rFonts w:ascii="Calibri" w:eastAsia="TimesNewRomanPSMT" w:hAnsi="Calibri" w:cs="Calibri"/>
          <w:sz w:val="22"/>
          <w:szCs w:val="22"/>
          <w:lang w:eastAsia="zh-CN"/>
        </w:rPr>
        <w:tab/>
      </w:r>
      <w:r w:rsidR="006C6FC1" w:rsidRPr="006C6FC1">
        <w:rPr>
          <w:rFonts w:ascii="Calibri" w:eastAsia="TimesNewRomanPSMT" w:hAnsi="Calibri" w:cs="Calibri"/>
          <w:sz w:val="22"/>
          <w:szCs w:val="22"/>
          <w:lang w:eastAsia="zh-CN"/>
        </w:rPr>
        <w:t xml:space="preserve">Nebezpečí škody na </w:t>
      </w:r>
      <w:r w:rsidR="006C6FC1">
        <w:rPr>
          <w:rFonts w:ascii="Calibri" w:eastAsia="TimesNewRomanPSMT" w:hAnsi="Calibri" w:cs="Calibri"/>
          <w:sz w:val="22"/>
          <w:szCs w:val="22"/>
          <w:lang w:eastAsia="zh-CN"/>
        </w:rPr>
        <w:t>zboží přejde na kupujícího dnem</w:t>
      </w:r>
      <w:r w:rsidR="006C6FC1">
        <w:rPr>
          <w:rFonts w:ascii="Calibri" w:eastAsia="TimesNewRomanPSMT" w:hAnsi="Calibri" w:cs="Calibri"/>
          <w:b/>
          <w:sz w:val="22"/>
          <w:szCs w:val="22"/>
          <w:lang w:eastAsia="zh-CN"/>
        </w:rPr>
        <w:t xml:space="preserve"> </w:t>
      </w:r>
      <w:r w:rsidR="006C6FC1">
        <w:rPr>
          <w:rFonts w:ascii="Calibri" w:hAnsi="Calibri" w:cs="Calibri"/>
          <w:sz w:val="22"/>
          <w:szCs w:val="22"/>
        </w:rPr>
        <w:t xml:space="preserve">oboustranného podpisu předávacího protokolu, v případě postupu dle čl. V. odst. 4. této smlouvy </w:t>
      </w:r>
      <w:r w:rsidR="00270000">
        <w:rPr>
          <w:rFonts w:ascii="Calibri" w:hAnsi="Calibri" w:cs="Calibri"/>
          <w:sz w:val="22"/>
          <w:szCs w:val="22"/>
        </w:rPr>
        <w:t xml:space="preserve">dnem </w:t>
      </w:r>
      <w:r w:rsidR="006C6FC1">
        <w:rPr>
          <w:rFonts w:ascii="Calibri" w:hAnsi="Calibri" w:cs="Calibri"/>
          <w:sz w:val="22"/>
          <w:szCs w:val="22"/>
        </w:rPr>
        <w:t>oboustranného podpisu konečného předávacího protokolu.</w:t>
      </w:r>
    </w:p>
    <w:p w14:paraId="3FDE0C1F" w14:textId="77777777" w:rsidR="006C6FC1" w:rsidRDefault="006C6FC1" w:rsidP="006105DA">
      <w:pPr>
        <w:suppressAutoHyphens/>
        <w:autoSpaceDE w:val="0"/>
        <w:spacing w:line="300" w:lineRule="exact"/>
        <w:jc w:val="both"/>
        <w:rPr>
          <w:rFonts w:ascii="Calibri" w:eastAsia="TimesNewRomanPSMT" w:hAnsi="Calibri" w:cs="Calibri"/>
          <w:b/>
          <w:sz w:val="22"/>
          <w:szCs w:val="22"/>
          <w:lang w:eastAsia="zh-CN"/>
        </w:rPr>
      </w:pPr>
    </w:p>
    <w:p w14:paraId="4483DCAD" w14:textId="77777777" w:rsidR="006C6FC1" w:rsidRDefault="006C6FC1" w:rsidP="006105DA">
      <w:pPr>
        <w:suppressAutoHyphens/>
        <w:autoSpaceDE w:val="0"/>
        <w:spacing w:line="300" w:lineRule="exact"/>
        <w:jc w:val="both"/>
        <w:rPr>
          <w:rFonts w:ascii="Calibri" w:eastAsia="TimesNewRomanPSMT" w:hAnsi="Calibri" w:cs="Calibri"/>
          <w:b/>
          <w:sz w:val="22"/>
          <w:szCs w:val="22"/>
          <w:lang w:eastAsia="zh-CN"/>
        </w:rPr>
      </w:pPr>
    </w:p>
    <w:p w14:paraId="11B5A368" w14:textId="77777777" w:rsidR="006105DA" w:rsidRPr="006105DA" w:rsidRDefault="006105DA" w:rsidP="006105DA">
      <w:pPr>
        <w:suppressAutoHyphens/>
        <w:autoSpaceDE w:val="0"/>
        <w:spacing w:line="300" w:lineRule="exact"/>
        <w:jc w:val="both"/>
        <w:rPr>
          <w:lang w:eastAsia="zh-CN"/>
        </w:rPr>
      </w:pPr>
      <w:r w:rsidRPr="006105DA">
        <w:rPr>
          <w:rFonts w:ascii="Calibri" w:eastAsia="TimesNewRomanPSMT" w:hAnsi="Calibri" w:cs="Calibri"/>
          <w:sz w:val="22"/>
          <w:szCs w:val="22"/>
          <w:lang w:eastAsia="zh-CN"/>
        </w:rPr>
        <w:t>3.</w:t>
      </w:r>
      <w:r w:rsidRPr="006105DA">
        <w:rPr>
          <w:rFonts w:ascii="Calibri" w:eastAsia="TimesNewRomanPSMT" w:hAnsi="Calibri" w:cs="Calibri"/>
          <w:b/>
          <w:sz w:val="22"/>
          <w:szCs w:val="22"/>
          <w:lang w:eastAsia="zh-CN"/>
        </w:rPr>
        <w:tab/>
      </w:r>
      <w:r w:rsidRPr="006105DA">
        <w:rPr>
          <w:rFonts w:ascii="Calibri" w:eastAsia="TimesNewRomanPSMT" w:hAnsi="Calibri" w:cs="Calibri"/>
          <w:sz w:val="22"/>
          <w:szCs w:val="22"/>
          <w:lang w:eastAsia="zh-CN"/>
        </w:rPr>
        <w:t xml:space="preserve">Během doby mezi převzetím předmětu smlouvy kupujícím a zaplacením celé kupní ceny není </w:t>
      </w:r>
      <w:r w:rsidRPr="006105DA">
        <w:rPr>
          <w:rFonts w:ascii="Calibri" w:eastAsia="TimesNewRomanPSMT" w:hAnsi="Calibri" w:cs="Calibri"/>
          <w:sz w:val="22"/>
          <w:szCs w:val="22"/>
          <w:lang w:eastAsia="zh-CN"/>
        </w:rPr>
        <w:tab/>
        <w:t xml:space="preserve">kupující oprávněn prodat, pronajmout, zapůjčit či přenechat předmět smlouvy k užívání třetí </w:t>
      </w:r>
      <w:r w:rsidRPr="006105DA">
        <w:rPr>
          <w:rFonts w:ascii="Calibri" w:eastAsia="TimesNewRomanPSMT" w:hAnsi="Calibri" w:cs="Calibri"/>
          <w:sz w:val="22"/>
          <w:szCs w:val="22"/>
          <w:lang w:eastAsia="zh-CN"/>
        </w:rPr>
        <w:tab/>
        <w:t xml:space="preserve">osobě. </w:t>
      </w:r>
    </w:p>
    <w:p w14:paraId="004A75FF" w14:textId="77777777" w:rsidR="00C1797E" w:rsidRPr="0029182F" w:rsidRDefault="006105DA" w:rsidP="0029182F">
      <w:pPr>
        <w:suppressAutoHyphens/>
        <w:autoSpaceDE w:val="0"/>
        <w:spacing w:line="300" w:lineRule="exact"/>
        <w:jc w:val="both"/>
        <w:rPr>
          <w:rFonts w:ascii="Calibri" w:eastAsia="TimesNewRomanPSMT" w:hAnsi="Calibri" w:cs="Calibri"/>
          <w:sz w:val="22"/>
          <w:szCs w:val="22"/>
          <w:lang w:eastAsia="zh-CN"/>
        </w:rPr>
      </w:pPr>
      <w:r w:rsidRPr="006105DA">
        <w:rPr>
          <w:rFonts w:ascii="Calibri" w:eastAsia="TimesNewRomanPSMT" w:hAnsi="Calibri" w:cs="Calibri"/>
          <w:sz w:val="22"/>
          <w:szCs w:val="22"/>
          <w:lang w:eastAsia="zh-CN"/>
        </w:rPr>
        <w:t>4.</w:t>
      </w:r>
      <w:r w:rsidRPr="006105DA">
        <w:rPr>
          <w:rFonts w:ascii="Calibri" w:eastAsia="TimesNewRomanPSMT" w:hAnsi="Calibri" w:cs="Calibri"/>
          <w:b/>
          <w:sz w:val="22"/>
          <w:szCs w:val="22"/>
          <w:lang w:eastAsia="zh-CN"/>
        </w:rPr>
        <w:tab/>
      </w:r>
      <w:r w:rsidRPr="006105DA">
        <w:rPr>
          <w:rFonts w:ascii="Calibri" w:eastAsia="TimesNewRomanPSMT" w:hAnsi="Calibri" w:cs="Calibri"/>
          <w:sz w:val="22"/>
          <w:szCs w:val="22"/>
          <w:lang w:eastAsia="zh-CN"/>
        </w:rPr>
        <w:t xml:space="preserve">Výše uvedená výhrada vlastnického práva působí vůči věřitelům kupujícího, ode dne kdy </w:t>
      </w:r>
      <w:r w:rsidRPr="006105DA">
        <w:rPr>
          <w:rFonts w:ascii="Calibri" w:eastAsia="TimesNewRomanPSMT" w:hAnsi="Calibri" w:cs="Calibri"/>
          <w:sz w:val="22"/>
          <w:szCs w:val="22"/>
          <w:lang w:eastAsia="zh-CN"/>
        </w:rPr>
        <w:tab/>
        <w:t xml:space="preserve">dojde podpisu této smlouvy oběma smluvními stranami.  </w:t>
      </w:r>
    </w:p>
    <w:p w14:paraId="439D675E" w14:textId="77777777" w:rsidR="007E0260" w:rsidRDefault="007E0260" w:rsidP="00F11A47">
      <w:pPr>
        <w:spacing w:line="300" w:lineRule="exact"/>
        <w:jc w:val="center"/>
        <w:rPr>
          <w:rFonts w:ascii="Calibri" w:hAnsi="Calibri" w:cs="Calibri"/>
          <w:b/>
          <w:bCs/>
          <w:color w:val="000000"/>
          <w:sz w:val="22"/>
          <w:szCs w:val="22"/>
        </w:rPr>
      </w:pPr>
    </w:p>
    <w:p w14:paraId="08934FAE" w14:textId="77777777" w:rsidR="00A15BBE" w:rsidRPr="006C6FC1" w:rsidRDefault="00A15BBE" w:rsidP="00F11A47">
      <w:pPr>
        <w:spacing w:line="300" w:lineRule="exact"/>
        <w:jc w:val="center"/>
        <w:rPr>
          <w:rFonts w:ascii="Calibri" w:hAnsi="Calibri" w:cs="Calibri"/>
          <w:b/>
          <w:bCs/>
          <w:color w:val="000000"/>
          <w:sz w:val="22"/>
          <w:szCs w:val="22"/>
        </w:rPr>
      </w:pPr>
      <w:r w:rsidRPr="006C6FC1">
        <w:rPr>
          <w:rFonts w:ascii="Calibri" w:hAnsi="Calibri" w:cs="Calibri"/>
          <w:b/>
          <w:bCs/>
          <w:color w:val="000000"/>
          <w:sz w:val="22"/>
          <w:szCs w:val="22"/>
        </w:rPr>
        <w:lastRenderedPageBreak/>
        <w:t>X</w:t>
      </w:r>
      <w:r w:rsidR="00D30281" w:rsidRPr="006C6FC1">
        <w:rPr>
          <w:rFonts w:ascii="Calibri" w:hAnsi="Calibri" w:cs="Calibri"/>
          <w:b/>
          <w:bCs/>
          <w:color w:val="000000"/>
          <w:sz w:val="22"/>
          <w:szCs w:val="22"/>
        </w:rPr>
        <w:t>I</w:t>
      </w:r>
      <w:r w:rsidRPr="006C6FC1">
        <w:rPr>
          <w:rFonts w:ascii="Calibri" w:hAnsi="Calibri" w:cs="Calibri"/>
          <w:b/>
          <w:bCs/>
          <w:color w:val="000000"/>
          <w:sz w:val="22"/>
          <w:szCs w:val="22"/>
        </w:rPr>
        <w:t>.</w:t>
      </w:r>
    </w:p>
    <w:p w14:paraId="16646F80" w14:textId="77777777" w:rsidR="00A15BBE" w:rsidRPr="006C6FC1" w:rsidRDefault="00A15BBE" w:rsidP="00F11A47">
      <w:pPr>
        <w:spacing w:line="300" w:lineRule="exact"/>
        <w:jc w:val="center"/>
        <w:rPr>
          <w:rFonts w:ascii="Calibri" w:hAnsi="Calibri" w:cs="Calibri"/>
          <w:b/>
          <w:bCs/>
          <w:color w:val="000000"/>
          <w:sz w:val="22"/>
          <w:szCs w:val="22"/>
        </w:rPr>
      </w:pPr>
      <w:r w:rsidRPr="006C6FC1">
        <w:rPr>
          <w:rFonts w:ascii="Calibri" w:hAnsi="Calibri" w:cs="Calibri"/>
          <w:b/>
          <w:bCs/>
          <w:color w:val="000000"/>
          <w:sz w:val="22"/>
          <w:szCs w:val="22"/>
        </w:rPr>
        <w:t>Závěrečná ujednání</w:t>
      </w:r>
    </w:p>
    <w:p w14:paraId="26163833" w14:textId="77777777" w:rsidR="00A15BBE" w:rsidRPr="006C6FC1" w:rsidRDefault="00A72AA5" w:rsidP="00A72AA5">
      <w:pPr>
        <w:pStyle w:val="Odstavecseseznamem1"/>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1.</w:t>
      </w:r>
      <w:r w:rsidRPr="006C6FC1">
        <w:rPr>
          <w:rFonts w:ascii="Calibri" w:hAnsi="Calibri" w:cs="Calibri"/>
          <w:sz w:val="22"/>
          <w:szCs w:val="22"/>
        </w:rPr>
        <w:tab/>
      </w:r>
      <w:r w:rsidR="00A15BBE" w:rsidRPr="006C6FC1">
        <w:rPr>
          <w:rFonts w:ascii="Calibri" w:hAnsi="Calibri" w:cs="Calibri"/>
          <w:sz w:val="22"/>
          <w:szCs w:val="22"/>
        </w:rPr>
        <w:t>V souvislosti s   financováním předmětu smlouvy z</w:t>
      </w:r>
      <w:r w:rsidR="009C2225" w:rsidRPr="006C6FC1">
        <w:rPr>
          <w:rFonts w:ascii="Calibri" w:hAnsi="Calibri" w:cs="Calibri"/>
          <w:sz w:val="22"/>
          <w:szCs w:val="22"/>
        </w:rPr>
        <w:t xml:space="preserve"> veřejných </w:t>
      </w:r>
      <w:r w:rsidR="00A15BBE" w:rsidRPr="006C6FC1">
        <w:rPr>
          <w:rFonts w:ascii="Calibri" w:hAnsi="Calibri" w:cs="Calibri"/>
          <w:sz w:val="22"/>
          <w:szCs w:val="22"/>
        </w:rPr>
        <w:t xml:space="preserve">prostředků </w:t>
      </w:r>
      <w:r w:rsidRPr="006C6FC1">
        <w:rPr>
          <w:rFonts w:ascii="Calibri" w:hAnsi="Calibri" w:cs="Calibri"/>
          <w:sz w:val="22"/>
          <w:szCs w:val="22"/>
        </w:rPr>
        <w:t>a</w:t>
      </w:r>
      <w:r w:rsidR="00A15BBE" w:rsidRPr="006C6FC1">
        <w:rPr>
          <w:rFonts w:ascii="Calibri" w:hAnsi="Calibri" w:cs="Calibri"/>
          <w:sz w:val="22"/>
          <w:szCs w:val="22"/>
        </w:rPr>
        <w:t xml:space="preserve"> ustanovením § 2 písm. e) zákona č. 320/2001 Sb., o finanční kontrole ve veřejné správě, ve znění pozdějších předpisů, je prodávající osobou povinnou spolupůsobit při výkonu finanční kontroly. Tyto závazky prodávajícího se vztahují i na jeho smluvní partnery, podílející se na plnění smlouvy.     </w:t>
      </w:r>
    </w:p>
    <w:p w14:paraId="3D76C6EE" w14:textId="77777777" w:rsidR="00090A79" w:rsidRPr="006C6FC1" w:rsidRDefault="00A72AA5" w:rsidP="00BC4E75">
      <w:pPr>
        <w:pStyle w:val="Odstavecseseznamem1"/>
        <w:suppressAutoHyphens w:val="0"/>
        <w:spacing w:line="300" w:lineRule="exact"/>
        <w:ind w:left="0"/>
        <w:jc w:val="both"/>
        <w:rPr>
          <w:rFonts w:ascii="Calibri" w:hAnsi="Calibri" w:cs="Calibri"/>
          <w:sz w:val="22"/>
          <w:szCs w:val="22"/>
        </w:rPr>
      </w:pPr>
      <w:r w:rsidRPr="006C6FC1">
        <w:rPr>
          <w:rFonts w:ascii="Calibri" w:hAnsi="Calibri" w:cs="Calibri"/>
          <w:sz w:val="22"/>
          <w:szCs w:val="22"/>
        </w:rPr>
        <w:t>2.</w:t>
      </w:r>
      <w:r w:rsidRPr="006C6FC1">
        <w:rPr>
          <w:rFonts w:ascii="Calibri" w:hAnsi="Calibri" w:cs="Calibri"/>
          <w:sz w:val="22"/>
          <w:szCs w:val="22"/>
        </w:rPr>
        <w:tab/>
      </w:r>
      <w:r w:rsidR="00A15BBE" w:rsidRPr="006C6FC1">
        <w:rPr>
          <w:rFonts w:ascii="Calibri" w:hAnsi="Calibri" w:cs="Calibri"/>
          <w:sz w:val="22"/>
          <w:szCs w:val="22"/>
        </w:rPr>
        <w:t xml:space="preserve">Kupující </w:t>
      </w:r>
      <w:r w:rsidR="00A15BBE" w:rsidRPr="006C6FC1">
        <w:rPr>
          <w:rFonts w:ascii="Calibri" w:hAnsi="Calibri" w:cs="Calibri"/>
          <w:color w:val="000000"/>
          <w:sz w:val="22"/>
          <w:szCs w:val="22"/>
        </w:rPr>
        <w:t>si vyhrazuje právo zveřejnit obsah uzavřené kupní smlouvy.</w:t>
      </w:r>
      <w:r w:rsidR="00A15BBE" w:rsidRPr="006C6FC1">
        <w:rPr>
          <w:rFonts w:ascii="Calibri" w:hAnsi="Calibri" w:cs="Calibri"/>
          <w:i/>
          <w:color w:val="000000"/>
          <w:sz w:val="22"/>
          <w:szCs w:val="22"/>
        </w:rPr>
        <w:t xml:space="preserve"> </w:t>
      </w:r>
    </w:p>
    <w:p w14:paraId="10BA8077" w14:textId="77777777" w:rsidR="00090A79" w:rsidRPr="006C6FC1" w:rsidRDefault="00BC4E75" w:rsidP="00A72AA5">
      <w:pPr>
        <w:pStyle w:val="Odstavecseseznamem1"/>
        <w:suppressAutoHyphens w:val="0"/>
        <w:spacing w:line="300" w:lineRule="exact"/>
        <w:ind w:left="705" w:hanging="705"/>
        <w:jc w:val="both"/>
        <w:rPr>
          <w:rFonts w:ascii="Calibri" w:hAnsi="Calibri" w:cs="Calibri"/>
          <w:color w:val="000000"/>
          <w:sz w:val="22"/>
          <w:szCs w:val="22"/>
        </w:rPr>
      </w:pPr>
      <w:r w:rsidRPr="006C6FC1">
        <w:rPr>
          <w:rFonts w:ascii="Calibri" w:hAnsi="Calibri" w:cs="Calibri"/>
          <w:color w:val="000000"/>
          <w:sz w:val="22"/>
          <w:szCs w:val="22"/>
        </w:rPr>
        <w:t>3</w:t>
      </w:r>
      <w:r w:rsidR="00090A79" w:rsidRPr="006C6FC1">
        <w:rPr>
          <w:rFonts w:ascii="Calibri" w:hAnsi="Calibri" w:cs="Calibri"/>
          <w:color w:val="000000"/>
          <w:sz w:val="22"/>
          <w:szCs w:val="22"/>
        </w:rPr>
        <w:t>.</w:t>
      </w:r>
      <w:r w:rsidR="00090A79" w:rsidRPr="006C6FC1">
        <w:rPr>
          <w:rFonts w:ascii="Calibri" w:hAnsi="Calibri" w:cs="Calibri"/>
          <w:i/>
          <w:color w:val="000000"/>
          <w:sz w:val="22"/>
          <w:szCs w:val="22"/>
        </w:rPr>
        <w:tab/>
      </w:r>
      <w:r w:rsidR="00090A79" w:rsidRPr="006C6FC1">
        <w:rPr>
          <w:rFonts w:ascii="Calibri" w:hAnsi="Calibri" w:cs="Calibri"/>
          <w:iCs/>
          <w:sz w:val="22"/>
          <w:szCs w:val="22"/>
        </w:rPr>
        <w:t xml:space="preserve">Smluvní strany se výslovně dohodly vyloučit použití § 1740 odst. 3, § 1971, § 1980, § 2108 a </w:t>
      </w:r>
      <w:r w:rsidR="008E6831" w:rsidRPr="006C6FC1">
        <w:rPr>
          <w:rFonts w:ascii="Calibri" w:hAnsi="Calibri" w:cs="Calibri"/>
          <w:iCs/>
          <w:sz w:val="22"/>
          <w:szCs w:val="22"/>
        </w:rPr>
        <w:br/>
      </w:r>
      <w:r w:rsidR="00090A79" w:rsidRPr="006C6FC1">
        <w:rPr>
          <w:rFonts w:ascii="Calibri" w:hAnsi="Calibri" w:cs="Calibri"/>
          <w:iCs/>
          <w:sz w:val="22"/>
          <w:szCs w:val="22"/>
        </w:rPr>
        <w:t>§ 2119 občanského zákoníku.</w:t>
      </w:r>
    </w:p>
    <w:p w14:paraId="5DDF0D33" w14:textId="77777777" w:rsidR="00A15BBE" w:rsidRPr="006C6FC1" w:rsidRDefault="00BC4E75" w:rsidP="00A72AA5">
      <w:pPr>
        <w:pStyle w:val="Odstavecseseznamem1"/>
        <w:suppressAutoHyphens w:val="0"/>
        <w:spacing w:line="300" w:lineRule="exact"/>
        <w:ind w:left="705" w:hanging="705"/>
        <w:jc w:val="both"/>
        <w:rPr>
          <w:rFonts w:ascii="Calibri" w:hAnsi="Calibri" w:cs="Calibri"/>
          <w:sz w:val="22"/>
          <w:szCs w:val="22"/>
        </w:rPr>
      </w:pPr>
      <w:r w:rsidRPr="006C6FC1">
        <w:rPr>
          <w:rFonts w:ascii="Calibri" w:eastAsia="TimesNewRomanPSMT" w:hAnsi="Calibri" w:cs="Calibri"/>
          <w:sz w:val="22"/>
          <w:szCs w:val="22"/>
        </w:rPr>
        <w:t>4</w:t>
      </w:r>
      <w:r w:rsidR="00A72AA5" w:rsidRPr="006C6FC1">
        <w:rPr>
          <w:rFonts w:ascii="Calibri" w:eastAsia="TimesNewRomanPSMT" w:hAnsi="Calibri" w:cs="Calibri"/>
          <w:sz w:val="22"/>
          <w:szCs w:val="22"/>
        </w:rPr>
        <w:t>.</w:t>
      </w:r>
      <w:r w:rsidR="00A72AA5" w:rsidRPr="006C6FC1">
        <w:rPr>
          <w:rFonts w:ascii="Calibri" w:eastAsia="TimesNewRomanPSMT" w:hAnsi="Calibri" w:cs="Calibri"/>
          <w:sz w:val="22"/>
          <w:szCs w:val="22"/>
        </w:rPr>
        <w:tab/>
      </w:r>
      <w:r w:rsidR="00A15BBE" w:rsidRPr="006C6FC1">
        <w:rPr>
          <w:rFonts w:ascii="Calibri" w:eastAsia="TimesNewRomanPSMT" w:hAnsi="Calibri" w:cs="Calibri"/>
          <w:sz w:val="22"/>
          <w:szCs w:val="22"/>
        </w:rPr>
        <w:t>Ujednání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Pokud by smlouva neobsahovala nějaké ujednání, jehož stanovení by bylo jinak pro vymezení práv a povinností odůvodněné, smluvní strany učiní vše pro to, aby takové ujednání bylo do smlouvy doplněno.</w:t>
      </w:r>
    </w:p>
    <w:p w14:paraId="510A51AA" w14:textId="77777777" w:rsidR="00A15BBE" w:rsidRPr="006C6FC1" w:rsidRDefault="00BC4E75" w:rsidP="00D30281">
      <w:pPr>
        <w:pStyle w:val="Odstavecseseznamem1"/>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5</w:t>
      </w:r>
      <w:r w:rsidR="00616D06" w:rsidRPr="006C6FC1">
        <w:rPr>
          <w:rFonts w:ascii="Calibri" w:hAnsi="Calibri" w:cs="Calibri"/>
          <w:sz w:val="22"/>
          <w:szCs w:val="22"/>
        </w:rPr>
        <w:t>.</w:t>
      </w:r>
      <w:r w:rsidR="00616D06" w:rsidRPr="006C6FC1">
        <w:rPr>
          <w:rFonts w:ascii="Calibri" w:hAnsi="Calibri" w:cs="Calibri"/>
          <w:sz w:val="22"/>
          <w:szCs w:val="22"/>
        </w:rPr>
        <w:tab/>
      </w:r>
      <w:r w:rsidR="00A15BBE" w:rsidRPr="006C6FC1">
        <w:rPr>
          <w:rFonts w:ascii="Calibri" w:hAnsi="Calibri" w:cs="Calibri"/>
          <w:sz w:val="22"/>
          <w:szCs w:val="22"/>
        </w:rPr>
        <w:t>Změnit nebo doplnit tuto smlouvu mohou smluvní strany pouze formou písemných dodatků, které budou vzestupně číslovány, výslovně prohlášeny za dodatek této smlouvy a podepsány oprávněnými osobami obou smluvních stran.</w:t>
      </w:r>
    </w:p>
    <w:p w14:paraId="13EBD56E" w14:textId="77777777" w:rsidR="00A15BBE" w:rsidRPr="006C6FC1" w:rsidRDefault="00BC4E75" w:rsidP="00616D06">
      <w:pPr>
        <w:pStyle w:val="Odstavecseseznamem"/>
        <w:tabs>
          <w:tab w:val="left" w:pos="426"/>
        </w:tabs>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6</w:t>
      </w:r>
      <w:r w:rsidR="00616D06" w:rsidRPr="006C6FC1">
        <w:rPr>
          <w:rFonts w:ascii="Calibri" w:hAnsi="Calibri" w:cs="Calibri"/>
          <w:sz w:val="22"/>
          <w:szCs w:val="22"/>
        </w:rPr>
        <w:t>.</w:t>
      </w:r>
      <w:r w:rsidR="00616D06" w:rsidRPr="006C6FC1">
        <w:rPr>
          <w:rFonts w:ascii="Calibri" w:hAnsi="Calibri" w:cs="Calibri"/>
          <w:sz w:val="22"/>
          <w:szCs w:val="22"/>
        </w:rPr>
        <w:tab/>
      </w:r>
      <w:r w:rsidR="00616D06" w:rsidRPr="006C6FC1">
        <w:rPr>
          <w:rFonts w:ascii="Calibri" w:hAnsi="Calibri" w:cs="Calibri"/>
          <w:sz w:val="22"/>
          <w:szCs w:val="22"/>
        </w:rPr>
        <w:tab/>
      </w:r>
      <w:r w:rsidR="00616D06" w:rsidRPr="006C6FC1">
        <w:rPr>
          <w:rFonts w:ascii="Calibri" w:hAnsi="Calibri" w:cs="Calibri"/>
          <w:sz w:val="22"/>
          <w:szCs w:val="22"/>
        </w:rPr>
        <w:tab/>
      </w:r>
      <w:r w:rsidR="00A15BBE" w:rsidRPr="006C6FC1">
        <w:rPr>
          <w:rFonts w:ascii="Calibri" w:hAnsi="Calibri" w:cs="Calibri"/>
          <w:sz w:val="22"/>
          <w:szCs w:val="22"/>
        </w:rPr>
        <w:t>Prodávající není oprávněn bez souhlasu kupujícího postoupit svá práva a povinnosti plynoucí z této smlouvy třetí osobě.</w:t>
      </w:r>
    </w:p>
    <w:p w14:paraId="59679B4D" w14:textId="77777777" w:rsidR="00A15BBE" w:rsidRPr="006C6FC1" w:rsidRDefault="00BC4E75" w:rsidP="004669FA">
      <w:pPr>
        <w:pStyle w:val="Odstavecseseznamem"/>
        <w:tabs>
          <w:tab w:val="left" w:pos="426"/>
        </w:tabs>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7.</w:t>
      </w:r>
      <w:r w:rsidR="00616D06" w:rsidRPr="006C6FC1">
        <w:rPr>
          <w:rFonts w:ascii="Calibri" w:hAnsi="Calibri" w:cs="Calibri"/>
          <w:sz w:val="22"/>
          <w:szCs w:val="22"/>
        </w:rPr>
        <w:tab/>
      </w:r>
      <w:r w:rsidR="00616D06" w:rsidRPr="006C6FC1">
        <w:rPr>
          <w:rFonts w:ascii="Calibri" w:hAnsi="Calibri" w:cs="Calibri"/>
          <w:sz w:val="22"/>
          <w:szCs w:val="22"/>
        </w:rPr>
        <w:tab/>
      </w:r>
      <w:r w:rsidR="00A15BBE" w:rsidRPr="006C6FC1">
        <w:rPr>
          <w:rFonts w:ascii="Calibri" w:hAnsi="Calibri" w:cs="Calibri"/>
          <w:sz w:val="22"/>
          <w:szCs w:val="22"/>
        </w:rPr>
        <w:t xml:space="preserve">Tato kupní smlouva </w:t>
      </w:r>
      <w:r w:rsidR="004669FA" w:rsidRPr="006C6FC1">
        <w:rPr>
          <w:rFonts w:ascii="Calibri" w:hAnsi="Calibri" w:cs="Calibri"/>
          <w:sz w:val="22"/>
          <w:szCs w:val="22"/>
        </w:rPr>
        <w:t>je uzavřena</w:t>
      </w:r>
      <w:r w:rsidR="00A15BBE" w:rsidRPr="006C6FC1">
        <w:rPr>
          <w:rFonts w:ascii="Calibri" w:hAnsi="Calibri" w:cs="Calibri"/>
          <w:sz w:val="22"/>
          <w:szCs w:val="22"/>
        </w:rPr>
        <w:t xml:space="preserve"> </w:t>
      </w:r>
      <w:r w:rsidR="004669FA" w:rsidRPr="006C6FC1">
        <w:rPr>
          <w:rFonts w:ascii="Calibri" w:hAnsi="Calibri" w:cs="Calibri"/>
          <w:sz w:val="22"/>
          <w:szCs w:val="22"/>
        </w:rPr>
        <w:t xml:space="preserve">dnem </w:t>
      </w:r>
      <w:r w:rsidR="00A15BBE" w:rsidRPr="006C6FC1">
        <w:rPr>
          <w:rFonts w:ascii="Calibri" w:hAnsi="Calibri" w:cs="Calibri"/>
          <w:sz w:val="22"/>
          <w:szCs w:val="22"/>
        </w:rPr>
        <w:t>jejího podpisu oběma smluvními stranami</w:t>
      </w:r>
      <w:r w:rsidR="004669FA" w:rsidRPr="006C6FC1">
        <w:rPr>
          <w:rFonts w:ascii="Calibri" w:hAnsi="Calibri" w:cs="Calibri"/>
          <w:sz w:val="22"/>
          <w:szCs w:val="22"/>
        </w:rPr>
        <w:t xml:space="preserve"> a </w:t>
      </w:r>
      <w:r w:rsidR="005E1507" w:rsidRPr="006C6FC1">
        <w:rPr>
          <w:rFonts w:ascii="Calibri" w:hAnsi="Calibri" w:cs="Calibri"/>
          <w:sz w:val="22"/>
          <w:szCs w:val="22"/>
        </w:rPr>
        <w:t xml:space="preserve">v případě, že podléhá zveřejnění v Registru smluv, </w:t>
      </w:r>
      <w:r w:rsidR="004669FA" w:rsidRPr="006C6FC1">
        <w:rPr>
          <w:rFonts w:ascii="Calibri" w:hAnsi="Calibri" w:cs="Calibri"/>
          <w:sz w:val="22"/>
          <w:szCs w:val="22"/>
        </w:rPr>
        <w:t xml:space="preserve">účinnosti nabývá zveřejněním v Registru smluv. </w:t>
      </w:r>
      <w:r w:rsidR="00DF1231" w:rsidRPr="006C6FC1">
        <w:rPr>
          <w:rFonts w:ascii="Calibri" w:hAnsi="Calibri" w:cs="Calibri"/>
          <w:sz w:val="22"/>
          <w:szCs w:val="22"/>
        </w:rPr>
        <w:t>Z</w:t>
      </w:r>
      <w:r w:rsidR="004669FA" w:rsidRPr="006C6FC1">
        <w:rPr>
          <w:rFonts w:ascii="Calibri" w:hAnsi="Calibri" w:cs="Calibri"/>
          <w:sz w:val="22"/>
          <w:szCs w:val="22"/>
        </w:rPr>
        <w:t>veřejnění v Registru smluv zajistí kupující.</w:t>
      </w:r>
    </w:p>
    <w:p w14:paraId="76BDB79B" w14:textId="77777777" w:rsidR="006105DA" w:rsidRPr="006C6FC1" w:rsidRDefault="00BC4E75" w:rsidP="006105DA">
      <w:pPr>
        <w:pStyle w:val="Odstavecseseznamem"/>
        <w:tabs>
          <w:tab w:val="left" w:pos="426"/>
        </w:tabs>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8</w:t>
      </w:r>
      <w:r w:rsidR="00616D06" w:rsidRPr="006C6FC1">
        <w:rPr>
          <w:rFonts w:ascii="Calibri" w:hAnsi="Calibri" w:cs="Calibri"/>
          <w:sz w:val="22"/>
          <w:szCs w:val="22"/>
        </w:rPr>
        <w:t>.</w:t>
      </w:r>
      <w:r w:rsidR="00616D06" w:rsidRPr="006C6FC1">
        <w:rPr>
          <w:rFonts w:ascii="Calibri" w:hAnsi="Calibri" w:cs="Calibri"/>
          <w:sz w:val="22"/>
          <w:szCs w:val="22"/>
        </w:rPr>
        <w:tab/>
      </w:r>
      <w:r w:rsidR="00616D06" w:rsidRPr="006C6FC1">
        <w:rPr>
          <w:rFonts w:ascii="Calibri" w:hAnsi="Calibri" w:cs="Calibri"/>
          <w:sz w:val="22"/>
          <w:szCs w:val="22"/>
        </w:rPr>
        <w:tab/>
      </w:r>
      <w:r w:rsidR="00A15BBE" w:rsidRPr="006C6FC1">
        <w:rPr>
          <w:rFonts w:ascii="Calibri" w:hAnsi="Calibri" w:cs="Calibri"/>
          <w:sz w:val="22"/>
          <w:szCs w:val="22"/>
        </w:rPr>
        <w:t>Tato kupní smlouva je vyhotovena ve čtyřech vyhotoveních s povahou originálu podepsaných oprávněnými osobami obou smluvních stran, přičemž kupující obdrží tři</w:t>
      </w:r>
      <w:r w:rsidR="006105DA" w:rsidRPr="006C6FC1">
        <w:rPr>
          <w:rFonts w:ascii="Calibri" w:hAnsi="Calibri" w:cs="Calibri"/>
          <w:sz w:val="22"/>
          <w:szCs w:val="22"/>
        </w:rPr>
        <w:t xml:space="preserve"> a prodávající jedno vyhotovení.</w:t>
      </w:r>
    </w:p>
    <w:p w14:paraId="67399EF5" w14:textId="77777777" w:rsidR="006105DA" w:rsidRPr="006C6FC1" w:rsidRDefault="00BC4E75" w:rsidP="006105DA">
      <w:pPr>
        <w:pStyle w:val="Odstavecseseznamem"/>
        <w:tabs>
          <w:tab w:val="left" w:pos="426"/>
        </w:tabs>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9</w:t>
      </w:r>
      <w:r w:rsidR="006105DA" w:rsidRPr="006C6FC1">
        <w:rPr>
          <w:rFonts w:ascii="Calibri" w:hAnsi="Calibri" w:cs="Calibri"/>
          <w:sz w:val="22"/>
          <w:szCs w:val="22"/>
        </w:rPr>
        <w:t>.</w:t>
      </w:r>
      <w:r w:rsidR="006105DA" w:rsidRPr="006C6FC1">
        <w:rPr>
          <w:rFonts w:ascii="Calibri" w:hAnsi="Calibri" w:cs="Calibri"/>
          <w:sz w:val="22"/>
          <w:szCs w:val="22"/>
        </w:rPr>
        <w:tab/>
      </w:r>
      <w:r w:rsidR="006105DA" w:rsidRPr="006C6FC1">
        <w:rPr>
          <w:rFonts w:ascii="Calibri" w:hAnsi="Calibri" w:cs="Calibri"/>
          <w:sz w:val="22"/>
          <w:szCs w:val="22"/>
        </w:rPr>
        <w:tab/>
        <w:t xml:space="preserve">Prodávající se zavazuje uchovávat odpovídajícím způsobem v souladu se zákonem </w:t>
      </w:r>
      <w:r w:rsidR="006105DA" w:rsidRPr="006C6FC1">
        <w:rPr>
          <w:rFonts w:ascii="Calibri" w:hAnsi="Calibri" w:cs="Calibri"/>
          <w:sz w:val="22"/>
          <w:szCs w:val="22"/>
        </w:rPr>
        <w:br/>
        <w:t>č. 499/2004 Sb., o archivnictví a spisové službě a o změně některých zákonů, ve znění pozdějších předpisů, a v souladu se zákonem č. 563/1991 Sb., o účetnictví, ve znění pozdějších předpisů, po dobu nejméně deseti let veškeré originály účetních dokladů, smlouvu včetně jejích dodatků a další originály dokumentů, vztahující se k „Projektu“.</w:t>
      </w:r>
    </w:p>
    <w:p w14:paraId="2893FB57" w14:textId="77777777" w:rsidR="006105DA" w:rsidRPr="006C6FC1" w:rsidRDefault="00BC4E75" w:rsidP="006105DA">
      <w:pPr>
        <w:pStyle w:val="Odstavecseseznamem"/>
        <w:tabs>
          <w:tab w:val="left" w:pos="426"/>
        </w:tabs>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10</w:t>
      </w:r>
      <w:r w:rsidR="006105DA" w:rsidRPr="006C6FC1">
        <w:rPr>
          <w:rFonts w:ascii="Calibri" w:hAnsi="Calibri" w:cs="Calibri"/>
          <w:sz w:val="22"/>
          <w:szCs w:val="22"/>
        </w:rPr>
        <w:t>.</w:t>
      </w:r>
      <w:r w:rsidR="006105DA" w:rsidRPr="006C6FC1">
        <w:rPr>
          <w:rFonts w:ascii="Calibri" w:hAnsi="Calibri" w:cs="Calibri"/>
          <w:sz w:val="22"/>
          <w:szCs w:val="22"/>
        </w:rPr>
        <w:tab/>
      </w:r>
      <w:r w:rsidR="006105DA" w:rsidRPr="006C6FC1">
        <w:rPr>
          <w:rFonts w:ascii="Calibri" w:hAnsi="Calibri" w:cs="Calibri"/>
          <w:sz w:val="22"/>
          <w:szCs w:val="22"/>
        </w:rPr>
        <w:tab/>
        <w:t>Prodávající je povinen uchovávat veškerou dokumentaci související s realizací projektu včetně účetních dokladů minimálně do konce roku</w:t>
      </w:r>
      <w:r w:rsidR="00214508" w:rsidRPr="006C6FC1">
        <w:rPr>
          <w:rFonts w:ascii="Calibri" w:hAnsi="Calibri" w:cs="Calibri"/>
          <w:sz w:val="22"/>
          <w:szCs w:val="22"/>
        </w:rPr>
        <w:t xml:space="preserve"> 203</w:t>
      </w:r>
      <w:r w:rsidR="00AA5A50" w:rsidRPr="006C6FC1">
        <w:rPr>
          <w:rFonts w:ascii="Calibri" w:hAnsi="Calibri" w:cs="Calibri"/>
          <w:sz w:val="22"/>
          <w:szCs w:val="22"/>
        </w:rPr>
        <w:t>2</w:t>
      </w:r>
      <w:r w:rsidR="006105DA" w:rsidRPr="006C6FC1">
        <w:rPr>
          <w:rFonts w:ascii="Calibri" w:hAnsi="Calibri" w:cs="Calibri"/>
          <w:sz w:val="22"/>
          <w:szCs w:val="22"/>
        </w:rPr>
        <w:t xml:space="preserve">. </w:t>
      </w:r>
    </w:p>
    <w:p w14:paraId="501E0661" w14:textId="77777777" w:rsidR="006105DA" w:rsidRPr="006C6FC1" w:rsidRDefault="006105DA" w:rsidP="00616D06">
      <w:pPr>
        <w:pStyle w:val="Odstavecseseznamem"/>
        <w:tabs>
          <w:tab w:val="left" w:pos="426"/>
        </w:tabs>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1</w:t>
      </w:r>
      <w:r w:rsidR="00BC4E75" w:rsidRPr="006C6FC1">
        <w:rPr>
          <w:rFonts w:ascii="Calibri" w:hAnsi="Calibri" w:cs="Calibri"/>
          <w:sz w:val="22"/>
          <w:szCs w:val="22"/>
        </w:rPr>
        <w:t>1</w:t>
      </w:r>
      <w:r w:rsidRPr="006C6FC1">
        <w:rPr>
          <w:rFonts w:ascii="Calibri" w:hAnsi="Calibri" w:cs="Calibri"/>
          <w:sz w:val="22"/>
          <w:szCs w:val="22"/>
        </w:rPr>
        <w:t>.</w:t>
      </w:r>
      <w:r w:rsidRPr="006C6FC1">
        <w:rPr>
          <w:rFonts w:ascii="Calibri" w:hAnsi="Calibri" w:cs="Calibri"/>
          <w:sz w:val="22"/>
          <w:szCs w:val="22"/>
        </w:rPr>
        <w:tab/>
      </w:r>
      <w:r w:rsidRPr="006C6FC1">
        <w:rPr>
          <w:rFonts w:ascii="Calibri" w:hAnsi="Calibri" w:cs="Calibri"/>
          <w:sz w:val="22"/>
          <w:szCs w:val="22"/>
        </w:rPr>
        <w:tab/>
        <w:t>Prodávající je povi</w:t>
      </w:r>
      <w:r w:rsidR="00897920" w:rsidRPr="006C6FC1">
        <w:rPr>
          <w:rFonts w:ascii="Calibri" w:hAnsi="Calibri" w:cs="Calibri"/>
          <w:sz w:val="22"/>
          <w:szCs w:val="22"/>
        </w:rPr>
        <w:t>nen minimálně do konce roku 203</w:t>
      </w:r>
      <w:r w:rsidR="00AA5A50" w:rsidRPr="006C6FC1">
        <w:rPr>
          <w:rFonts w:ascii="Calibri" w:hAnsi="Calibri" w:cs="Calibri"/>
          <w:sz w:val="22"/>
          <w:szCs w:val="22"/>
        </w:rPr>
        <w:t>2</w:t>
      </w:r>
      <w:r w:rsidRPr="006C6FC1">
        <w:rPr>
          <w:rFonts w:ascii="Calibri" w:hAnsi="Calibri" w:cs="Calibri"/>
          <w:sz w:val="22"/>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AE7A5E9" w14:textId="77777777" w:rsidR="001C5D67" w:rsidRPr="006C6FC1" w:rsidRDefault="001C5D67" w:rsidP="001C5D67">
      <w:pPr>
        <w:pStyle w:val="Odstavecseseznamem"/>
        <w:tabs>
          <w:tab w:val="left" w:pos="426"/>
        </w:tabs>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12.</w:t>
      </w:r>
      <w:r w:rsidRPr="006C6FC1">
        <w:rPr>
          <w:rFonts w:ascii="Calibri" w:hAnsi="Calibri" w:cs="Calibri"/>
          <w:sz w:val="22"/>
          <w:szCs w:val="22"/>
        </w:rPr>
        <w:tab/>
      </w:r>
      <w:r w:rsidRPr="006C6FC1">
        <w:rPr>
          <w:rFonts w:ascii="Calibri" w:hAnsi="Calibri" w:cs="Calibri"/>
          <w:sz w:val="22"/>
          <w:szCs w:val="22"/>
        </w:rPr>
        <w:tab/>
        <w:t>Kupující si vyhrazuje právo odstoupit od smlouvy v případě, že na předmět smlouvy nebude poskytnuta finanční podpora ze zdrojů EU nebo nebude poskytnuta ve výši potřebné k realizaci zakázky. V takovém případě nenáleží prodávajícímu jakákoliv náhrada škody či ušlého zisku.</w:t>
      </w:r>
    </w:p>
    <w:p w14:paraId="13D499FD" w14:textId="77777777" w:rsidR="001C5D67" w:rsidRPr="006C6FC1" w:rsidRDefault="001C5D67" w:rsidP="001C5D67">
      <w:pPr>
        <w:pStyle w:val="Odstavecseseznamem"/>
        <w:tabs>
          <w:tab w:val="left" w:pos="426"/>
        </w:tabs>
        <w:suppressAutoHyphens w:val="0"/>
        <w:spacing w:line="300" w:lineRule="exact"/>
        <w:ind w:left="0"/>
        <w:jc w:val="both"/>
        <w:rPr>
          <w:rFonts w:ascii="Calibri" w:hAnsi="Calibri" w:cs="Calibri"/>
          <w:sz w:val="22"/>
          <w:szCs w:val="22"/>
        </w:rPr>
      </w:pPr>
      <w:r w:rsidRPr="006C6FC1">
        <w:rPr>
          <w:rFonts w:ascii="Calibri" w:hAnsi="Calibri" w:cs="Calibri"/>
          <w:sz w:val="22"/>
          <w:szCs w:val="22"/>
          <w:lang w:eastAsia="cs-CZ"/>
        </w:rPr>
        <w:lastRenderedPageBreak/>
        <w:t>13.</w:t>
      </w:r>
      <w:r w:rsidRPr="006C6FC1">
        <w:rPr>
          <w:rFonts w:ascii="Calibri" w:hAnsi="Calibri" w:cs="Calibri"/>
          <w:sz w:val="22"/>
          <w:szCs w:val="22"/>
          <w:lang w:eastAsia="cs-CZ"/>
        </w:rPr>
        <w:tab/>
      </w:r>
      <w:r w:rsidRPr="006C6FC1">
        <w:rPr>
          <w:rFonts w:ascii="Calibri" w:hAnsi="Calibri" w:cs="Calibri"/>
          <w:sz w:val="22"/>
          <w:szCs w:val="22"/>
          <w:lang w:eastAsia="cs-CZ"/>
        </w:rPr>
        <w:tab/>
      </w:r>
      <w:r w:rsidRPr="006C6FC1">
        <w:rPr>
          <w:rFonts w:ascii="Calibri" w:hAnsi="Calibri" w:cs="Calibri"/>
          <w:sz w:val="22"/>
          <w:szCs w:val="22"/>
        </w:rPr>
        <w:t xml:space="preserve">Nedílnou součást této kupní smlouvy tvoří přílohy: </w:t>
      </w:r>
    </w:p>
    <w:p w14:paraId="5E24372E" w14:textId="72833CDA" w:rsidR="001C5D67" w:rsidRDefault="001C5D67" w:rsidP="001C5D67">
      <w:pPr>
        <w:pStyle w:val="Zkladntextodsazen2"/>
        <w:spacing w:line="300" w:lineRule="exact"/>
        <w:ind w:firstLine="709"/>
        <w:rPr>
          <w:rFonts w:ascii="Calibri" w:hAnsi="Calibri" w:cs="Calibri"/>
          <w:sz w:val="22"/>
          <w:szCs w:val="22"/>
        </w:rPr>
      </w:pPr>
      <w:r w:rsidRPr="006C6FC1">
        <w:rPr>
          <w:rFonts w:ascii="Calibri" w:hAnsi="Calibri" w:cs="Calibri"/>
          <w:sz w:val="22"/>
          <w:szCs w:val="22"/>
        </w:rPr>
        <w:t>P</w:t>
      </w:r>
      <w:r w:rsidR="00883F72" w:rsidRPr="006C6FC1">
        <w:rPr>
          <w:rFonts w:ascii="Calibri" w:hAnsi="Calibri" w:cs="Calibri"/>
          <w:sz w:val="22"/>
          <w:szCs w:val="22"/>
        </w:rPr>
        <w:t>říloha č. 1</w:t>
      </w:r>
      <w:r w:rsidRPr="006C6FC1">
        <w:rPr>
          <w:rFonts w:ascii="Calibri" w:hAnsi="Calibri" w:cs="Calibri"/>
          <w:sz w:val="22"/>
          <w:szCs w:val="22"/>
        </w:rPr>
        <w:t xml:space="preserve"> – Zadávací dokumentace</w:t>
      </w:r>
      <w:r w:rsidR="00776323" w:rsidRPr="006C6FC1">
        <w:rPr>
          <w:rFonts w:ascii="Calibri" w:hAnsi="Calibri" w:cs="Calibri"/>
          <w:sz w:val="22"/>
          <w:szCs w:val="22"/>
        </w:rPr>
        <w:t xml:space="preserve"> vč. </w:t>
      </w:r>
      <w:r w:rsidR="005D21E3" w:rsidRPr="006C6FC1">
        <w:rPr>
          <w:rFonts w:ascii="Calibri" w:hAnsi="Calibri" w:cs="Calibri"/>
          <w:sz w:val="22"/>
          <w:szCs w:val="22"/>
        </w:rPr>
        <w:t>P</w:t>
      </w:r>
      <w:r w:rsidR="00776323" w:rsidRPr="006C6FC1">
        <w:rPr>
          <w:rFonts w:ascii="Calibri" w:hAnsi="Calibri" w:cs="Calibri"/>
          <w:sz w:val="22"/>
          <w:szCs w:val="22"/>
        </w:rPr>
        <w:t>říloh</w:t>
      </w:r>
    </w:p>
    <w:p w14:paraId="74A0F181" w14:textId="2FC27620" w:rsidR="005D21E3" w:rsidRDefault="005D21E3" w:rsidP="001C5D67">
      <w:pPr>
        <w:pStyle w:val="Zkladntextodsazen2"/>
        <w:spacing w:line="300" w:lineRule="exact"/>
        <w:ind w:firstLine="709"/>
        <w:rPr>
          <w:rFonts w:ascii="Calibri" w:hAnsi="Calibri" w:cs="Calibri"/>
          <w:sz w:val="22"/>
          <w:szCs w:val="22"/>
        </w:rPr>
      </w:pPr>
    </w:p>
    <w:p w14:paraId="523A7813" w14:textId="281D5190" w:rsidR="005D21E3" w:rsidRDefault="005D21E3" w:rsidP="001C5D67">
      <w:pPr>
        <w:pStyle w:val="Zkladntextodsazen2"/>
        <w:spacing w:line="300" w:lineRule="exact"/>
        <w:ind w:firstLine="709"/>
        <w:rPr>
          <w:rFonts w:ascii="Calibri" w:hAnsi="Calibri" w:cs="Calibri"/>
          <w:sz w:val="22"/>
          <w:szCs w:val="22"/>
        </w:rPr>
      </w:pPr>
    </w:p>
    <w:p w14:paraId="07CEC0EE" w14:textId="21CC261B" w:rsidR="005D21E3" w:rsidRDefault="005D21E3" w:rsidP="001C5D67">
      <w:pPr>
        <w:pStyle w:val="Zkladntextodsazen2"/>
        <w:spacing w:line="300" w:lineRule="exact"/>
        <w:ind w:firstLine="709"/>
        <w:rPr>
          <w:rFonts w:ascii="Calibri" w:hAnsi="Calibri" w:cs="Calibri"/>
          <w:sz w:val="22"/>
          <w:szCs w:val="22"/>
        </w:rPr>
      </w:pPr>
    </w:p>
    <w:p w14:paraId="2FDEA3C4" w14:textId="0B3D5466" w:rsidR="005D21E3" w:rsidRDefault="005D21E3" w:rsidP="001C5D67">
      <w:pPr>
        <w:pStyle w:val="Zkladntextodsazen2"/>
        <w:spacing w:line="300" w:lineRule="exact"/>
        <w:ind w:firstLine="709"/>
        <w:rPr>
          <w:rFonts w:ascii="Calibri" w:hAnsi="Calibri" w:cs="Calibri"/>
          <w:sz w:val="22"/>
          <w:szCs w:val="22"/>
        </w:rPr>
      </w:pPr>
    </w:p>
    <w:p w14:paraId="4ADB7764" w14:textId="608002DB" w:rsidR="005D21E3" w:rsidRDefault="005D21E3" w:rsidP="001C5D67">
      <w:pPr>
        <w:pStyle w:val="Zkladntextodsazen2"/>
        <w:spacing w:line="300" w:lineRule="exact"/>
        <w:ind w:firstLine="709"/>
        <w:rPr>
          <w:rFonts w:ascii="Calibri" w:hAnsi="Calibri" w:cs="Calibri"/>
          <w:sz w:val="22"/>
          <w:szCs w:val="22"/>
        </w:rPr>
      </w:pPr>
    </w:p>
    <w:p w14:paraId="29FA68FF" w14:textId="77777777" w:rsidR="005D21E3" w:rsidRPr="006C6FC1" w:rsidRDefault="005D21E3" w:rsidP="001C5D67">
      <w:pPr>
        <w:pStyle w:val="Zkladntextodsazen2"/>
        <w:spacing w:line="300" w:lineRule="exact"/>
        <w:ind w:firstLine="709"/>
        <w:rPr>
          <w:rFonts w:ascii="Calibri" w:hAnsi="Calibri" w:cs="Calibri"/>
          <w:sz w:val="22"/>
          <w:szCs w:val="22"/>
        </w:rPr>
      </w:pPr>
    </w:p>
    <w:p w14:paraId="2E65C95C" w14:textId="77777777" w:rsidR="00BF63D3" w:rsidRPr="006C6FC1" w:rsidRDefault="00BF63D3" w:rsidP="00C1797E">
      <w:pPr>
        <w:pStyle w:val="Zkladntextodsazen2"/>
        <w:spacing w:line="300" w:lineRule="exact"/>
        <w:ind w:firstLine="709"/>
        <w:rPr>
          <w:rFonts w:ascii="Calibri" w:hAnsi="Calibri" w:cs="Calibri"/>
          <w:sz w:val="22"/>
          <w:szCs w:val="22"/>
        </w:rPr>
      </w:pPr>
    </w:p>
    <w:tbl>
      <w:tblPr>
        <w:tblW w:w="0" w:type="auto"/>
        <w:tblLook w:val="04A0" w:firstRow="1" w:lastRow="0" w:firstColumn="1" w:lastColumn="0" w:noHBand="0" w:noVBand="1"/>
      </w:tblPr>
      <w:tblGrid>
        <w:gridCol w:w="4534"/>
        <w:gridCol w:w="4538"/>
      </w:tblGrid>
      <w:tr w:rsidR="00616D06" w:rsidRPr="006C6FC1" w14:paraId="7A3D1E22" w14:textId="77777777" w:rsidTr="00E57D14">
        <w:tc>
          <w:tcPr>
            <w:tcW w:w="4606" w:type="dxa"/>
          </w:tcPr>
          <w:p w14:paraId="11EAAC9C" w14:textId="269DC8C8" w:rsidR="00616D06" w:rsidRPr="006C6FC1" w:rsidRDefault="00DA09AA" w:rsidP="00A31F3C">
            <w:pPr>
              <w:spacing w:line="300" w:lineRule="exact"/>
              <w:jc w:val="both"/>
              <w:rPr>
                <w:rFonts w:ascii="Calibri" w:hAnsi="Calibri" w:cs="Calibri"/>
                <w:sz w:val="22"/>
                <w:szCs w:val="22"/>
              </w:rPr>
            </w:pPr>
            <w:r>
              <w:rPr>
                <w:rFonts w:ascii="Calibri" w:hAnsi="Calibri" w:cs="Calibri"/>
                <w:sz w:val="22"/>
                <w:szCs w:val="22"/>
              </w:rPr>
              <w:t xml:space="preserve">              </w:t>
            </w:r>
            <w:r w:rsidR="00616D06" w:rsidRPr="006C6FC1">
              <w:rPr>
                <w:rFonts w:ascii="Calibri" w:hAnsi="Calibri" w:cs="Calibri"/>
                <w:sz w:val="22"/>
                <w:szCs w:val="22"/>
              </w:rPr>
              <w:t>V</w:t>
            </w:r>
            <w:r>
              <w:rPr>
                <w:rFonts w:ascii="Calibri" w:hAnsi="Calibri" w:cs="Calibri"/>
                <w:sz w:val="22"/>
                <w:szCs w:val="22"/>
              </w:rPr>
              <w:t> Mikulově dne 24.6. 2022</w:t>
            </w:r>
          </w:p>
        </w:tc>
        <w:tc>
          <w:tcPr>
            <w:tcW w:w="4606" w:type="dxa"/>
          </w:tcPr>
          <w:p w14:paraId="72EC9C82" w14:textId="5DE4727F" w:rsidR="00616D06" w:rsidRPr="006C6FC1" w:rsidRDefault="00DA09AA" w:rsidP="00E57D14">
            <w:pPr>
              <w:spacing w:line="300" w:lineRule="exact"/>
              <w:jc w:val="both"/>
              <w:rPr>
                <w:rFonts w:ascii="Calibri" w:hAnsi="Calibri" w:cs="Calibri"/>
                <w:sz w:val="22"/>
                <w:szCs w:val="22"/>
              </w:rPr>
            </w:pPr>
            <w:r>
              <w:rPr>
                <w:rFonts w:ascii="Calibri" w:hAnsi="Calibri" w:cs="Calibri"/>
                <w:sz w:val="22"/>
                <w:szCs w:val="22"/>
              </w:rPr>
              <w:t xml:space="preserve">                      </w:t>
            </w:r>
            <w:r w:rsidR="00616D06" w:rsidRPr="006C6FC1">
              <w:rPr>
                <w:rFonts w:ascii="Calibri" w:hAnsi="Calibri" w:cs="Calibri"/>
                <w:sz w:val="22"/>
                <w:szCs w:val="22"/>
              </w:rPr>
              <w:t>V</w:t>
            </w:r>
            <w:r>
              <w:rPr>
                <w:rFonts w:ascii="Calibri" w:hAnsi="Calibri" w:cs="Calibri"/>
                <w:sz w:val="22"/>
                <w:szCs w:val="22"/>
              </w:rPr>
              <w:t xml:space="preserve"> Praze dne 27.6. 2022</w:t>
            </w:r>
            <w:r w:rsidR="005D21E3">
              <w:rPr>
                <w:rFonts w:ascii="Calibri" w:hAnsi="Calibri" w:cs="Calibri"/>
                <w:sz w:val="22"/>
                <w:szCs w:val="22"/>
              </w:rPr>
              <w:t xml:space="preserve">  </w:t>
            </w:r>
          </w:p>
        </w:tc>
      </w:tr>
      <w:tr w:rsidR="00616D06" w:rsidRPr="00E57D14" w14:paraId="7B3444AC" w14:textId="77777777" w:rsidTr="00E57D14">
        <w:tc>
          <w:tcPr>
            <w:tcW w:w="4606" w:type="dxa"/>
          </w:tcPr>
          <w:p w14:paraId="15BA08BF" w14:textId="77777777" w:rsidR="00926006" w:rsidRPr="006C6FC1" w:rsidRDefault="00926006" w:rsidP="00C1797E">
            <w:pPr>
              <w:spacing w:line="300" w:lineRule="exact"/>
              <w:rPr>
                <w:rFonts w:ascii="Calibri" w:hAnsi="Calibri" w:cs="Calibri"/>
                <w:sz w:val="22"/>
                <w:szCs w:val="22"/>
              </w:rPr>
            </w:pPr>
          </w:p>
          <w:p w14:paraId="1CEE4DBF" w14:textId="77777777" w:rsidR="00C1797E" w:rsidRPr="006C6FC1" w:rsidRDefault="00C1797E" w:rsidP="00C1797E">
            <w:pPr>
              <w:spacing w:line="300" w:lineRule="exact"/>
              <w:rPr>
                <w:rFonts w:ascii="Calibri" w:hAnsi="Calibri" w:cs="Calibri"/>
                <w:sz w:val="22"/>
                <w:szCs w:val="22"/>
              </w:rPr>
            </w:pPr>
          </w:p>
          <w:p w14:paraId="7D29615D" w14:textId="78F330A8" w:rsidR="00616D06" w:rsidRPr="006C6FC1" w:rsidRDefault="005D21E3" w:rsidP="005D21E3">
            <w:pPr>
              <w:spacing w:line="300" w:lineRule="exact"/>
              <w:rPr>
                <w:rFonts w:ascii="Calibri" w:hAnsi="Calibri" w:cs="Calibri"/>
                <w:sz w:val="22"/>
                <w:szCs w:val="22"/>
              </w:rPr>
            </w:pPr>
            <w:r>
              <w:rPr>
                <w:rFonts w:ascii="Calibri" w:hAnsi="Calibri" w:cs="Calibri"/>
                <w:sz w:val="22"/>
                <w:szCs w:val="22"/>
              </w:rPr>
              <w:t xml:space="preserve">                  </w:t>
            </w:r>
            <w:r w:rsidR="00616D06" w:rsidRPr="006C6FC1">
              <w:rPr>
                <w:rFonts w:ascii="Calibri" w:hAnsi="Calibri" w:cs="Calibri"/>
                <w:sz w:val="22"/>
                <w:szCs w:val="22"/>
              </w:rPr>
              <w:t>_________________</w:t>
            </w:r>
          </w:p>
          <w:p w14:paraId="378929D7" w14:textId="32668A84" w:rsidR="00616D06" w:rsidRPr="006C6FC1" w:rsidRDefault="005D21E3" w:rsidP="005D21E3">
            <w:pPr>
              <w:spacing w:line="300" w:lineRule="exact"/>
              <w:rPr>
                <w:rFonts w:ascii="Calibri" w:hAnsi="Calibri" w:cs="Calibri"/>
                <w:sz w:val="22"/>
                <w:szCs w:val="22"/>
              </w:rPr>
            </w:pPr>
            <w:r>
              <w:rPr>
                <w:rFonts w:ascii="Calibri" w:hAnsi="Calibri" w:cs="Calibri"/>
                <w:sz w:val="22"/>
                <w:szCs w:val="22"/>
              </w:rPr>
              <w:t xml:space="preserve">         Mgr. Petr Kubín, ředitel RMM</w:t>
            </w:r>
          </w:p>
        </w:tc>
        <w:tc>
          <w:tcPr>
            <w:tcW w:w="4606" w:type="dxa"/>
          </w:tcPr>
          <w:p w14:paraId="2416FD17" w14:textId="77777777" w:rsidR="00926006" w:rsidRPr="006C6FC1" w:rsidRDefault="00926006" w:rsidP="00C1797E">
            <w:pPr>
              <w:spacing w:line="300" w:lineRule="exact"/>
              <w:rPr>
                <w:rFonts w:ascii="Calibri" w:hAnsi="Calibri" w:cs="Calibri"/>
                <w:sz w:val="22"/>
                <w:szCs w:val="22"/>
              </w:rPr>
            </w:pPr>
          </w:p>
          <w:p w14:paraId="20F828FC" w14:textId="77777777" w:rsidR="00C1797E" w:rsidRPr="006C6FC1" w:rsidRDefault="00C1797E" w:rsidP="00C1797E">
            <w:pPr>
              <w:spacing w:line="300" w:lineRule="exact"/>
              <w:rPr>
                <w:rFonts w:ascii="Calibri" w:hAnsi="Calibri" w:cs="Calibri"/>
                <w:sz w:val="22"/>
                <w:szCs w:val="22"/>
              </w:rPr>
            </w:pPr>
          </w:p>
          <w:p w14:paraId="6B4905EA" w14:textId="77777777" w:rsidR="00616D06" w:rsidRPr="006C6FC1" w:rsidRDefault="00616D06" w:rsidP="00E57D14">
            <w:pPr>
              <w:spacing w:line="300" w:lineRule="exact"/>
              <w:jc w:val="center"/>
              <w:rPr>
                <w:rFonts w:ascii="Calibri" w:hAnsi="Calibri" w:cs="Calibri"/>
                <w:sz w:val="22"/>
                <w:szCs w:val="22"/>
              </w:rPr>
            </w:pPr>
            <w:r w:rsidRPr="006C6FC1">
              <w:rPr>
                <w:rFonts w:ascii="Calibri" w:hAnsi="Calibri" w:cs="Calibri"/>
                <w:sz w:val="22"/>
                <w:szCs w:val="22"/>
              </w:rPr>
              <w:t>__________________</w:t>
            </w:r>
          </w:p>
          <w:p w14:paraId="6B74CEF4" w14:textId="5822757A" w:rsidR="00616D06" w:rsidRPr="00E57D14" w:rsidRDefault="0078435A" w:rsidP="00E57D14">
            <w:pPr>
              <w:spacing w:line="300" w:lineRule="exact"/>
              <w:jc w:val="center"/>
              <w:rPr>
                <w:rFonts w:ascii="Calibri" w:hAnsi="Calibri" w:cs="Calibri"/>
                <w:sz w:val="22"/>
                <w:szCs w:val="22"/>
              </w:rPr>
            </w:pPr>
            <w:r>
              <w:rPr>
                <w:rFonts w:ascii="Calibri" w:hAnsi="Calibri" w:cs="Calibri"/>
                <w:sz w:val="22"/>
                <w:szCs w:val="22"/>
              </w:rPr>
              <w:t>Jakub Němec, jednatel</w:t>
            </w:r>
          </w:p>
        </w:tc>
      </w:tr>
    </w:tbl>
    <w:p w14:paraId="1F3B7931" w14:textId="77777777" w:rsidR="00616D06" w:rsidRPr="00362C4E" w:rsidRDefault="00616D06" w:rsidP="00C1797E">
      <w:pPr>
        <w:spacing w:line="300" w:lineRule="exact"/>
        <w:rPr>
          <w:rFonts w:ascii="Calibri" w:hAnsi="Calibri" w:cs="Calibri"/>
          <w:sz w:val="22"/>
          <w:szCs w:val="22"/>
        </w:rPr>
      </w:pPr>
    </w:p>
    <w:sectPr w:rsidR="00616D06" w:rsidRPr="00362C4E" w:rsidSect="00C1797E">
      <w:headerReference w:type="even" r:id="rId7"/>
      <w:headerReference w:type="default" r:id="rId8"/>
      <w:footerReference w:type="even" r:id="rId9"/>
      <w:footerReference w:type="default" r:id="rId10"/>
      <w:headerReference w:type="first" r:id="rId11"/>
      <w:footerReference w:type="first" r:id="rId12"/>
      <w:pgSz w:w="11906" w:h="16838"/>
      <w:pgMar w:top="2030"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D4DD6" w14:textId="77777777" w:rsidR="004477D5" w:rsidRDefault="004477D5" w:rsidP="00362C4E">
      <w:r>
        <w:separator/>
      </w:r>
    </w:p>
  </w:endnote>
  <w:endnote w:type="continuationSeparator" w:id="0">
    <w:p w14:paraId="3A3B35CF" w14:textId="77777777" w:rsidR="004477D5" w:rsidRDefault="004477D5" w:rsidP="00362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C999" w14:textId="77777777" w:rsidR="004D2096" w:rsidRDefault="004D209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4D98" w14:textId="77777777" w:rsidR="004D2096" w:rsidRDefault="004D209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EAF0" w14:textId="77777777" w:rsidR="004D2096" w:rsidRDefault="004D20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7E598" w14:textId="77777777" w:rsidR="004477D5" w:rsidRDefault="004477D5" w:rsidP="00362C4E">
      <w:r>
        <w:separator/>
      </w:r>
    </w:p>
  </w:footnote>
  <w:footnote w:type="continuationSeparator" w:id="0">
    <w:p w14:paraId="6CA0CD3A" w14:textId="77777777" w:rsidR="004477D5" w:rsidRDefault="004477D5" w:rsidP="00362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A8E8" w14:textId="77777777" w:rsidR="004D2096" w:rsidRDefault="004D209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79D74" w14:textId="77777777" w:rsidR="004D2096" w:rsidRPr="00C1797E" w:rsidRDefault="004D2096" w:rsidP="00AE6DBB">
    <w:pPr>
      <w:pStyle w:val="Zhlav"/>
      <w:tabs>
        <w:tab w:val="clear" w:pos="9072"/>
        <w:tab w:val="left" w:pos="8222"/>
        <w:tab w:val="right" w:pos="949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2F8E" w14:textId="77777777" w:rsidR="004D2096" w:rsidRPr="001A2E3B" w:rsidRDefault="004D2096" w:rsidP="00BC4E75">
    <w:pPr>
      <w:tabs>
        <w:tab w:val="center" w:pos="4536"/>
        <w:tab w:val="right" w:pos="9072"/>
      </w:tabs>
      <w:rPr>
        <w:noProof/>
      </w:rPr>
    </w:pPr>
    <w:r w:rsidRPr="00344526">
      <w:rPr>
        <w:noProof/>
      </w:rPr>
      <w:drawing>
        <wp:inline distT="0" distB="0" distL="0" distR="0" wp14:anchorId="0E688C4A" wp14:editId="5BDAA4B5">
          <wp:extent cx="2806700" cy="627380"/>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l="5750" t="18391" r="5396" b="18314"/>
                  <a:stretch>
                    <a:fillRect/>
                  </a:stretch>
                </pic:blipFill>
                <pic:spPr bwMode="auto">
                  <a:xfrm>
                    <a:off x="0" y="0"/>
                    <a:ext cx="2806700" cy="627380"/>
                  </a:xfrm>
                  <a:prstGeom prst="rect">
                    <a:avLst/>
                  </a:prstGeom>
                  <a:noFill/>
                  <a:ln>
                    <a:noFill/>
                  </a:ln>
                </pic:spPr>
              </pic:pic>
            </a:graphicData>
          </a:graphic>
        </wp:inline>
      </w:drawing>
    </w:r>
    <w:r w:rsidRPr="00344526">
      <w:rPr>
        <w:noProof/>
      </w:rPr>
      <w:drawing>
        <wp:inline distT="0" distB="0" distL="0" distR="0" wp14:anchorId="6DEDABF0" wp14:editId="51E9FD83">
          <wp:extent cx="2806700" cy="765810"/>
          <wp:effectExtent l="0" t="0" r="0" b="0"/>
          <wp:docPr id="2" name="obrázek 30" descr="MZP_logo_RGB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MZP_logo_RGB_v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6700" cy="765810"/>
                  </a:xfrm>
                  <a:prstGeom prst="rect">
                    <a:avLst/>
                  </a:prstGeom>
                  <a:noFill/>
                  <a:ln>
                    <a:noFill/>
                  </a:ln>
                </pic:spPr>
              </pic:pic>
            </a:graphicData>
          </a:graphic>
        </wp:inline>
      </w:drawing>
    </w:r>
  </w:p>
  <w:p w14:paraId="79662044" w14:textId="77777777" w:rsidR="004D2096" w:rsidRPr="00D438FA" w:rsidRDefault="004D209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12"/>
    <w:lvl w:ilvl="0">
      <w:start w:val="1"/>
      <w:numFmt w:val="decimal"/>
      <w:lvlText w:val="%1."/>
      <w:lvlJc w:val="left"/>
      <w:pPr>
        <w:tabs>
          <w:tab w:val="num" w:pos="720"/>
        </w:tabs>
        <w:ind w:left="720" w:hanging="360"/>
      </w:pPr>
    </w:lvl>
    <w:lvl w:ilvl="1">
      <w:start w:val="1"/>
      <w:numFmt w:val="decimal"/>
      <w:lvlText w:val="%1.%2."/>
      <w:lvlJc w:val="left"/>
      <w:pPr>
        <w:tabs>
          <w:tab w:val="num" w:pos="1428"/>
        </w:tabs>
        <w:ind w:left="1428" w:hanging="720"/>
      </w:pPr>
    </w:lvl>
    <w:lvl w:ilvl="2">
      <w:start w:val="1"/>
      <w:numFmt w:val="decimal"/>
      <w:lvlText w:val="%1.%2.%3."/>
      <w:lvlJc w:val="left"/>
      <w:pPr>
        <w:tabs>
          <w:tab w:val="num" w:pos="7808"/>
        </w:tabs>
        <w:ind w:left="7808" w:hanging="720"/>
      </w:pPr>
    </w:lvl>
    <w:lvl w:ilvl="3">
      <w:start w:val="1"/>
      <w:numFmt w:val="decimal"/>
      <w:lvlText w:val="%1.%2.%3.%4."/>
      <w:lvlJc w:val="left"/>
      <w:pPr>
        <w:tabs>
          <w:tab w:val="num" w:pos="2484"/>
        </w:tabs>
        <w:ind w:left="2484" w:hanging="1080"/>
      </w:pPr>
    </w:lvl>
    <w:lvl w:ilvl="4">
      <w:start w:val="1"/>
      <w:numFmt w:val="decimal"/>
      <w:lvlText w:val="%1.%2.%3.%4.%5."/>
      <w:lvlJc w:val="left"/>
      <w:pPr>
        <w:tabs>
          <w:tab w:val="num" w:pos="2832"/>
        </w:tabs>
        <w:ind w:left="2832"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596"/>
        </w:tabs>
        <w:ind w:left="4596" w:hanging="1800"/>
      </w:pPr>
    </w:lvl>
    <w:lvl w:ilvl="8">
      <w:start w:val="1"/>
      <w:numFmt w:val="decimal"/>
      <w:lvlText w:val="%1.%2.%3.%4.%5.%6.%7.%8.%9."/>
      <w:lvlJc w:val="left"/>
      <w:pPr>
        <w:tabs>
          <w:tab w:val="num" w:pos="5304"/>
        </w:tabs>
        <w:ind w:left="5304" w:hanging="2160"/>
      </w:pPr>
    </w:lvl>
  </w:abstractNum>
  <w:abstractNum w:abstractNumId="1" w15:restartNumberingAfterBreak="0">
    <w:nsid w:val="04F310CE"/>
    <w:multiLevelType w:val="singleLevel"/>
    <w:tmpl w:val="BB58D108"/>
    <w:lvl w:ilvl="0">
      <w:start w:val="1"/>
      <w:numFmt w:val="lowerLetter"/>
      <w:lvlText w:val="%1)"/>
      <w:lvlJc w:val="left"/>
      <w:pPr>
        <w:tabs>
          <w:tab w:val="num" w:pos="786"/>
        </w:tabs>
        <w:ind w:left="786" w:hanging="360"/>
      </w:pPr>
      <w:rPr>
        <w:rFonts w:ascii="Calibri" w:eastAsia="Times New Roman" w:hAnsi="Calibri" w:cs="Calibri"/>
        <w:b w:val="0"/>
        <w:u w:val="none"/>
      </w:rPr>
    </w:lvl>
  </w:abstractNum>
  <w:abstractNum w:abstractNumId="2" w15:restartNumberingAfterBreak="0">
    <w:nsid w:val="0B463125"/>
    <w:multiLevelType w:val="hybridMultilevel"/>
    <w:tmpl w:val="4AE6C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70042C"/>
    <w:multiLevelType w:val="hybridMultilevel"/>
    <w:tmpl w:val="D854B80A"/>
    <w:lvl w:ilvl="0" w:tplc="B07C2502">
      <w:start w:val="1"/>
      <w:numFmt w:val="decimal"/>
      <w:lvlText w:val="%1."/>
      <w:lvlJc w:val="left"/>
      <w:pPr>
        <w:tabs>
          <w:tab w:val="num" w:pos="720"/>
        </w:tabs>
        <w:ind w:left="720" w:hanging="360"/>
      </w:pPr>
      <w:rPr>
        <w:b w:val="0"/>
      </w:rPr>
    </w:lvl>
    <w:lvl w:ilvl="1" w:tplc="04050017">
      <w:start w:val="1"/>
      <w:numFmt w:val="lowerLetter"/>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A527632"/>
    <w:multiLevelType w:val="hybridMultilevel"/>
    <w:tmpl w:val="7B40B45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CFB068A"/>
    <w:multiLevelType w:val="hybridMultilevel"/>
    <w:tmpl w:val="92AEBF7C"/>
    <w:lvl w:ilvl="0" w:tplc="25B872B2">
      <w:start w:val="1"/>
      <w:numFmt w:val="decimal"/>
      <w:lvlText w:val="8.%1."/>
      <w:lvlJc w:val="left"/>
      <w:pPr>
        <w:tabs>
          <w:tab w:val="num" w:pos="360"/>
        </w:tabs>
        <w:ind w:left="360" w:hanging="360"/>
      </w:pPr>
      <w:rPr>
        <w:rFonts w:hint="default"/>
        <w:b/>
        <w:sz w:val="18"/>
        <w:szCs w:val="18"/>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D2A1A69"/>
    <w:multiLevelType w:val="hybridMultilevel"/>
    <w:tmpl w:val="D09434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264BF4"/>
    <w:multiLevelType w:val="hybridMultilevel"/>
    <w:tmpl w:val="61ECF174"/>
    <w:lvl w:ilvl="0" w:tplc="74043A62">
      <w:start w:val="1"/>
      <w:numFmt w:val="decimal"/>
      <w:lvlText w:val="%1."/>
      <w:lvlJc w:val="left"/>
      <w:pPr>
        <w:tabs>
          <w:tab w:val="num" w:pos="360"/>
        </w:tabs>
        <w:ind w:left="360" w:hanging="360"/>
      </w:pPr>
      <w:rPr>
        <w:rFonts w:cs="Times New Roman"/>
        <w:b w:val="0"/>
      </w:rPr>
    </w:lvl>
    <w:lvl w:ilvl="1" w:tplc="AC6E7DF0">
      <w:numFmt w:val="bullet"/>
      <w:lvlText w:val="-"/>
      <w:lvlJc w:val="left"/>
      <w:pPr>
        <w:tabs>
          <w:tab w:val="num" w:pos="1080"/>
        </w:tabs>
        <w:ind w:left="1080" w:hanging="360"/>
      </w:pPr>
      <w:rPr>
        <w:rFonts w:ascii="Times New Roman" w:eastAsia="Times New Roman" w:hAnsi="Times New Roman" w:cs="Times New Roman" w:hint="default"/>
        <w:b/>
      </w:r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8" w15:restartNumberingAfterBreak="0">
    <w:nsid w:val="2924033D"/>
    <w:multiLevelType w:val="hybridMultilevel"/>
    <w:tmpl w:val="9118AAE8"/>
    <w:lvl w:ilvl="0" w:tplc="1DCECBC4">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9A45F0"/>
    <w:multiLevelType w:val="multilevel"/>
    <w:tmpl w:val="A9FEEE2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2EE94C4D"/>
    <w:multiLevelType w:val="hybridMultilevel"/>
    <w:tmpl w:val="99B061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270668"/>
    <w:multiLevelType w:val="hybridMultilevel"/>
    <w:tmpl w:val="E9BEC7D4"/>
    <w:lvl w:ilvl="0" w:tplc="F260CC44">
      <w:start w:val="4"/>
      <w:numFmt w:val="bullet"/>
      <w:lvlText w:val="-"/>
      <w:lvlJc w:val="left"/>
      <w:pPr>
        <w:ind w:left="1069" w:hanging="360"/>
      </w:pPr>
      <w:rPr>
        <w:rFonts w:ascii="Times New Roman" w:eastAsia="Times New Roman" w:hAnsi="Times New Roman" w:cs="Times New Roman" w:hint="default"/>
        <w:b/>
        <w:color w:val="auto"/>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39BF2458"/>
    <w:multiLevelType w:val="hybridMultilevel"/>
    <w:tmpl w:val="1BF61B94"/>
    <w:lvl w:ilvl="0" w:tplc="04050001">
      <w:start w:val="1"/>
      <w:numFmt w:val="bullet"/>
      <w:lvlText w:val=""/>
      <w:lvlJc w:val="left"/>
      <w:pPr>
        <w:tabs>
          <w:tab w:val="num" w:pos="1620"/>
        </w:tabs>
        <w:ind w:left="1620" w:hanging="360"/>
      </w:pPr>
      <w:rPr>
        <w:rFonts w:ascii="Symbol" w:hAnsi="Symbol"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3" w15:restartNumberingAfterBreak="0">
    <w:nsid w:val="3B597340"/>
    <w:multiLevelType w:val="hybridMultilevel"/>
    <w:tmpl w:val="63F04B1A"/>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3B8224F4"/>
    <w:multiLevelType w:val="hybridMultilevel"/>
    <w:tmpl w:val="A4B4297C"/>
    <w:lvl w:ilvl="0" w:tplc="0405000F">
      <w:start w:val="1"/>
      <w:numFmt w:val="decimal"/>
      <w:lvlText w:val="%1."/>
      <w:lvlJc w:val="left"/>
      <w:pPr>
        <w:tabs>
          <w:tab w:val="num" w:pos="360"/>
        </w:tabs>
        <w:ind w:left="36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5" w15:restartNumberingAfterBreak="0">
    <w:nsid w:val="4587151E"/>
    <w:multiLevelType w:val="singleLevel"/>
    <w:tmpl w:val="835CF554"/>
    <w:lvl w:ilvl="0">
      <w:start w:val="1"/>
      <w:numFmt w:val="decimal"/>
      <w:lvlText w:val="%1."/>
      <w:lvlJc w:val="left"/>
      <w:pPr>
        <w:tabs>
          <w:tab w:val="num" w:pos="360"/>
        </w:tabs>
        <w:ind w:left="360" w:hanging="360"/>
      </w:pPr>
      <w:rPr>
        <w:b w:val="0"/>
      </w:rPr>
    </w:lvl>
  </w:abstractNum>
  <w:abstractNum w:abstractNumId="16" w15:restartNumberingAfterBreak="0">
    <w:nsid w:val="48604A49"/>
    <w:multiLevelType w:val="multilevel"/>
    <w:tmpl w:val="1262B044"/>
    <w:lvl w:ilvl="0">
      <w:start w:val="1"/>
      <w:numFmt w:val="decimal"/>
      <w:lvlText w:val="%1."/>
      <w:lvlJc w:val="left"/>
      <w:pPr>
        <w:tabs>
          <w:tab w:val="num" w:pos="540"/>
        </w:tabs>
        <w:ind w:left="540" w:hanging="360"/>
      </w:pPr>
      <w:rPr>
        <w:rFonts w:cs="Times New Roman" w:hint="default"/>
      </w:rPr>
    </w:lvl>
    <w:lvl w:ilvl="1">
      <w:start w:val="1"/>
      <w:numFmt w:val="decimal"/>
      <w:isLgl/>
      <w:lvlText w:val="%2)"/>
      <w:lvlJc w:val="left"/>
      <w:pPr>
        <w:tabs>
          <w:tab w:val="num" w:pos="720"/>
        </w:tabs>
        <w:ind w:left="720" w:hanging="720"/>
      </w:pPr>
      <w:rPr>
        <w:rFonts w:ascii="Times New Roman" w:eastAsia="Calibri" w:hAnsi="Times New Roman" w:cs="Times New Roman" w:hint="default"/>
      </w:rPr>
    </w:lvl>
    <w:lvl w:ilvl="2">
      <w:start w:val="1"/>
      <w:numFmt w:val="lowerLetter"/>
      <w:isLgl/>
      <w:lvlText w:val="%3)"/>
      <w:lvlJc w:val="left"/>
      <w:pPr>
        <w:tabs>
          <w:tab w:val="num" w:pos="720"/>
        </w:tabs>
        <w:ind w:left="720" w:hanging="720"/>
      </w:pPr>
      <w:rPr>
        <w:rFonts w:ascii="Palatino Linotype" w:eastAsia="Calibri" w:hAnsi="Palatino Linotype" w:cs="Arial"/>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17" w15:restartNumberingAfterBreak="0">
    <w:nsid w:val="4E8E5338"/>
    <w:multiLevelType w:val="hybridMultilevel"/>
    <w:tmpl w:val="2BDACECE"/>
    <w:lvl w:ilvl="0" w:tplc="5D26E8A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56D86516"/>
    <w:multiLevelType w:val="hybridMultilevel"/>
    <w:tmpl w:val="9A44C16E"/>
    <w:lvl w:ilvl="0" w:tplc="74043A6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D1F31F9"/>
    <w:multiLevelType w:val="hybridMultilevel"/>
    <w:tmpl w:val="ABCA064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15:restartNumberingAfterBreak="0">
    <w:nsid w:val="5EF36A49"/>
    <w:multiLevelType w:val="hybridMultilevel"/>
    <w:tmpl w:val="8E8AAC20"/>
    <w:lvl w:ilvl="0" w:tplc="04050017">
      <w:start w:val="1"/>
      <w:numFmt w:val="lowerLetter"/>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1" w15:restartNumberingAfterBreak="0">
    <w:nsid w:val="5FE47DED"/>
    <w:multiLevelType w:val="hybridMultilevel"/>
    <w:tmpl w:val="77BCEFF6"/>
    <w:lvl w:ilvl="0" w:tplc="0405000F">
      <w:start w:val="1"/>
      <w:numFmt w:val="decimal"/>
      <w:lvlText w:val="%1."/>
      <w:lvlJc w:val="left"/>
      <w:pPr>
        <w:tabs>
          <w:tab w:val="num" w:pos="2138"/>
        </w:tabs>
        <w:ind w:left="2138" w:hanging="360"/>
      </w:pPr>
      <w:rPr>
        <w:rFonts w:hint="default"/>
      </w:rPr>
    </w:lvl>
    <w:lvl w:ilvl="1" w:tplc="04050019" w:tentative="1">
      <w:start w:val="1"/>
      <w:numFmt w:val="lowerLetter"/>
      <w:lvlText w:val="%2."/>
      <w:lvlJc w:val="left"/>
      <w:pPr>
        <w:tabs>
          <w:tab w:val="num" w:pos="2858"/>
        </w:tabs>
        <w:ind w:left="2858" w:hanging="360"/>
      </w:pPr>
    </w:lvl>
    <w:lvl w:ilvl="2" w:tplc="0405001B" w:tentative="1">
      <w:start w:val="1"/>
      <w:numFmt w:val="lowerRoman"/>
      <w:lvlText w:val="%3."/>
      <w:lvlJc w:val="right"/>
      <w:pPr>
        <w:tabs>
          <w:tab w:val="num" w:pos="3578"/>
        </w:tabs>
        <w:ind w:left="3578" w:hanging="180"/>
      </w:pPr>
    </w:lvl>
    <w:lvl w:ilvl="3" w:tplc="0405000F" w:tentative="1">
      <w:start w:val="1"/>
      <w:numFmt w:val="decimal"/>
      <w:lvlText w:val="%4."/>
      <w:lvlJc w:val="left"/>
      <w:pPr>
        <w:tabs>
          <w:tab w:val="num" w:pos="4298"/>
        </w:tabs>
        <w:ind w:left="4298" w:hanging="360"/>
      </w:pPr>
    </w:lvl>
    <w:lvl w:ilvl="4" w:tplc="04050019" w:tentative="1">
      <w:start w:val="1"/>
      <w:numFmt w:val="lowerLetter"/>
      <w:lvlText w:val="%5."/>
      <w:lvlJc w:val="left"/>
      <w:pPr>
        <w:tabs>
          <w:tab w:val="num" w:pos="5018"/>
        </w:tabs>
        <w:ind w:left="5018" w:hanging="360"/>
      </w:pPr>
    </w:lvl>
    <w:lvl w:ilvl="5" w:tplc="0405001B" w:tentative="1">
      <w:start w:val="1"/>
      <w:numFmt w:val="lowerRoman"/>
      <w:lvlText w:val="%6."/>
      <w:lvlJc w:val="right"/>
      <w:pPr>
        <w:tabs>
          <w:tab w:val="num" w:pos="5738"/>
        </w:tabs>
        <w:ind w:left="5738" w:hanging="180"/>
      </w:pPr>
    </w:lvl>
    <w:lvl w:ilvl="6" w:tplc="0405000F" w:tentative="1">
      <w:start w:val="1"/>
      <w:numFmt w:val="decimal"/>
      <w:lvlText w:val="%7."/>
      <w:lvlJc w:val="left"/>
      <w:pPr>
        <w:tabs>
          <w:tab w:val="num" w:pos="6458"/>
        </w:tabs>
        <w:ind w:left="6458" w:hanging="360"/>
      </w:pPr>
    </w:lvl>
    <w:lvl w:ilvl="7" w:tplc="04050019" w:tentative="1">
      <w:start w:val="1"/>
      <w:numFmt w:val="lowerLetter"/>
      <w:lvlText w:val="%8."/>
      <w:lvlJc w:val="left"/>
      <w:pPr>
        <w:tabs>
          <w:tab w:val="num" w:pos="7178"/>
        </w:tabs>
        <w:ind w:left="7178" w:hanging="360"/>
      </w:pPr>
    </w:lvl>
    <w:lvl w:ilvl="8" w:tplc="0405001B" w:tentative="1">
      <w:start w:val="1"/>
      <w:numFmt w:val="lowerRoman"/>
      <w:lvlText w:val="%9."/>
      <w:lvlJc w:val="right"/>
      <w:pPr>
        <w:tabs>
          <w:tab w:val="num" w:pos="7898"/>
        </w:tabs>
        <w:ind w:left="7898" w:hanging="180"/>
      </w:pPr>
    </w:lvl>
  </w:abstractNum>
  <w:abstractNum w:abstractNumId="22" w15:restartNumberingAfterBreak="0">
    <w:nsid w:val="62FD47D0"/>
    <w:multiLevelType w:val="hybridMultilevel"/>
    <w:tmpl w:val="CE18ECBC"/>
    <w:lvl w:ilvl="0" w:tplc="8050095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94E1E25"/>
    <w:multiLevelType w:val="hybridMultilevel"/>
    <w:tmpl w:val="AB6CE36E"/>
    <w:lvl w:ilvl="0" w:tplc="72907906">
      <w:start w:val="1"/>
      <w:numFmt w:val="decimal"/>
      <w:lvlText w:val="6.%1."/>
      <w:lvlJc w:val="left"/>
      <w:pPr>
        <w:ind w:left="720" w:hanging="360"/>
      </w:pPr>
      <w:rPr>
        <w:rFonts w:hint="default"/>
        <w:b/>
        <w:color w:val="auto"/>
        <w:sz w:val="18"/>
        <w:szCs w:val="18"/>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825961"/>
    <w:multiLevelType w:val="hybridMultilevel"/>
    <w:tmpl w:val="739223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A852E65"/>
    <w:multiLevelType w:val="hybridMultilevel"/>
    <w:tmpl w:val="1A48C64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793425"/>
    <w:multiLevelType w:val="hybridMultilevel"/>
    <w:tmpl w:val="F29AB658"/>
    <w:lvl w:ilvl="0" w:tplc="03FC2A68">
      <w:start w:val="1"/>
      <w:numFmt w:val="decimal"/>
      <w:lvlText w:val="%1."/>
      <w:lvlJc w:val="left"/>
      <w:pPr>
        <w:tabs>
          <w:tab w:val="num" w:pos="720"/>
        </w:tabs>
        <w:ind w:left="720" w:hanging="360"/>
      </w:pPr>
      <w:rPr>
        <w:rFonts w:cs="Times New Roman"/>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76376FD7"/>
    <w:multiLevelType w:val="hybridMultilevel"/>
    <w:tmpl w:val="93FCA1EC"/>
    <w:lvl w:ilvl="0" w:tplc="6CA6B0A6">
      <w:start w:val="1"/>
      <w:numFmt w:val="decimal"/>
      <w:lvlText w:val="%1."/>
      <w:lvlJc w:val="left"/>
      <w:pPr>
        <w:tabs>
          <w:tab w:val="num" w:pos="397"/>
        </w:tabs>
        <w:ind w:left="397" w:hanging="397"/>
      </w:pPr>
      <w:rPr>
        <w:rFonts w:hint="default"/>
      </w:rPr>
    </w:lvl>
    <w:lvl w:ilvl="1" w:tplc="04050019">
      <w:start w:val="1"/>
      <w:numFmt w:val="bullet"/>
      <w:lvlText w:val=""/>
      <w:lvlJc w:val="left"/>
      <w:pPr>
        <w:tabs>
          <w:tab w:val="num" w:pos="907"/>
        </w:tabs>
        <w:ind w:left="907" w:hanging="510"/>
      </w:pPr>
      <w:rPr>
        <w:rFonts w:ascii="Symbol" w:hAnsi="Symbol" w:hint="default"/>
        <w:b w:val="0"/>
        <w:i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64C12BE"/>
    <w:multiLevelType w:val="hybridMultilevel"/>
    <w:tmpl w:val="6600754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E5B3E91"/>
    <w:multiLevelType w:val="hybridMultilevel"/>
    <w:tmpl w:val="96024602"/>
    <w:lvl w:ilvl="0" w:tplc="425A09C0">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E8640E9"/>
    <w:multiLevelType w:val="hybridMultilevel"/>
    <w:tmpl w:val="B89013CC"/>
    <w:lvl w:ilvl="0" w:tplc="04050001">
      <w:start w:val="1"/>
      <w:numFmt w:val="upperRoman"/>
      <w:lvlText w:val="%1."/>
      <w:lvlJc w:val="left"/>
      <w:pPr>
        <w:ind w:left="1080" w:hanging="72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1" w15:restartNumberingAfterBreak="0">
    <w:nsid w:val="7F3144A0"/>
    <w:multiLevelType w:val="hybridMultilevel"/>
    <w:tmpl w:val="ECE47D78"/>
    <w:lvl w:ilvl="0" w:tplc="0405000F">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num w:numId="1" w16cid:durableId="1122650253">
    <w:abstractNumId w:val="30"/>
  </w:num>
  <w:num w:numId="2" w16cid:durableId="899438016">
    <w:abstractNumId w:val="21"/>
  </w:num>
  <w:num w:numId="3" w16cid:durableId="794328439">
    <w:abstractNumId w:val="22"/>
  </w:num>
  <w:num w:numId="4" w16cid:durableId="702556183">
    <w:abstractNumId w:val="8"/>
  </w:num>
  <w:num w:numId="5" w16cid:durableId="1202743153">
    <w:abstractNumId w:val="28"/>
  </w:num>
  <w:num w:numId="6" w16cid:durableId="1040275970">
    <w:abstractNumId w:val="31"/>
  </w:num>
  <w:num w:numId="7" w16cid:durableId="1969434245">
    <w:abstractNumId w:val="12"/>
  </w:num>
  <w:num w:numId="8" w16cid:durableId="1439837722">
    <w:abstractNumId w:val="20"/>
  </w:num>
  <w:num w:numId="9" w16cid:durableId="1828521353">
    <w:abstractNumId w:val="3"/>
  </w:num>
  <w:num w:numId="10" w16cid:durableId="341246997">
    <w:abstractNumId w:val="15"/>
  </w:num>
  <w:num w:numId="11" w16cid:durableId="1770273780">
    <w:abstractNumId w:val="1"/>
  </w:num>
  <w:num w:numId="12" w16cid:durableId="1711297843">
    <w:abstractNumId w:val="6"/>
  </w:num>
  <w:num w:numId="13" w16cid:durableId="1449468764">
    <w:abstractNumId w:val="27"/>
  </w:num>
  <w:num w:numId="14" w16cid:durableId="714038159">
    <w:abstractNumId w:val="19"/>
  </w:num>
  <w:num w:numId="15" w16cid:durableId="106199142">
    <w:abstractNumId w:val="13"/>
  </w:num>
  <w:num w:numId="16" w16cid:durableId="1747805795">
    <w:abstractNumId w:val="10"/>
  </w:num>
  <w:num w:numId="17" w16cid:durableId="148578178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327268">
    <w:abstractNumId w:val="11"/>
  </w:num>
  <w:num w:numId="19" w16cid:durableId="1884899427">
    <w:abstractNumId w:val="14"/>
  </w:num>
  <w:num w:numId="20" w16cid:durableId="1009258889">
    <w:abstractNumId w:val="25"/>
  </w:num>
  <w:num w:numId="21" w16cid:durableId="16911073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6592402">
    <w:abstractNumId w:val="16"/>
  </w:num>
  <w:num w:numId="23" w16cid:durableId="1775398358">
    <w:abstractNumId w:val="17"/>
  </w:num>
  <w:num w:numId="24" w16cid:durableId="20085909">
    <w:abstractNumId w:val="2"/>
  </w:num>
  <w:num w:numId="25" w16cid:durableId="1096511415">
    <w:abstractNumId w:val="4"/>
  </w:num>
  <w:num w:numId="26" w16cid:durableId="844511897">
    <w:abstractNumId w:val="29"/>
  </w:num>
  <w:num w:numId="27" w16cid:durableId="1383167793">
    <w:abstractNumId w:val="0"/>
  </w:num>
  <w:num w:numId="28" w16cid:durableId="20053528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24125950">
    <w:abstractNumId w:val="9"/>
  </w:num>
  <w:num w:numId="30" w16cid:durableId="911814114">
    <w:abstractNumId w:val="23"/>
  </w:num>
  <w:num w:numId="31" w16cid:durableId="944653456">
    <w:abstractNumId w:val="24"/>
  </w:num>
  <w:num w:numId="32" w16cid:durableId="12069857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BE"/>
    <w:rsid w:val="00010462"/>
    <w:rsid w:val="00016329"/>
    <w:rsid w:val="00024E2A"/>
    <w:rsid w:val="0004386F"/>
    <w:rsid w:val="0004449F"/>
    <w:rsid w:val="0004577D"/>
    <w:rsid w:val="000464D7"/>
    <w:rsid w:val="000546C9"/>
    <w:rsid w:val="00054769"/>
    <w:rsid w:val="000626E5"/>
    <w:rsid w:val="00064B12"/>
    <w:rsid w:val="00067524"/>
    <w:rsid w:val="00090A79"/>
    <w:rsid w:val="000B5D8F"/>
    <w:rsid w:val="000B69F6"/>
    <w:rsid w:val="000D0C1D"/>
    <w:rsid w:val="000D7D47"/>
    <w:rsid w:val="000E13F4"/>
    <w:rsid w:val="000E35CA"/>
    <w:rsid w:val="00120FF2"/>
    <w:rsid w:val="00123712"/>
    <w:rsid w:val="00134169"/>
    <w:rsid w:val="00156A68"/>
    <w:rsid w:val="0016248D"/>
    <w:rsid w:val="00175007"/>
    <w:rsid w:val="0017616D"/>
    <w:rsid w:val="00185EA2"/>
    <w:rsid w:val="001A3F36"/>
    <w:rsid w:val="001A506F"/>
    <w:rsid w:val="001A611B"/>
    <w:rsid w:val="001B3F2E"/>
    <w:rsid w:val="001C5D67"/>
    <w:rsid w:val="001E1572"/>
    <w:rsid w:val="001F180D"/>
    <w:rsid w:val="00202075"/>
    <w:rsid w:val="0020533F"/>
    <w:rsid w:val="00214508"/>
    <w:rsid w:val="00214BEA"/>
    <w:rsid w:val="00220EC1"/>
    <w:rsid w:val="00237239"/>
    <w:rsid w:val="0024394B"/>
    <w:rsid w:val="00244012"/>
    <w:rsid w:val="00245967"/>
    <w:rsid w:val="00247F9E"/>
    <w:rsid w:val="0026241E"/>
    <w:rsid w:val="00270000"/>
    <w:rsid w:val="002831EB"/>
    <w:rsid w:val="0029182F"/>
    <w:rsid w:val="002A796A"/>
    <w:rsid w:val="002B7F6A"/>
    <w:rsid w:val="002D3111"/>
    <w:rsid w:val="002E1D42"/>
    <w:rsid w:val="00300CC0"/>
    <w:rsid w:val="0030189D"/>
    <w:rsid w:val="003312CD"/>
    <w:rsid w:val="00362C4E"/>
    <w:rsid w:val="00364D84"/>
    <w:rsid w:val="00375009"/>
    <w:rsid w:val="003A1DFA"/>
    <w:rsid w:val="003B2527"/>
    <w:rsid w:val="003B3593"/>
    <w:rsid w:val="003B78E3"/>
    <w:rsid w:val="003E22E7"/>
    <w:rsid w:val="004070CD"/>
    <w:rsid w:val="00414349"/>
    <w:rsid w:val="00435D1A"/>
    <w:rsid w:val="00444DDF"/>
    <w:rsid w:val="00446934"/>
    <w:rsid w:val="004477D5"/>
    <w:rsid w:val="00447DCB"/>
    <w:rsid w:val="00455E14"/>
    <w:rsid w:val="00465565"/>
    <w:rsid w:val="00465768"/>
    <w:rsid w:val="004669FA"/>
    <w:rsid w:val="004669FF"/>
    <w:rsid w:val="004768DD"/>
    <w:rsid w:val="00480C14"/>
    <w:rsid w:val="004850D0"/>
    <w:rsid w:val="004919F8"/>
    <w:rsid w:val="00496778"/>
    <w:rsid w:val="004A1F94"/>
    <w:rsid w:val="004A72A0"/>
    <w:rsid w:val="004C6A58"/>
    <w:rsid w:val="004D0D20"/>
    <w:rsid w:val="004D2096"/>
    <w:rsid w:val="004E09F8"/>
    <w:rsid w:val="004E0A4C"/>
    <w:rsid w:val="004E7623"/>
    <w:rsid w:val="004F2678"/>
    <w:rsid w:val="004F4378"/>
    <w:rsid w:val="004F73B5"/>
    <w:rsid w:val="004F7C25"/>
    <w:rsid w:val="0050003A"/>
    <w:rsid w:val="0050583C"/>
    <w:rsid w:val="00512A15"/>
    <w:rsid w:val="00525353"/>
    <w:rsid w:val="00535FC8"/>
    <w:rsid w:val="00554758"/>
    <w:rsid w:val="00584891"/>
    <w:rsid w:val="00590659"/>
    <w:rsid w:val="005A6D69"/>
    <w:rsid w:val="005C2651"/>
    <w:rsid w:val="005D21E3"/>
    <w:rsid w:val="005D63A5"/>
    <w:rsid w:val="005E1507"/>
    <w:rsid w:val="005E3E54"/>
    <w:rsid w:val="005E7359"/>
    <w:rsid w:val="005F2A32"/>
    <w:rsid w:val="005F6436"/>
    <w:rsid w:val="00603A9D"/>
    <w:rsid w:val="00607AD3"/>
    <w:rsid w:val="006105DA"/>
    <w:rsid w:val="0061234A"/>
    <w:rsid w:val="00616D06"/>
    <w:rsid w:val="00620913"/>
    <w:rsid w:val="0062264B"/>
    <w:rsid w:val="0062663E"/>
    <w:rsid w:val="0064188A"/>
    <w:rsid w:val="006431F2"/>
    <w:rsid w:val="00654B63"/>
    <w:rsid w:val="0066118C"/>
    <w:rsid w:val="006749D8"/>
    <w:rsid w:val="00690D4C"/>
    <w:rsid w:val="0069260A"/>
    <w:rsid w:val="006B3EDF"/>
    <w:rsid w:val="006C062E"/>
    <w:rsid w:val="006C6FC1"/>
    <w:rsid w:val="006D2688"/>
    <w:rsid w:val="006E4124"/>
    <w:rsid w:val="006F2B9B"/>
    <w:rsid w:val="006F3670"/>
    <w:rsid w:val="0072363D"/>
    <w:rsid w:val="00724F11"/>
    <w:rsid w:val="00737C1F"/>
    <w:rsid w:val="00741847"/>
    <w:rsid w:val="00745AE5"/>
    <w:rsid w:val="00776323"/>
    <w:rsid w:val="0078435A"/>
    <w:rsid w:val="007A3DE9"/>
    <w:rsid w:val="007A5EBC"/>
    <w:rsid w:val="007A7E62"/>
    <w:rsid w:val="007D317C"/>
    <w:rsid w:val="007E0260"/>
    <w:rsid w:val="007E18B4"/>
    <w:rsid w:val="007E3941"/>
    <w:rsid w:val="007E7A00"/>
    <w:rsid w:val="007F00E0"/>
    <w:rsid w:val="007F1B14"/>
    <w:rsid w:val="008118D5"/>
    <w:rsid w:val="00812E87"/>
    <w:rsid w:val="008233B7"/>
    <w:rsid w:val="0083576D"/>
    <w:rsid w:val="008357EE"/>
    <w:rsid w:val="008640D9"/>
    <w:rsid w:val="00870CAB"/>
    <w:rsid w:val="0087555F"/>
    <w:rsid w:val="00883F72"/>
    <w:rsid w:val="00894F25"/>
    <w:rsid w:val="00897920"/>
    <w:rsid w:val="008B63F5"/>
    <w:rsid w:val="008C1339"/>
    <w:rsid w:val="008D695A"/>
    <w:rsid w:val="008E2352"/>
    <w:rsid w:val="008E6831"/>
    <w:rsid w:val="008E74E6"/>
    <w:rsid w:val="008F6FF1"/>
    <w:rsid w:val="00903054"/>
    <w:rsid w:val="009043DA"/>
    <w:rsid w:val="00913201"/>
    <w:rsid w:val="0092564D"/>
    <w:rsid w:val="00926006"/>
    <w:rsid w:val="0095152D"/>
    <w:rsid w:val="00957A94"/>
    <w:rsid w:val="009661E9"/>
    <w:rsid w:val="00981E58"/>
    <w:rsid w:val="009B045F"/>
    <w:rsid w:val="009B6960"/>
    <w:rsid w:val="009C2225"/>
    <w:rsid w:val="009F5C6A"/>
    <w:rsid w:val="009F759A"/>
    <w:rsid w:val="00A15BBE"/>
    <w:rsid w:val="00A3178C"/>
    <w:rsid w:val="00A31F3C"/>
    <w:rsid w:val="00A32C23"/>
    <w:rsid w:val="00A34D40"/>
    <w:rsid w:val="00A36AFF"/>
    <w:rsid w:val="00A52265"/>
    <w:rsid w:val="00A671C5"/>
    <w:rsid w:val="00A71F56"/>
    <w:rsid w:val="00A72AA5"/>
    <w:rsid w:val="00A73B79"/>
    <w:rsid w:val="00A8560C"/>
    <w:rsid w:val="00AA5A50"/>
    <w:rsid w:val="00AB3340"/>
    <w:rsid w:val="00AB766D"/>
    <w:rsid w:val="00AC6548"/>
    <w:rsid w:val="00AE042B"/>
    <w:rsid w:val="00AE6DBB"/>
    <w:rsid w:val="00AF59F6"/>
    <w:rsid w:val="00B008ED"/>
    <w:rsid w:val="00B0694C"/>
    <w:rsid w:val="00B23475"/>
    <w:rsid w:val="00B25B32"/>
    <w:rsid w:val="00B34059"/>
    <w:rsid w:val="00B51CAF"/>
    <w:rsid w:val="00B5669E"/>
    <w:rsid w:val="00B63B21"/>
    <w:rsid w:val="00B65A1D"/>
    <w:rsid w:val="00B722AD"/>
    <w:rsid w:val="00B73656"/>
    <w:rsid w:val="00BB6EDD"/>
    <w:rsid w:val="00BC453D"/>
    <w:rsid w:val="00BC4E75"/>
    <w:rsid w:val="00BF63D3"/>
    <w:rsid w:val="00BF71A9"/>
    <w:rsid w:val="00C044AB"/>
    <w:rsid w:val="00C1797E"/>
    <w:rsid w:val="00C21D99"/>
    <w:rsid w:val="00C3257F"/>
    <w:rsid w:val="00C41B66"/>
    <w:rsid w:val="00C45611"/>
    <w:rsid w:val="00C47D6D"/>
    <w:rsid w:val="00C538AD"/>
    <w:rsid w:val="00C5656F"/>
    <w:rsid w:val="00C758B1"/>
    <w:rsid w:val="00C840DD"/>
    <w:rsid w:val="00C86EDC"/>
    <w:rsid w:val="00CA4605"/>
    <w:rsid w:val="00CD3B42"/>
    <w:rsid w:val="00CD62B9"/>
    <w:rsid w:val="00CF6C30"/>
    <w:rsid w:val="00D03D67"/>
    <w:rsid w:val="00D15788"/>
    <w:rsid w:val="00D173B4"/>
    <w:rsid w:val="00D27530"/>
    <w:rsid w:val="00D278D2"/>
    <w:rsid w:val="00D30281"/>
    <w:rsid w:val="00D32F56"/>
    <w:rsid w:val="00D421B3"/>
    <w:rsid w:val="00D438FA"/>
    <w:rsid w:val="00D64861"/>
    <w:rsid w:val="00D75F83"/>
    <w:rsid w:val="00D8247F"/>
    <w:rsid w:val="00D9134D"/>
    <w:rsid w:val="00DA09AA"/>
    <w:rsid w:val="00DA1B7D"/>
    <w:rsid w:val="00DB0390"/>
    <w:rsid w:val="00DC674F"/>
    <w:rsid w:val="00DD746A"/>
    <w:rsid w:val="00DF1231"/>
    <w:rsid w:val="00DF7AF5"/>
    <w:rsid w:val="00E06E01"/>
    <w:rsid w:val="00E11304"/>
    <w:rsid w:val="00E12FE7"/>
    <w:rsid w:val="00E1477C"/>
    <w:rsid w:val="00E16FA7"/>
    <w:rsid w:val="00E458C4"/>
    <w:rsid w:val="00E57D14"/>
    <w:rsid w:val="00E70804"/>
    <w:rsid w:val="00E73144"/>
    <w:rsid w:val="00E759F4"/>
    <w:rsid w:val="00E93E6E"/>
    <w:rsid w:val="00EA3760"/>
    <w:rsid w:val="00EB6BE2"/>
    <w:rsid w:val="00EC7DD3"/>
    <w:rsid w:val="00ED0BE1"/>
    <w:rsid w:val="00ED7187"/>
    <w:rsid w:val="00EE54BB"/>
    <w:rsid w:val="00EE6882"/>
    <w:rsid w:val="00EF2C05"/>
    <w:rsid w:val="00F00230"/>
    <w:rsid w:val="00F01E2F"/>
    <w:rsid w:val="00F11A47"/>
    <w:rsid w:val="00F11BB2"/>
    <w:rsid w:val="00F14B0C"/>
    <w:rsid w:val="00F14DB3"/>
    <w:rsid w:val="00F374E8"/>
    <w:rsid w:val="00F4018D"/>
    <w:rsid w:val="00F4367F"/>
    <w:rsid w:val="00F44649"/>
    <w:rsid w:val="00F566CA"/>
    <w:rsid w:val="00F65C3B"/>
    <w:rsid w:val="00F65D44"/>
    <w:rsid w:val="00F70EEA"/>
    <w:rsid w:val="00F871E9"/>
    <w:rsid w:val="00F941AE"/>
    <w:rsid w:val="00F94C33"/>
    <w:rsid w:val="00F97321"/>
    <w:rsid w:val="00FA293F"/>
    <w:rsid w:val="00FB4CF1"/>
    <w:rsid w:val="00FC23B5"/>
    <w:rsid w:val="00FF68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58190"/>
  <w15:docId w15:val="{CE418FF9-614A-4CBA-AA98-B64041DF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5BBE"/>
    <w:rPr>
      <w:rFonts w:ascii="Times New Roman" w:eastAsia="Times New Roman" w:hAnsi="Times New Roman"/>
    </w:rPr>
  </w:style>
  <w:style w:type="paragraph" w:styleId="Nadpis1">
    <w:name w:val="heading 1"/>
    <w:basedOn w:val="Normln"/>
    <w:next w:val="Normln"/>
    <w:link w:val="Nadpis1Char"/>
    <w:uiPriority w:val="9"/>
    <w:qFormat/>
    <w:rsid w:val="00CD3B42"/>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autoRedefine/>
    <w:qFormat/>
    <w:rsid w:val="00A15BBE"/>
    <w:pPr>
      <w:keepNext/>
      <w:ind w:left="540" w:hanging="539"/>
      <w:outlineLvl w:val="1"/>
    </w:pPr>
    <w:rPr>
      <w:rFonts w:ascii="Arial" w:hAnsi="Arial"/>
      <w:b/>
      <w:snapToGrid w:val="0"/>
      <w:sz w:val="24"/>
      <w:szCs w:val="24"/>
      <w:u w:val="single"/>
    </w:rPr>
  </w:style>
  <w:style w:type="paragraph" w:styleId="Nadpis3">
    <w:name w:val="heading 3"/>
    <w:basedOn w:val="Normln"/>
    <w:next w:val="Normln"/>
    <w:link w:val="Nadpis3Char"/>
    <w:autoRedefine/>
    <w:qFormat/>
    <w:rsid w:val="00A15BBE"/>
    <w:pPr>
      <w:keepNext/>
      <w:overflowPunct w:val="0"/>
      <w:autoSpaceDE w:val="0"/>
      <w:autoSpaceDN w:val="0"/>
      <w:adjustRightInd w:val="0"/>
      <w:jc w:val="both"/>
      <w:textAlignment w:val="baseline"/>
      <w:outlineLvl w:val="2"/>
    </w:pPr>
    <w:rPr>
      <w:rFonts w:ascii="Arial" w:hAnsi="Arial"/>
      <w:b/>
      <w:bCs/>
      <w:snapToGrid w:val="0"/>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A15BBE"/>
    <w:rPr>
      <w:rFonts w:ascii="Arial" w:eastAsia="Times New Roman" w:hAnsi="Arial" w:cs="Times New Roman"/>
      <w:b/>
      <w:snapToGrid w:val="0"/>
      <w:sz w:val="24"/>
      <w:szCs w:val="24"/>
      <w:u w:val="single"/>
      <w:lang w:eastAsia="cs-CZ"/>
    </w:rPr>
  </w:style>
  <w:style w:type="character" w:customStyle="1" w:styleId="Nadpis3Char">
    <w:name w:val="Nadpis 3 Char"/>
    <w:link w:val="Nadpis3"/>
    <w:rsid w:val="00A15BBE"/>
    <w:rPr>
      <w:rFonts w:ascii="Arial" w:eastAsia="Times New Roman" w:hAnsi="Arial" w:cs="Arial"/>
      <w:b/>
      <w:bCs/>
      <w:snapToGrid w:val="0"/>
      <w:color w:val="000000"/>
      <w:lang w:eastAsia="cs-CZ"/>
    </w:rPr>
  </w:style>
  <w:style w:type="paragraph" w:styleId="Zkladntext">
    <w:name w:val="Body Text"/>
    <w:basedOn w:val="Normln"/>
    <w:link w:val="ZkladntextChar"/>
    <w:rsid w:val="00A15BBE"/>
    <w:rPr>
      <w:b/>
      <w:sz w:val="28"/>
      <w:u w:val="single"/>
    </w:rPr>
  </w:style>
  <w:style w:type="character" w:customStyle="1" w:styleId="ZkladntextChar">
    <w:name w:val="Základní text Char"/>
    <w:link w:val="Zkladntext"/>
    <w:rsid w:val="00A15BBE"/>
    <w:rPr>
      <w:rFonts w:ascii="Times New Roman" w:eastAsia="Times New Roman" w:hAnsi="Times New Roman" w:cs="Times New Roman"/>
      <w:b/>
      <w:sz w:val="28"/>
      <w:szCs w:val="20"/>
      <w:u w:val="single"/>
    </w:rPr>
  </w:style>
  <w:style w:type="paragraph" w:styleId="Zkladntextodsazen2">
    <w:name w:val="Body Text Indent 2"/>
    <w:basedOn w:val="Normln"/>
    <w:link w:val="Zkladntextodsazen2Char"/>
    <w:rsid w:val="00A15BBE"/>
    <w:pPr>
      <w:ind w:firstLine="360"/>
      <w:jc w:val="both"/>
    </w:pPr>
    <w:rPr>
      <w:rFonts w:ascii="Arial" w:hAnsi="Arial"/>
      <w:bCs/>
    </w:rPr>
  </w:style>
  <w:style w:type="character" w:customStyle="1" w:styleId="Zkladntextodsazen2Char">
    <w:name w:val="Základní text odsazený 2 Char"/>
    <w:link w:val="Zkladntextodsazen2"/>
    <w:rsid w:val="00A15BBE"/>
    <w:rPr>
      <w:rFonts w:ascii="Arial" w:eastAsia="Times New Roman" w:hAnsi="Arial" w:cs="Arial"/>
      <w:bCs/>
      <w:lang w:eastAsia="cs-CZ"/>
    </w:rPr>
  </w:style>
  <w:style w:type="paragraph" w:styleId="Zhlav">
    <w:name w:val="header"/>
    <w:basedOn w:val="Normln"/>
    <w:link w:val="ZhlavChar"/>
    <w:uiPriority w:val="99"/>
    <w:rsid w:val="00A15BBE"/>
    <w:pPr>
      <w:tabs>
        <w:tab w:val="center" w:pos="4536"/>
        <w:tab w:val="right" w:pos="9072"/>
      </w:tabs>
    </w:pPr>
  </w:style>
  <w:style w:type="character" w:customStyle="1" w:styleId="ZhlavChar">
    <w:name w:val="Záhlaví Char"/>
    <w:link w:val="Zhlav"/>
    <w:uiPriority w:val="99"/>
    <w:rsid w:val="00A15BBE"/>
    <w:rPr>
      <w:rFonts w:ascii="Times New Roman" w:eastAsia="Times New Roman" w:hAnsi="Times New Roman" w:cs="Times New Roman"/>
      <w:sz w:val="20"/>
      <w:szCs w:val="20"/>
      <w:lang w:eastAsia="cs-CZ"/>
    </w:rPr>
  </w:style>
  <w:style w:type="paragraph" w:customStyle="1" w:styleId="Odstavecseseznamem1">
    <w:name w:val="Odstavec se seznamem1"/>
    <w:basedOn w:val="Normln"/>
    <w:qFormat/>
    <w:rsid w:val="00A15BBE"/>
    <w:pPr>
      <w:suppressAutoHyphens/>
      <w:ind w:left="708"/>
    </w:pPr>
    <w:rPr>
      <w:lang w:eastAsia="ar-SA"/>
    </w:rPr>
  </w:style>
  <w:style w:type="paragraph" w:customStyle="1" w:styleId="Smlouva-eslo">
    <w:name w:val="Smlouva-eíslo"/>
    <w:basedOn w:val="Normln"/>
    <w:rsid w:val="00A15BBE"/>
    <w:pPr>
      <w:widowControl w:val="0"/>
      <w:suppressAutoHyphens/>
      <w:spacing w:before="120" w:line="240" w:lineRule="atLeast"/>
      <w:jc w:val="both"/>
    </w:pPr>
    <w:rPr>
      <w:rFonts w:eastAsia="Calibri"/>
      <w:sz w:val="24"/>
      <w:lang w:eastAsia="ar-SA"/>
    </w:rPr>
  </w:style>
  <w:style w:type="paragraph" w:styleId="Odstavecseseznamem">
    <w:name w:val="List Paragraph"/>
    <w:basedOn w:val="Normln"/>
    <w:qFormat/>
    <w:rsid w:val="00A15BBE"/>
    <w:pPr>
      <w:suppressAutoHyphens/>
      <w:ind w:left="708"/>
    </w:pPr>
    <w:rPr>
      <w:lang w:eastAsia="ar-SA"/>
    </w:rPr>
  </w:style>
  <w:style w:type="paragraph" w:styleId="FormtovanvHTML">
    <w:name w:val="HTML Preformatted"/>
    <w:basedOn w:val="Normln"/>
    <w:link w:val="FormtovanvHTMLChar"/>
    <w:uiPriority w:val="99"/>
    <w:unhideWhenUsed/>
    <w:rsid w:val="00A15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FormtovanvHTMLChar">
    <w:name w:val="Formátovaný v HTML Char"/>
    <w:link w:val="FormtovanvHTML"/>
    <w:uiPriority w:val="99"/>
    <w:rsid w:val="00A15BBE"/>
    <w:rPr>
      <w:rFonts w:ascii="Courier New" w:eastAsia="Times New Roman" w:hAnsi="Courier New" w:cs="Times New Roman"/>
      <w:color w:val="000000"/>
      <w:sz w:val="20"/>
      <w:szCs w:val="20"/>
    </w:rPr>
  </w:style>
  <w:style w:type="paragraph" w:customStyle="1" w:styleId="Odstavec">
    <w:name w:val="Odstavec"/>
    <w:basedOn w:val="Normln"/>
    <w:link w:val="OdstavecChar"/>
    <w:qFormat/>
    <w:rsid w:val="00A15BBE"/>
    <w:pPr>
      <w:spacing w:after="120"/>
      <w:jc w:val="both"/>
    </w:pPr>
    <w:rPr>
      <w:rFonts w:ascii="Arial" w:hAnsi="Arial"/>
    </w:rPr>
  </w:style>
  <w:style w:type="character" w:customStyle="1" w:styleId="OdstavecChar">
    <w:name w:val="Odstavec Char"/>
    <w:link w:val="Odstavec"/>
    <w:rsid w:val="00A15BBE"/>
    <w:rPr>
      <w:rFonts w:ascii="Arial" w:eastAsia="Times New Roman" w:hAnsi="Arial" w:cs="Times New Roman"/>
    </w:rPr>
  </w:style>
  <w:style w:type="paragraph" w:customStyle="1" w:styleId="Legal3L3">
    <w:name w:val="Legal3_L3"/>
    <w:basedOn w:val="Normln"/>
    <w:next w:val="Zkladntext"/>
    <w:rsid w:val="00A15BBE"/>
    <w:pPr>
      <w:tabs>
        <w:tab w:val="num" w:pos="864"/>
      </w:tabs>
      <w:spacing w:after="240"/>
      <w:ind w:left="907" w:hanging="907"/>
      <w:jc w:val="both"/>
      <w:outlineLvl w:val="2"/>
    </w:pPr>
    <w:rPr>
      <w:rFonts w:eastAsia="Calibri"/>
      <w:sz w:val="22"/>
      <w:lang w:val="en-US" w:eastAsia="en-US"/>
    </w:rPr>
  </w:style>
  <w:style w:type="paragraph" w:styleId="Zpat">
    <w:name w:val="footer"/>
    <w:basedOn w:val="Normln"/>
    <w:link w:val="ZpatChar"/>
    <w:uiPriority w:val="99"/>
    <w:unhideWhenUsed/>
    <w:rsid w:val="00362C4E"/>
    <w:pPr>
      <w:tabs>
        <w:tab w:val="center" w:pos="4536"/>
        <w:tab w:val="right" w:pos="9072"/>
      </w:tabs>
    </w:pPr>
  </w:style>
  <w:style w:type="character" w:customStyle="1" w:styleId="ZpatChar">
    <w:name w:val="Zápatí Char"/>
    <w:link w:val="Zpat"/>
    <w:uiPriority w:val="99"/>
    <w:semiHidden/>
    <w:rsid w:val="00362C4E"/>
    <w:rPr>
      <w:rFonts w:ascii="Times New Roman" w:eastAsia="Times New Roman" w:hAnsi="Times New Roman"/>
    </w:rPr>
  </w:style>
  <w:style w:type="table" w:styleId="Mkatabulky">
    <w:name w:val="Table Grid"/>
    <w:basedOn w:val="Normlntabulka"/>
    <w:uiPriority w:val="59"/>
    <w:rsid w:val="00616D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uiPriority w:val="99"/>
    <w:semiHidden/>
    <w:unhideWhenUsed/>
    <w:rsid w:val="0004577D"/>
    <w:rPr>
      <w:sz w:val="16"/>
      <w:szCs w:val="16"/>
    </w:rPr>
  </w:style>
  <w:style w:type="paragraph" w:styleId="Textkomente">
    <w:name w:val="annotation text"/>
    <w:basedOn w:val="Normln"/>
    <w:link w:val="TextkomenteChar"/>
    <w:uiPriority w:val="99"/>
    <w:semiHidden/>
    <w:unhideWhenUsed/>
    <w:rsid w:val="0004577D"/>
  </w:style>
  <w:style w:type="character" w:customStyle="1" w:styleId="TextkomenteChar">
    <w:name w:val="Text komentáře Char"/>
    <w:link w:val="Textkomente"/>
    <w:uiPriority w:val="99"/>
    <w:semiHidden/>
    <w:rsid w:val="0004577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04577D"/>
    <w:rPr>
      <w:b/>
      <w:bCs/>
    </w:rPr>
  </w:style>
  <w:style w:type="character" w:customStyle="1" w:styleId="PedmtkomenteChar">
    <w:name w:val="Předmět komentáře Char"/>
    <w:link w:val="Pedmtkomente"/>
    <w:uiPriority w:val="99"/>
    <w:semiHidden/>
    <w:rsid w:val="0004577D"/>
    <w:rPr>
      <w:rFonts w:ascii="Times New Roman" w:eastAsia="Times New Roman" w:hAnsi="Times New Roman"/>
      <w:b/>
      <w:bCs/>
    </w:rPr>
  </w:style>
  <w:style w:type="paragraph" w:styleId="Textbubliny">
    <w:name w:val="Balloon Text"/>
    <w:basedOn w:val="Normln"/>
    <w:link w:val="TextbublinyChar"/>
    <w:uiPriority w:val="99"/>
    <w:semiHidden/>
    <w:unhideWhenUsed/>
    <w:rsid w:val="0004577D"/>
    <w:rPr>
      <w:rFonts w:ascii="Tahoma" w:hAnsi="Tahoma"/>
      <w:sz w:val="16"/>
      <w:szCs w:val="16"/>
    </w:rPr>
  </w:style>
  <w:style w:type="character" w:customStyle="1" w:styleId="TextbublinyChar">
    <w:name w:val="Text bubliny Char"/>
    <w:link w:val="Textbubliny"/>
    <w:uiPriority w:val="99"/>
    <w:semiHidden/>
    <w:rsid w:val="0004577D"/>
    <w:rPr>
      <w:rFonts w:ascii="Tahoma" w:eastAsia="Times New Roman" w:hAnsi="Tahoma" w:cs="Tahoma"/>
      <w:sz w:val="16"/>
      <w:szCs w:val="16"/>
    </w:rPr>
  </w:style>
  <w:style w:type="character" w:styleId="Hypertextovodkaz">
    <w:name w:val="Hyperlink"/>
    <w:uiPriority w:val="99"/>
    <w:unhideWhenUsed/>
    <w:rsid w:val="00F65D44"/>
    <w:rPr>
      <w:color w:val="0000FF"/>
      <w:u w:val="single"/>
    </w:rPr>
  </w:style>
  <w:style w:type="character" w:customStyle="1" w:styleId="Nadpis1Char">
    <w:name w:val="Nadpis 1 Char"/>
    <w:basedOn w:val="Standardnpsmoodstavce"/>
    <w:link w:val="Nadpis1"/>
    <w:uiPriority w:val="9"/>
    <w:rsid w:val="00CD3B42"/>
    <w:rPr>
      <w:rFonts w:asciiTheme="majorHAnsi" w:eastAsiaTheme="majorEastAsia" w:hAnsiTheme="majorHAnsi" w:cstheme="majorBidi"/>
      <w:b/>
      <w:bCs/>
      <w:kern w:val="32"/>
      <w:sz w:val="32"/>
      <w:szCs w:val="32"/>
    </w:rPr>
  </w:style>
  <w:style w:type="paragraph" w:styleId="Bezmezer">
    <w:name w:val="No Spacing"/>
    <w:link w:val="BezmezerChar"/>
    <w:uiPriority w:val="3"/>
    <w:qFormat/>
    <w:rsid w:val="00CA4605"/>
    <w:rPr>
      <w:sz w:val="22"/>
      <w:szCs w:val="22"/>
      <w:lang w:eastAsia="en-US"/>
    </w:rPr>
  </w:style>
  <w:style w:type="character" w:customStyle="1" w:styleId="BezmezerChar">
    <w:name w:val="Bez mezer Char"/>
    <w:link w:val="Bezmezer"/>
    <w:uiPriority w:val="3"/>
    <w:rsid w:val="00CA460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22477">
      <w:bodyDiv w:val="1"/>
      <w:marLeft w:val="0"/>
      <w:marRight w:val="0"/>
      <w:marTop w:val="0"/>
      <w:marBottom w:val="0"/>
      <w:divBdr>
        <w:top w:val="none" w:sz="0" w:space="0" w:color="auto"/>
        <w:left w:val="none" w:sz="0" w:space="0" w:color="auto"/>
        <w:bottom w:val="none" w:sz="0" w:space="0" w:color="auto"/>
        <w:right w:val="none" w:sz="0" w:space="0" w:color="auto"/>
      </w:divBdr>
      <w:divsChild>
        <w:div w:id="263342331">
          <w:marLeft w:val="0"/>
          <w:marRight w:val="0"/>
          <w:marTop w:val="0"/>
          <w:marBottom w:val="0"/>
          <w:divBdr>
            <w:top w:val="none" w:sz="0" w:space="0" w:color="auto"/>
            <w:left w:val="none" w:sz="0" w:space="0" w:color="auto"/>
            <w:bottom w:val="none" w:sz="0" w:space="0" w:color="auto"/>
            <w:right w:val="none" w:sz="0" w:space="0" w:color="auto"/>
          </w:divBdr>
        </w:div>
        <w:div w:id="629819941">
          <w:marLeft w:val="0"/>
          <w:marRight w:val="0"/>
          <w:marTop w:val="0"/>
          <w:marBottom w:val="0"/>
          <w:divBdr>
            <w:top w:val="none" w:sz="0" w:space="0" w:color="auto"/>
            <w:left w:val="none" w:sz="0" w:space="0" w:color="auto"/>
            <w:bottom w:val="none" w:sz="0" w:space="0" w:color="auto"/>
            <w:right w:val="none" w:sz="0" w:space="0" w:color="auto"/>
          </w:divBdr>
        </w:div>
        <w:div w:id="1846624247">
          <w:marLeft w:val="0"/>
          <w:marRight w:val="0"/>
          <w:marTop w:val="0"/>
          <w:marBottom w:val="0"/>
          <w:divBdr>
            <w:top w:val="none" w:sz="0" w:space="0" w:color="auto"/>
            <w:left w:val="none" w:sz="0" w:space="0" w:color="auto"/>
            <w:bottom w:val="none" w:sz="0" w:space="0" w:color="auto"/>
            <w:right w:val="none" w:sz="0" w:space="0" w:color="auto"/>
          </w:divBdr>
        </w:div>
      </w:divsChild>
    </w:div>
    <w:div w:id="825391794">
      <w:bodyDiv w:val="1"/>
      <w:marLeft w:val="0"/>
      <w:marRight w:val="0"/>
      <w:marTop w:val="0"/>
      <w:marBottom w:val="0"/>
      <w:divBdr>
        <w:top w:val="none" w:sz="0" w:space="0" w:color="auto"/>
        <w:left w:val="none" w:sz="0" w:space="0" w:color="auto"/>
        <w:bottom w:val="none" w:sz="0" w:space="0" w:color="auto"/>
        <w:right w:val="none" w:sz="0" w:space="0" w:color="auto"/>
      </w:divBdr>
    </w:div>
    <w:div w:id="1495952559">
      <w:bodyDiv w:val="1"/>
      <w:marLeft w:val="0"/>
      <w:marRight w:val="0"/>
      <w:marTop w:val="0"/>
      <w:marBottom w:val="0"/>
      <w:divBdr>
        <w:top w:val="none" w:sz="0" w:space="0" w:color="auto"/>
        <w:left w:val="none" w:sz="0" w:space="0" w:color="auto"/>
        <w:bottom w:val="none" w:sz="0" w:space="0" w:color="auto"/>
        <w:right w:val="none" w:sz="0" w:space="0" w:color="auto"/>
      </w:divBdr>
      <w:divsChild>
        <w:div w:id="387997628">
          <w:marLeft w:val="0"/>
          <w:marRight w:val="0"/>
          <w:marTop w:val="0"/>
          <w:marBottom w:val="0"/>
          <w:divBdr>
            <w:top w:val="none" w:sz="0" w:space="0" w:color="auto"/>
            <w:left w:val="none" w:sz="0" w:space="0" w:color="auto"/>
            <w:bottom w:val="none" w:sz="0" w:space="0" w:color="auto"/>
            <w:right w:val="none" w:sz="0" w:space="0" w:color="auto"/>
          </w:divBdr>
        </w:div>
        <w:div w:id="1597324082">
          <w:marLeft w:val="0"/>
          <w:marRight w:val="0"/>
          <w:marTop w:val="0"/>
          <w:marBottom w:val="0"/>
          <w:divBdr>
            <w:top w:val="none" w:sz="0" w:space="0" w:color="auto"/>
            <w:left w:val="none" w:sz="0" w:space="0" w:color="auto"/>
            <w:bottom w:val="none" w:sz="0" w:space="0" w:color="auto"/>
            <w:right w:val="none" w:sz="0" w:space="0" w:color="auto"/>
          </w:divBdr>
        </w:div>
        <w:div w:id="1685012547">
          <w:marLeft w:val="0"/>
          <w:marRight w:val="0"/>
          <w:marTop w:val="0"/>
          <w:marBottom w:val="0"/>
          <w:divBdr>
            <w:top w:val="none" w:sz="0" w:space="0" w:color="auto"/>
            <w:left w:val="none" w:sz="0" w:space="0" w:color="auto"/>
            <w:bottom w:val="none" w:sz="0" w:space="0" w:color="auto"/>
            <w:right w:val="none" w:sz="0" w:space="0" w:color="auto"/>
          </w:divBdr>
        </w:div>
      </w:divsChild>
    </w:div>
    <w:div w:id="2034569359">
      <w:bodyDiv w:val="1"/>
      <w:marLeft w:val="0"/>
      <w:marRight w:val="0"/>
      <w:marTop w:val="0"/>
      <w:marBottom w:val="0"/>
      <w:divBdr>
        <w:top w:val="none" w:sz="0" w:space="0" w:color="auto"/>
        <w:left w:val="none" w:sz="0" w:space="0" w:color="auto"/>
        <w:bottom w:val="none" w:sz="0" w:space="0" w:color="auto"/>
        <w:right w:val="none" w:sz="0" w:space="0" w:color="auto"/>
      </w:divBdr>
      <w:divsChild>
        <w:div w:id="653798946">
          <w:marLeft w:val="0"/>
          <w:marRight w:val="0"/>
          <w:marTop w:val="0"/>
          <w:marBottom w:val="0"/>
          <w:divBdr>
            <w:top w:val="none" w:sz="0" w:space="0" w:color="auto"/>
            <w:left w:val="none" w:sz="0" w:space="0" w:color="auto"/>
            <w:bottom w:val="none" w:sz="0" w:space="0" w:color="auto"/>
            <w:right w:val="none" w:sz="0" w:space="0" w:color="auto"/>
          </w:divBdr>
        </w:div>
        <w:div w:id="1117914393">
          <w:marLeft w:val="0"/>
          <w:marRight w:val="0"/>
          <w:marTop w:val="0"/>
          <w:marBottom w:val="0"/>
          <w:divBdr>
            <w:top w:val="none" w:sz="0" w:space="0" w:color="auto"/>
            <w:left w:val="none" w:sz="0" w:space="0" w:color="auto"/>
            <w:bottom w:val="none" w:sz="0" w:space="0" w:color="auto"/>
            <w:right w:val="none" w:sz="0" w:space="0" w:color="auto"/>
          </w:divBdr>
        </w:div>
        <w:div w:id="188713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2014</Words>
  <Characters>11888</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Jitka Ficová</cp:lastModifiedBy>
  <cp:revision>4</cp:revision>
  <cp:lastPrinted>2022-06-24T06:50:00Z</cp:lastPrinted>
  <dcterms:created xsi:type="dcterms:W3CDTF">2022-07-13T06:45:00Z</dcterms:created>
  <dcterms:modified xsi:type="dcterms:W3CDTF">2022-07-13T06:47:00Z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DOSTALOVA.LUDMILA@kr-jihomoravsky.cz</vt:lpwstr>
  </property>
  <property fmtid="{D5CDD505-2E9C-101B-9397-08002B2CF9AE}" pid="5" name="MSIP_Label_690ebb53-23a2-471a-9c6e-17bd0d11311e_SetDate">
    <vt:lpwstr>2021-02-09T08:19:41.7687720Z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