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FA0CB4" w14:textId="77777777" w:rsidR="00F10D1C" w:rsidRPr="00F10D1C" w:rsidRDefault="00555249" w:rsidP="00F10D1C">
      <w:pPr>
        <w:spacing w:after="0"/>
        <w:ind w:left="0"/>
        <w:jc w:val="center"/>
        <w:rPr>
          <w:b/>
          <w:sz w:val="32"/>
          <w:szCs w:val="28"/>
        </w:rPr>
      </w:pPr>
      <w:r w:rsidRPr="00F10D1C">
        <w:rPr>
          <w:b/>
          <w:sz w:val="32"/>
          <w:szCs w:val="28"/>
        </w:rPr>
        <w:t>Dodatek č. 1</w:t>
      </w:r>
    </w:p>
    <w:p w14:paraId="5AED8D46" w14:textId="470C2BD3" w:rsidR="00686605" w:rsidRPr="00F10D1C" w:rsidRDefault="00555249" w:rsidP="00F10D1C">
      <w:pPr>
        <w:spacing w:after="0"/>
        <w:ind w:left="0"/>
        <w:jc w:val="center"/>
        <w:rPr>
          <w:b/>
          <w:sz w:val="32"/>
          <w:szCs w:val="28"/>
        </w:rPr>
      </w:pPr>
      <w:r w:rsidRPr="00F10D1C">
        <w:rPr>
          <w:b/>
          <w:sz w:val="32"/>
          <w:szCs w:val="28"/>
        </w:rPr>
        <w:t xml:space="preserve"> k rámcové kupní smlouvě </w:t>
      </w:r>
    </w:p>
    <w:p w14:paraId="37434583" w14:textId="095F7E52" w:rsidR="00555249" w:rsidRDefault="00555249" w:rsidP="00686605">
      <w:pPr>
        <w:ind w:left="0"/>
        <w:jc w:val="center"/>
        <w:rPr>
          <w:b/>
          <w:sz w:val="28"/>
          <w:szCs w:val="28"/>
        </w:rPr>
      </w:pPr>
    </w:p>
    <w:p w14:paraId="0D9E928A" w14:textId="665196C9" w:rsidR="00142E70" w:rsidRPr="00F30F97" w:rsidRDefault="00142E70" w:rsidP="00686605">
      <w:pPr>
        <w:ind w:left="0"/>
        <w:jc w:val="left"/>
        <w:rPr>
          <w:b/>
          <w:sz w:val="24"/>
          <w:szCs w:val="24"/>
        </w:rPr>
      </w:pPr>
      <w:r w:rsidRPr="00F30F97">
        <w:rPr>
          <w:rFonts w:eastAsia="Times New Roman"/>
          <w:b/>
          <w:bCs/>
          <w:smallCaps/>
          <w:sz w:val="24"/>
          <w:szCs w:val="24"/>
        </w:rPr>
        <w:t>Smluvní strany</w:t>
      </w:r>
      <w:r w:rsidRPr="00F30F97">
        <w:rPr>
          <w:b/>
          <w:sz w:val="24"/>
          <w:szCs w:val="24"/>
        </w:rPr>
        <w:t>:</w:t>
      </w:r>
    </w:p>
    <w:p w14:paraId="1BC9F349" w14:textId="77777777" w:rsidR="00142E70" w:rsidRPr="00BE68AD" w:rsidRDefault="00142E70" w:rsidP="00142E70">
      <w:pPr>
        <w:spacing w:after="0"/>
        <w:ind w:left="0"/>
        <w:rPr>
          <w:b/>
        </w:rPr>
      </w:pPr>
      <w:r>
        <w:rPr>
          <w:b/>
        </w:rPr>
        <w:t>Společnost:</w:t>
      </w:r>
      <w:r>
        <w:rPr>
          <w:b/>
        </w:rPr>
        <w:tab/>
      </w:r>
      <w:r w:rsidRPr="00BE68AD">
        <w:rPr>
          <w:b/>
        </w:rPr>
        <w:t>Pražské služby, a.s.</w:t>
      </w:r>
    </w:p>
    <w:p w14:paraId="2D870200" w14:textId="0D40566F" w:rsidR="00142E70" w:rsidRPr="00BE68AD" w:rsidRDefault="00142E70" w:rsidP="00B65B0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right" w:pos="9072"/>
        </w:tabs>
        <w:spacing w:after="0"/>
        <w:ind w:left="0"/>
      </w:pPr>
      <w:r>
        <w:t>S</w:t>
      </w:r>
      <w:r w:rsidRPr="00BE68AD">
        <w:t xml:space="preserve">e sídlem: </w:t>
      </w:r>
      <w:r>
        <w:tab/>
        <w:t>Pod Šancemi 444/1, 180 77 Praha 9</w:t>
      </w:r>
      <w:r w:rsidR="00B65B01">
        <w:tab/>
      </w:r>
    </w:p>
    <w:p w14:paraId="2F64829B" w14:textId="77777777" w:rsidR="00142E70" w:rsidRDefault="00142E70" w:rsidP="00142E70">
      <w:pPr>
        <w:spacing w:after="0"/>
        <w:ind w:left="0"/>
      </w:pPr>
      <w:r w:rsidRPr="00BE68AD">
        <w:t>IČ</w:t>
      </w:r>
      <w:r>
        <w:t>O</w:t>
      </w:r>
      <w:r w:rsidRPr="00BE68AD">
        <w:t>:</w:t>
      </w:r>
      <w:r>
        <w:t xml:space="preserve"> </w:t>
      </w:r>
      <w:r>
        <w:tab/>
      </w:r>
      <w:r>
        <w:tab/>
        <w:t>60194120</w:t>
      </w:r>
    </w:p>
    <w:p w14:paraId="3DF34E86" w14:textId="77777777" w:rsidR="00142E70" w:rsidRDefault="00142E70" w:rsidP="00142E70">
      <w:pPr>
        <w:spacing w:after="0"/>
        <w:ind w:left="0"/>
      </w:pPr>
      <w:r>
        <w:t xml:space="preserve">DIČ: </w:t>
      </w:r>
      <w:r>
        <w:tab/>
      </w:r>
      <w:r>
        <w:tab/>
        <w:t>CZ60194120</w:t>
      </w:r>
    </w:p>
    <w:p w14:paraId="3A1838D5" w14:textId="4F5237FE" w:rsidR="00142E70" w:rsidRDefault="00142E70" w:rsidP="00142E70">
      <w:pPr>
        <w:spacing w:after="0"/>
        <w:ind w:left="0"/>
        <w:rPr>
          <w:rFonts w:eastAsia="Times New Roman"/>
          <w:i/>
          <w:snapToGrid w:val="0"/>
          <w:lang w:eastAsia="cs-CZ"/>
        </w:rPr>
      </w:pPr>
      <w:r>
        <w:t>Zastoupená</w:t>
      </w:r>
      <w:r w:rsidRPr="00BE68AD">
        <w:t>:</w:t>
      </w:r>
      <w:r>
        <w:t xml:space="preserve"> </w:t>
      </w:r>
      <w:r>
        <w:tab/>
      </w:r>
      <w:proofErr w:type="spellStart"/>
      <w:r w:rsidR="00D1593B">
        <w:rPr>
          <w:rFonts w:eastAsia="Times New Roman"/>
          <w:snapToGrid w:val="0"/>
          <w:lang w:eastAsia="cs-CZ"/>
        </w:rPr>
        <w:t>xxxxxxxxxxxx</w:t>
      </w:r>
      <w:proofErr w:type="spellEnd"/>
      <w:r w:rsidR="00DE57C2" w:rsidRPr="00AA187E">
        <w:rPr>
          <w:rFonts w:eastAsia="Times New Roman"/>
          <w:snapToGrid w:val="0"/>
          <w:lang w:eastAsia="cs-CZ"/>
        </w:rPr>
        <w:t xml:space="preserve">, </w:t>
      </w:r>
      <w:proofErr w:type="spellStart"/>
      <w:r w:rsidR="00D1593B">
        <w:rPr>
          <w:rFonts w:eastAsia="Times New Roman"/>
          <w:snapToGrid w:val="0"/>
          <w:lang w:eastAsia="cs-CZ"/>
        </w:rPr>
        <w:t>xxxxxxxxxxxx</w:t>
      </w:r>
      <w:proofErr w:type="spellEnd"/>
      <w:r w:rsidR="00D1593B" w:rsidRPr="00A8461C">
        <w:rPr>
          <w:rFonts w:eastAsia="Times New Roman"/>
          <w:snapToGrid w:val="0"/>
          <w:lang w:eastAsia="cs-CZ"/>
        </w:rPr>
        <w:t xml:space="preserve"> </w:t>
      </w:r>
      <w:r w:rsidR="00A8461C" w:rsidRPr="00A8461C">
        <w:rPr>
          <w:rFonts w:eastAsia="Times New Roman"/>
          <w:snapToGrid w:val="0"/>
          <w:lang w:eastAsia="cs-CZ"/>
        </w:rPr>
        <w:t>a</w:t>
      </w:r>
    </w:p>
    <w:p w14:paraId="133E55D2" w14:textId="7250B8C2" w:rsidR="00DE57C2" w:rsidRPr="00AA187E" w:rsidRDefault="00A8461C" w:rsidP="00DE57C2">
      <w:pPr>
        <w:pStyle w:val="Bezmezer"/>
        <w:rPr>
          <w:rFonts w:eastAsia="Times New Roman"/>
          <w:snapToGrid w:val="0"/>
          <w:lang w:eastAsia="cs-CZ"/>
        </w:rPr>
      </w:pPr>
      <w:r>
        <w:rPr>
          <w:rFonts w:eastAsia="Times New Roman"/>
          <w:snapToGrid w:val="0"/>
          <w:lang w:eastAsia="cs-CZ"/>
        </w:rPr>
        <w:tab/>
      </w:r>
      <w:r>
        <w:rPr>
          <w:rFonts w:eastAsia="Times New Roman"/>
          <w:snapToGrid w:val="0"/>
          <w:lang w:eastAsia="cs-CZ"/>
        </w:rPr>
        <w:tab/>
      </w:r>
      <w:proofErr w:type="spellStart"/>
      <w:r w:rsidR="00D1593B">
        <w:rPr>
          <w:rFonts w:eastAsia="Times New Roman"/>
          <w:snapToGrid w:val="0"/>
          <w:lang w:eastAsia="cs-CZ"/>
        </w:rPr>
        <w:t>xxxxxxxxxxxx</w:t>
      </w:r>
      <w:proofErr w:type="spellEnd"/>
      <w:r w:rsidR="00DE57C2" w:rsidRPr="00AA187E">
        <w:rPr>
          <w:rFonts w:eastAsia="Times New Roman"/>
          <w:snapToGrid w:val="0"/>
          <w:lang w:eastAsia="cs-CZ"/>
        </w:rPr>
        <w:t xml:space="preserve">, </w:t>
      </w:r>
      <w:proofErr w:type="spellStart"/>
      <w:r w:rsidR="00D1593B">
        <w:rPr>
          <w:rFonts w:eastAsia="Times New Roman"/>
          <w:snapToGrid w:val="0"/>
          <w:lang w:eastAsia="cs-CZ"/>
        </w:rPr>
        <w:t>xxxxxxxxxxxx</w:t>
      </w:r>
      <w:proofErr w:type="spellEnd"/>
    </w:p>
    <w:p w14:paraId="4E49082A" w14:textId="425EC3E1" w:rsidR="00142E70" w:rsidRDefault="00142E70" w:rsidP="00142E70">
      <w:pPr>
        <w:spacing w:after="0"/>
        <w:ind w:left="0"/>
      </w:pPr>
      <w:r>
        <w:t xml:space="preserve">Bank. spojení: </w:t>
      </w:r>
      <w:r>
        <w:tab/>
      </w:r>
      <w:r w:rsidR="001245FD">
        <w:t>xxxxxxxxx</w:t>
      </w:r>
    </w:p>
    <w:p w14:paraId="62CB035B" w14:textId="03FA5E0C" w:rsidR="00142E70" w:rsidRPr="00BE68AD" w:rsidRDefault="00142E70" w:rsidP="00142E70">
      <w:pPr>
        <w:spacing w:after="0"/>
        <w:ind w:left="0"/>
      </w:pPr>
      <w:r>
        <w:t xml:space="preserve">Číslo účtu: </w:t>
      </w:r>
      <w:r>
        <w:tab/>
      </w:r>
      <w:proofErr w:type="spellStart"/>
      <w:r w:rsidR="001245FD">
        <w:t>xxxxx</w:t>
      </w:r>
      <w:proofErr w:type="spellEnd"/>
      <w:r>
        <w:t>/</w:t>
      </w:r>
      <w:proofErr w:type="spellStart"/>
      <w:r w:rsidR="001245FD">
        <w:t>xxxxx</w:t>
      </w:r>
      <w:proofErr w:type="spellEnd"/>
    </w:p>
    <w:p w14:paraId="214C9A92" w14:textId="77777777" w:rsidR="00142E70" w:rsidRDefault="00142E70" w:rsidP="00142E70">
      <w:pPr>
        <w:spacing w:after="0"/>
        <w:ind w:left="0"/>
      </w:pPr>
      <w:r w:rsidRPr="00BE68AD">
        <w:t xml:space="preserve">zapsaná v obchodním rejstříku vedeném </w:t>
      </w:r>
      <w:r>
        <w:t>Městským soudem v Praze</w:t>
      </w:r>
      <w:r w:rsidRPr="00BE68AD">
        <w:t xml:space="preserve">, oddíl </w:t>
      </w:r>
      <w:r>
        <w:t>B</w:t>
      </w:r>
      <w:r w:rsidRPr="00BE68AD">
        <w:t>, vložka</w:t>
      </w:r>
      <w:r>
        <w:t xml:space="preserve"> 2432</w:t>
      </w:r>
    </w:p>
    <w:p w14:paraId="12D284B8" w14:textId="77777777" w:rsidR="00142E70" w:rsidRDefault="00142E70" w:rsidP="00142E70">
      <w:pPr>
        <w:spacing w:after="0"/>
        <w:ind w:left="0"/>
      </w:pPr>
      <w:r w:rsidRPr="00BE68AD">
        <w:t>(dále jen „</w:t>
      </w:r>
      <w:r w:rsidRPr="00BE68AD">
        <w:rPr>
          <w:b/>
        </w:rPr>
        <w:t>Kupující</w:t>
      </w:r>
      <w:r w:rsidRPr="00BE68AD">
        <w:t>“)</w:t>
      </w:r>
    </w:p>
    <w:p w14:paraId="23B33A8F" w14:textId="77777777" w:rsidR="009A1854" w:rsidRDefault="009A1854" w:rsidP="00142E70">
      <w:pPr>
        <w:spacing w:after="0"/>
        <w:ind w:left="0"/>
      </w:pPr>
    </w:p>
    <w:p w14:paraId="2451B124" w14:textId="31B6EF0F" w:rsidR="00142E70" w:rsidRDefault="005B7660" w:rsidP="00142E70">
      <w:pPr>
        <w:spacing w:after="0"/>
        <w:ind w:left="0"/>
      </w:pPr>
      <w:r>
        <w:t>a</w:t>
      </w:r>
    </w:p>
    <w:p w14:paraId="7C0A8896" w14:textId="77777777" w:rsidR="005B7660" w:rsidRDefault="005B7660" w:rsidP="00142E70">
      <w:pPr>
        <w:spacing w:after="0"/>
        <w:ind w:left="0"/>
      </w:pPr>
    </w:p>
    <w:p w14:paraId="00B4BDAE" w14:textId="77777777" w:rsidR="00DE57C2" w:rsidRPr="00DB1318" w:rsidRDefault="00DE57C2" w:rsidP="00DE57C2">
      <w:pPr>
        <w:spacing w:after="0"/>
        <w:ind w:left="0"/>
        <w:rPr>
          <w:b/>
        </w:rPr>
      </w:pPr>
      <w:r w:rsidRPr="00DB1318">
        <w:rPr>
          <w:b/>
        </w:rPr>
        <w:t>Společnost:</w:t>
      </w:r>
      <w:r w:rsidRPr="00DB1318">
        <w:rPr>
          <w:b/>
        </w:rPr>
        <w:tab/>
        <w:t>NVB LINE s.r.o.</w:t>
      </w:r>
    </w:p>
    <w:p w14:paraId="30DD76CE" w14:textId="77777777" w:rsidR="00DE57C2" w:rsidRPr="00C1687D" w:rsidRDefault="00DE57C2" w:rsidP="00DE57C2">
      <w:pPr>
        <w:spacing w:after="0"/>
        <w:ind w:left="0"/>
      </w:pPr>
      <w:r w:rsidRPr="00C1687D">
        <w:t>Se sídlem:</w:t>
      </w:r>
      <w:r w:rsidRPr="00C1687D">
        <w:tab/>
      </w:r>
      <w:r w:rsidRPr="004F7A4D">
        <w:rPr>
          <w:color w:val="222222"/>
          <w:szCs w:val="21"/>
          <w:shd w:val="clear" w:color="auto" w:fill="FFFFFF"/>
        </w:rPr>
        <w:t>Cukrovar 716, 768 21 Kvasice</w:t>
      </w:r>
    </w:p>
    <w:p w14:paraId="3B239853" w14:textId="226B3DC9" w:rsidR="00DE57C2" w:rsidRDefault="00DE57C2" w:rsidP="00DB1318">
      <w:pPr>
        <w:tabs>
          <w:tab w:val="left" w:pos="709"/>
          <w:tab w:val="left" w:pos="1418"/>
          <w:tab w:val="left" w:pos="2127"/>
          <w:tab w:val="left" w:pos="5635"/>
        </w:tabs>
        <w:spacing w:after="0"/>
        <w:ind w:left="0"/>
      </w:pPr>
      <w:r w:rsidRPr="00D73F7D">
        <w:t xml:space="preserve">IČO: </w:t>
      </w:r>
      <w:r w:rsidRPr="00D73F7D">
        <w:tab/>
      </w:r>
      <w:r w:rsidRPr="00D73F7D">
        <w:tab/>
      </w:r>
      <w:r w:rsidRPr="004F7A4D">
        <w:t>26979675</w:t>
      </w:r>
      <w:r w:rsidR="00DB1318">
        <w:tab/>
      </w:r>
    </w:p>
    <w:p w14:paraId="5F97852D" w14:textId="77777777" w:rsidR="00DE57C2" w:rsidRPr="00D73F7D" w:rsidRDefault="00DE57C2" w:rsidP="00DE57C2">
      <w:pPr>
        <w:spacing w:after="0"/>
        <w:ind w:left="0"/>
      </w:pPr>
      <w:r w:rsidRPr="00D73F7D">
        <w:t>DIČ:</w:t>
      </w:r>
      <w:r w:rsidRPr="00D73F7D">
        <w:tab/>
      </w:r>
      <w:r w:rsidRPr="00D73F7D">
        <w:tab/>
      </w:r>
      <w:r w:rsidRPr="004F7A4D">
        <w:t>CZ26979675</w:t>
      </w:r>
    </w:p>
    <w:p w14:paraId="52DCE969" w14:textId="77777777" w:rsidR="00DE57C2" w:rsidRPr="00EC26C7" w:rsidRDefault="00DE57C2" w:rsidP="00DE57C2">
      <w:pPr>
        <w:spacing w:after="0"/>
        <w:ind w:left="0"/>
        <w:rPr>
          <w:i/>
        </w:rPr>
      </w:pPr>
      <w:r w:rsidRPr="00D73F7D">
        <w:t xml:space="preserve">Zastoupená: </w:t>
      </w:r>
      <w:r w:rsidRPr="00D73F7D">
        <w:tab/>
      </w:r>
      <w:r>
        <w:t xml:space="preserve">Ivo </w:t>
      </w:r>
      <w:proofErr w:type="spellStart"/>
      <w:r>
        <w:t>Baluskem</w:t>
      </w:r>
      <w:proofErr w:type="spellEnd"/>
      <w:r>
        <w:t xml:space="preserve"> – </w:t>
      </w:r>
      <w:r w:rsidRPr="00EC26C7">
        <w:rPr>
          <w:i/>
        </w:rPr>
        <w:t>jednatelem společnosti</w:t>
      </w:r>
    </w:p>
    <w:p w14:paraId="7FF347B8" w14:textId="2E9182BF" w:rsidR="00DE57C2" w:rsidRPr="00D73F7D" w:rsidRDefault="00DE57C2" w:rsidP="00DE57C2">
      <w:pPr>
        <w:spacing w:after="0"/>
        <w:ind w:left="0"/>
      </w:pPr>
      <w:r w:rsidRPr="00D73F7D">
        <w:t>Bank. spojení:</w:t>
      </w:r>
      <w:r w:rsidRPr="00D73F7D">
        <w:tab/>
      </w:r>
      <w:proofErr w:type="spellStart"/>
      <w:r w:rsidR="001245FD">
        <w:t>xxxxxxxxxx</w:t>
      </w:r>
      <w:proofErr w:type="spellEnd"/>
    </w:p>
    <w:p w14:paraId="3313513C" w14:textId="30471934" w:rsidR="00DE57C2" w:rsidRPr="00D73F7D" w:rsidRDefault="00DE57C2" w:rsidP="00DE57C2">
      <w:pPr>
        <w:spacing w:after="0"/>
        <w:ind w:left="0"/>
      </w:pPr>
      <w:r w:rsidRPr="00D73F7D">
        <w:t>Číslo účtu:</w:t>
      </w:r>
      <w:r w:rsidRPr="00D73F7D">
        <w:tab/>
      </w:r>
      <w:proofErr w:type="spellStart"/>
      <w:r w:rsidR="001245FD">
        <w:t>xxxxx</w:t>
      </w:r>
      <w:proofErr w:type="spellEnd"/>
      <w:r>
        <w:t>/</w:t>
      </w:r>
      <w:proofErr w:type="spellStart"/>
      <w:r w:rsidR="001245FD">
        <w:t>xxx</w:t>
      </w:r>
      <w:proofErr w:type="spellEnd"/>
      <w:r w:rsidRPr="00D73F7D">
        <w:tab/>
        <w:t xml:space="preserve"> </w:t>
      </w:r>
    </w:p>
    <w:p w14:paraId="07203A26" w14:textId="77777777" w:rsidR="00DE57C2" w:rsidRPr="00D73F7D" w:rsidRDefault="00DE57C2" w:rsidP="00DE57C2">
      <w:pPr>
        <w:spacing w:after="0"/>
        <w:ind w:left="0"/>
      </w:pPr>
      <w:r w:rsidRPr="00D73F7D">
        <w:t>zapsaná v obchodním re</w:t>
      </w:r>
      <w:r>
        <w:t xml:space="preserve">jstříku </w:t>
      </w:r>
      <w:r w:rsidRPr="004F7A4D">
        <w:t>vedená u Krajského soudu v Brně</w:t>
      </w:r>
      <w:r>
        <w:t>, oddíl C, vložka 49549</w:t>
      </w:r>
    </w:p>
    <w:p w14:paraId="7A6384FD" w14:textId="12CB091A" w:rsidR="00DE57C2" w:rsidRPr="00414967" w:rsidRDefault="00DE57C2" w:rsidP="00DE57C2">
      <w:pPr>
        <w:spacing w:after="0"/>
        <w:ind w:left="0"/>
      </w:pPr>
      <w:r w:rsidRPr="00D73F7D">
        <w:t xml:space="preserve">(dále jen </w:t>
      </w:r>
      <w:r w:rsidRPr="00FD040F">
        <w:rPr>
          <w:b/>
        </w:rPr>
        <w:t>„Prodávající“</w:t>
      </w:r>
      <w:r w:rsidR="00414967">
        <w:rPr>
          <w:b/>
        </w:rPr>
        <w:t xml:space="preserve"> </w:t>
      </w:r>
      <w:r w:rsidR="00414967" w:rsidRPr="00822517">
        <w:t>jednotlivě též „Smluvní strana“</w:t>
      </w:r>
      <w:r w:rsidR="00414967">
        <w:t xml:space="preserve"> a společně „Smluvní strany“)</w:t>
      </w:r>
    </w:p>
    <w:p w14:paraId="64760855" w14:textId="77777777" w:rsidR="00142E70" w:rsidRDefault="00142E70" w:rsidP="00142E70">
      <w:pPr>
        <w:spacing w:after="0"/>
        <w:ind w:left="0"/>
      </w:pPr>
    </w:p>
    <w:p w14:paraId="6DB9A040" w14:textId="6C1841C8" w:rsidR="00FF53AA" w:rsidRDefault="00FF53AA" w:rsidP="00FF53AA">
      <w:pPr>
        <w:ind w:left="0"/>
        <w:rPr>
          <w:iCs/>
        </w:rPr>
      </w:pPr>
      <w:r w:rsidRPr="003C2E3E">
        <w:rPr>
          <w:iCs/>
        </w:rPr>
        <w:t xml:space="preserve">Smluvní strany výše uvedené se </w:t>
      </w:r>
      <w:r>
        <w:rPr>
          <w:iCs/>
        </w:rPr>
        <w:t>doh</w:t>
      </w:r>
      <w:r w:rsidRPr="003C2E3E">
        <w:rPr>
          <w:iCs/>
        </w:rPr>
        <w:t xml:space="preserve">odly na tomto Dodatku č. </w:t>
      </w:r>
      <w:r>
        <w:rPr>
          <w:iCs/>
        </w:rPr>
        <w:t>1</w:t>
      </w:r>
      <w:r w:rsidRPr="003C2E3E">
        <w:rPr>
          <w:iCs/>
        </w:rPr>
        <w:t xml:space="preserve"> </w:t>
      </w:r>
      <w:r w:rsidR="00F10D1C">
        <w:rPr>
          <w:iCs/>
        </w:rPr>
        <w:t xml:space="preserve">(dále jen „Dodatek“) </w:t>
      </w:r>
      <w:r w:rsidRPr="003C2E3E">
        <w:rPr>
          <w:iCs/>
        </w:rPr>
        <w:t xml:space="preserve">ke </w:t>
      </w:r>
      <w:r w:rsidR="00F10D1C">
        <w:rPr>
          <w:iCs/>
        </w:rPr>
        <w:t>S</w:t>
      </w:r>
      <w:r w:rsidRPr="003C2E3E">
        <w:rPr>
          <w:iCs/>
        </w:rPr>
        <w:t>mlouvě</w:t>
      </w:r>
      <w:r>
        <w:rPr>
          <w:iCs/>
        </w:rPr>
        <w:t xml:space="preserve"> </w:t>
      </w:r>
      <w:r w:rsidR="00F10D1C">
        <w:rPr>
          <w:iCs/>
        </w:rPr>
        <w:br/>
      </w:r>
      <w:r>
        <w:rPr>
          <w:iCs/>
        </w:rPr>
        <w:t xml:space="preserve">č. </w:t>
      </w:r>
      <w:r w:rsidRPr="00810179">
        <w:t>D</w:t>
      </w:r>
      <w:r>
        <w:t>20</w:t>
      </w:r>
      <w:r w:rsidRPr="00810179">
        <w:t>-0</w:t>
      </w:r>
      <w:r>
        <w:t>0081</w:t>
      </w:r>
      <w:r>
        <w:rPr>
          <w:iCs/>
        </w:rPr>
        <w:t>ze dne 9.</w:t>
      </w:r>
      <w:r w:rsidR="00F1220D">
        <w:rPr>
          <w:iCs/>
        </w:rPr>
        <w:t xml:space="preserve"> 11</w:t>
      </w:r>
      <w:r>
        <w:rPr>
          <w:iCs/>
        </w:rPr>
        <w:t>. 2020 (dále jen „</w:t>
      </w:r>
      <w:r w:rsidR="00F10D1C">
        <w:rPr>
          <w:iCs/>
        </w:rPr>
        <w:t>Smlouva</w:t>
      </w:r>
      <w:r>
        <w:rPr>
          <w:iCs/>
        </w:rPr>
        <w:t xml:space="preserve">“), </w:t>
      </w:r>
      <w:r w:rsidRPr="003C2E3E">
        <w:rPr>
          <w:iCs/>
        </w:rPr>
        <w:t xml:space="preserve">kterým se smlouva </w:t>
      </w:r>
      <w:r>
        <w:rPr>
          <w:iCs/>
        </w:rPr>
        <w:t xml:space="preserve">mění </w:t>
      </w:r>
      <w:r w:rsidRPr="003C2E3E">
        <w:rPr>
          <w:iCs/>
        </w:rPr>
        <w:t>takto:</w:t>
      </w:r>
    </w:p>
    <w:p w14:paraId="00A54E20" w14:textId="5C708506" w:rsidR="00FF53AA" w:rsidRDefault="00FF53AA" w:rsidP="00FF53AA">
      <w:pPr>
        <w:pStyle w:val="Odstavecseseznamem"/>
        <w:numPr>
          <w:ilvl w:val="0"/>
          <w:numId w:val="34"/>
        </w:numPr>
        <w:tabs>
          <w:tab w:val="left" w:pos="-1260"/>
          <w:tab w:val="left" w:pos="284"/>
        </w:tabs>
        <w:spacing w:after="0"/>
        <w:ind w:left="284" w:hanging="284"/>
        <w:rPr>
          <w:i/>
        </w:rPr>
      </w:pPr>
      <w:r w:rsidRPr="00820773">
        <w:t xml:space="preserve">Tento </w:t>
      </w:r>
      <w:r w:rsidR="00F10D1C">
        <w:t>D</w:t>
      </w:r>
      <w:r w:rsidRPr="00820773">
        <w:t>odatek doplňuje do Smlouvy v čl</w:t>
      </w:r>
      <w:r w:rsidR="00414967">
        <w:t>ánku</w:t>
      </w:r>
      <w:r w:rsidRPr="00820773">
        <w:t xml:space="preserve"> </w:t>
      </w:r>
      <w:r>
        <w:t xml:space="preserve">6 Závěrečná ustanovení </w:t>
      </w:r>
      <w:r w:rsidRPr="00820773">
        <w:t xml:space="preserve">nový </w:t>
      </w:r>
      <w:r w:rsidR="00414967">
        <w:t>odst.</w:t>
      </w:r>
      <w:r>
        <w:t xml:space="preserve"> 6.18.</w:t>
      </w:r>
      <w:r w:rsidRPr="00820773">
        <w:t>, který zní</w:t>
      </w:r>
      <w:r>
        <w:t>:</w:t>
      </w:r>
      <w:r>
        <w:br/>
        <w:t>„</w:t>
      </w:r>
      <w:r w:rsidRPr="00EC26C7">
        <w:rPr>
          <w:i/>
        </w:rPr>
        <w:t>6.18</w:t>
      </w:r>
      <w:r w:rsidR="00414967">
        <w:t>.</w:t>
      </w:r>
      <w:r>
        <w:t xml:space="preserve"> </w:t>
      </w:r>
      <w:r w:rsidRPr="00820773">
        <w:rPr>
          <w:i/>
        </w:rPr>
        <w:t xml:space="preserve">Smluvní strany se dohodly na dodržování nejvyšších etických principů a protikorupčního jednání ve vzájemném obchodním styku po dobu trvání účinnosti této Smlouvy. Smluvní strany prohlašují, že se v souvislosti s touto Smlouvou nedopustily žádného korupčního jednání a že </w:t>
      </w:r>
      <w:r w:rsidR="008A523B">
        <w:rPr>
          <w:i/>
        </w:rPr>
        <w:br/>
      </w:r>
      <w:r w:rsidRPr="00820773">
        <w:rPr>
          <w:i/>
        </w:rPr>
        <w:t xml:space="preserve">v souvislosti s plněním této Smlouvy vynaloží náležitou péči a budou dodržovat všechny právní předpisy v oblasti předcházení korupci (vydané oprávněnými orgány v České republice a na území Evropské unie), které jsou pro </w:t>
      </w:r>
      <w:r w:rsidR="00414967">
        <w:rPr>
          <w:i/>
        </w:rPr>
        <w:t>S</w:t>
      </w:r>
      <w:r w:rsidRPr="00820773">
        <w:rPr>
          <w:i/>
        </w:rPr>
        <w:t xml:space="preserve">mluvní strany závazné; tyto právní předpisy budou dodržovat jak přímo, tak i při jednání prostřednictvím dceřiných nebo provázaných hospodářských subjektů </w:t>
      </w:r>
      <w:r w:rsidR="00414967">
        <w:rPr>
          <w:i/>
        </w:rPr>
        <w:t>S</w:t>
      </w:r>
      <w:r w:rsidRPr="00820773">
        <w:rPr>
          <w:i/>
        </w:rPr>
        <w:t>mluvních stran.</w:t>
      </w:r>
      <w:r w:rsidR="00903266">
        <w:rPr>
          <w:i/>
        </w:rPr>
        <w:t xml:space="preserve"> </w:t>
      </w:r>
      <w:r w:rsidRPr="00820773">
        <w:rPr>
          <w:i/>
        </w:rPr>
        <w:t xml:space="preserve">Pro dosažení tohoto účelu budou </w:t>
      </w:r>
      <w:r w:rsidR="00414967">
        <w:rPr>
          <w:i/>
        </w:rPr>
        <w:t>S</w:t>
      </w:r>
      <w:r w:rsidRPr="00820773">
        <w:rPr>
          <w:i/>
        </w:rPr>
        <w:t xml:space="preserve">mluvní strany aktivně předcházet, bránit </w:t>
      </w:r>
      <w:r w:rsidR="00903266">
        <w:rPr>
          <w:i/>
        </w:rPr>
        <w:br/>
      </w:r>
      <w:r w:rsidRPr="00820773">
        <w:rPr>
          <w:i/>
        </w:rPr>
        <w:t xml:space="preserve">a zamezovat korupčnímu jednání, za nějž považují zejména nabízení, přislíbení, poskytnutí, přijmutí nebo požadování neoprávněné výhody v jakékoliv hodnotě (ať už finanční či nefinanční), přímo </w:t>
      </w:r>
      <w:r w:rsidR="00903266">
        <w:rPr>
          <w:i/>
        </w:rPr>
        <w:br/>
      </w:r>
      <w:r w:rsidRPr="00820773">
        <w:rPr>
          <w:i/>
        </w:rPr>
        <w:t xml:space="preserve">i nepřímo, bez ohledu na geografické zasazení, které je v rozporu s relevantní legislativou, jako kompenzace nebo odměna pro osobu jednající nebo odchylující se od jednání ve vztahu </w:t>
      </w:r>
      <w:r w:rsidR="00903266">
        <w:rPr>
          <w:i/>
        </w:rPr>
        <w:br/>
      </w:r>
      <w:r w:rsidRPr="00820773">
        <w:rPr>
          <w:i/>
        </w:rPr>
        <w:t xml:space="preserve">k povinnostem dané osoby. Každá </w:t>
      </w:r>
      <w:r w:rsidR="00414967">
        <w:rPr>
          <w:i/>
        </w:rPr>
        <w:t>S</w:t>
      </w:r>
      <w:r w:rsidRPr="00820773">
        <w:rPr>
          <w:i/>
        </w:rPr>
        <w:t xml:space="preserve">mluvní strana navíc prohlašuje, že v souvislosti s plněním této </w:t>
      </w:r>
      <w:r w:rsidRPr="00820773">
        <w:rPr>
          <w:i/>
        </w:rPr>
        <w:lastRenderedPageBreak/>
        <w:t xml:space="preserve">Smlouvy bude dodržovat všechny interní požadavky, které jsou pro </w:t>
      </w:r>
      <w:r w:rsidR="00414967">
        <w:rPr>
          <w:i/>
        </w:rPr>
        <w:t>S</w:t>
      </w:r>
      <w:r w:rsidRPr="00820773">
        <w:rPr>
          <w:i/>
        </w:rPr>
        <w:t>mluvní strany závazné, ohledně standardů etického jednání, předcházení korupci, odpovídající zákonům</w:t>
      </w:r>
      <w:r>
        <w:rPr>
          <w:i/>
        </w:rPr>
        <w:t xml:space="preserve"> </w:t>
      </w:r>
      <w:r w:rsidRPr="00820773">
        <w:rPr>
          <w:i/>
        </w:rPr>
        <w:t xml:space="preserve">o vyúčtování transakcí, nákladů a výdajů, střetu zájmů, dávání a přijímání darů a anonymním oznamování a vysvětlování pochybení, jak přímo, tak i při jednání prostřednictvím dceřiných nebo provázaných hospodářských subjektů </w:t>
      </w:r>
      <w:r w:rsidR="00414967">
        <w:rPr>
          <w:i/>
        </w:rPr>
        <w:t>S</w:t>
      </w:r>
      <w:r w:rsidRPr="00820773">
        <w:rPr>
          <w:i/>
        </w:rPr>
        <w:t>mluvních stran. Smluvní strany jsou povinny okamžitě se vzájemně informovat o každém zjištěném případu porušení tohoto protikorupčního ustanovení či jakémkoliv zjištěném korupčním jednání.“</w:t>
      </w:r>
    </w:p>
    <w:p w14:paraId="60B2CA76" w14:textId="77777777" w:rsidR="00FF53AA" w:rsidRPr="00820773" w:rsidRDefault="00FF53AA" w:rsidP="00FF53AA">
      <w:pPr>
        <w:pStyle w:val="Odstavecseseznamem"/>
        <w:tabs>
          <w:tab w:val="left" w:pos="-1260"/>
          <w:tab w:val="left" w:pos="284"/>
        </w:tabs>
        <w:ind w:left="284"/>
        <w:rPr>
          <w:i/>
        </w:rPr>
      </w:pPr>
    </w:p>
    <w:p w14:paraId="460DEA7C" w14:textId="59AB1AED" w:rsidR="00FF53AA" w:rsidRDefault="00FF53AA" w:rsidP="00FF53AA">
      <w:pPr>
        <w:pStyle w:val="Odstavecseseznamem"/>
        <w:numPr>
          <w:ilvl w:val="0"/>
          <w:numId w:val="34"/>
        </w:numPr>
        <w:tabs>
          <w:tab w:val="left" w:pos="-1260"/>
          <w:tab w:val="left" w:pos="284"/>
        </w:tabs>
        <w:spacing w:after="0"/>
        <w:ind w:left="284" w:hanging="284"/>
      </w:pPr>
      <w:r>
        <w:t xml:space="preserve">Znění </w:t>
      </w:r>
      <w:r w:rsidRPr="00493440">
        <w:rPr>
          <w:b/>
        </w:rPr>
        <w:t>Přílohy č. 1</w:t>
      </w:r>
      <w:r>
        <w:t xml:space="preserve"> </w:t>
      </w:r>
      <w:r w:rsidR="00555249">
        <w:t>S</w:t>
      </w:r>
      <w:r>
        <w:t xml:space="preserve">mlouvy se ruší a nahrazuje </w:t>
      </w:r>
      <w:r w:rsidRPr="00667001">
        <w:t>se</w:t>
      </w:r>
      <w:r>
        <w:t xml:space="preserve"> novým zněním, novou </w:t>
      </w:r>
      <w:r w:rsidRPr="00493440">
        <w:rPr>
          <w:b/>
        </w:rPr>
        <w:t>Přílohou č. 1</w:t>
      </w:r>
      <w:r>
        <w:t xml:space="preserve"> </w:t>
      </w:r>
      <w:r w:rsidR="00903266">
        <w:t>–</w:t>
      </w:r>
      <w:r>
        <w:t xml:space="preserve"> Ceník</w:t>
      </w:r>
      <w:r w:rsidR="00903266">
        <w:t xml:space="preserve"> zboží</w:t>
      </w:r>
      <w:r>
        <w:t xml:space="preserve">, která je nedílnou </w:t>
      </w:r>
      <w:r w:rsidRPr="00667001">
        <w:t>součástí tohoto</w:t>
      </w:r>
      <w:r>
        <w:t xml:space="preserve"> </w:t>
      </w:r>
      <w:r w:rsidR="00F10D1C">
        <w:t>D</w:t>
      </w:r>
      <w:r w:rsidRPr="00667001">
        <w:t>odatku</w:t>
      </w:r>
      <w:r>
        <w:t xml:space="preserve"> a </w:t>
      </w:r>
      <w:r w:rsidR="008A523B">
        <w:t>S</w:t>
      </w:r>
      <w:r>
        <w:t>mlouvy</w:t>
      </w:r>
      <w:r w:rsidRPr="00667001">
        <w:t>.</w:t>
      </w:r>
    </w:p>
    <w:p w14:paraId="1EE95F48" w14:textId="77777777" w:rsidR="00FF53AA" w:rsidRPr="005968B9" w:rsidRDefault="00FF53AA" w:rsidP="00FF53AA">
      <w:pPr>
        <w:pStyle w:val="Odstavecseseznamem"/>
        <w:ind w:left="426"/>
        <w:rPr>
          <w:iCs/>
        </w:rPr>
      </w:pPr>
    </w:p>
    <w:p w14:paraId="79F90486" w14:textId="5078F36F" w:rsidR="00FF53AA" w:rsidRPr="000C10BE" w:rsidRDefault="00FF53AA" w:rsidP="00FF53AA">
      <w:pPr>
        <w:pStyle w:val="Odstavecseseznamem"/>
        <w:numPr>
          <w:ilvl w:val="0"/>
          <w:numId w:val="34"/>
        </w:numPr>
        <w:tabs>
          <w:tab w:val="left" w:pos="-1260"/>
          <w:tab w:val="left" w:pos="142"/>
        </w:tabs>
        <w:spacing w:after="0"/>
        <w:ind w:left="284" w:hanging="284"/>
        <w:rPr>
          <w:iCs/>
        </w:rPr>
      </w:pPr>
      <w:r w:rsidRPr="000C10BE">
        <w:rPr>
          <w:iCs/>
        </w:rPr>
        <w:t>Tento</w:t>
      </w:r>
      <w:r w:rsidR="00F10D1C">
        <w:rPr>
          <w:iCs/>
        </w:rPr>
        <w:t xml:space="preserve"> D</w:t>
      </w:r>
      <w:r w:rsidRPr="000C10BE">
        <w:rPr>
          <w:iCs/>
        </w:rPr>
        <w:t>odatek se vyhotovuje ve dvou stejnopisech s platností originálu, z nichž každá</w:t>
      </w:r>
      <w:r w:rsidRPr="000C10BE">
        <w:rPr>
          <w:iCs/>
        </w:rPr>
        <w:br/>
        <w:t xml:space="preserve">smluvní strana obdrží </w:t>
      </w:r>
      <w:r w:rsidR="00EC26C7">
        <w:rPr>
          <w:iCs/>
        </w:rPr>
        <w:t xml:space="preserve">jedno </w:t>
      </w:r>
      <w:r>
        <w:rPr>
          <w:iCs/>
        </w:rPr>
        <w:t>oboustranně písemně potvrzené</w:t>
      </w:r>
      <w:r w:rsidRPr="00B87E97">
        <w:rPr>
          <w:iCs/>
        </w:rPr>
        <w:t xml:space="preserve"> vyhotovení</w:t>
      </w:r>
      <w:r w:rsidRPr="000C10BE">
        <w:rPr>
          <w:iCs/>
        </w:rPr>
        <w:t>.</w:t>
      </w:r>
    </w:p>
    <w:p w14:paraId="612F91CC" w14:textId="77777777" w:rsidR="00FF53AA" w:rsidRPr="000C10BE" w:rsidRDefault="00FF53AA" w:rsidP="007B4CB5">
      <w:pPr>
        <w:tabs>
          <w:tab w:val="left" w:pos="-1260"/>
          <w:tab w:val="left" w:pos="360"/>
        </w:tabs>
        <w:spacing w:after="0"/>
        <w:rPr>
          <w:iCs/>
        </w:rPr>
      </w:pPr>
    </w:p>
    <w:p w14:paraId="78F92888" w14:textId="63AC1477" w:rsidR="00FF53AA" w:rsidRPr="008B70DC" w:rsidRDefault="00FF53AA" w:rsidP="00FF53AA">
      <w:pPr>
        <w:pStyle w:val="Odstavecseseznamem"/>
        <w:numPr>
          <w:ilvl w:val="0"/>
          <w:numId w:val="34"/>
        </w:numPr>
        <w:spacing w:after="0"/>
        <w:ind w:left="284" w:hanging="218"/>
        <w:rPr>
          <w:iCs/>
        </w:rPr>
      </w:pPr>
      <w:r w:rsidRPr="000C10BE">
        <w:rPr>
          <w:iCs/>
        </w:rPr>
        <w:t xml:space="preserve">Tento </w:t>
      </w:r>
      <w:r w:rsidR="00F10D1C">
        <w:rPr>
          <w:iCs/>
        </w:rPr>
        <w:t>D</w:t>
      </w:r>
      <w:r>
        <w:rPr>
          <w:iCs/>
        </w:rPr>
        <w:t xml:space="preserve">odatek </w:t>
      </w:r>
      <w:r w:rsidRPr="000C10BE">
        <w:rPr>
          <w:iCs/>
        </w:rPr>
        <w:t xml:space="preserve">nabývá platnosti </w:t>
      </w:r>
      <w:r>
        <w:rPr>
          <w:iCs/>
        </w:rPr>
        <w:t xml:space="preserve">a účinnosti </w:t>
      </w:r>
      <w:r w:rsidRPr="000C10BE">
        <w:rPr>
          <w:iCs/>
        </w:rPr>
        <w:t>dnem jeho p</w:t>
      </w:r>
      <w:r>
        <w:rPr>
          <w:iCs/>
        </w:rPr>
        <w:t xml:space="preserve">odpisu oběma </w:t>
      </w:r>
      <w:r w:rsidR="00414967">
        <w:rPr>
          <w:iCs/>
        </w:rPr>
        <w:t>S</w:t>
      </w:r>
      <w:r>
        <w:rPr>
          <w:iCs/>
        </w:rPr>
        <w:t>mluvními stranami</w:t>
      </w:r>
      <w:r w:rsidRPr="008B70DC">
        <w:rPr>
          <w:iCs/>
        </w:rPr>
        <w:t xml:space="preserve">. Ostatní ustanovení </w:t>
      </w:r>
      <w:r w:rsidR="00F10D1C">
        <w:rPr>
          <w:iCs/>
        </w:rPr>
        <w:t>S</w:t>
      </w:r>
      <w:r w:rsidRPr="008B70DC">
        <w:rPr>
          <w:iCs/>
        </w:rPr>
        <w:t xml:space="preserve">mlouvy zůstávají </w:t>
      </w:r>
      <w:r>
        <w:rPr>
          <w:iCs/>
        </w:rPr>
        <w:t xml:space="preserve">nadále </w:t>
      </w:r>
      <w:r w:rsidRPr="008B70DC">
        <w:rPr>
          <w:iCs/>
        </w:rPr>
        <w:t>v</w:t>
      </w:r>
      <w:r>
        <w:rPr>
          <w:iCs/>
        </w:rPr>
        <w:t> </w:t>
      </w:r>
      <w:r w:rsidRPr="008B70DC">
        <w:rPr>
          <w:iCs/>
        </w:rPr>
        <w:t>platnosti</w:t>
      </w:r>
      <w:r>
        <w:rPr>
          <w:iCs/>
        </w:rPr>
        <w:t xml:space="preserve"> beze změny</w:t>
      </w:r>
      <w:r w:rsidRPr="008B70DC">
        <w:rPr>
          <w:iCs/>
        </w:rPr>
        <w:t xml:space="preserve">. </w:t>
      </w:r>
    </w:p>
    <w:p w14:paraId="0994D90E" w14:textId="77777777" w:rsidR="00FF53AA" w:rsidRDefault="00FF53AA" w:rsidP="00FF53AA">
      <w:pPr>
        <w:tabs>
          <w:tab w:val="left" w:pos="-1260"/>
          <w:tab w:val="left" w:pos="360"/>
        </w:tabs>
        <w:ind w:hanging="720"/>
      </w:pPr>
    </w:p>
    <w:p w14:paraId="70D87A43" w14:textId="77777777" w:rsidR="00FF53AA" w:rsidRDefault="00FF53AA" w:rsidP="007B4CB5">
      <w:pPr>
        <w:tabs>
          <w:tab w:val="left" w:pos="-1260"/>
          <w:tab w:val="left" w:pos="360"/>
        </w:tabs>
        <w:ind w:hanging="283"/>
      </w:pPr>
      <w:r>
        <w:t xml:space="preserve">Přílohy: </w:t>
      </w:r>
    </w:p>
    <w:p w14:paraId="4C237EFD" w14:textId="50EA9010" w:rsidR="00FF53AA" w:rsidRDefault="00FF53AA" w:rsidP="007B4CB5">
      <w:pPr>
        <w:tabs>
          <w:tab w:val="left" w:pos="-1260"/>
          <w:tab w:val="left" w:pos="360"/>
        </w:tabs>
        <w:ind w:hanging="283"/>
      </w:pPr>
      <w:r w:rsidRPr="00CC1730">
        <w:t xml:space="preserve">Příloha č. 1 </w:t>
      </w:r>
      <w:r>
        <w:t xml:space="preserve">- Ceník </w:t>
      </w:r>
      <w:r w:rsidR="00903266">
        <w:t>zboží</w:t>
      </w:r>
    </w:p>
    <w:p w14:paraId="0E2C03B6" w14:textId="77777777" w:rsidR="00FF53AA" w:rsidRDefault="00FF53AA" w:rsidP="00FF53AA">
      <w:pPr>
        <w:tabs>
          <w:tab w:val="left" w:pos="-1260"/>
          <w:tab w:val="left" w:pos="360"/>
        </w:tabs>
      </w:pPr>
    </w:p>
    <w:p w14:paraId="6BADC58F" w14:textId="580345A6" w:rsidR="00F77CD6" w:rsidRPr="00B65B01" w:rsidRDefault="00F77CD6" w:rsidP="00B65B01">
      <w:pPr>
        <w:spacing w:after="0" w:line="240" w:lineRule="auto"/>
        <w:ind w:left="0"/>
        <w:jc w:val="left"/>
        <w:rPr>
          <w:rFonts w:eastAsia="Times New Roman"/>
          <w:bCs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7"/>
      </w:tblGrid>
      <w:tr w:rsidR="00A7731F" w:rsidRPr="0000562E" w14:paraId="760B0215" w14:textId="77777777" w:rsidTr="0000562E">
        <w:tc>
          <w:tcPr>
            <w:tcW w:w="4606" w:type="dxa"/>
          </w:tcPr>
          <w:p w14:paraId="5014A2D2" w14:textId="1D71E6C5" w:rsidR="00A7731F" w:rsidRPr="0000562E" w:rsidRDefault="00A7731F" w:rsidP="009A1854">
            <w:pPr>
              <w:spacing w:after="0"/>
              <w:ind w:hanging="567"/>
              <w:jc w:val="left"/>
            </w:pPr>
            <w:r w:rsidRPr="0000562E">
              <w:t>V</w:t>
            </w:r>
            <w:r w:rsidR="008D5D18">
              <w:t> </w:t>
            </w:r>
            <w:r w:rsidR="00131D30" w:rsidRPr="00131D30">
              <w:t>Praze</w:t>
            </w:r>
            <w:r w:rsidR="008D5D18">
              <w:t>,</w:t>
            </w:r>
            <w:r w:rsidRPr="0000562E">
              <w:t xml:space="preserve"> dne _________</w:t>
            </w:r>
            <w:r w:rsidR="00B22180" w:rsidRPr="0000562E">
              <w:t>___</w:t>
            </w:r>
          </w:p>
          <w:p w14:paraId="42B72216" w14:textId="77777777" w:rsidR="00A7731F" w:rsidRPr="0000562E" w:rsidRDefault="00A7731F" w:rsidP="009A1854">
            <w:pPr>
              <w:spacing w:after="0"/>
              <w:ind w:hanging="567"/>
              <w:jc w:val="left"/>
            </w:pPr>
          </w:p>
          <w:p w14:paraId="06A390FE" w14:textId="77777777" w:rsidR="00A7731F" w:rsidRPr="0000562E" w:rsidRDefault="00A7731F" w:rsidP="009A1854">
            <w:pPr>
              <w:spacing w:after="0"/>
              <w:ind w:hanging="567"/>
              <w:jc w:val="left"/>
              <w:rPr>
                <w:smallCaps/>
              </w:rPr>
            </w:pPr>
          </w:p>
          <w:p w14:paraId="1FCD98A8" w14:textId="47FF8E3E" w:rsidR="006A510A" w:rsidRDefault="00131D30" w:rsidP="008D5D18">
            <w:pPr>
              <w:spacing w:after="0"/>
              <w:ind w:hanging="567"/>
              <w:jc w:val="left"/>
            </w:pPr>
            <w:r>
              <w:rPr>
                <w:b/>
              </w:rPr>
              <w:t>Za Kupujícího</w:t>
            </w:r>
            <w:r w:rsidR="00E85E42">
              <w:rPr>
                <w:b/>
              </w:rPr>
              <w:t>:</w:t>
            </w:r>
          </w:p>
          <w:p w14:paraId="2D663AFA" w14:textId="77777777" w:rsidR="00C527FC" w:rsidRPr="0000562E" w:rsidRDefault="00C527FC" w:rsidP="009A1854">
            <w:pPr>
              <w:spacing w:after="0" w:line="240" w:lineRule="auto"/>
              <w:ind w:hanging="567"/>
              <w:jc w:val="left"/>
            </w:pPr>
          </w:p>
        </w:tc>
        <w:tc>
          <w:tcPr>
            <w:tcW w:w="4606" w:type="dxa"/>
          </w:tcPr>
          <w:p w14:paraId="45F14969" w14:textId="0C0C4664" w:rsidR="00A7731F" w:rsidRPr="0000562E" w:rsidRDefault="00A7731F" w:rsidP="009A1854">
            <w:pPr>
              <w:spacing w:after="0"/>
              <w:ind w:hanging="567"/>
              <w:jc w:val="left"/>
            </w:pPr>
            <w:r w:rsidRPr="0000562E">
              <w:t>V </w:t>
            </w:r>
            <w:r w:rsidR="00DE57C2">
              <w:t>Kvasicích</w:t>
            </w:r>
            <w:r w:rsidRPr="0000562E">
              <w:t xml:space="preserve"> dne ______</w:t>
            </w:r>
            <w:r w:rsidR="00B22180" w:rsidRPr="0000562E">
              <w:t>___</w:t>
            </w:r>
            <w:r w:rsidRPr="0000562E">
              <w:t>___</w:t>
            </w:r>
          </w:p>
          <w:p w14:paraId="549A0AA6" w14:textId="77777777" w:rsidR="00A7731F" w:rsidRPr="0000562E" w:rsidRDefault="00A7731F" w:rsidP="009A1854">
            <w:pPr>
              <w:spacing w:after="0"/>
              <w:ind w:hanging="567"/>
              <w:jc w:val="left"/>
            </w:pPr>
          </w:p>
          <w:p w14:paraId="3497636A" w14:textId="77777777" w:rsidR="00A7731F" w:rsidRPr="0000562E" w:rsidRDefault="00A7731F" w:rsidP="009A1854">
            <w:pPr>
              <w:spacing w:after="0"/>
              <w:ind w:hanging="567"/>
              <w:jc w:val="left"/>
              <w:rPr>
                <w:smallCaps/>
              </w:rPr>
            </w:pPr>
          </w:p>
          <w:p w14:paraId="2ECD9C92" w14:textId="3200CB39" w:rsidR="00A7731F" w:rsidRDefault="00131D30" w:rsidP="009A1854">
            <w:pPr>
              <w:spacing w:after="0"/>
              <w:ind w:hanging="567"/>
              <w:jc w:val="left"/>
              <w:rPr>
                <w:b/>
              </w:rPr>
            </w:pPr>
            <w:r>
              <w:rPr>
                <w:b/>
              </w:rPr>
              <w:t>Za Prodávajícího</w:t>
            </w:r>
            <w:r w:rsidR="00E85E42">
              <w:rPr>
                <w:b/>
              </w:rPr>
              <w:t>:</w:t>
            </w:r>
          </w:p>
          <w:p w14:paraId="69BCF925" w14:textId="77777777" w:rsidR="008D5D18" w:rsidRDefault="008D5D18" w:rsidP="009A1854">
            <w:pPr>
              <w:spacing w:after="0"/>
              <w:ind w:hanging="567"/>
              <w:jc w:val="left"/>
              <w:rPr>
                <w:b/>
              </w:rPr>
            </w:pPr>
          </w:p>
          <w:p w14:paraId="11AEEEE4" w14:textId="77777777" w:rsidR="008D5D18" w:rsidRPr="0000562E" w:rsidRDefault="008D5D18" w:rsidP="009A1854">
            <w:pPr>
              <w:spacing w:after="0"/>
              <w:ind w:hanging="567"/>
              <w:jc w:val="left"/>
            </w:pPr>
          </w:p>
          <w:p w14:paraId="20FC5652" w14:textId="77777777" w:rsidR="00A7731F" w:rsidRPr="0000562E" w:rsidRDefault="00A7731F" w:rsidP="009A1854">
            <w:pPr>
              <w:spacing w:after="0"/>
              <w:ind w:hanging="567"/>
              <w:jc w:val="left"/>
            </w:pPr>
          </w:p>
          <w:p w14:paraId="503AACFB" w14:textId="028B362C" w:rsidR="001502A8" w:rsidRPr="008D5D18" w:rsidRDefault="001502A8" w:rsidP="008D5D18">
            <w:pPr>
              <w:spacing w:after="0"/>
              <w:ind w:hanging="567"/>
              <w:jc w:val="left"/>
            </w:pPr>
          </w:p>
        </w:tc>
      </w:tr>
    </w:tbl>
    <w:tbl>
      <w:tblPr>
        <w:tblpPr w:leftFromText="141" w:rightFromText="141" w:vertAnchor="text" w:horzAnchor="margin" w:tblpY="295"/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8D5D18" w:rsidRPr="0000562E" w14:paraId="1A89FF5A" w14:textId="77777777" w:rsidTr="008D5D18">
        <w:trPr>
          <w:trHeight w:val="885"/>
        </w:trPr>
        <w:tc>
          <w:tcPr>
            <w:tcW w:w="4536" w:type="dxa"/>
          </w:tcPr>
          <w:p w14:paraId="0B288ECA" w14:textId="77777777" w:rsidR="008D5D18" w:rsidRPr="0000562E" w:rsidRDefault="008D5D18" w:rsidP="008D5D18">
            <w:pPr>
              <w:spacing w:after="0"/>
              <w:ind w:left="0"/>
              <w:jc w:val="left"/>
            </w:pPr>
            <w:r w:rsidRPr="0000562E">
              <w:t>_________________________________</w:t>
            </w:r>
          </w:p>
          <w:p w14:paraId="5AE0535B" w14:textId="213752E5" w:rsidR="00EC29F9" w:rsidRPr="00656C0E" w:rsidRDefault="00D1593B" w:rsidP="00372020">
            <w:pPr>
              <w:widowControl w:val="0"/>
              <w:spacing w:after="60"/>
              <w:ind w:left="0"/>
            </w:pPr>
            <w:bookmarkStart w:id="0" w:name="_GoBack"/>
            <w:bookmarkEnd w:id="0"/>
            <w:proofErr w:type="spellStart"/>
            <w:r>
              <w:rPr>
                <w:rFonts w:eastAsia="Times New Roman"/>
                <w:snapToGrid w:val="0"/>
                <w:lang w:eastAsia="cs-CZ"/>
              </w:rPr>
              <w:t>xxxxxxxxxxxx</w:t>
            </w:r>
            <w:proofErr w:type="spellEnd"/>
          </w:p>
          <w:p w14:paraId="4A318492" w14:textId="0B17F29B" w:rsidR="00DE57C2" w:rsidRDefault="00D1593B" w:rsidP="00EC29F9">
            <w:pPr>
              <w:widowControl w:val="0"/>
              <w:spacing w:after="60"/>
              <w:ind w:left="1407" w:hanging="1407"/>
            </w:pPr>
            <w:proofErr w:type="spellStart"/>
            <w:r>
              <w:rPr>
                <w:rFonts w:eastAsia="Times New Roman"/>
                <w:snapToGrid w:val="0"/>
                <w:lang w:eastAsia="cs-CZ"/>
              </w:rPr>
              <w:t>xxxxxxxxxxxx</w:t>
            </w:r>
            <w:proofErr w:type="spellEnd"/>
            <w:r>
              <w:t xml:space="preserve"> </w:t>
            </w:r>
          </w:p>
          <w:p w14:paraId="68B7AD3A" w14:textId="77777777" w:rsidR="00DE57C2" w:rsidRDefault="00DE57C2" w:rsidP="00EC29F9">
            <w:pPr>
              <w:widowControl w:val="0"/>
              <w:spacing w:after="60"/>
              <w:ind w:left="1407" w:hanging="1407"/>
            </w:pPr>
          </w:p>
          <w:p w14:paraId="25EE8CA7" w14:textId="77777777" w:rsidR="00DE57C2" w:rsidRDefault="00DE57C2" w:rsidP="00EC29F9">
            <w:pPr>
              <w:widowControl w:val="0"/>
              <w:spacing w:after="60"/>
              <w:ind w:left="1407" w:hanging="1407"/>
            </w:pPr>
          </w:p>
          <w:p w14:paraId="6D2462ED" w14:textId="77777777" w:rsidR="00DE57C2" w:rsidRPr="0000562E" w:rsidRDefault="00DE57C2" w:rsidP="00DE57C2">
            <w:pPr>
              <w:spacing w:after="0"/>
              <w:ind w:left="0"/>
              <w:jc w:val="left"/>
            </w:pPr>
            <w:r w:rsidRPr="0000562E">
              <w:t>_________________________________</w:t>
            </w:r>
          </w:p>
          <w:p w14:paraId="350E33DC" w14:textId="77777777" w:rsidR="00D1593B" w:rsidRDefault="00D1593B" w:rsidP="00DE57C2">
            <w:pPr>
              <w:widowControl w:val="0"/>
              <w:spacing w:after="60"/>
              <w:ind w:left="1407" w:hanging="1407"/>
            </w:pPr>
            <w:proofErr w:type="spellStart"/>
            <w:r>
              <w:rPr>
                <w:rFonts w:eastAsia="Times New Roman"/>
                <w:snapToGrid w:val="0"/>
                <w:lang w:eastAsia="cs-CZ"/>
              </w:rPr>
              <w:t>xxxxxxxxxxxx</w:t>
            </w:r>
            <w:proofErr w:type="spellEnd"/>
            <w:r>
              <w:t xml:space="preserve"> </w:t>
            </w:r>
          </w:p>
          <w:p w14:paraId="4B96A428" w14:textId="74B10FE7" w:rsidR="00DE57C2" w:rsidRPr="00656C0E" w:rsidRDefault="00D1593B" w:rsidP="00EC29F9">
            <w:pPr>
              <w:widowControl w:val="0"/>
              <w:spacing w:after="60"/>
              <w:ind w:left="1407" w:hanging="1407"/>
            </w:pPr>
            <w:proofErr w:type="spellStart"/>
            <w:r>
              <w:rPr>
                <w:rFonts w:eastAsia="Times New Roman"/>
                <w:snapToGrid w:val="0"/>
                <w:lang w:eastAsia="cs-CZ"/>
              </w:rPr>
              <w:t>xxxxxxxxxxxx</w:t>
            </w:r>
            <w:proofErr w:type="spellEnd"/>
            <w:r w:rsidRPr="00656C0E">
              <w:t xml:space="preserve"> </w:t>
            </w:r>
          </w:p>
          <w:p w14:paraId="5F208358" w14:textId="2CF1FF6A" w:rsidR="008D5D18" w:rsidRPr="0000562E" w:rsidRDefault="008D5D18" w:rsidP="008D5D18">
            <w:pPr>
              <w:spacing w:after="0"/>
              <w:ind w:left="0"/>
              <w:jc w:val="left"/>
              <w:rPr>
                <w:b/>
                <w:highlight w:val="yellow"/>
              </w:rPr>
            </w:pPr>
          </w:p>
        </w:tc>
        <w:tc>
          <w:tcPr>
            <w:tcW w:w="4536" w:type="dxa"/>
          </w:tcPr>
          <w:p w14:paraId="6B08C0BD" w14:textId="77777777" w:rsidR="008D5D18" w:rsidRPr="0000562E" w:rsidRDefault="008D5D18" w:rsidP="008D5D18">
            <w:pPr>
              <w:spacing w:after="0"/>
              <w:ind w:left="0"/>
              <w:jc w:val="left"/>
            </w:pPr>
            <w:r w:rsidRPr="0000562E">
              <w:t>_________________________________</w:t>
            </w:r>
          </w:p>
          <w:p w14:paraId="454EF26A" w14:textId="77777777" w:rsidR="00D1593B" w:rsidRDefault="00D1593B" w:rsidP="008D5D18">
            <w:pPr>
              <w:spacing w:after="0"/>
              <w:ind w:left="0"/>
              <w:jc w:val="left"/>
            </w:pPr>
            <w:proofErr w:type="spellStart"/>
            <w:r>
              <w:rPr>
                <w:rFonts w:eastAsia="Times New Roman"/>
                <w:snapToGrid w:val="0"/>
                <w:lang w:eastAsia="cs-CZ"/>
              </w:rPr>
              <w:t>xxxxxxxxxxxx</w:t>
            </w:r>
            <w:proofErr w:type="spellEnd"/>
            <w:r>
              <w:t xml:space="preserve"> </w:t>
            </w:r>
          </w:p>
          <w:p w14:paraId="17596B00" w14:textId="7BD8E1D3" w:rsidR="008D5D18" w:rsidRDefault="00D1593B" w:rsidP="008D5D18">
            <w:pPr>
              <w:spacing w:after="0"/>
              <w:ind w:left="0"/>
              <w:jc w:val="left"/>
              <w:rPr>
                <w:highlight w:val="yellow"/>
              </w:rPr>
            </w:pPr>
            <w:proofErr w:type="spellStart"/>
            <w:r>
              <w:rPr>
                <w:rFonts w:eastAsia="Times New Roman"/>
                <w:snapToGrid w:val="0"/>
                <w:lang w:eastAsia="cs-CZ"/>
              </w:rPr>
              <w:t>xxxxxxxxxxxx</w:t>
            </w:r>
            <w:proofErr w:type="spellEnd"/>
            <w:r>
              <w:rPr>
                <w:highlight w:val="yellow"/>
              </w:rPr>
              <w:t xml:space="preserve"> </w:t>
            </w:r>
          </w:p>
          <w:p w14:paraId="5C6A92D9" w14:textId="77777777" w:rsidR="008D5D18" w:rsidRDefault="008D5D18" w:rsidP="008D5D18">
            <w:pPr>
              <w:spacing w:after="0"/>
              <w:ind w:left="0"/>
              <w:jc w:val="left"/>
              <w:rPr>
                <w:highlight w:val="yellow"/>
              </w:rPr>
            </w:pPr>
          </w:p>
          <w:p w14:paraId="7F908358" w14:textId="77777777" w:rsidR="008D5D18" w:rsidRDefault="008D5D18" w:rsidP="008D5D18">
            <w:pPr>
              <w:spacing w:after="0"/>
              <w:ind w:left="0"/>
              <w:jc w:val="left"/>
              <w:rPr>
                <w:highlight w:val="yellow"/>
              </w:rPr>
            </w:pPr>
          </w:p>
          <w:p w14:paraId="660BB21D" w14:textId="77777777" w:rsidR="008D5D18" w:rsidRDefault="008D5D18" w:rsidP="008D5D18">
            <w:pPr>
              <w:spacing w:after="0"/>
              <w:ind w:left="0"/>
              <w:jc w:val="left"/>
              <w:rPr>
                <w:highlight w:val="yellow"/>
              </w:rPr>
            </w:pPr>
          </w:p>
          <w:p w14:paraId="4C635A3F" w14:textId="56DAD4F8" w:rsidR="008D5D18" w:rsidRPr="0000562E" w:rsidRDefault="008D5D18" w:rsidP="00784CE6">
            <w:pPr>
              <w:spacing w:after="0"/>
              <w:ind w:left="0"/>
              <w:jc w:val="left"/>
              <w:rPr>
                <w:b/>
                <w:highlight w:val="yellow"/>
              </w:rPr>
            </w:pPr>
          </w:p>
        </w:tc>
      </w:tr>
    </w:tbl>
    <w:p w14:paraId="18F0AFD9" w14:textId="794FCB45" w:rsidR="00DA55AE" w:rsidRPr="00244308" w:rsidRDefault="00DA55AE" w:rsidP="00903266">
      <w:pPr>
        <w:ind w:left="0"/>
        <w:jc w:val="center"/>
        <w:rPr>
          <w:b/>
          <w:i/>
          <w:color w:val="FF0000"/>
        </w:rPr>
      </w:pPr>
    </w:p>
    <w:sectPr w:rsidR="00DA55AE" w:rsidRPr="00244308" w:rsidSect="005E6F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417" w:bottom="1701" w:left="1417" w:header="708" w:footer="7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B436C" w14:textId="77777777" w:rsidR="00096280" w:rsidRDefault="00096280" w:rsidP="005214E2">
      <w:r>
        <w:separator/>
      </w:r>
    </w:p>
  </w:endnote>
  <w:endnote w:type="continuationSeparator" w:id="0">
    <w:p w14:paraId="68A7F570" w14:textId="77777777" w:rsidR="00096280" w:rsidRDefault="00096280" w:rsidP="00521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ED93F" w14:textId="77777777" w:rsidR="00AF5287" w:rsidRDefault="00AF528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A2987" w14:textId="6171791A" w:rsidR="00386E27" w:rsidRDefault="00386E27" w:rsidP="00FF25BE">
    <w:pPr>
      <w:pStyle w:val="Zpat"/>
      <w:jc w:val="center"/>
    </w:pPr>
  </w:p>
  <w:p w14:paraId="3227ECEC" w14:textId="77777777" w:rsidR="00386E27" w:rsidRDefault="00386E2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18250666"/>
      <w:docPartObj>
        <w:docPartGallery w:val="Page Numbers (Bottom of Page)"/>
        <w:docPartUnique/>
      </w:docPartObj>
    </w:sdtPr>
    <w:sdtEndPr/>
    <w:sdtContent>
      <w:p w14:paraId="123FEDE7" w14:textId="5AE3F1B5" w:rsidR="00AF5287" w:rsidRDefault="00AF528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359C13" w14:textId="77777777" w:rsidR="00AF5287" w:rsidRDefault="00AF52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7B95CB" w14:textId="77777777" w:rsidR="00096280" w:rsidRDefault="00096280" w:rsidP="005214E2">
      <w:r>
        <w:separator/>
      </w:r>
    </w:p>
  </w:footnote>
  <w:footnote w:type="continuationSeparator" w:id="0">
    <w:p w14:paraId="5DFA9E81" w14:textId="77777777" w:rsidR="00096280" w:rsidRDefault="00096280" w:rsidP="00521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EA2D7" w14:textId="77777777" w:rsidR="00AF5287" w:rsidRDefault="00AF528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12380" w14:textId="77777777" w:rsidR="00555249" w:rsidRPr="00596389" w:rsidRDefault="00555249" w:rsidP="00555249">
    <w:pPr>
      <w:pStyle w:val="Zhlav"/>
      <w:jc w:val="right"/>
      <w:rPr>
        <w:sz w:val="20"/>
      </w:rPr>
    </w:pPr>
    <w:r w:rsidRPr="00596389">
      <w:rPr>
        <w:sz w:val="20"/>
      </w:rPr>
      <w:t xml:space="preserve">Číslo Smlouvy Kupujícího: </w:t>
    </w:r>
    <w:r>
      <w:rPr>
        <w:sz w:val="20"/>
      </w:rPr>
      <w:t>D20-00081</w:t>
    </w:r>
  </w:p>
  <w:p w14:paraId="690595E5" w14:textId="70EBBCCA" w:rsidR="00555249" w:rsidRPr="00555249" w:rsidRDefault="00555249" w:rsidP="00555249">
    <w:pPr>
      <w:pStyle w:val="Zhlav"/>
    </w:pPr>
    <w:r>
      <w:rPr>
        <w:sz w:val="20"/>
      </w:rPr>
      <w:tab/>
    </w:r>
    <w:r>
      <w:rPr>
        <w:sz w:val="20"/>
      </w:rPr>
      <w:tab/>
      <w:t xml:space="preserve">  </w:t>
    </w:r>
    <w:r w:rsidRPr="00596389">
      <w:rPr>
        <w:sz w:val="20"/>
      </w:rPr>
      <w:t xml:space="preserve">Číslo rámcové objednávky: </w:t>
    </w:r>
    <w:r>
      <w:rPr>
        <w:sz w:val="20"/>
      </w:rPr>
      <w:t>RO-0251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3D218" w14:textId="0B63D0A8" w:rsidR="00493440" w:rsidRPr="00596389" w:rsidRDefault="00493440" w:rsidP="00493440">
    <w:pPr>
      <w:pStyle w:val="Zhlav"/>
      <w:jc w:val="right"/>
      <w:rPr>
        <w:sz w:val="20"/>
      </w:rPr>
    </w:pPr>
    <w:r>
      <w:rPr>
        <w:sz w:val="20"/>
      </w:rPr>
      <w:t xml:space="preserve">     </w:t>
    </w:r>
    <w:r w:rsidRPr="00596389">
      <w:rPr>
        <w:sz w:val="20"/>
      </w:rPr>
      <w:t xml:space="preserve">Číslo Smlouvy Kupujícího: </w:t>
    </w:r>
    <w:r>
      <w:rPr>
        <w:sz w:val="20"/>
      </w:rPr>
      <w:t>D20-00081</w:t>
    </w:r>
  </w:p>
  <w:p w14:paraId="5BDFA16F" w14:textId="77777777" w:rsidR="00493440" w:rsidRPr="00DB1318" w:rsidRDefault="00493440" w:rsidP="00493440">
    <w:pPr>
      <w:pStyle w:val="Zhlav"/>
      <w:tabs>
        <w:tab w:val="left" w:pos="5812"/>
      </w:tabs>
      <w:ind w:left="0"/>
      <w:rPr>
        <w:i/>
        <w:sz w:val="20"/>
      </w:rPr>
    </w:pPr>
    <w:r>
      <w:rPr>
        <w:sz w:val="20"/>
      </w:rPr>
      <w:tab/>
    </w:r>
    <w:r>
      <w:rPr>
        <w:sz w:val="20"/>
      </w:rPr>
      <w:tab/>
      <w:t xml:space="preserve">  </w:t>
    </w:r>
    <w:r w:rsidRPr="00596389">
      <w:rPr>
        <w:sz w:val="20"/>
      </w:rPr>
      <w:t xml:space="preserve">Číslo rámcové objednávky: </w:t>
    </w:r>
    <w:r>
      <w:rPr>
        <w:sz w:val="20"/>
      </w:rPr>
      <w:t>RO-0251</w:t>
    </w:r>
  </w:p>
  <w:p w14:paraId="33AA60EC" w14:textId="0EDB3A9A" w:rsidR="00493440" w:rsidRDefault="00493440">
    <w:pPr>
      <w:pStyle w:val="Zhlav"/>
    </w:pPr>
  </w:p>
  <w:p w14:paraId="19DD2674" w14:textId="77777777" w:rsidR="00493440" w:rsidRDefault="0049344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D2AE3"/>
    <w:multiLevelType w:val="hybridMultilevel"/>
    <w:tmpl w:val="5DC6F3EA"/>
    <w:lvl w:ilvl="0" w:tplc="94CCF2D4">
      <w:start w:val="4"/>
      <w:numFmt w:val="bullet"/>
      <w:lvlText w:val="-"/>
      <w:lvlJc w:val="left"/>
      <w:pPr>
        <w:ind w:left="175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7" w:hanging="360"/>
      </w:pPr>
      <w:rPr>
        <w:rFonts w:ascii="Wingdings" w:hAnsi="Wingdings" w:hint="default"/>
      </w:rPr>
    </w:lvl>
  </w:abstractNum>
  <w:abstractNum w:abstractNumId="1" w15:restartNumberingAfterBreak="0">
    <w:nsid w:val="13555523"/>
    <w:multiLevelType w:val="hybridMultilevel"/>
    <w:tmpl w:val="788C1978"/>
    <w:lvl w:ilvl="0" w:tplc="59268EAE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10E8A"/>
    <w:multiLevelType w:val="multilevel"/>
    <w:tmpl w:val="D98EA4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64C1AAC"/>
    <w:multiLevelType w:val="hybridMultilevel"/>
    <w:tmpl w:val="F5A435F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75D717F"/>
    <w:multiLevelType w:val="hybridMultilevel"/>
    <w:tmpl w:val="8FEE27D2"/>
    <w:lvl w:ilvl="0" w:tplc="0588B60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color w:val="auto"/>
        <w:sz w:val="2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F1C74"/>
    <w:multiLevelType w:val="hybridMultilevel"/>
    <w:tmpl w:val="38740CF6"/>
    <w:lvl w:ilvl="0" w:tplc="4A564998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C20E3B1C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4724546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0081FEC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F4C204A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0A120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BDE47B4E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D9BA6228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E84FD94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A9A5DF6"/>
    <w:multiLevelType w:val="hybridMultilevel"/>
    <w:tmpl w:val="A5FAE6BE"/>
    <w:lvl w:ilvl="0" w:tplc="DE6439A8">
      <w:start w:val="1"/>
      <w:numFmt w:val="lowerRoman"/>
      <w:pStyle w:val="Nadpis4"/>
      <w:lvlText w:val="(%1)"/>
      <w:lvlJc w:val="left"/>
      <w:pPr>
        <w:ind w:left="185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2574" w:hanging="360"/>
      </w:pPr>
    </w:lvl>
    <w:lvl w:ilvl="2" w:tplc="04050005" w:tentative="1">
      <w:start w:val="1"/>
      <w:numFmt w:val="lowerRoman"/>
      <w:lvlText w:val="%3."/>
      <w:lvlJc w:val="right"/>
      <w:pPr>
        <w:ind w:left="3294" w:hanging="180"/>
      </w:pPr>
    </w:lvl>
    <w:lvl w:ilvl="3" w:tplc="04050001" w:tentative="1">
      <w:start w:val="1"/>
      <w:numFmt w:val="decimal"/>
      <w:lvlText w:val="%4."/>
      <w:lvlJc w:val="left"/>
      <w:pPr>
        <w:ind w:left="4014" w:hanging="360"/>
      </w:pPr>
    </w:lvl>
    <w:lvl w:ilvl="4" w:tplc="04050003" w:tentative="1">
      <w:start w:val="1"/>
      <w:numFmt w:val="lowerLetter"/>
      <w:lvlText w:val="%5."/>
      <w:lvlJc w:val="left"/>
      <w:pPr>
        <w:ind w:left="4734" w:hanging="360"/>
      </w:pPr>
    </w:lvl>
    <w:lvl w:ilvl="5" w:tplc="04050005" w:tentative="1">
      <w:start w:val="1"/>
      <w:numFmt w:val="lowerRoman"/>
      <w:lvlText w:val="%6."/>
      <w:lvlJc w:val="right"/>
      <w:pPr>
        <w:ind w:left="5454" w:hanging="180"/>
      </w:pPr>
    </w:lvl>
    <w:lvl w:ilvl="6" w:tplc="04050001" w:tentative="1">
      <w:start w:val="1"/>
      <w:numFmt w:val="decimal"/>
      <w:lvlText w:val="%7."/>
      <w:lvlJc w:val="left"/>
      <w:pPr>
        <w:ind w:left="6174" w:hanging="360"/>
      </w:pPr>
    </w:lvl>
    <w:lvl w:ilvl="7" w:tplc="04050003" w:tentative="1">
      <w:start w:val="1"/>
      <w:numFmt w:val="lowerLetter"/>
      <w:lvlText w:val="%8."/>
      <w:lvlJc w:val="left"/>
      <w:pPr>
        <w:ind w:left="6894" w:hanging="360"/>
      </w:pPr>
    </w:lvl>
    <w:lvl w:ilvl="8" w:tplc="04050005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3AA34ECB"/>
    <w:multiLevelType w:val="multilevel"/>
    <w:tmpl w:val="7832B20A"/>
    <w:lvl w:ilvl="0">
      <w:start w:val="1"/>
      <w:numFmt w:val="decimal"/>
      <w:pStyle w:val="NAKITslovanseznam"/>
      <w:lvlText w:val="%1."/>
      <w:lvlJc w:val="left"/>
      <w:pPr>
        <w:ind w:left="454" w:hanging="454"/>
      </w:pPr>
      <w:rPr>
        <w:rFonts w:ascii="Arial" w:hAnsi="Arial" w:hint="default"/>
        <w:b/>
        <w:i w:val="0"/>
        <w:color w:val="00B0F0"/>
        <w:sz w:val="24"/>
      </w:rPr>
    </w:lvl>
    <w:lvl w:ilvl="1">
      <w:start w:val="1"/>
      <w:numFmt w:val="decimal"/>
      <w:lvlText w:val="%1.%2"/>
      <w:lvlJc w:val="left"/>
      <w:pPr>
        <w:ind w:left="737" w:hanging="737"/>
      </w:pPr>
      <w:rPr>
        <w:rFonts w:ascii="Arial" w:hAnsi="Arial" w:hint="default"/>
        <w:b w:val="0"/>
        <w:i w:val="0"/>
        <w:color w:val="00B0F0"/>
        <w:sz w:val="22"/>
      </w:rPr>
    </w:lvl>
    <w:lvl w:ilvl="2">
      <w:start w:val="1"/>
      <w:numFmt w:val="lowerLetter"/>
      <w:lvlText w:val="%3)"/>
      <w:lvlJc w:val="left"/>
      <w:pPr>
        <w:ind w:left="1134" w:hanging="397"/>
      </w:pPr>
      <w:rPr>
        <w:rFonts w:ascii="Arial" w:hAnsi="Arial" w:hint="default"/>
        <w:b w:val="0"/>
        <w:i w:val="0"/>
        <w:color w:val="00B0F0"/>
        <w:sz w:val="22"/>
      </w:rPr>
    </w:lvl>
    <w:lvl w:ilvl="3">
      <w:start w:val="1"/>
      <w:numFmt w:val="decimal"/>
      <w:lvlRestart w:val="2"/>
      <w:lvlText w:val="%1.%2.%4"/>
      <w:lvlJc w:val="left"/>
      <w:pPr>
        <w:ind w:left="737" w:hanging="737"/>
      </w:pPr>
      <w:rPr>
        <w:rFonts w:hint="default"/>
        <w:color w:val="00B0F0"/>
      </w:rPr>
    </w:lvl>
    <w:lvl w:ilvl="4">
      <w:start w:val="1"/>
      <w:numFmt w:val="lowerLetter"/>
      <w:lvlText w:val="(%5)"/>
      <w:lvlJc w:val="left"/>
      <w:pPr>
        <w:ind w:left="1701" w:hanging="567"/>
      </w:pPr>
      <w:rPr>
        <w:rFonts w:ascii="Arial" w:hAnsi="Arial" w:hint="default"/>
        <w:color w:val="00B0F0"/>
      </w:rPr>
    </w:lvl>
    <w:lvl w:ilvl="5">
      <w:start w:val="1"/>
      <w:numFmt w:val="lowerRoman"/>
      <w:lvlText w:val="(%6)"/>
      <w:lvlJc w:val="left"/>
      <w:pPr>
        <w:tabs>
          <w:tab w:val="num" w:pos="14175"/>
        </w:tabs>
        <w:ind w:left="1701" w:hanging="283"/>
      </w:pPr>
      <w:rPr>
        <w:rFonts w:ascii="Arial" w:hAnsi="Arial" w:hint="default"/>
        <w:color w:val="00B0F0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ascii="Arial" w:hAnsi="Arial" w:hint="default"/>
        <w:color w:val="00B0F0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ascii="Arial" w:hAnsi="Arial" w:hint="default"/>
        <w:color w:val="00B0F0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ascii="Arial" w:hAnsi="Arial" w:hint="default"/>
      </w:rPr>
    </w:lvl>
  </w:abstractNum>
  <w:abstractNum w:abstractNumId="8" w15:restartNumberingAfterBreak="0">
    <w:nsid w:val="4B217C86"/>
    <w:multiLevelType w:val="hybridMultilevel"/>
    <w:tmpl w:val="0C4892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13BBB"/>
    <w:multiLevelType w:val="multilevel"/>
    <w:tmpl w:val="639CB5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567D459D"/>
    <w:multiLevelType w:val="hybridMultilevel"/>
    <w:tmpl w:val="9F26F82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AC45844"/>
    <w:multiLevelType w:val="hybridMultilevel"/>
    <w:tmpl w:val="1D42EEC8"/>
    <w:lvl w:ilvl="0" w:tplc="FCBE9094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2" w15:restartNumberingAfterBreak="0">
    <w:nsid w:val="5D33373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FEE6D0E"/>
    <w:multiLevelType w:val="multilevel"/>
    <w:tmpl w:val="EE641A14"/>
    <w:lvl w:ilvl="0">
      <w:start w:val="1"/>
      <w:numFmt w:val="decimal"/>
      <w:pStyle w:val="Podpora-bod1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Podpora-bod2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608F227B"/>
    <w:multiLevelType w:val="multilevel"/>
    <w:tmpl w:val="3E8C0E3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ind w:left="432" w:hanging="432"/>
      </w:pPr>
    </w:lvl>
    <w:lvl w:ilvl="2">
      <w:start w:val="1"/>
      <w:numFmt w:val="decimal"/>
      <w:pStyle w:val="Nadpis3"/>
      <w:lvlText w:val="%1.%2.%3."/>
      <w:lvlJc w:val="left"/>
      <w:pPr>
        <w:ind w:left="6600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6190C4A"/>
    <w:multiLevelType w:val="hybridMultilevel"/>
    <w:tmpl w:val="A4DE6678"/>
    <w:lvl w:ilvl="0" w:tplc="AAAC09D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FB79FF"/>
    <w:multiLevelType w:val="multilevel"/>
    <w:tmpl w:val="A71E93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1773778"/>
    <w:multiLevelType w:val="hybridMultilevel"/>
    <w:tmpl w:val="BED8E482"/>
    <w:lvl w:ilvl="0" w:tplc="AF20D78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647" w:hanging="360"/>
      </w:pPr>
    </w:lvl>
    <w:lvl w:ilvl="2" w:tplc="04050005" w:tentative="1">
      <w:start w:val="1"/>
      <w:numFmt w:val="lowerRoman"/>
      <w:lvlText w:val="%3."/>
      <w:lvlJc w:val="right"/>
      <w:pPr>
        <w:ind w:left="2367" w:hanging="180"/>
      </w:pPr>
    </w:lvl>
    <w:lvl w:ilvl="3" w:tplc="04050001" w:tentative="1">
      <w:start w:val="1"/>
      <w:numFmt w:val="decimal"/>
      <w:lvlText w:val="%4."/>
      <w:lvlJc w:val="left"/>
      <w:pPr>
        <w:ind w:left="3087" w:hanging="360"/>
      </w:pPr>
    </w:lvl>
    <w:lvl w:ilvl="4" w:tplc="04050003" w:tentative="1">
      <w:start w:val="1"/>
      <w:numFmt w:val="lowerLetter"/>
      <w:lvlText w:val="%5."/>
      <w:lvlJc w:val="left"/>
      <w:pPr>
        <w:ind w:left="3807" w:hanging="360"/>
      </w:pPr>
    </w:lvl>
    <w:lvl w:ilvl="5" w:tplc="04050005" w:tentative="1">
      <w:start w:val="1"/>
      <w:numFmt w:val="lowerRoman"/>
      <w:lvlText w:val="%6."/>
      <w:lvlJc w:val="right"/>
      <w:pPr>
        <w:ind w:left="4527" w:hanging="180"/>
      </w:pPr>
    </w:lvl>
    <w:lvl w:ilvl="6" w:tplc="04050001" w:tentative="1">
      <w:start w:val="1"/>
      <w:numFmt w:val="decimal"/>
      <w:lvlText w:val="%7."/>
      <w:lvlJc w:val="left"/>
      <w:pPr>
        <w:ind w:left="5247" w:hanging="360"/>
      </w:pPr>
    </w:lvl>
    <w:lvl w:ilvl="7" w:tplc="04050003" w:tentative="1">
      <w:start w:val="1"/>
      <w:numFmt w:val="lowerLetter"/>
      <w:lvlText w:val="%8."/>
      <w:lvlJc w:val="left"/>
      <w:pPr>
        <w:ind w:left="5967" w:hanging="360"/>
      </w:pPr>
    </w:lvl>
    <w:lvl w:ilvl="8" w:tplc="04050005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44F5353"/>
    <w:multiLevelType w:val="hybridMultilevel"/>
    <w:tmpl w:val="D44E6F48"/>
    <w:lvl w:ilvl="0" w:tplc="693ED146">
      <w:start w:val="1"/>
      <w:numFmt w:val="decimal"/>
      <w:lvlText w:val="3.1.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F966F8C"/>
    <w:multiLevelType w:val="hybridMultilevel"/>
    <w:tmpl w:val="D93C6416"/>
    <w:lvl w:ilvl="0" w:tplc="2166972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7"/>
  </w:num>
  <w:num w:numId="4">
    <w:abstractNumId w:val="5"/>
  </w:num>
  <w:num w:numId="5">
    <w:abstractNumId w:val="7"/>
  </w:num>
  <w:num w:numId="6">
    <w:abstractNumId w:val="13"/>
  </w:num>
  <w:num w:numId="7">
    <w:abstractNumId w:val="0"/>
  </w:num>
  <w:num w:numId="8">
    <w:abstractNumId w:val="15"/>
  </w:num>
  <w:num w:numId="9">
    <w:abstractNumId w:val="10"/>
  </w:num>
  <w:num w:numId="10">
    <w:abstractNumId w:val="4"/>
  </w:num>
  <w:num w:numId="11">
    <w:abstractNumId w:val="3"/>
  </w:num>
  <w:num w:numId="12">
    <w:abstractNumId w:val="9"/>
  </w:num>
  <w:num w:numId="13">
    <w:abstractNumId w:val="11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6"/>
  </w:num>
  <w:num w:numId="17">
    <w:abstractNumId w:val="14"/>
  </w:num>
  <w:num w:numId="18">
    <w:abstractNumId w:val="18"/>
  </w:num>
  <w:num w:numId="19">
    <w:abstractNumId w:val="14"/>
  </w:num>
  <w:num w:numId="20">
    <w:abstractNumId w:val="14"/>
  </w:num>
  <w:num w:numId="21">
    <w:abstractNumId w:val="14"/>
  </w:num>
  <w:num w:numId="22">
    <w:abstractNumId w:val="14"/>
  </w:num>
  <w:num w:numId="23">
    <w:abstractNumId w:val="1"/>
  </w:num>
  <w:num w:numId="24">
    <w:abstractNumId w:val="8"/>
  </w:num>
  <w:num w:numId="25">
    <w:abstractNumId w:val="12"/>
  </w:num>
  <w:num w:numId="26">
    <w:abstractNumId w:val="2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4"/>
  </w:num>
  <w:num w:numId="32">
    <w:abstractNumId w:val="14"/>
  </w:num>
  <w:num w:numId="33">
    <w:abstractNumId w:val="14"/>
  </w:num>
  <w:num w:numId="34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02A"/>
    <w:rsid w:val="0000562E"/>
    <w:rsid w:val="000117A1"/>
    <w:rsid w:val="000142ED"/>
    <w:rsid w:val="0001621E"/>
    <w:rsid w:val="000226B9"/>
    <w:rsid w:val="000423BC"/>
    <w:rsid w:val="00046BA8"/>
    <w:rsid w:val="00054EC4"/>
    <w:rsid w:val="000608DF"/>
    <w:rsid w:val="000618D9"/>
    <w:rsid w:val="00067A7A"/>
    <w:rsid w:val="000729DF"/>
    <w:rsid w:val="000818DA"/>
    <w:rsid w:val="00082B3F"/>
    <w:rsid w:val="00087493"/>
    <w:rsid w:val="0009202A"/>
    <w:rsid w:val="00096280"/>
    <w:rsid w:val="000A44A3"/>
    <w:rsid w:val="000A6738"/>
    <w:rsid w:val="000B7327"/>
    <w:rsid w:val="000C15CD"/>
    <w:rsid w:val="000D3D4F"/>
    <w:rsid w:val="000E5E4F"/>
    <w:rsid w:val="00102C44"/>
    <w:rsid w:val="001245FD"/>
    <w:rsid w:val="00130AD1"/>
    <w:rsid w:val="00131D30"/>
    <w:rsid w:val="00142E70"/>
    <w:rsid w:val="001451D6"/>
    <w:rsid w:val="001502A8"/>
    <w:rsid w:val="00155043"/>
    <w:rsid w:val="001563CA"/>
    <w:rsid w:val="001622CC"/>
    <w:rsid w:val="0016252A"/>
    <w:rsid w:val="00165F5B"/>
    <w:rsid w:val="0018116E"/>
    <w:rsid w:val="00197662"/>
    <w:rsid w:val="001A04B8"/>
    <w:rsid w:val="001B07C6"/>
    <w:rsid w:val="001B1058"/>
    <w:rsid w:val="001B4495"/>
    <w:rsid w:val="001B4D82"/>
    <w:rsid w:val="001C5F92"/>
    <w:rsid w:val="001D32CF"/>
    <w:rsid w:val="001D4BF1"/>
    <w:rsid w:val="001E4CA1"/>
    <w:rsid w:val="001F1049"/>
    <w:rsid w:val="00203384"/>
    <w:rsid w:val="0020387F"/>
    <w:rsid w:val="00210A92"/>
    <w:rsid w:val="00211207"/>
    <w:rsid w:val="00220E0D"/>
    <w:rsid w:val="0022319D"/>
    <w:rsid w:val="0022389D"/>
    <w:rsid w:val="00227157"/>
    <w:rsid w:val="00233AF8"/>
    <w:rsid w:val="002371D5"/>
    <w:rsid w:val="00243984"/>
    <w:rsid w:val="00244308"/>
    <w:rsid w:val="00250BC2"/>
    <w:rsid w:val="002514FE"/>
    <w:rsid w:val="00262270"/>
    <w:rsid w:val="0026552A"/>
    <w:rsid w:val="00270423"/>
    <w:rsid w:val="00281D6B"/>
    <w:rsid w:val="00293F6F"/>
    <w:rsid w:val="002C027C"/>
    <w:rsid w:val="002C35F4"/>
    <w:rsid w:val="002C4119"/>
    <w:rsid w:val="002F46AB"/>
    <w:rsid w:val="002F5292"/>
    <w:rsid w:val="00301BFF"/>
    <w:rsid w:val="003110F5"/>
    <w:rsid w:val="003130A2"/>
    <w:rsid w:val="0032247F"/>
    <w:rsid w:val="0032399C"/>
    <w:rsid w:val="00323FF7"/>
    <w:rsid w:val="0032552B"/>
    <w:rsid w:val="00332E15"/>
    <w:rsid w:val="00333822"/>
    <w:rsid w:val="003530F8"/>
    <w:rsid w:val="0035776A"/>
    <w:rsid w:val="00372020"/>
    <w:rsid w:val="00386054"/>
    <w:rsid w:val="00386E27"/>
    <w:rsid w:val="003C4D7F"/>
    <w:rsid w:val="003C6EB2"/>
    <w:rsid w:val="003D05C4"/>
    <w:rsid w:val="003D73DA"/>
    <w:rsid w:val="003E2809"/>
    <w:rsid w:val="003F2B64"/>
    <w:rsid w:val="003F5C41"/>
    <w:rsid w:val="00405469"/>
    <w:rsid w:val="00413C6A"/>
    <w:rsid w:val="00413F5B"/>
    <w:rsid w:val="00414967"/>
    <w:rsid w:val="00417372"/>
    <w:rsid w:val="00423547"/>
    <w:rsid w:val="00435DD2"/>
    <w:rsid w:val="00440932"/>
    <w:rsid w:val="00441918"/>
    <w:rsid w:val="0044501E"/>
    <w:rsid w:val="004537F4"/>
    <w:rsid w:val="004747D5"/>
    <w:rsid w:val="00493440"/>
    <w:rsid w:val="00494318"/>
    <w:rsid w:val="00497656"/>
    <w:rsid w:val="004C1367"/>
    <w:rsid w:val="004C28C5"/>
    <w:rsid w:val="004C406E"/>
    <w:rsid w:val="004C59F6"/>
    <w:rsid w:val="004C7C47"/>
    <w:rsid w:val="004D4443"/>
    <w:rsid w:val="004E35F6"/>
    <w:rsid w:val="004E62E6"/>
    <w:rsid w:val="004F168E"/>
    <w:rsid w:val="004F5057"/>
    <w:rsid w:val="00501CA4"/>
    <w:rsid w:val="005065EA"/>
    <w:rsid w:val="005162DA"/>
    <w:rsid w:val="005214E2"/>
    <w:rsid w:val="005444FA"/>
    <w:rsid w:val="0054666B"/>
    <w:rsid w:val="00555249"/>
    <w:rsid w:val="005554FA"/>
    <w:rsid w:val="0058280C"/>
    <w:rsid w:val="005850AE"/>
    <w:rsid w:val="00587383"/>
    <w:rsid w:val="005A010C"/>
    <w:rsid w:val="005A6BF6"/>
    <w:rsid w:val="005B7660"/>
    <w:rsid w:val="005E6FCE"/>
    <w:rsid w:val="005E7F15"/>
    <w:rsid w:val="005F166B"/>
    <w:rsid w:val="005F726B"/>
    <w:rsid w:val="006015FD"/>
    <w:rsid w:val="00613914"/>
    <w:rsid w:val="0063434D"/>
    <w:rsid w:val="00651F63"/>
    <w:rsid w:val="006644D5"/>
    <w:rsid w:val="006818B3"/>
    <w:rsid w:val="00682B99"/>
    <w:rsid w:val="00683CBE"/>
    <w:rsid w:val="00686605"/>
    <w:rsid w:val="00691B1A"/>
    <w:rsid w:val="00697D0A"/>
    <w:rsid w:val="006A510A"/>
    <w:rsid w:val="006A6583"/>
    <w:rsid w:val="006C65EA"/>
    <w:rsid w:val="006D41D6"/>
    <w:rsid w:val="006F73F3"/>
    <w:rsid w:val="00705625"/>
    <w:rsid w:val="00711437"/>
    <w:rsid w:val="007356A5"/>
    <w:rsid w:val="00735970"/>
    <w:rsid w:val="00736EE8"/>
    <w:rsid w:val="007371A9"/>
    <w:rsid w:val="0075307A"/>
    <w:rsid w:val="0076173D"/>
    <w:rsid w:val="007666CF"/>
    <w:rsid w:val="00773739"/>
    <w:rsid w:val="00774978"/>
    <w:rsid w:val="00784CE6"/>
    <w:rsid w:val="00785C90"/>
    <w:rsid w:val="00791C48"/>
    <w:rsid w:val="007A1391"/>
    <w:rsid w:val="007A565A"/>
    <w:rsid w:val="007B1FF2"/>
    <w:rsid w:val="007B4CB5"/>
    <w:rsid w:val="007B6198"/>
    <w:rsid w:val="007B7226"/>
    <w:rsid w:val="007C4DBC"/>
    <w:rsid w:val="007C6DE0"/>
    <w:rsid w:val="007C7156"/>
    <w:rsid w:val="007E42BB"/>
    <w:rsid w:val="007E74E1"/>
    <w:rsid w:val="00822517"/>
    <w:rsid w:val="00826786"/>
    <w:rsid w:val="008368C1"/>
    <w:rsid w:val="00836E8D"/>
    <w:rsid w:val="008370C0"/>
    <w:rsid w:val="00844444"/>
    <w:rsid w:val="008445DD"/>
    <w:rsid w:val="00845A03"/>
    <w:rsid w:val="00845D8A"/>
    <w:rsid w:val="00851148"/>
    <w:rsid w:val="008524F0"/>
    <w:rsid w:val="00854B5B"/>
    <w:rsid w:val="00864135"/>
    <w:rsid w:val="00866DF5"/>
    <w:rsid w:val="00870BD3"/>
    <w:rsid w:val="00884B21"/>
    <w:rsid w:val="00885BCC"/>
    <w:rsid w:val="00890D8B"/>
    <w:rsid w:val="008A12B5"/>
    <w:rsid w:val="008A523B"/>
    <w:rsid w:val="008A6719"/>
    <w:rsid w:val="008B08E4"/>
    <w:rsid w:val="008B41E1"/>
    <w:rsid w:val="008B422A"/>
    <w:rsid w:val="008B560C"/>
    <w:rsid w:val="008C0278"/>
    <w:rsid w:val="008C08B3"/>
    <w:rsid w:val="008D5D18"/>
    <w:rsid w:val="008F12DC"/>
    <w:rsid w:val="008F3BD3"/>
    <w:rsid w:val="008F545F"/>
    <w:rsid w:val="00901845"/>
    <w:rsid w:val="00903266"/>
    <w:rsid w:val="00904964"/>
    <w:rsid w:val="00907127"/>
    <w:rsid w:val="009134A7"/>
    <w:rsid w:val="0091421A"/>
    <w:rsid w:val="0092745A"/>
    <w:rsid w:val="0094673D"/>
    <w:rsid w:val="009468E2"/>
    <w:rsid w:val="00991A51"/>
    <w:rsid w:val="00993175"/>
    <w:rsid w:val="00995D5F"/>
    <w:rsid w:val="009A1854"/>
    <w:rsid w:val="009A337D"/>
    <w:rsid w:val="009B50B0"/>
    <w:rsid w:val="009D08AB"/>
    <w:rsid w:val="009E150C"/>
    <w:rsid w:val="009E549C"/>
    <w:rsid w:val="009E5D5C"/>
    <w:rsid w:val="009F11F7"/>
    <w:rsid w:val="00A0391A"/>
    <w:rsid w:val="00A07C7F"/>
    <w:rsid w:val="00A248DD"/>
    <w:rsid w:val="00A254DD"/>
    <w:rsid w:val="00A416DC"/>
    <w:rsid w:val="00A43299"/>
    <w:rsid w:val="00A53B55"/>
    <w:rsid w:val="00A716E7"/>
    <w:rsid w:val="00A73D56"/>
    <w:rsid w:val="00A7731F"/>
    <w:rsid w:val="00A774C4"/>
    <w:rsid w:val="00A80A1E"/>
    <w:rsid w:val="00A8461C"/>
    <w:rsid w:val="00A904F3"/>
    <w:rsid w:val="00A9478E"/>
    <w:rsid w:val="00A96469"/>
    <w:rsid w:val="00AA0539"/>
    <w:rsid w:val="00AB1910"/>
    <w:rsid w:val="00AC4CE3"/>
    <w:rsid w:val="00AC7AD3"/>
    <w:rsid w:val="00AD0914"/>
    <w:rsid w:val="00AD6FB3"/>
    <w:rsid w:val="00AE002D"/>
    <w:rsid w:val="00AE4B0F"/>
    <w:rsid w:val="00AE4FB6"/>
    <w:rsid w:val="00AE5C65"/>
    <w:rsid w:val="00AE6A6D"/>
    <w:rsid w:val="00AF5287"/>
    <w:rsid w:val="00AF5C8F"/>
    <w:rsid w:val="00B032C0"/>
    <w:rsid w:val="00B201B7"/>
    <w:rsid w:val="00B22180"/>
    <w:rsid w:val="00B254B3"/>
    <w:rsid w:val="00B326A2"/>
    <w:rsid w:val="00B334B6"/>
    <w:rsid w:val="00B5444F"/>
    <w:rsid w:val="00B6176B"/>
    <w:rsid w:val="00B61FCC"/>
    <w:rsid w:val="00B64E55"/>
    <w:rsid w:val="00B65B01"/>
    <w:rsid w:val="00B70CB5"/>
    <w:rsid w:val="00B90E66"/>
    <w:rsid w:val="00B915B7"/>
    <w:rsid w:val="00B9249C"/>
    <w:rsid w:val="00B94AD2"/>
    <w:rsid w:val="00B9737F"/>
    <w:rsid w:val="00B97DDA"/>
    <w:rsid w:val="00BA0234"/>
    <w:rsid w:val="00BA25AB"/>
    <w:rsid w:val="00BB6E0D"/>
    <w:rsid w:val="00BD1396"/>
    <w:rsid w:val="00BD40BF"/>
    <w:rsid w:val="00BE0F0F"/>
    <w:rsid w:val="00BE17A0"/>
    <w:rsid w:val="00BE231E"/>
    <w:rsid w:val="00BE61EE"/>
    <w:rsid w:val="00BE68AD"/>
    <w:rsid w:val="00C03482"/>
    <w:rsid w:val="00C17184"/>
    <w:rsid w:val="00C43C15"/>
    <w:rsid w:val="00C527FC"/>
    <w:rsid w:val="00C62985"/>
    <w:rsid w:val="00C6599D"/>
    <w:rsid w:val="00C76272"/>
    <w:rsid w:val="00C81044"/>
    <w:rsid w:val="00C81812"/>
    <w:rsid w:val="00C84450"/>
    <w:rsid w:val="00C90FE4"/>
    <w:rsid w:val="00CB4C54"/>
    <w:rsid w:val="00CD2D38"/>
    <w:rsid w:val="00CD41D4"/>
    <w:rsid w:val="00CD6140"/>
    <w:rsid w:val="00CF2C89"/>
    <w:rsid w:val="00D0050E"/>
    <w:rsid w:val="00D045B5"/>
    <w:rsid w:val="00D06868"/>
    <w:rsid w:val="00D10E72"/>
    <w:rsid w:val="00D1593B"/>
    <w:rsid w:val="00D21072"/>
    <w:rsid w:val="00D22510"/>
    <w:rsid w:val="00D24EEE"/>
    <w:rsid w:val="00D3567D"/>
    <w:rsid w:val="00D37485"/>
    <w:rsid w:val="00D469A3"/>
    <w:rsid w:val="00D52970"/>
    <w:rsid w:val="00D53131"/>
    <w:rsid w:val="00D81A1F"/>
    <w:rsid w:val="00DA55AE"/>
    <w:rsid w:val="00DB0193"/>
    <w:rsid w:val="00DB1318"/>
    <w:rsid w:val="00DB3E4E"/>
    <w:rsid w:val="00DC4395"/>
    <w:rsid w:val="00DC44BE"/>
    <w:rsid w:val="00DD0EA0"/>
    <w:rsid w:val="00DE57C2"/>
    <w:rsid w:val="00DE6E50"/>
    <w:rsid w:val="00DE713B"/>
    <w:rsid w:val="00DF0158"/>
    <w:rsid w:val="00E20EB9"/>
    <w:rsid w:val="00E2177E"/>
    <w:rsid w:val="00E24EE1"/>
    <w:rsid w:val="00E4535D"/>
    <w:rsid w:val="00E4600E"/>
    <w:rsid w:val="00E521CF"/>
    <w:rsid w:val="00E54D45"/>
    <w:rsid w:val="00E70716"/>
    <w:rsid w:val="00E70F68"/>
    <w:rsid w:val="00E85E42"/>
    <w:rsid w:val="00EA02E4"/>
    <w:rsid w:val="00EA292C"/>
    <w:rsid w:val="00EA30C4"/>
    <w:rsid w:val="00EA728B"/>
    <w:rsid w:val="00EC26C7"/>
    <w:rsid w:val="00EC29F9"/>
    <w:rsid w:val="00ED5F24"/>
    <w:rsid w:val="00ED6A45"/>
    <w:rsid w:val="00EE4251"/>
    <w:rsid w:val="00EE4480"/>
    <w:rsid w:val="00EE5020"/>
    <w:rsid w:val="00EE50D2"/>
    <w:rsid w:val="00F02214"/>
    <w:rsid w:val="00F039AA"/>
    <w:rsid w:val="00F05D0A"/>
    <w:rsid w:val="00F10D1C"/>
    <w:rsid w:val="00F10FA9"/>
    <w:rsid w:val="00F1220D"/>
    <w:rsid w:val="00F140CB"/>
    <w:rsid w:val="00F1676C"/>
    <w:rsid w:val="00F302A2"/>
    <w:rsid w:val="00F30F97"/>
    <w:rsid w:val="00F37918"/>
    <w:rsid w:val="00F46240"/>
    <w:rsid w:val="00F55887"/>
    <w:rsid w:val="00F563CC"/>
    <w:rsid w:val="00F67744"/>
    <w:rsid w:val="00F77CD6"/>
    <w:rsid w:val="00F92483"/>
    <w:rsid w:val="00FB3930"/>
    <w:rsid w:val="00FB3DA9"/>
    <w:rsid w:val="00FB47F0"/>
    <w:rsid w:val="00FB555E"/>
    <w:rsid w:val="00FB799D"/>
    <w:rsid w:val="00FD460F"/>
    <w:rsid w:val="00FD61DD"/>
    <w:rsid w:val="00FE2847"/>
    <w:rsid w:val="00FE6885"/>
    <w:rsid w:val="00FF25BE"/>
    <w:rsid w:val="00FF5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75D519F5"/>
  <w15:docId w15:val="{AADA50D9-4EE2-4D16-9417-1A7D4F10F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50BC2"/>
    <w:pPr>
      <w:spacing w:after="200" w:line="276" w:lineRule="auto"/>
      <w:ind w:left="567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250BC2"/>
    <w:pPr>
      <w:keepNext/>
      <w:keepLines/>
      <w:numPr>
        <w:numId w:val="1"/>
      </w:numPr>
      <w:spacing w:before="240"/>
      <w:outlineLvl w:val="0"/>
    </w:pPr>
    <w:rPr>
      <w:rFonts w:eastAsia="Times New Roman"/>
      <w:b/>
      <w:bCs/>
      <w:smallCaps/>
      <w:szCs w:val="28"/>
    </w:rPr>
  </w:style>
  <w:style w:type="paragraph" w:styleId="Nadpis2">
    <w:name w:val="heading 2"/>
    <w:basedOn w:val="Normln"/>
    <w:next w:val="Normln"/>
    <w:link w:val="Nadpis2Char"/>
    <w:qFormat/>
    <w:rsid w:val="00250BC2"/>
    <w:pPr>
      <w:keepNext/>
      <w:keepLines/>
      <w:numPr>
        <w:ilvl w:val="1"/>
        <w:numId w:val="1"/>
      </w:numPr>
      <w:outlineLvl w:val="1"/>
    </w:pPr>
    <w:rPr>
      <w:rFonts w:eastAsia="Times New Roman"/>
      <w:bCs/>
      <w:szCs w:val="26"/>
    </w:rPr>
  </w:style>
  <w:style w:type="paragraph" w:styleId="Nadpis3">
    <w:name w:val="heading 3"/>
    <w:next w:val="Normlnodsazen1"/>
    <w:link w:val="Nadpis3Char"/>
    <w:qFormat/>
    <w:rsid w:val="00250BC2"/>
    <w:pPr>
      <w:numPr>
        <w:ilvl w:val="2"/>
        <w:numId w:val="1"/>
      </w:numPr>
      <w:spacing w:after="200" w:line="276" w:lineRule="auto"/>
      <w:jc w:val="both"/>
      <w:outlineLvl w:val="2"/>
    </w:pPr>
    <w:rPr>
      <w:rFonts w:ascii="Times New Roman" w:eastAsia="Times New Roman" w:hAnsi="Times New Roman"/>
      <w:bCs/>
      <w:sz w:val="22"/>
      <w:szCs w:val="28"/>
      <w:lang w:eastAsia="en-US"/>
    </w:rPr>
  </w:style>
  <w:style w:type="paragraph" w:styleId="Nadpis4">
    <w:name w:val="heading 4"/>
    <w:next w:val="Normln"/>
    <w:link w:val="Nadpis4Char"/>
    <w:qFormat/>
    <w:rsid w:val="00D22510"/>
    <w:pPr>
      <w:numPr>
        <w:numId w:val="2"/>
      </w:numPr>
      <w:spacing w:after="200" w:line="276" w:lineRule="auto"/>
      <w:ind w:left="1701" w:hanging="425"/>
      <w:jc w:val="both"/>
      <w:outlineLvl w:val="3"/>
    </w:pPr>
    <w:rPr>
      <w:rFonts w:ascii="Times New Roman" w:hAnsi="Times New Roman"/>
      <w:sz w:val="22"/>
      <w:szCs w:val="22"/>
      <w:lang w:eastAsia="en-US"/>
    </w:rPr>
  </w:style>
  <w:style w:type="paragraph" w:styleId="Nadpis5">
    <w:name w:val="heading 5"/>
    <w:basedOn w:val="Nadpis3"/>
    <w:next w:val="Normln"/>
    <w:link w:val="Nadpis5Char"/>
    <w:qFormat/>
    <w:rsid w:val="005850AE"/>
    <w:pPr>
      <w:numPr>
        <w:ilvl w:val="0"/>
        <w:numId w:val="0"/>
      </w:numPr>
      <w:tabs>
        <w:tab w:val="num" w:pos="2138"/>
      </w:tabs>
      <w:autoSpaceDE w:val="0"/>
      <w:autoSpaceDN w:val="0"/>
      <w:spacing w:after="120" w:line="240" w:lineRule="auto"/>
      <w:ind w:left="1985" w:hanging="567"/>
      <w:outlineLvl w:val="4"/>
    </w:pPr>
    <w:rPr>
      <w:bCs w:val="0"/>
      <w:sz w:val="24"/>
      <w:szCs w:val="24"/>
      <w:lang w:val="en-GB" w:eastAsia="cs-CZ"/>
    </w:rPr>
  </w:style>
  <w:style w:type="paragraph" w:styleId="Nadpis6">
    <w:name w:val="heading 6"/>
    <w:basedOn w:val="Normln"/>
    <w:next w:val="Normln"/>
    <w:link w:val="Nadpis6Char"/>
    <w:qFormat/>
    <w:rsid w:val="005850AE"/>
    <w:pPr>
      <w:keepNext/>
      <w:tabs>
        <w:tab w:val="num" w:pos="0"/>
      </w:tabs>
      <w:autoSpaceDE w:val="0"/>
      <w:autoSpaceDN w:val="0"/>
      <w:spacing w:before="120" w:after="120" w:line="240" w:lineRule="auto"/>
      <w:ind w:left="3600" w:hanging="720"/>
      <w:jc w:val="center"/>
      <w:outlineLvl w:val="5"/>
    </w:pPr>
    <w:rPr>
      <w:rFonts w:eastAsia="Times New Roman"/>
      <w:sz w:val="28"/>
      <w:szCs w:val="28"/>
      <w:lang w:val="en-GB" w:eastAsia="cs-CZ"/>
    </w:rPr>
  </w:style>
  <w:style w:type="paragraph" w:styleId="Nadpis7">
    <w:name w:val="heading 7"/>
    <w:basedOn w:val="Normln"/>
    <w:next w:val="Normln"/>
    <w:link w:val="Nadpis7Char"/>
    <w:qFormat/>
    <w:rsid w:val="005850AE"/>
    <w:pPr>
      <w:keepNext/>
      <w:tabs>
        <w:tab w:val="num" w:pos="0"/>
      </w:tabs>
      <w:autoSpaceDE w:val="0"/>
      <w:autoSpaceDN w:val="0"/>
      <w:spacing w:before="120" w:after="120" w:line="240" w:lineRule="auto"/>
      <w:ind w:left="4320" w:hanging="720"/>
      <w:jc w:val="center"/>
      <w:outlineLvl w:val="6"/>
    </w:pPr>
    <w:rPr>
      <w:rFonts w:eastAsia="Times New Roman"/>
      <w:sz w:val="28"/>
      <w:szCs w:val="28"/>
      <w:u w:val="single"/>
      <w:lang w:val="en-GB" w:eastAsia="cs-CZ"/>
    </w:rPr>
  </w:style>
  <w:style w:type="paragraph" w:styleId="Nadpis8">
    <w:name w:val="heading 8"/>
    <w:basedOn w:val="Normln"/>
    <w:next w:val="Normln"/>
    <w:link w:val="Nadpis8Char"/>
    <w:qFormat/>
    <w:rsid w:val="005850AE"/>
    <w:pPr>
      <w:tabs>
        <w:tab w:val="num" w:pos="0"/>
      </w:tabs>
      <w:autoSpaceDE w:val="0"/>
      <w:autoSpaceDN w:val="0"/>
      <w:spacing w:before="240" w:after="60" w:line="240" w:lineRule="auto"/>
      <w:ind w:left="5040" w:hanging="720"/>
      <w:outlineLvl w:val="7"/>
    </w:pPr>
    <w:rPr>
      <w:rFonts w:ascii="Arial" w:eastAsia="Times New Roman" w:hAnsi="Arial" w:cs="Arial"/>
      <w:i/>
      <w:iCs/>
      <w:sz w:val="24"/>
      <w:szCs w:val="24"/>
      <w:lang w:val="en-US" w:eastAsia="cs-CZ"/>
    </w:rPr>
  </w:style>
  <w:style w:type="paragraph" w:styleId="Nadpis9">
    <w:name w:val="heading 9"/>
    <w:basedOn w:val="Normln"/>
    <w:next w:val="Normln"/>
    <w:link w:val="Nadpis9Char"/>
    <w:qFormat/>
    <w:rsid w:val="005850AE"/>
    <w:pPr>
      <w:tabs>
        <w:tab w:val="num" w:pos="0"/>
      </w:tabs>
      <w:autoSpaceDE w:val="0"/>
      <w:autoSpaceDN w:val="0"/>
      <w:spacing w:before="240" w:after="60" w:line="240" w:lineRule="auto"/>
      <w:ind w:left="5760" w:hanging="720"/>
      <w:outlineLvl w:val="8"/>
    </w:pPr>
    <w:rPr>
      <w:rFonts w:ascii="Arial" w:eastAsia="Times New Roman" w:hAnsi="Arial" w:cs="Arial"/>
      <w:b/>
      <w:bCs/>
      <w:i/>
      <w:iCs/>
      <w:sz w:val="18"/>
      <w:szCs w:val="18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50BC2"/>
    <w:rPr>
      <w:rFonts w:ascii="Times New Roman" w:eastAsia="Times New Roman" w:hAnsi="Times New Roman"/>
      <w:b/>
      <w:bCs/>
      <w:smallCaps/>
      <w:sz w:val="22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rsid w:val="00250BC2"/>
    <w:rPr>
      <w:rFonts w:ascii="Times New Roman" w:eastAsia="Times New Roman" w:hAnsi="Times New Roman"/>
      <w:bCs/>
      <w:sz w:val="22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rsid w:val="00250BC2"/>
    <w:rPr>
      <w:rFonts w:ascii="Times New Roman" w:eastAsia="Times New Roman" w:hAnsi="Times New Roman"/>
      <w:bCs/>
      <w:sz w:val="22"/>
      <w:szCs w:val="28"/>
      <w:lang w:eastAsia="en-US"/>
    </w:rPr>
  </w:style>
  <w:style w:type="paragraph" w:customStyle="1" w:styleId="Normlnodsazen1">
    <w:name w:val="Normální odsazený 1"/>
    <w:basedOn w:val="Normln"/>
    <w:link w:val="Normlnodsazen1Char"/>
    <w:qFormat/>
    <w:rsid w:val="00D22510"/>
    <w:pPr>
      <w:ind w:left="1276"/>
    </w:p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214E2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214E2"/>
    <w:rPr>
      <w:rFonts w:ascii="Times New Roman" w:hAnsi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2247F"/>
    <w:pPr>
      <w:tabs>
        <w:tab w:val="left" w:pos="567"/>
      </w:tabs>
      <w:spacing w:after="0" w:line="240" w:lineRule="auto"/>
    </w:pPr>
    <w:rPr>
      <w:sz w:val="18"/>
      <w:szCs w:val="20"/>
    </w:rPr>
  </w:style>
  <w:style w:type="character" w:customStyle="1" w:styleId="Normlnodsazen1Char">
    <w:name w:val="Normální odsazený 1 Char"/>
    <w:basedOn w:val="Standardnpsmoodstavce"/>
    <w:link w:val="Normlnodsazen1"/>
    <w:rsid w:val="00D22510"/>
    <w:rPr>
      <w:rFonts w:ascii="Times New Roman" w:hAnsi="Times New Roma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2247F"/>
    <w:rPr>
      <w:rFonts w:ascii="Times New Roman" w:hAnsi="Times New Roman"/>
      <w:sz w:val="18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F166B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ED6A45"/>
    <w:rPr>
      <w:color w:val="808080"/>
    </w:rPr>
  </w:style>
  <w:style w:type="character" w:customStyle="1" w:styleId="Nadpis4Char">
    <w:name w:val="Nadpis 4 Char"/>
    <w:basedOn w:val="Standardnpsmoodstavce"/>
    <w:link w:val="Nadpis4"/>
    <w:rsid w:val="00D22510"/>
    <w:rPr>
      <w:rFonts w:ascii="Times New Roman" w:hAnsi="Times New Roman"/>
      <w:sz w:val="22"/>
      <w:szCs w:val="22"/>
      <w:lang w:eastAsia="en-US"/>
    </w:rPr>
  </w:style>
  <w:style w:type="paragraph" w:styleId="Bezmezer">
    <w:name w:val="No Spacing"/>
    <w:basedOn w:val="Normln"/>
    <w:uiPriority w:val="1"/>
    <w:qFormat/>
    <w:rsid w:val="00417372"/>
    <w:pPr>
      <w:spacing w:after="0"/>
    </w:pPr>
  </w:style>
  <w:style w:type="paragraph" w:styleId="Normlnodsazen">
    <w:name w:val="Normal Indent"/>
    <w:basedOn w:val="Normln"/>
    <w:uiPriority w:val="99"/>
    <w:unhideWhenUsed/>
    <w:rsid w:val="00417372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D6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6A4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E74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iPriority w:val="99"/>
    <w:unhideWhenUsed/>
    <w:rsid w:val="00223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319D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223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319D"/>
    <w:rPr>
      <w:rFonts w:ascii="Times New Roman" w:hAnsi="Times New Roman"/>
    </w:rPr>
  </w:style>
  <w:style w:type="paragraph" w:styleId="Nadpisobsahu">
    <w:name w:val="TOC Heading"/>
    <w:basedOn w:val="Nadpis1"/>
    <w:next w:val="Normln"/>
    <w:uiPriority w:val="39"/>
    <w:qFormat/>
    <w:rsid w:val="0076173D"/>
    <w:pPr>
      <w:numPr>
        <w:numId w:val="0"/>
      </w:numPr>
      <w:spacing w:before="480" w:after="0"/>
      <w:outlineLvl w:val="9"/>
    </w:pPr>
    <w:rPr>
      <w:color w:val="000000"/>
    </w:rPr>
  </w:style>
  <w:style w:type="paragraph" w:styleId="Obsah1">
    <w:name w:val="toc 1"/>
    <w:basedOn w:val="Normln"/>
    <w:next w:val="Normln"/>
    <w:autoRedefine/>
    <w:uiPriority w:val="39"/>
    <w:unhideWhenUsed/>
    <w:rsid w:val="0076173D"/>
    <w:pPr>
      <w:spacing w:after="100"/>
      <w:ind w:left="0"/>
    </w:pPr>
  </w:style>
  <w:style w:type="paragraph" w:styleId="Obsah2">
    <w:name w:val="toc 2"/>
    <w:basedOn w:val="Normln"/>
    <w:next w:val="Normln"/>
    <w:autoRedefine/>
    <w:uiPriority w:val="39"/>
    <w:unhideWhenUsed/>
    <w:rsid w:val="0076173D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6173D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6173D"/>
    <w:rPr>
      <w:color w:val="0000FF"/>
      <w:u w:val="single"/>
    </w:rPr>
  </w:style>
  <w:style w:type="paragraph" w:styleId="Odstavecseseznamem">
    <w:name w:val="List Paragraph"/>
    <w:aliases w:val="NAKIT List Paragraph,Odstavec 1,List Paragraph,cp_Odstavec se seznamem"/>
    <w:basedOn w:val="Normln"/>
    <w:link w:val="OdstavecseseznamemChar"/>
    <w:uiPriority w:val="34"/>
    <w:qFormat/>
    <w:rsid w:val="001502A8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rsid w:val="005850AE"/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Nadpis6Char">
    <w:name w:val="Nadpis 6 Char"/>
    <w:basedOn w:val="Standardnpsmoodstavce"/>
    <w:link w:val="Nadpis6"/>
    <w:rsid w:val="005850AE"/>
    <w:rPr>
      <w:rFonts w:ascii="Times New Roman" w:eastAsia="Times New Roman" w:hAnsi="Times New Roman"/>
      <w:sz w:val="28"/>
      <w:szCs w:val="28"/>
      <w:lang w:val="en-GB"/>
    </w:rPr>
  </w:style>
  <w:style w:type="character" w:customStyle="1" w:styleId="Nadpis7Char">
    <w:name w:val="Nadpis 7 Char"/>
    <w:basedOn w:val="Standardnpsmoodstavce"/>
    <w:link w:val="Nadpis7"/>
    <w:rsid w:val="005850AE"/>
    <w:rPr>
      <w:rFonts w:ascii="Times New Roman" w:eastAsia="Times New Roman" w:hAnsi="Times New Roman"/>
      <w:sz w:val="28"/>
      <w:szCs w:val="28"/>
      <w:u w:val="single"/>
      <w:lang w:val="en-GB"/>
    </w:rPr>
  </w:style>
  <w:style w:type="character" w:customStyle="1" w:styleId="Nadpis8Char">
    <w:name w:val="Nadpis 8 Char"/>
    <w:basedOn w:val="Standardnpsmoodstavce"/>
    <w:link w:val="Nadpis8"/>
    <w:rsid w:val="005850AE"/>
    <w:rPr>
      <w:rFonts w:ascii="Arial" w:eastAsia="Times New Roman" w:hAnsi="Arial" w:cs="Arial"/>
      <w:i/>
      <w:iCs/>
      <w:sz w:val="24"/>
      <w:szCs w:val="24"/>
      <w:lang w:val="en-US"/>
    </w:rPr>
  </w:style>
  <w:style w:type="character" w:customStyle="1" w:styleId="Nadpis9Char">
    <w:name w:val="Nadpis 9 Char"/>
    <w:basedOn w:val="Standardnpsmoodstavce"/>
    <w:link w:val="Nadpis9"/>
    <w:rsid w:val="005850AE"/>
    <w:rPr>
      <w:rFonts w:ascii="Arial" w:eastAsia="Times New Roman" w:hAnsi="Arial" w:cs="Arial"/>
      <w:b/>
      <w:bCs/>
      <w:i/>
      <w:iCs/>
      <w:sz w:val="18"/>
      <w:szCs w:val="18"/>
      <w:lang w:val="en-US"/>
    </w:rPr>
  </w:style>
  <w:style w:type="character" w:styleId="Odkaznakoment">
    <w:name w:val="annotation reference"/>
    <w:basedOn w:val="Standardnpsmoodstavce"/>
    <w:rsid w:val="00993175"/>
    <w:rPr>
      <w:sz w:val="16"/>
      <w:szCs w:val="16"/>
    </w:rPr>
  </w:style>
  <w:style w:type="paragraph" w:styleId="Textkomente">
    <w:name w:val="annotation text"/>
    <w:basedOn w:val="Normln"/>
    <w:link w:val="TextkomenteChar"/>
    <w:rsid w:val="0099317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993175"/>
    <w:rPr>
      <w:b/>
      <w:bCs/>
    </w:rPr>
  </w:style>
  <w:style w:type="paragraph" w:customStyle="1" w:styleId="2ur">
    <w:name w:val="2ur"/>
    <w:basedOn w:val="Normln"/>
    <w:link w:val="2urChar"/>
    <w:qFormat/>
    <w:rsid w:val="00890D8B"/>
    <w:pPr>
      <w:tabs>
        <w:tab w:val="num" w:pos="705"/>
      </w:tabs>
      <w:spacing w:after="120" w:line="240" w:lineRule="auto"/>
      <w:ind w:left="705" w:hanging="705"/>
    </w:pPr>
    <w:rPr>
      <w:sz w:val="24"/>
      <w:szCs w:val="24"/>
    </w:rPr>
  </w:style>
  <w:style w:type="character" w:customStyle="1" w:styleId="2urChar">
    <w:name w:val="2ur Char"/>
    <w:basedOn w:val="Standardnpsmoodstavce"/>
    <w:link w:val="2ur"/>
    <w:rsid w:val="00890D8B"/>
    <w:rPr>
      <w:rFonts w:ascii="Times New Roman" w:hAnsi="Times New Roman"/>
      <w:sz w:val="24"/>
      <w:szCs w:val="24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227157"/>
    <w:rPr>
      <w:rFonts w:ascii="Times New Roman" w:hAnsi="Times New Roman"/>
      <w:lang w:eastAsia="en-US"/>
    </w:rPr>
  </w:style>
  <w:style w:type="paragraph" w:styleId="Revize">
    <w:name w:val="Revision"/>
    <w:hidden/>
    <w:uiPriority w:val="99"/>
    <w:semiHidden/>
    <w:rsid w:val="0058280C"/>
    <w:rPr>
      <w:rFonts w:ascii="Times New Roman" w:hAnsi="Times New Roman"/>
      <w:sz w:val="22"/>
      <w:szCs w:val="22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4E62E6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4E62E6"/>
    <w:rPr>
      <w:rFonts w:ascii="Lucida Grande" w:hAnsi="Lucida Grande" w:cs="Lucida Grande"/>
      <w:sz w:val="24"/>
      <w:szCs w:val="24"/>
      <w:lang w:eastAsia="en-US"/>
    </w:rPr>
  </w:style>
  <w:style w:type="paragraph" w:customStyle="1" w:styleId="lnek">
    <w:name w:val="Článek"/>
    <w:basedOn w:val="Nadpis1"/>
    <w:rsid w:val="00B032C0"/>
    <w:pPr>
      <w:keepLines w:val="0"/>
      <w:numPr>
        <w:numId w:val="0"/>
      </w:numPr>
      <w:tabs>
        <w:tab w:val="num" w:pos="360"/>
      </w:tabs>
      <w:spacing w:after="120" w:line="360" w:lineRule="auto"/>
      <w:ind w:left="360" w:hanging="360"/>
      <w:jc w:val="center"/>
    </w:pPr>
    <w:rPr>
      <w:rFonts w:cs="Arial"/>
      <w:smallCaps w:val="0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rsid w:val="00B032C0"/>
    <w:pPr>
      <w:tabs>
        <w:tab w:val="num" w:pos="360"/>
      </w:tabs>
      <w:spacing w:after="120" w:line="360" w:lineRule="auto"/>
      <w:ind w:left="360" w:hanging="360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link w:val="Odstavec2"/>
    <w:rsid w:val="00B032C0"/>
    <w:rPr>
      <w:rFonts w:ascii="Times New Roman" w:eastAsia="Times New Roman" w:hAnsi="Times New Roman"/>
      <w:szCs w:val="24"/>
    </w:rPr>
  </w:style>
  <w:style w:type="paragraph" w:customStyle="1" w:styleId="NAKITslovanseznam">
    <w:name w:val="NAKIT číslovaný seznam"/>
    <w:basedOn w:val="Odstavecseseznamem"/>
    <w:qFormat/>
    <w:rsid w:val="007C7156"/>
    <w:pPr>
      <w:numPr>
        <w:numId w:val="5"/>
      </w:numPr>
      <w:spacing w:line="312" w:lineRule="auto"/>
      <w:ind w:right="-13"/>
      <w:jc w:val="left"/>
    </w:pPr>
    <w:rPr>
      <w:rFonts w:ascii="Arial" w:eastAsiaTheme="minorHAnsi" w:hAnsi="Arial" w:cstheme="minorBidi"/>
      <w:color w:val="696969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A55A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A55AE"/>
    <w:rPr>
      <w:rFonts w:ascii="Times New Roman" w:hAnsi="Times New Roman"/>
      <w:sz w:val="22"/>
      <w:szCs w:val="22"/>
      <w:lang w:eastAsia="en-US"/>
    </w:rPr>
  </w:style>
  <w:style w:type="character" w:customStyle="1" w:styleId="OdstavecseseznamemChar">
    <w:name w:val="Odstavec se seznamem Char"/>
    <w:aliases w:val="NAKIT List Paragraph Char,Odstavec 1 Char,List Paragraph Char,cp_Odstavec se seznamem Char"/>
    <w:link w:val="Odstavecseseznamem"/>
    <w:uiPriority w:val="34"/>
    <w:rsid w:val="00DA55AE"/>
    <w:rPr>
      <w:rFonts w:ascii="Times New Roman" w:hAnsi="Times New Roman"/>
      <w:sz w:val="22"/>
      <w:szCs w:val="22"/>
      <w:lang w:eastAsia="en-US"/>
    </w:rPr>
  </w:style>
  <w:style w:type="paragraph" w:customStyle="1" w:styleId="Podpora-bod1">
    <w:name w:val="Podpora - bod 1"/>
    <w:basedOn w:val="Normln"/>
    <w:link w:val="Podpora-bod1Char"/>
    <w:qFormat/>
    <w:rsid w:val="00DA55AE"/>
    <w:pPr>
      <w:numPr>
        <w:numId w:val="6"/>
      </w:numPr>
      <w:tabs>
        <w:tab w:val="left" w:pos="567"/>
      </w:tabs>
      <w:spacing w:before="240" w:after="120" w:line="240" w:lineRule="auto"/>
      <w:jc w:val="left"/>
      <w:outlineLvl w:val="4"/>
    </w:pPr>
    <w:rPr>
      <w:rFonts w:eastAsiaTheme="majorEastAsia" w:cstheme="majorBidi"/>
      <w:b/>
      <w:spacing w:val="2"/>
      <w:lang w:eastAsia="cs-CZ"/>
    </w:rPr>
  </w:style>
  <w:style w:type="paragraph" w:customStyle="1" w:styleId="Podpora-bod2">
    <w:name w:val="Podpora - bod 2"/>
    <w:basedOn w:val="Podpora-bod1"/>
    <w:link w:val="Podpora-bod2Char1"/>
    <w:qFormat/>
    <w:rsid w:val="00DA55AE"/>
    <w:pPr>
      <w:numPr>
        <w:ilvl w:val="1"/>
      </w:numPr>
    </w:pPr>
    <w:rPr>
      <w:b w:val="0"/>
    </w:rPr>
  </w:style>
  <w:style w:type="character" w:customStyle="1" w:styleId="Podpora-bod1Char">
    <w:name w:val="Podpora - bod 1 Char"/>
    <w:basedOn w:val="Standardnpsmoodstavce"/>
    <w:link w:val="Podpora-bod1"/>
    <w:rsid w:val="00DA55AE"/>
    <w:rPr>
      <w:rFonts w:ascii="Times New Roman" w:eastAsiaTheme="majorEastAsia" w:hAnsi="Times New Roman" w:cstheme="majorBidi"/>
      <w:b/>
      <w:spacing w:val="2"/>
      <w:sz w:val="22"/>
      <w:szCs w:val="22"/>
    </w:rPr>
  </w:style>
  <w:style w:type="character" w:customStyle="1" w:styleId="Podpora-bod2Char1">
    <w:name w:val="Podpora - bod 2 Char1"/>
    <w:basedOn w:val="Podpora-bod1Char"/>
    <w:link w:val="Podpora-bod2"/>
    <w:rsid w:val="00DA55AE"/>
    <w:rPr>
      <w:rFonts w:ascii="Times New Roman" w:eastAsiaTheme="majorEastAsia" w:hAnsi="Times New Roman" w:cstheme="majorBidi"/>
      <w:b/>
      <w:spacing w:val="2"/>
      <w:sz w:val="22"/>
      <w:szCs w:val="22"/>
    </w:rPr>
  </w:style>
  <w:style w:type="paragraph" w:customStyle="1" w:styleId="Prosttextmimolnky">
    <w:name w:val="Prostý text mimo články"/>
    <w:basedOn w:val="Normln"/>
    <w:link w:val="ProsttextmimolnkyChar"/>
    <w:qFormat/>
    <w:rsid w:val="007666CF"/>
    <w:pPr>
      <w:spacing w:after="0" w:line="240" w:lineRule="auto"/>
      <w:ind w:left="0"/>
    </w:pPr>
    <w:rPr>
      <w:rFonts w:eastAsia="Times New Roman"/>
      <w:sz w:val="24"/>
      <w:szCs w:val="24"/>
      <w:lang w:eastAsia="cs-CZ"/>
    </w:rPr>
  </w:style>
  <w:style w:type="character" w:customStyle="1" w:styleId="ProsttextmimolnkyChar">
    <w:name w:val="Prostý text mimo články Char"/>
    <w:basedOn w:val="Standardnpsmoodstavce"/>
    <w:link w:val="Prosttextmimolnky"/>
    <w:rsid w:val="007666C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5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4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F53FA-04E9-4ECB-BAE2-4060E0A6B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528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Pražské služby, a</vt:lpstr>
    </vt:vector>
  </TitlesOfParts>
  <Company>Pražské služby a.s.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Pražské služby, a</dc:title>
  <dc:creator>senkyrik</dc:creator>
  <cp:lastModifiedBy>Sobotka Jan</cp:lastModifiedBy>
  <cp:revision>4</cp:revision>
  <cp:lastPrinted>2013-12-27T12:26:00Z</cp:lastPrinted>
  <dcterms:created xsi:type="dcterms:W3CDTF">2022-07-11T11:00:00Z</dcterms:created>
  <dcterms:modified xsi:type="dcterms:W3CDTF">2022-07-11T13:05:00Z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1315620776</vt:i4>
  </property>
</Properties>
</file>