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A863" w14:textId="05BF508D" w:rsidR="00AA54E9" w:rsidRPr="00AA54E9" w:rsidRDefault="00AA54E9" w:rsidP="00AA54E9">
      <w:pPr>
        <w:pStyle w:val="Bezmezer"/>
        <w:jc w:val="center"/>
        <w:rPr>
          <w:rFonts w:ascii="Arial" w:hAnsi="Arial" w:cs="Arial"/>
          <w:b/>
          <w:caps/>
          <w:sz w:val="36"/>
          <w:szCs w:val="36"/>
        </w:rPr>
      </w:pPr>
      <w:r w:rsidRPr="00AA54E9">
        <w:rPr>
          <w:rFonts w:ascii="Arial" w:hAnsi="Arial" w:cs="Arial"/>
          <w:b/>
          <w:caps/>
          <w:sz w:val="36"/>
          <w:szCs w:val="36"/>
        </w:rPr>
        <w:t xml:space="preserve">Dodatek č. </w:t>
      </w:r>
      <w:r>
        <w:rPr>
          <w:rFonts w:ascii="Arial" w:hAnsi="Arial" w:cs="Arial"/>
          <w:b/>
          <w:caps/>
          <w:sz w:val="36"/>
          <w:szCs w:val="36"/>
        </w:rPr>
        <w:t>1</w:t>
      </w:r>
      <w:r w:rsidRPr="00AA54E9">
        <w:rPr>
          <w:rFonts w:ascii="Arial" w:hAnsi="Arial" w:cs="Arial"/>
          <w:b/>
          <w:caps/>
          <w:sz w:val="36"/>
          <w:szCs w:val="36"/>
        </w:rPr>
        <w:t xml:space="preserve"> ke smlouvě o dílo</w:t>
      </w:r>
    </w:p>
    <w:p w14:paraId="7A1DAABE" w14:textId="4F93A326" w:rsidR="00024118" w:rsidRPr="00291F37" w:rsidRDefault="00AD7D67" w:rsidP="009A3B55">
      <w:pPr>
        <w:pStyle w:val="Bezmezer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 xml:space="preserve"> </w:t>
      </w:r>
    </w:p>
    <w:p w14:paraId="5F2C44BD" w14:textId="57B0350A" w:rsidR="00B608EC" w:rsidRPr="00B608EC" w:rsidRDefault="00B608EC" w:rsidP="00B608EC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B608EC">
        <w:rPr>
          <w:rFonts w:ascii="Arial" w:hAnsi="Arial" w:cs="Arial"/>
          <w:sz w:val="22"/>
          <w:szCs w:val="22"/>
        </w:rPr>
        <w:t>číslo smlouvy objednatele:</w:t>
      </w:r>
      <w:r w:rsidR="000152EC">
        <w:rPr>
          <w:rFonts w:ascii="Arial" w:hAnsi="Arial" w:cs="Arial"/>
          <w:sz w:val="22"/>
          <w:szCs w:val="22"/>
        </w:rPr>
        <w:t xml:space="preserve"> SD/2022/00</w:t>
      </w:r>
      <w:r w:rsidR="00935B55">
        <w:rPr>
          <w:rFonts w:ascii="Arial" w:hAnsi="Arial" w:cs="Arial"/>
          <w:sz w:val="22"/>
          <w:szCs w:val="22"/>
        </w:rPr>
        <w:t>79</w:t>
      </w:r>
      <w:r w:rsidRPr="00B608EC">
        <w:rPr>
          <w:rFonts w:ascii="Arial" w:hAnsi="Arial" w:cs="Arial"/>
          <w:sz w:val="22"/>
          <w:szCs w:val="22"/>
        </w:rPr>
        <w:t xml:space="preserve"> </w:t>
      </w:r>
    </w:p>
    <w:p w14:paraId="40560178" w14:textId="77777777" w:rsidR="00B608EC" w:rsidRPr="00B608EC" w:rsidRDefault="00B608EC" w:rsidP="00B608EC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B608EC">
        <w:rPr>
          <w:rFonts w:ascii="Arial" w:hAnsi="Arial" w:cs="Arial"/>
          <w:sz w:val="22"/>
          <w:szCs w:val="22"/>
        </w:rPr>
        <w:t>číslo smlouvy zhotovitele:</w:t>
      </w:r>
    </w:p>
    <w:p w14:paraId="3E832745" w14:textId="77777777" w:rsidR="00D16E66" w:rsidRPr="00B608EC" w:rsidRDefault="00D16E66" w:rsidP="00B608EC">
      <w:pPr>
        <w:pStyle w:val="Zpat"/>
        <w:jc w:val="center"/>
        <w:rPr>
          <w:rFonts w:ascii="Arial" w:hAnsi="Arial" w:cs="Arial"/>
          <w:sz w:val="22"/>
          <w:szCs w:val="22"/>
        </w:rPr>
      </w:pPr>
    </w:p>
    <w:p w14:paraId="48865144" w14:textId="4436AAEE" w:rsidR="005F0879" w:rsidRPr="005F0879" w:rsidRDefault="002450B3" w:rsidP="002450B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uzavřené</w:t>
      </w:r>
      <w:r w:rsidR="006A3F25" w:rsidRPr="006A3F25">
        <w:rPr>
          <w:rFonts w:ascii="Arial" w:hAnsi="Arial" w:cs="Arial"/>
          <w:sz w:val="22"/>
          <w:szCs w:val="22"/>
        </w:rPr>
        <w:t xml:space="preserve"> dle § </w:t>
      </w:r>
      <w:smartTag w:uri="urn:schemas-microsoft-com:office:smarttags" w:element="metricconverter">
        <w:smartTagPr>
          <w:attr w:name="ProductID" w:val="2586 a"/>
        </w:smartTagPr>
        <w:r w:rsidR="006A3F25" w:rsidRPr="006A3F25">
          <w:rPr>
            <w:rFonts w:ascii="Arial" w:hAnsi="Arial" w:cs="Arial"/>
            <w:sz w:val="22"/>
            <w:szCs w:val="22"/>
          </w:rPr>
          <w:t>2586 a</w:t>
        </w:r>
      </w:smartTag>
      <w:r w:rsidR="006A3F25" w:rsidRPr="006A3F25">
        <w:rPr>
          <w:rFonts w:ascii="Arial" w:hAnsi="Arial" w:cs="Arial"/>
          <w:sz w:val="22"/>
          <w:szCs w:val="22"/>
        </w:rPr>
        <w:t xml:space="preserve"> následujících zák. č. 89/2012 Sb., občanský zákoník, ve znění pozdějších předpisů a v souladu se zákonem č. 134/2016 Sb., o zadávání veřejných zakázek, ve znění pozdějších předpisů (dále jen „ZZVZ“)</w:t>
      </w:r>
      <w:r w:rsidR="0086071D">
        <w:rPr>
          <w:rFonts w:ascii="Arial" w:hAnsi="Arial" w:cs="Arial"/>
          <w:sz w:val="22"/>
          <w:szCs w:val="22"/>
        </w:rPr>
        <w:t xml:space="preserve"> </w:t>
      </w:r>
      <w:r w:rsidR="006A3F25" w:rsidRPr="006A3F25">
        <w:rPr>
          <w:rFonts w:ascii="Arial" w:hAnsi="Arial" w:cs="Arial"/>
          <w:sz w:val="22"/>
          <w:szCs w:val="22"/>
        </w:rPr>
        <w:t>mezi následujícími smluvními stranami:</w:t>
      </w:r>
    </w:p>
    <w:p w14:paraId="63E87751" w14:textId="1AA280B9" w:rsidR="006A3F25" w:rsidRDefault="006A3F25" w:rsidP="00D72238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7E9587" w14:textId="77777777" w:rsidR="002450B3" w:rsidRPr="002450B3" w:rsidRDefault="002450B3" w:rsidP="002450B3">
      <w:pPr>
        <w:pStyle w:val="ZkladntextIMP"/>
        <w:numPr>
          <w:ilvl w:val="0"/>
          <w:numId w:val="52"/>
        </w:numPr>
        <w:spacing w:line="240" w:lineRule="auto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2450B3">
        <w:rPr>
          <w:rFonts w:ascii="Arial" w:hAnsi="Arial" w:cs="Arial"/>
          <w:b/>
          <w:color w:val="000080"/>
          <w:sz w:val="22"/>
          <w:szCs w:val="22"/>
        </w:rPr>
        <w:t>Smluvní strany</w:t>
      </w:r>
    </w:p>
    <w:p w14:paraId="6730F6F2" w14:textId="77777777" w:rsidR="002450B3" w:rsidRDefault="002450B3" w:rsidP="00D72238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36418E" w14:textId="77777777" w:rsidR="006A3F25" w:rsidRPr="006A3F25" w:rsidRDefault="006A3F25" w:rsidP="006A3F25">
      <w:pPr>
        <w:pStyle w:val="Zpat"/>
        <w:jc w:val="both"/>
        <w:rPr>
          <w:rFonts w:ascii="Arial" w:hAnsi="Arial" w:cs="Arial"/>
          <w:b/>
          <w:bCs/>
          <w:sz w:val="22"/>
          <w:szCs w:val="22"/>
        </w:rPr>
      </w:pPr>
      <w:r w:rsidRPr="006A3F25">
        <w:rPr>
          <w:rFonts w:ascii="Arial" w:hAnsi="Arial" w:cs="Arial"/>
          <w:b/>
          <w:bCs/>
          <w:sz w:val="22"/>
          <w:szCs w:val="22"/>
        </w:rPr>
        <w:t>Statutární město Jablonec nad Nisou</w:t>
      </w:r>
    </w:p>
    <w:p w14:paraId="047DCA58" w14:textId="77777777" w:rsidR="006A3F25" w:rsidRP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  <w:r w:rsidRPr="006A3F25">
        <w:rPr>
          <w:rFonts w:ascii="Arial" w:hAnsi="Arial" w:cs="Arial"/>
          <w:sz w:val="22"/>
          <w:szCs w:val="22"/>
        </w:rPr>
        <w:t>IČ:  00262340</w:t>
      </w:r>
    </w:p>
    <w:p w14:paraId="68C838B4" w14:textId="77777777" w:rsidR="006A3F25" w:rsidRP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  <w:r w:rsidRPr="006A3F25">
        <w:rPr>
          <w:rFonts w:ascii="Arial" w:hAnsi="Arial" w:cs="Arial"/>
          <w:sz w:val="22"/>
          <w:szCs w:val="22"/>
        </w:rPr>
        <w:t>DIČ: CZ00262340</w:t>
      </w:r>
    </w:p>
    <w:p w14:paraId="64344E12" w14:textId="3AC1A189" w:rsidR="006A3F25" w:rsidRP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  <w:r w:rsidRPr="006A3F25">
        <w:rPr>
          <w:rFonts w:ascii="Arial" w:hAnsi="Arial" w:cs="Arial"/>
          <w:sz w:val="22"/>
          <w:szCs w:val="22"/>
        </w:rPr>
        <w:t>se sídlem</w:t>
      </w:r>
      <w:r w:rsidR="00D20B5C">
        <w:rPr>
          <w:rFonts w:ascii="Arial" w:hAnsi="Arial" w:cs="Arial"/>
          <w:sz w:val="22"/>
          <w:szCs w:val="22"/>
        </w:rPr>
        <w:t xml:space="preserve"> </w:t>
      </w:r>
      <w:r w:rsidRPr="006A3F25">
        <w:rPr>
          <w:rFonts w:ascii="Arial" w:hAnsi="Arial" w:cs="Arial"/>
          <w:sz w:val="22"/>
          <w:szCs w:val="22"/>
        </w:rPr>
        <w:t xml:space="preserve">Mírové náměstí </w:t>
      </w:r>
      <w:r w:rsidR="00B608EC">
        <w:rPr>
          <w:rFonts w:ascii="Arial" w:hAnsi="Arial" w:cs="Arial"/>
          <w:sz w:val="22"/>
          <w:szCs w:val="22"/>
        </w:rPr>
        <w:t>3100/</w:t>
      </w:r>
      <w:r w:rsidRPr="006A3F25">
        <w:rPr>
          <w:rFonts w:ascii="Arial" w:hAnsi="Arial" w:cs="Arial"/>
          <w:sz w:val="22"/>
          <w:szCs w:val="22"/>
        </w:rPr>
        <w:t>19, 466 01 Jablonec nad Nisou</w:t>
      </w:r>
    </w:p>
    <w:p w14:paraId="45A3EBF8" w14:textId="77777777" w:rsidR="006A3F25" w:rsidRDefault="006A3F25" w:rsidP="006A3F25">
      <w:pPr>
        <w:pStyle w:val="Zkladntext"/>
        <w:jc w:val="both"/>
        <w:rPr>
          <w:rFonts w:ascii="Arial" w:hAnsi="Arial" w:cs="Arial"/>
          <w:b w:val="0"/>
          <w:szCs w:val="22"/>
        </w:rPr>
      </w:pPr>
      <w:r w:rsidRPr="006A3F25">
        <w:rPr>
          <w:rFonts w:ascii="Arial" w:hAnsi="Arial" w:cs="Arial"/>
          <w:b w:val="0"/>
          <w:szCs w:val="22"/>
        </w:rPr>
        <w:t xml:space="preserve">zastoupené Ing. Petrem Roubíčkem, náměstkem primátora a </w:t>
      </w:r>
    </w:p>
    <w:p w14:paraId="4D87C711" w14:textId="248F1EA9" w:rsidR="003C0386" w:rsidRPr="003C0386" w:rsidRDefault="003C0386" w:rsidP="003C0386">
      <w:pPr>
        <w:pStyle w:val="Zkladntext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                    </w:t>
      </w:r>
      <w:r w:rsidR="006A3F25" w:rsidRPr="006A3F25">
        <w:rPr>
          <w:rFonts w:ascii="Arial" w:hAnsi="Arial" w:cs="Arial"/>
          <w:b w:val="0"/>
          <w:szCs w:val="22"/>
        </w:rPr>
        <w:t xml:space="preserve">Ing. </w:t>
      </w:r>
      <w:r>
        <w:rPr>
          <w:rFonts w:ascii="Arial" w:hAnsi="Arial" w:cs="Arial"/>
          <w:b w:val="0"/>
          <w:szCs w:val="22"/>
        </w:rPr>
        <w:t>Pavlem Slukou</w:t>
      </w:r>
      <w:r w:rsidR="006A3F25" w:rsidRPr="006A3F25">
        <w:rPr>
          <w:rFonts w:ascii="Arial" w:hAnsi="Arial" w:cs="Arial"/>
          <w:b w:val="0"/>
          <w:szCs w:val="22"/>
        </w:rPr>
        <w:t xml:space="preserve">, </w:t>
      </w:r>
      <w:r w:rsidRPr="003C0386">
        <w:rPr>
          <w:rFonts w:ascii="Arial" w:hAnsi="Arial" w:cs="Arial"/>
          <w:b w:val="0"/>
          <w:szCs w:val="22"/>
        </w:rPr>
        <w:t>pověřeným zastupováním vedoucího odboru investic</w:t>
      </w:r>
    </w:p>
    <w:p w14:paraId="7036DA09" w14:textId="77777777" w:rsidR="006A3F25" w:rsidRPr="006A3F25" w:rsidRDefault="006A3F25" w:rsidP="006A3F25">
      <w:pPr>
        <w:pStyle w:val="Zkladntext"/>
        <w:jc w:val="both"/>
        <w:rPr>
          <w:rFonts w:ascii="Arial" w:hAnsi="Arial" w:cs="Arial"/>
          <w:b w:val="0"/>
          <w:szCs w:val="22"/>
        </w:rPr>
      </w:pPr>
      <w:r w:rsidRPr="006A3F25">
        <w:rPr>
          <w:rFonts w:ascii="Arial" w:hAnsi="Arial" w:cs="Arial"/>
          <w:b w:val="0"/>
          <w:szCs w:val="22"/>
        </w:rPr>
        <w:t xml:space="preserve">bankovní spojení: Komerční banka, a.s. Jablonec nad Nisou, </w:t>
      </w:r>
      <w:proofErr w:type="spellStart"/>
      <w:r w:rsidRPr="006A3F25">
        <w:rPr>
          <w:rFonts w:ascii="Arial" w:hAnsi="Arial" w:cs="Arial"/>
          <w:b w:val="0"/>
          <w:szCs w:val="22"/>
        </w:rPr>
        <w:t>č.ú</w:t>
      </w:r>
      <w:proofErr w:type="spellEnd"/>
      <w:r w:rsidRPr="006A3F25">
        <w:rPr>
          <w:rFonts w:ascii="Arial" w:hAnsi="Arial" w:cs="Arial"/>
          <w:b w:val="0"/>
          <w:szCs w:val="22"/>
        </w:rPr>
        <w:t>. 123-1028130207/0100</w:t>
      </w:r>
    </w:p>
    <w:p w14:paraId="03578974" w14:textId="77777777" w:rsid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</w:p>
    <w:p w14:paraId="5040D61F" w14:textId="77777777" w:rsidR="006A3F25" w:rsidRP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  <w:r w:rsidRPr="006A3F25">
        <w:rPr>
          <w:rFonts w:ascii="Arial" w:hAnsi="Arial" w:cs="Arial"/>
          <w:sz w:val="22"/>
          <w:szCs w:val="22"/>
        </w:rPr>
        <w:t xml:space="preserve">(dále jen </w:t>
      </w:r>
      <w:r w:rsidRPr="006A3F25">
        <w:rPr>
          <w:rFonts w:ascii="Arial" w:hAnsi="Arial" w:cs="Arial"/>
          <w:b/>
          <w:bCs/>
          <w:sz w:val="22"/>
          <w:szCs w:val="22"/>
        </w:rPr>
        <w:t>„Objednatel”</w:t>
      </w:r>
      <w:r w:rsidRPr="006A3F25">
        <w:rPr>
          <w:rFonts w:ascii="Arial" w:hAnsi="Arial" w:cs="Arial"/>
          <w:sz w:val="22"/>
          <w:szCs w:val="22"/>
        </w:rPr>
        <w:t>)</w:t>
      </w:r>
    </w:p>
    <w:p w14:paraId="626338D4" w14:textId="77777777" w:rsidR="006A3F25" w:rsidRDefault="006A3F25" w:rsidP="00D72238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388077E" w14:textId="77777777" w:rsidR="006A3F25" w:rsidRPr="006A3F25" w:rsidRDefault="006A3F25" w:rsidP="00D72238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  <w:r w:rsidRPr="006A3F25">
        <w:rPr>
          <w:rFonts w:ascii="Arial" w:hAnsi="Arial" w:cs="Arial"/>
          <w:color w:val="000000"/>
          <w:sz w:val="22"/>
          <w:szCs w:val="22"/>
        </w:rPr>
        <w:t>a</w:t>
      </w:r>
    </w:p>
    <w:p w14:paraId="64942485" w14:textId="77777777" w:rsidR="006A3F25" w:rsidRDefault="006A3F25" w:rsidP="00D72238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E52043" w14:textId="77777777" w:rsidR="00AD7D67" w:rsidRPr="0028537E" w:rsidRDefault="00AD7D67" w:rsidP="00AD7D67">
      <w:pPr>
        <w:pStyle w:val="standard"/>
        <w:suppressLineNumbers/>
        <w:spacing w:before="0"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8537E">
        <w:rPr>
          <w:rFonts w:ascii="Arial" w:hAnsi="Arial" w:cs="Arial"/>
          <w:b/>
          <w:bCs/>
          <w:color w:val="000000"/>
          <w:sz w:val="22"/>
          <w:szCs w:val="22"/>
        </w:rPr>
        <w:t>PLANTASTYL s.r.o.</w:t>
      </w:r>
    </w:p>
    <w:p w14:paraId="79136D19" w14:textId="77777777" w:rsidR="00AD7D67" w:rsidRPr="0028537E" w:rsidRDefault="00AD7D67" w:rsidP="00AD7D67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28537E">
        <w:rPr>
          <w:rFonts w:ascii="Arial" w:hAnsi="Arial" w:cs="Arial"/>
          <w:bCs/>
          <w:color w:val="000000"/>
          <w:sz w:val="22"/>
          <w:szCs w:val="22"/>
        </w:rPr>
        <w:t xml:space="preserve">IČ: 03890759 </w:t>
      </w:r>
    </w:p>
    <w:p w14:paraId="794D5236" w14:textId="77777777" w:rsidR="00AD7D67" w:rsidRPr="0028537E" w:rsidRDefault="00AD7D67" w:rsidP="00AD7D67">
      <w:pPr>
        <w:pStyle w:val="standard"/>
        <w:suppressLineNumbers/>
        <w:spacing w:before="0"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28537E">
        <w:rPr>
          <w:rFonts w:ascii="Arial" w:hAnsi="Arial" w:cs="Arial"/>
          <w:bCs/>
          <w:color w:val="000000"/>
          <w:sz w:val="22"/>
          <w:szCs w:val="22"/>
        </w:rPr>
        <w:t>DIČ: CZ03890759</w:t>
      </w:r>
    </w:p>
    <w:p w14:paraId="2657E4D2" w14:textId="77777777" w:rsidR="00AD7D67" w:rsidRPr="0028537E" w:rsidRDefault="00AD7D67" w:rsidP="00AD7D67">
      <w:pPr>
        <w:pStyle w:val="Zpat"/>
        <w:jc w:val="both"/>
        <w:rPr>
          <w:rFonts w:ascii="Arial" w:hAnsi="Arial" w:cs="Arial"/>
          <w:sz w:val="22"/>
          <w:szCs w:val="22"/>
        </w:rPr>
      </w:pPr>
      <w:r w:rsidRPr="0028537E">
        <w:rPr>
          <w:rFonts w:ascii="Arial" w:hAnsi="Arial" w:cs="Arial"/>
          <w:sz w:val="22"/>
          <w:szCs w:val="22"/>
        </w:rPr>
        <w:t>se sídlem: Tanvaldská 345, 463 11 Liberec 30</w:t>
      </w:r>
    </w:p>
    <w:p w14:paraId="14F201DE" w14:textId="77777777" w:rsidR="00AD7D67" w:rsidRPr="0028537E" w:rsidRDefault="00AD7D67" w:rsidP="00AD7D67">
      <w:pPr>
        <w:pStyle w:val="Zpat"/>
        <w:jc w:val="both"/>
        <w:rPr>
          <w:rFonts w:ascii="Arial" w:hAnsi="Arial" w:cs="Arial"/>
          <w:sz w:val="22"/>
          <w:szCs w:val="22"/>
        </w:rPr>
      </w:pPr>
      <w:r w:rsidRPr="0028537E">
        <w:rPr>
          <w:rFonts w:ascii="Arial" w:hAnsi="Arial" w:cs="Arial"/>
          <w:sz w:val="22"/>
          <w:szCs w:val="22"/>
        </w:rPr>
        <w:t xml:space="preserve">zapsaná </w:t>
      </w:r>
      <w:r w:rsidRPr="0028537E">
        <w:rPr>
          <w:rFonts w:ascii="Arial" w:hAnsi="Arial"/>
          <w:sz w:val="22"/>
          <w:szCs w:val="22"/>
        </w:rPr>
        <w:t>v registru u Krajského soudu v Ústí nad Labem C 35430</w:t>
      </w:r>
    </w:p>
    <w:p w14:paraId="233E5042" w14:textId="77777777" w:rsidR="00AD7D67" w:rsidRPr="0028537E" w:rsidRDefault="00AD7D67" w:rsidP="00AD7D67">
      <w:pPr>
        <w:pStyle w:val="Zkladntext"/>
        <w:jc w:val="both"/>
        <w:rPr>
          <w:rFonts w:ascii="Arial" w:hAnsi="Arial" w:cs="Arial"/>
          <w:b w:val="0"/>
          <w:szCs w:val="22"/>
        </w:rPr>
      </w:pPr>
      <w:r w:rsidRPr="0028537E">
        <w:rPr>
          <w:rFonts w:ascii="Arial" w:hAnsi="Arial" w:cs="Arial"/>
          <w:b w:val="0"/>
          <w:szCs w:val="22"/>
        </w:rPr>
        <w:t>zastoupená: Ing. Petrem Vaňátkem</w:t>
      </w:r>
    </w:p>
    <w:p w14:paraId="2899A6B4" w14:textId="77777777" w:rsidR="00AD7D67" w:rsidRPr="006A3F25" w:rsidRDefault="00AD7D67" w:rsidP="00AD7D67">
      <w:pPr>
        <w:pStyle w:val="Zkladntext"/>
        <w:jc w:val="both"/>
        <w:rPr>
          <w:rFonts w:ascii="Arial" w:hAnsi="Arial" w:cs="Arial"/>
          <w:b w:val="0"/>
          <w:szCs w:val="22"/>
        </w:rPr>
      </w:pPr>
      <w:r w:rsidRPr="0028537E">
        <w:rPr>
          <w:rFonts w:ascii="Arial" w:hAnsi="Arial" w:cs="Arial"/>
          <w:b w:val="0"/>
          <w:szCs w:val="22"/>
        </w:rPr>
        <w:t>bankovní spojení:</w:t>
      </w:r>
      <w:r>
        <w:rPr>
          <w:rFonts w:ascii="Arial" w:hAnsi="Arial" w:cs="Arial"/>
          <w:b w:val="0"/>
          <w:szCs w:val="22"/>
        </w:rPr>
        <w:t xml:space="preserve"> 1016863876/6100</w:t>
      </w:r>
    </w:p>
    <w:p w14:paraId="7B9EA10A" w14:textId="77777777" w:rsid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</w:p>
    <w:p w14:paraId="0F94F6B2" w14:textId="35C825B5" w:rsidR="006A3F25" w:rsidRDefault="006A3F25" w:rsidP="006A3F25">
      <w:pPr>
        <w:pStyle w:val="Zpat"/>
        <w:jc w:val="both"/>
        <w:rPr>
          <w:rFonts w:ascii="Arial" w:hAnsi="Arial" w:cs="Arial"/>
          <w:sz w:val="22"/>
          <w:szCs w:val="22"/>
        </w:rPr>
      </w:pPr>
      <w:r w:rsidRPr="006A3F25">
        <w:rPr>
          <w:rFonts w:ascii="Arial" w:hAnsi="Arial" w:cs="Arial"/>
          <w:sz w:val="22"/>
          <w:szCs w:val="22"/>
        </w:rPr>
        <w:t xml:space="preserve">(dále jen </w:t>
      </w:r>
      <w:r w:rsidRPr="006A3F25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Zhotovitel</w:t>
      </w:r>
      <w:r w:rsidRPr="006A3F25">
        <w:rPr>
          <w:rFonts w:ascii="Arial" w:hAnsi="Arial" w:cs="Arial"/>
          <w:b/>
          <w:bCs/>
          <w:sz w:val="22"/>
          <w:szCs w:val="22"/>
        </w:rPr>
        <w:t>”</w:t>
      </w:r>
      <w:r w:rsidRPr="006A3F25">
        <w:rPr>
          <w:rFonts w:ascii="Arial" w:hAnsi="Arial" w:cs="Arial"/>
          <w:sz w:val="22"/>
          <w:szCs w:val="22"/>
        </w:rPr>
        <w:t>)</w:t>
      </w:r>
    </w:p>
    <w:p w14:paraId="5A5B6486" w14:textId="7F2C455D" w:rsidR="00486D45" w:rsidRDefault="00486D45" w:rsidP="006A3F25">
      <w:pPr>
        <w:pStyle w:val="Zpat"/>
        <w:jc w:val="both"/>
        <w:rPr>
          <w:rFonts w:ascii="Arial" w:hAnsi="Arial" w:cs="Arial"/>
          <w:sz w:val="22"/>
          <w:szCs w:val="22"/>
        </w:rPr>
      </w:pPr>
    </w:p>
    <w:p w14:paraId="755FB024" w14:textId="77777777" w:rsidR="00486D45" w:rsidRPr="00486D45" w:rsidRDefault="00486D45" w:rsidP="00486D45">
      <w:pPr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>(Objednatel a Zhotovitel jsou dále uváděni společně jen jako „</w:t>
      </w:r>
      <w:r w:rsidRPr="00486D45">
        <w:rPr>
          <w:rFonts w:ascii="Arial" w:hAnsi="Arial" w:cs="Arial"/>
          <w:b/>
          <w:bCs/>
          <w:sz w:val="22"/>
          <w:szCs w:val="22"/>
        </w:rPr>
        <w:t>Strany”</w:t>
      </w:r>
      <w:r w:rsidRPr="00486D45">
        <w:rPr>
          <w:rFonts w:ascii="Arial" w:hAnsi="Arial" w:cs="Arial"/>
          <w:sz w:val="22"/>
          <w:szCs w:val="22"/>
        </w:rPr>
        <w:t xml:space="preserve"> nebo kterýkoli z nich samostatně jen jako „</w:t>
      </w:r>
      <w:r w:rsidRPr="00486D45">
        <w:rPr>
          <w:rFonts w:ascii="Arial" w:hAnsi="Arial" w:cs="Arial"/>
          <w:b/>
          <w:bCs/>
          <w:sz w:val="22"/>
          <w:szCs w:val="22"/>
        </w:rPr>
        <w:t>Strana</w:t>
      </w:r>
      <w:r w:rsidRPr="00486D45">
        <w:rPr>
          <w:rFonts w:ascii="Arial" w:hAnsi="Arial" w:cs="Arial"/>
          <w:sz w:val="22"/>
          <w:szCs w:val="22"/>
        </w:rPr>
        <w:t>”)</w:t>
      </w:r>
    </w:p>
    <w:p w14:paraId="606DF512" w14:textId="0576A2F2" w:rsidR="00486D45" w:rsidRDefault="00486D45" w:rsidP="006A3F25">
      <w:pPr>
        <w:pStyle w:val="Zpat"/>
        <w:jc w:val="both"/>
        <w:rPr>
          <w:rFonts w:ascii="Arial" w:hAnsi="Arial" w:cs="Arial"/>
          <w:sz w:val="22"/>
          <w:szCs w:val="22"/>
        </w:rPr>
      </w:pPr>
    </w:p>
    <w:p w14:paraId="7DEFDF44" w14:textId="246033CB" w:rsidR="00486D45" w:rsidRPr="00486D45" w:rsidRDefault="00486D45" w:rsidP="00486D45">
      <w:pPr>
        <w:pStyle w:val="ZkladntextIMP"/>
        <w:numPr>
          <w:ilvl w:val="0"/>
          <w:numId w:val="52"/>
        </w:numPr>
        <w:spacing w:line="240" w:lineRule="auto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486D45">
        <w:rPr>
          <w:rFonts w:ascii="Arial" w:hAnsi="Arial" w:cs="Arial"/>
          <w:b/>
          <w:color w:val="000080"/>
          <w:sz w:val="22"/>
          <w:szCs w:val="22"/>
        </w:rPr>
        <w:t xml:space="preserve">Předmět dodatku č. </w:t>
      </w:r>
      <w:r>
        <w:rPr>
          <w:rFonts w:ascii="Arial" w:hAnsi="Arial" w:cs="Arial"/>
          <w:b/>
          <w:color w:val="000080"/>
          <w:sz w:val="22"/>
          <w:szCs w:val="22"/>
        </w:rPr>
        <w:t>1</w:t>
      </w:r>
    </w:p>
    <w:p w14:paraId="3355CEEB" w14:textId="04B0918D" w:rsidR="00486D45" w:rsidRDefault="00486D45" w:rsidP="006A3F25">
      <w:pPr>
        <w:pStyle w:val="Zpat"/>
        <w:jc w:val="both"/>
        <w:rPr>
          <w:rFonts w:ascii="Arial" w:hAnsi="Arial" w:cs="Arial"/>
          <w:sz w:val="22"/>
          <w:szCs w:val="22"/>
        </w:rPr>
      </w:pPr>
    </w:p>
    <w:p w14:paraId="04CC8FA4" w14:textId="2FEC1DBC" w:rsidR="00486D45" w:rsidRDefault="00486D45" w:rsidP="00486D45">
      <w:pPr>
        <w:pStyle w:val="Zpat"/>
        <w:jc w:val="center"/>
        <w:rPr>
          <w:rFonts w:ascii="Arial" w:hAnsi="Arial" w:cs="Arial"/>
          <w:b/>
          <w:bCs/>
          <w:sz w:val="22"/>
          <w:szCs w:val="22"/>
        </w:rPr>
      </w:pPr>
      <w:r w:rsidRPr="00004557">
        <w:rPr>
          <w:rFonts w:ascii="Arial" w:hAnsi="Arial" w:cs="Arial"/>
          <w:b/>
          <w:bCs/>
          <w:spacing w:val="2"/>
          <w:sz w:val="22"/>
          <w:szCs w:val="22"/>
        </w:rPr>
        <w:t>„</w:t>
      </w:r>
      <w:r w:rsidRPr="00004557">
        <w:rPr>
          <w:rFonts w:ascii="Arial" w:hAnsi="Arial" w:cs="Arial"/>
          <w:b/>
          <w:bCs/>
          <w:sz w:val="22"/>
          <w:szCs w:val="22"/>
        </w:rPr>
        <w:t>Navýšení kapacity MŠ Montessori v Jablonci nad Nisou – zahrada“</w:t>
      </w:r>
    </w:p>
    <w:p w14:paraId="103D7B48" w14:textId="21AF45A9" w:rsidR="00486D45" w:rsidRDefault="00486D45" w:rsidP="00486D45">
      <w:pPr>
        <w:pStyle w:val="Zpa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F3DA14" w14:textId="6B98F9A1" w:rsidR="00486D45" w:rsidRPr="00486D45" w:rsidRDefault="00486D45" w:rsidP="00486D4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Obě smluvní strany se dohodly na následujícím dodatku č. </w:t>
      </w:r>
      <w:r w:rsidR="00136E2D">
        <w:rPr>
          <w:rFonts w:ascii="Arial" w:hAnsi="Arial" w:cs="Arial"/>
          <w:sz w:val="22"/>
          <w:szCs w:val="22"/>
        </w:rPr>
        <w:t>1</w:t>
      </w:r>
      <w:r w:rsidRPr="00486D45">
        <w:rPr>
          <w:rFonts w:ascii="Arial" w:hAnsi="Arial" w:cs="Arial"/>
          <w:sz w:val="22"/>
          <w:szCs w:val="22"/>
        </w:rPr>
        <w:t xml:space="preserve"> ke smlouvě o dílo ev. č. objednatele SD/202</w:t>
      </w:r>
      <w:r w:rsidR="00136E2D">
        <w:rPr>
          <w:rFonts w:ascii="Arial" w:hAnsi="Arial" w:cs="Arial"/>
          <w:sz w:val="22"/>
          <w:szCs w:val="22"/>
        </w:rPr>
        <w:t xml:space="preserve">2/0079 </w:t>
      </w:r>
      <w:r w:rsidRPr="00486D45">
        <w:rPr>
          <w:rFonts w:ascii="Arial" w:hAnsi="Arial" w:cs="Arial"/>
          <w:sz w:val="22"/>
          <w:szCs w:val="22"/>
        </w:rPr>
        <w:t xml:space="preserve">uzavřené dne </w:t>
      </w:r>
      <w:r w:rsidR="004E249D">
        <w:rPr>
          <w:rFonts w:ascii="Arial" w:hAnsi="Arial" w:cs="Arial"/>
          <w:sz w:val="22"/>
          <w:szCs w:val="22"/>
        </w:rPr>
        <w:t>17</w:t>
      </w:r>
      <w:r w:rsidRPr="00486D45">
        <w:rPr>
          <w:rFonts w:ascii="Arial" w:hAnsi="Arial" w:cs="Arial"/>
          <w:sz w:val="22"/>
          <w:szCs w:val="22"/>
        </w:rPr>
        <w:t>.03.202</w:t>
      </w:r>
      <w:r w:rsidR="004E249D">
        <w:rPr>
          <w:rFonts w:ascii="Arial" w:hAnsi="Arial" w:cs="Arial"/>
          <w:sz w:val="22"/>
          <w:szCs w:val="22"/>
        </w:rPr>
        <w:t>2</w:t>
      </w:r>
      <w:r w:rsidRPr="00486D45">
        <w:rPr>
          <w:rFonts w:ascii="Arial" w:hAnsi="Arial" w:cs="Arial"/>
          <w:sz w:val="22"/>
          <w:szCs w:val="22"/>
        </w:rPr>
        <w:t xml:space="preserve"> mezi výše uvedenými smluvními stranami. </w:t>
      </w:r>
    </w:p>
    <w:p w14:paraId="79021E35" w14:textId="38152E4C" w:rsidR="00486D45" w:rsidRPr="00486D45" w:rsidRDefault="00486D45" w:rsidP="00486D4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Tímto dodatkem č. </w:t>
      </w:r>
      <w:r w:rsidR="00313E03">
        <w:rPr>
          <w:rFonts w:ascii="Arial" w:hAnsi="Arial" w:cs="Arial"/>
          <w:sz w:val="22"/>
          <w:szCs w:val="22"/>
        </w:rPr>
        <w:t>1</w:t>
      </w:r>
      <w:r w:rsidRPr="00486D45">
        <w:rPr>
          <w:rFonts w:ascii="Arial" w:hAnsi="Arial" w:cs="Arial"/>
          <w:sz w:val="22"/>
          <w:szCs w:val="22"/>
        </w:rPr>
        <w:t xml:space="preserve"> se mění rozsah předmětu smlouvy pojednaný v ustanovení článku 2. Předmět smlouvy</w:t>
      </w:r>
      <w:r w:rsidR="00313E03">
        <w:rPr>
          <w:rFonts w:ascii="Arial" w:hAnsi="Arial" w:cs="Arial"/>
          <w:sz w:val="22"/>
          <w:szCs w:val="22"/>
        </w:rPr>
        <w:t xml:space="preserve"> a obecná ustanovení a</w:t>
      </w:r>
      <w:r w:rsidRPr="00486D45">
        <w:rPr>
          <w:rFonts w:ascii="Arial" w:hAnsi="Arial" w:cs="Arial"/>
          <w:sz w:val="22"/>
          <w:szCs w:val="22"/>
        </w:rPr>
        <w:t xml:space="preserve"> v souvislosti s touto skutečností se zároveň mění cena díl</w:t>
      </w:r>
      <w:r w:rsidR="00313E03">
        <w:rPr>
          <w:rFonts w:ascii="Arial" w:hAnsi="Arial" w:cs="Arial"/>
          <w:sz w:val="22"/>
          <w:szCs w:val="22"/>
        </w:rPr>
        <w:t>a</w:t>
      </w:r>
      <w:r w:rsidRPr="00486D45">
        <w:rPr>
          <w:rFonts w:ascii="Arial" w:hAnsi="Arial" w:cs="Arial"/>
          <w:sz w:val="22"/>
          <w:szCs w:val="22"/>
        </w:rPr>
        <w:t xml:space="preserve"> pojednaná v ustanovení článku </w:t>
      </w:r>
      <w:r w:rsidR="00313E03">
        <w:rPr>
          <w:rFonts w:ascii="Arial" w:hAnsi="Arial" w:cs="Arial"/>
          <w:sz w:val="22"/>
          <w:szCs w:val="22"/>
        </w:rPr>
        <w:t>4</w:t>
      </w:r>
      <w:r w:rsidRPr="00486D45">
        <w:rPr>
          <w:rFonts w:ascii="Arial" w:hAnsi="Arial" w:cs="Arial"/>
          <w:sz w:val="22"/>
          <w:szCs w:val="22"/>
        </w:rPr>
        <w:t>. Cena díl</w:t>
      </w:r>
      <w:r w:rsidR="00313E03">
        <w:rPr>
          <w:rFonts w:ascii="Arial" w:hAnsi="Arial" w:cs="Arial"/>
          <w:sz w:val="22"/>
          <w:szCs w:val="22"/>
        </w:rPr>
        <w:t xml:space="preserve">a a platební podmínky </w:t>
      </w:r>
      <w:r w:rsidRPr="00486D45">
        <w:rPr>
          <w:rFonts w:ascii="Arial" w:hAnsi="Arial" w:cs="Arial"/>
          <w:sz w:val="22"/>
          <w:szCs w:val="22"/>
        </w:rPr>
        <w:t xml:space="preserve">výše uvedené smlouvy. </w:t>
      </w:r>
    </w:p>
    <w:p w14:paraId="614DDBA7" w14:textId="77777777" w:rsidR="00486D45" w:rsidRPr="00486D45" w:rsidRDefault="00486D45" w:rsidP="00486D4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>Ostatní ujednání zůstávají beze změny v platnosti.</w:t>
      </w:r>
    </w:p>
    <w:p w14:paraId="02F06E03" w14:textId="77777777" w:rsidR="00486D45" w:rsidRPr="00486D45" w:rsidRDefault="00486D45" w:rsidP="00486D4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B9227C" w14:textId="77777777" w:rsidR="00486D45" w:rsidRPr="00486D45" w:rsidRDefault="00486D45" w:rsidP="00486D45">
      <w:pPr>
        <w:pStyle w:val="ZkladntextIMP"/>
        <w:numPr>
          <w:ilvl w:val="0"/>
          <w:numId w:val="52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486D45">
        <w:rPr>
          <w:rFonts w:ascii="Arial" w:hAnsi="Arial" w:cs="Arial"/>
          <w:b/>
          <w:color w:val="000080"/>
          <w:sz w:val="22"/>
          <w:szCs w:val="22"/>
        </w:rPr>
        <w:t>Změna rozsahu předmětu smlouvy</w:t>
      </w:r>
    </w:p>
    <w:p w14:paraId="456CCE22" w14:textId="54025A39" w:rsidR="00486D45" w:rsidRPr="00486D45" w:rsidRDefault="00486D45" w:rsidP="00486D4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>V průběhu realizace veřejné zakázky došlo k</w:t>
      </w:r>
      <w:bookmarkStart w:id="0" w:name="_Hlk17875240"/>
      <w:r w:rsidRPr="00486D45">
        <w:rPr>
          <w:rFonts w:ascii="Arial" w:hAnsi="Arial" w:cs="Arial"/>
          <w:sz w:val="22"/>
          <w:szCs w:val="22"/>
        </w:rPr>
        <w:t xml:space="preserve">e změnám oproti zadávací dokumentaci, resp. smlouvě o dílo </w:t>
      </w:r>
      <w:bookmarkEnd w:id="0"/>
      <w:r w:rsidRPr="00486D45">
        <w:rPr>
          <w:rFonts w:ascii="Arial" w:hAnsi="Arial" w:cs="Arial"/>
          <w:sz w:val="22"/>
          <w:szCs w:val="22"/>
        </w:rPr>
        <w:t>v článku 2. Předmět smlouvy</w:t>
      </w:r>
      <w:r w:rsidR="00F647B2">
        <w:rPr>
          <w:rFonts w:ascii="Arial" w:hAnsi="Arial" w:cs="Arial"/>
          <w:sz w:val="22"/>
          <w:szCs w:val="22"/>
        </w:rPr>
        <w:t xml:space="preserve"> a obecná ustanovení</w:t>
      </w:r>
      <w:r w:rsidRPr="00486D45">
        <w:rPr>
          <w:rFonts w:ascii="Arial" w:hAnsi="Arial" w:cs="Arial"/>
          <w:sz w:val="22"/>
          <w:szCs w:val="22"/>
        </w:rPr>
        <w:t xml:space="preserve">. Změny nemění celkovou povahu veřejné </w:t>
      </w:r>
      <w:r w:rsidRPr="00486D45">
        <w:rPr>
          <w:rFonts w:ascii="Arial" w:hAnsi="Arial" w:cs="Arial"/>
          <w:sz w:val="22"/>
          <w:szCs w:val="22"/>
        </w:rPr>
        <w:lastRenderedPageBreak/>
        <w:t xml:space="preserve">zakázky. Vyplynuly ze skutečností zjištěných během výstavby, které nebyly předem známy, ani je nebylo možné před zahájením prací předvídat. Tyto změny - dodatečné služby (vícepráce) a méněpráce, jsou podrobně popsány, odůvodněny, </w:t>
      </w:r>
      <w:proofErr w:type="spellStart"/>
      <w:r w:rsidRPr="00486D45">
        <w:rPr>
          <w:rFonts w:ascii="Arial" w:hAnsi="Arial" w:cs="Arial"/>
          <w:sz w:val="22"/>
          <w:szCs w:val="22"/>
        </w:rPr>
        <w:t>výměrově</w:t>
      </w:r>
      <w:proofErr w:type="spellEnd"/>
      <w:r w:rsidRPr="00486D45">
        <w:rPr>
          <w:rFonts w:ascii="Arial" w:hAnsi="Arial" w:cs="Arial"/>
          <w:sz w:val="22"/>
          <w:szCs w:val="22"/>
        </w:rPr>
        <w:t xml:space="preserve"> a finančně vyčísleny ve změnovém listu číslo ZL 01, který je nedílnou přílohou č. 1 tohoto dodatku.</w:t>
      </w:r>
    </w:p>
    <w:p w14:paraId="7A2CCC15" w14:textId="6EC2D359" w:rsidR="00486D45" w:rsidRPr="00486D45" w:rsidRDefault="00486D45" w:rsidP="00486D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Předmět plnění se dodatkem č. </w:t>
      </w:r>
      <w:r w:rsidR="00817733">
        <w:rPr>
          <w:rFonts w:ascii="Arial" w:hAnsi="Arial" w:cs="Arial"/>
          <w:sz w:val="22"/>
          <w:szCs w:val="22"/>
        </w:rPr>
        <w:t>1</w:t>
      </w:r>
      <w:r w:rsidRPr="00486D45">
        <w:rPr>
          <w:rFonts w:ascii="Arial" w:hAnsi="Arial" w:cs="Arial"/>
          <w:sz w:val="22"/>
          <w:szCs w:val="22"/>
        </w:rPr>
        <w:t xml:space="preserve"> upravuje o změny (vícepráce a méněpráce), které vznikly během plnění předmětu smlouvy a které nebyly obsaženy v původních zadávacích podmínkách pro předmět smlouvy.</w:t>
      </w:r>
    </w:p>
    <w:p w14:paraId="239E4AC0" w14:textId="77777777" w:rsidR="00486D45" w:rsidRPr="00486D45" w:rsidRDefault="00486D45" w:rsidP="00486D45">
      <w:p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>Ostatní ujednání článku 2. zůstávají beze změny v platnosti.</w:t>
      </w:r>
    </w:p>
    <w:p w14:paraId="0AA66AD0" w14:textId="77777777" w:rsidR="00486D45" w:rsidRPr="00486D45" w:rsidRDefault="00486D45" w:rsidP="00486D4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20D50B1" w14:textId="77777777" w:rsidR="00CD2213" w:rsidRPr="00CD2213" w:rsidRDefault="00CD2213" w:rsidP="00CD2213">
      <w:pPr>
        <w:pStyle w:val="ZkladntextIMP"/>
        <w:numPr>
          <w:ilvl w:val="0"/>
          <w:numId w:val="52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CD2213">
        <w:rPr>
          <w:rFonts w:ascii="Arial" w:hAnsi="Arial" w:cs="Arial"/>
          <w:b/>
          <w:color w:val="000080"/>
          <w:sz w:val="22"/>
          <w:szCs w:val="22"/>
        </w:rPr>
        <w:t>Ustanovení smlouvy, čl. 4. Cena díla a platební podmínky, odstavec 4.1.2. se mění takto:</w:t>
      </w:r>
    </w:p>
    <w:p w14:paraId="4F4808AC" w14:textId="77777777" w:rsidR="00486D45" w:rsidRPr="00486D45" w:rsidRDefault="00486D45" w:rsidP="00486D45">
      <w:pPr>
        <w:tabs>
          <w:tab w:val="left" w:pos="180"/>
        </w:tabs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486D45">
        <w:rPr>
          <w:rFonts w:ascii="Arial" w:hAnsi="Arial" w:cs="Arial"/>
          <w:sz w:val="22"/>
          <w:szCs w:val="22"/>
          <w:u w:val="single"/>
        </w:rPr>
        <w:t>Původní cena díla v tomto znění:</w:t>
      </w:r>
    </w:p>
    <w:p w14:paraId="1ECE1A06" w14:textId="0229338D" w:rsidR="000401F2" w:rsidRDefault="00486D45" w:rsidP="000401F2">
      <w:pPr>
        <w:pStyle w:val="Nadpis3"/>
        <w:numPr>
          <w:ilvl w:val="2"/>
          <w:numId w:val="54"/>
        </w:numPr>
        <w:spacing w:before="120" w:after="0"/>
        <w:ind w:left="851" w:hanging="851"/>
        <w:rPr>
          <w:rFonts w:cs="Arial"/>
          <w:b w:val="0"/>
        </w:rPr>
      </w:pPr>
      <w:r w:rsidRPr="00486D45">
        <w:rPr>
          <w:rFonts w:cs="Arial"/>
          <w:b w:val="0"/>
          <w:bCs w:val="0"/>
        </w:rPr>
        <w:t xml:space="preserve">Objednatel se </w:t>
      </w:r>
      <w:r w:rsidR="000401F2">
        <w:rPr>
          <w:rFonts w:cs="Arial"/>
          <w:b w:val="0"/>
          <w:bCs w:val="0"/>
        </w:rPr>
        <w:t xml:space="preserve">tímto </w:t>
      </w:r>
      <w:r w:rsidRPr="00486D45">
        <w:rPr>
          <w:rFonts w:cs="Arial"/>
          <w:b w:val="0"/>
          <w:bCs w:val="0"/>
        </w:rPr>
        <w:t xml:space="preserve">zavazuje zaplatit </w:t>
      </w:r>
      <w:r w:rsidR="000401F2" w:rsidRPr="00B11D6E">
        <w:rPr>
          <w:rFonts w:cs="Arial"/>
          <w:b w:val="0"/>
        </w:rPr>
        <w:t>Zhotoviteli cenu, která byla stanovena na základě cenové nabídky a činí</w:t>
      </w:r>
      <w:r w:rsidR="000401F2">
        <w:rPr>
          <w:rFonts w:cs="Arial"/>
          <w:b w:val="0"/>
        </w:rPr>
        <w:t>:</w:t>
      </w:r>
    </w:p>
    <w:p w14:paraId="540C10E7" w14:textId="77777777" w:rsidR="00CD2213" w:rsidRPr="00C92BFF" w:rsidRDefault="00CD2213" w:rsidP="00CD2213">
      <w:pPr>
        <w:pStyle w:val="Normal2"/>
        <w:tabs>
          <w:tab w:val="clear" w:pos="709"/>
          <w:tab w:val="left" w:pos="5387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 xml:space="preserve">Cena Díla celkem bez DPH: </w:t>
      </w:r>
      <w:r>
        <w:rPr>
          <w:rFonts w:cs="Arial"/>
        </w:rPr>
        <w:tab/>
        <w:t xml:space="preserve">    1 198 544,07 </w:t>
      </w:r>
      <w:r w:rsidRPr="009042E5">
        <w:rPr>
          <w:rFonts w:cs="Arial"/>
        </w:rPr>
        <w:t>Kč</w:t>
      </w:r>
    </w:p>
    <w:p w14:paraId="6DF13F4A" w14:textId="2FEA4D97" w:rsidR="00CD2213" w:rsidRPr="00C92BFF" w:rsidRDefault="00CD2213" w:rsidP="00CD221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jeden</w:t>
      </w:r>
      <w:r w:rsidR="001E703F">
        <w:rPr>
          <w:rFonts w:cs="Arial"/>
        </w:rPr>
        <w:t xml:space="preserve"> </w:t>
      </w:r>
      <w:r>
        <w:rPr>
          <w:rFonts w:cs="Arial"/>
        </w:rPr>
        <w:t>milion</w:t>
      </w:r>
      <w:r w:rsidR="001E703F">
        <w:rPr>
          <w:rFonts w:cs="Arial"/>
        </w:rPr>
        <w:t xml:space="preserve"> </w:t>
      </w:r>
      <w:r>
        <w:rPr>
          <w:rFonts w:cs="Arial"/>
        </w:rPr>
        <w:t>sto</w:t>
      </w:r>
      <w:r w:rsidR="001E703F">
        <w:rPr>
          <w:rFonts w:cs="Arial"/>
        </w:rPr>
        <w:t xml:space="preserve"> </w:t>
      </w:r>
      <w:r>
        <w:rPr>
          <w:rFonts w:cs="Arial"/>
        </w:rPr>
        <w:t>devadesát</w:t>
      </w:r>
      <w:r w:rsidR="001E703F">
        <w:rPr>
          <w:rFonts w:cs="Arial"/>
        </w:rPr>
        <w:t xml:space="preserve"> </w:t>
      </w:r>
      <w:r>
        <w:rPr>
          <w:rFonts w:cs="Arial"/>
        </w:rPr>
        <w:t>osm</w:t>
      </w:r>
      <w:r w:rsidR="001E703F">
        <w:rPr>
          <w:rFonts w:cs="Arial"/>
        </w:rPr>
        <w:t xml:space="preserve"> </w:t>
      </w:r>
      <w:r>
        <w:rPr>
          <w:rFonts w:cs="Arial"/>
        </w:rPr>
        <w:t>tisíc</w:t>
      </w:r>
      <w:r w:rsidR="001E703F">
        <w:rPr>
          <w:rFonts w:cs="Arial"/>
        </w:rPr>
        <w:t xml:space="preserve"> </w:t>
      </w:r>
      <w:r>
        <w:rPr>
          <w:rFonts w:cs="Arial"/>
        </w:rPr>
        <w:t>pět</w:t>
      </w:r>
      <w:r w:rsidR="001E703F">
        <w:rPr>
          <w:rFonts w:cs="Arial"/>
        </w:rPr>
        <w:t xml:space="preserve"> </w:t>
      </w:r>
      <w:r>
        <w:rPr>
          <w:rFonts w:cs="Arial"/>
        </w:rPr>
        <w:t>set</w:t>
      </w:r>
      <w:r w:rsidR="001E703F">
        <w:rPr>
          <w:rFonts w:cs="Arial"/>
        </w:rPr>
        <w:t xml:space="preserve"> </w:t>
      </w:r>
      <w:r>
        <w:rPr>
          <w:rFonts w:cs="Arial"/>
        </w:rPr>
        <w:t>čtyřicet</w:t>
      </w:r>
      <w:r w:rsidR="001E703F">
        <w:rPr>
          <w:rFonts w:cs="Arial"/>
        </w:rPr>
        <w:t xml:space="preserve"> </w:t>
      </w:r>
      <w:r>
        <w:rPr>
          <w:rFonts w:cs="Arial"/>
        </w:rPr>
        <w:t>čtyři korun česk</w:t>
      </w:r>
      <w:r w:rsidR="00200FF5">
        <w:rPr>
          <w:rFonts w:cs="Arial"/>
        </w:rPr>
        <w:t>ých</w:t>
      </w:r>
      <w:r>
        <w:rPr>
          <w:rFonts w:cs="Arial"/>
        </w:rPr>
        <w:t xml:space="preserve"> </w:t>
      </w:r>
      <w:r w:rsidR="002B140C">
        <w:rPr>
          <w:rFonts w:cs="Arial"/>
        </w:rPr>
        <w:t>7</w:t>
      </w:r>
      <w:r>
        <w:rPr>
          <w:rFonts w:cs="Arial"/>
        </w:rPr>
        <w:t xml:space="preserve"> haléřů</w:t>
      </w:r>
      <w:r w:rsidRPr="00C92BFF">
        <w:rPr>
          <w:rFonts w:cs="Arial"/>
        </w:rPr>
        <w:t>)</w:t>
      </w:r>
    </w:p>
    <w:p w14:paraId="5B15DDC3" w14:textId="66E7BA95" w:rsidR="00CD2213" w:rsidRPr="00C92BFF" w:rsidRDefault="00CD2213" w:rsidP="00CD221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DPH</w:t>
      </w:r>
      <w:r>
        <w:rPr>
          <w:rFonts w:cs="Arial"/>
        </w:rPr>
        <w:t xml:space="preserve"> 21 %</w:t>
      </w:r>
      <w:r w:rsidRPr="00C92BFF">
        <w:rPr>
          <w:rFonts w:cs="Arial"/>
        </w:rPr>
        <w:t>:</w:t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>
        <w:rPr>
          <w:rFonts w:cs="Arial"/>
        </w:rPr>
        <w:t xml:space="preserve">              251 694,25 </w:t>
      </w:r>
      <w:r w:rsidRPr="00C92BFF">
        <w:rPr>
          <w:rFonts w:cs="Arial"/>
        </w:rPr>
        <w:t xml:space="preserve">Kč </w:t>
      </w:r>
    </w:p>
    <w:p w14:paraId="70E9609F" w14:textId="38D25144" w:rsidR="00CD2213" w:rsidRPr="00C92BFF" w:rsidRDefault="00CD2213" w:rsidP="00CD221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dvě</w:t>
      </w:r>
      <w:r w:rsidR="002B140C">
        <w:rPr>
          <w:rFonts w:cs="Arial"/>
        </w:rPr>
        <w:t xml:space="preserve"> </w:t>
      </w:r>
      <w:r>
        <w:rPr>
          <w:rFonts w:cs="Arial"/>
        </w:rPr>
        <w:t>stě</w:t>
      </w:r>
      <w:r w:rsidR="002B140C">
        <w:rPr>
          <w:rFonts w:cs="Arial"/>
        </w:rPr>
        <w:t xml:space="preserve"> </w:t>
      </w:r>
      <w:r>
        <w:rPr>
          <w:rFonts w:cs="Arial"/>
        </w:rPr>
        <w:t>padesát</w:t>
      </w:r>
      <w:r w:rsidR="002B140C">
        <w:rPr>
          <w:rFonts w:cs="Arial"/>
        </w:rPr>
        <w:t xml:space="preserve"> </w:t>
      </w:r>
      <w:r>
        <w:rPr>
          <w:rFonts w:cs="Arial"/>
        </w:rPr>
        <w:t>jed</w:t>
      </w:r>
      <w:r w:rsidR="002B140C">
        <w:rPr>
          <w:rFonts w:cs="Arial"/>
        </w:rPr>
        <w:t xml:space="preserve">en </w:t>
      </w:r>
      <w:r>
        <w:rPr>
          <w:rFonts w:cs="Arial"/>
        </w:rPr>
        <w:t>tisíc</w:t>
      </w:r>
      <w:r w:rsidR="002B140C">
        <w:rPr>
          <w:rFonts w:cs="Arial"/>
        </w:rPr>
        <w:t xml:space="preserve"> </w:t>
      </w:r>
      <w:r>
        <w:rPr>
          <w:rFonts w:cs="Arial"/>
        </w:rPr>
        <w:t>šest</w:t>
      </w:r>
      <w:r w:rsidR="002B140C">
        <w:rPr>
          <w:rFonts w:cs="Arial"/>
        </w:rPr>
        <w:t xml:space="preserve"> </w:t>
      </w:r>
      <w:r>
        <w:rPr>
          <w:rFonts w:cs="Arial"/>
        </w:rPr>
        <w:t>set</w:t>
      </w:r>
      <w:r w:rsidR="002B140C">
        <w:rPr>
          <w:rFonts w:cs="Arial"/>
        </w:rPr>
        <w:t xml:space="preserve"> </w:t>
      </w:r>
      <w:r>
        <w:rPr>
          <w:rFonts w:cs="Arial"/>
        </w:rPr>
        <w:t>devadesát</w:t>
      </w:r>
      <w:r w:rsidR="002B140C">
        <w:rPr>
          <w:rFonts w:cs="Arial"/>
        </w:rPr>
        <w:t xml:space="preserve"> </w:t>
      </w:r>
      <w:r>
        <w:rPr>
          <w:rFonts w:cs="Arial"/>
        </w:rPr>
        <w:t>čtyři korun česk</w:t>
      </w:r>
      <w:r w:rsidR="00200FF5">
        <w:rPr>
          <w:rFonts w:cs="Arial"/>
        </w:rPr>
        <w:t>ých</w:t>
      </w:r>
      <w:r>
        <w:rPr>
          <w:rFonts w:cs="Arial"/>
        </w:rPr>
        <w:t xml:space="preserve"> 25 haléřů</w:t>
      </w:r>
      <w:r w:rsidRPr="00C92BFF">
        <w:rPr>
          <w:rFonts w:cs="Arial"/>
        </w:rPr>
        <w:t>)</w:t>
      </w:r>
    </w:p>
    <w:p w14:paraId="442CAB59" w14:textId="7DE416AE" w:rsidR="00CD2213" w:rsidRPr="00C92BFF" w:rsidRDefault="00CD2213" w:rsidP="00CD2213">
      <w:pPr>
        <w:pStyle w:val="Normal2"/>
        <w:tabs>
          <w:tab w:val="clear" w:pos="709"/>
        </w:tabs>
        <w:spacing w:before="0" w:after="0"/>
        <w:ind w:left="851"/>
        <w:rPr>
          <w:rFonts w:cs="Arial"/>
          <w:b/>
        </w:rPr>
      </w:pPr>
      <w:r w:rsidRPr="00C92BFF">
        <w:rPr>
          <w:rFonts w:cs="Arial"/>
          <w:b/>
        </w:rPr>
        <w:t xml:space="preserve">Cena Díla celkem včetně DPH: </w:t>
      </w:r>
      <w:r>
        <w:rPr>
          <w:rFonts w:cs="Arial"/>
          <w:b/>
        </w:rPr>
        <w:tab/>
        <w:t xml:space="preserve">                       1 450 238,32 </w:t>
      </w:r>
      <w:r w:rsidRPr="00C92BFF">
        <w:rPr>
          <w:rFonts w:cs="Arial"/>
          <w:b/>
        </w:rPr>
        <w:t xml:space="preserve">Kč </w:t>
      </w:r>
    </w:p>
    <w:p w14:paraId="00B64B47" w14:textId="420A43E6" w:rsidR="00CD2213" w:rsidRPr="00C92BFF" w:rsidRDefault="00CD2213" w:rsidP="00CD221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 jeden</w:t>
      </w:r>
      <w:r w:rsidR="002B140C">
        <w:rPr>
          <w:rFonts w:cs="Arial"/>
        </w:rPr>
        <w:t xml:space="preserve"> </w:t>
      </w:r>
      <w:r>
        <w:rPr>
          <w:rFonts w:cs="Arial"/>
        </w:rPr>
        <w:t>milion</w:t>
      </w:r>
      <w:r w:rsidR="002B140C">
        <w:rPr>
          <w:rFonts w:cs="Arial"/>
        </w:rPr>
        <w:t xml:space="preserve"> </w:t>
      </w:r>
      <w:r>
        <w:rPr>
          <w:rFonts w:cs="Arial"/>
        </w:rPr>
        <w:t>čtyři</w:t>
      </w:r>
      <w:r w:rsidR="002B140C">
        <w:rPr>
          <w:rFonts w:cs="Arial"/>
        </w:rPr>
        <w:t xml:space="preserve"> </w:t>
      </w:r>
      <w:r>
        <w:rPr>
          <w:rFonts w:cs="Arial"/>
        </w:rPr>
        <w:t>sta</w:t>
      </w:r>
      <w:r w:rsidR="002B140C">
        <w:rPr>
          <w:rFonts w:cs="Arial"/>
        </w:rPr>
        <w:t xml:space="preserve"> </w:t>
      </w:r>
      <w:r>
        <w:rPr>
          <w:rFonts w:cs="Arial"/>
        </w:rPr>
        <w:t>padesát</w:t>
      </w:r>
      <w:r w:rsidR="002B140C">
        <w:rPr>
          <w:rFonts w:cs="Arial"/>
        </w:rPr>
        <w:t xml:space="preserve"> </w:t>
      </w:r>
      <w:r>
        <w:rPr>
          <w:rFonts w:cs="Arial"/>
        </w:rPr>
        <w:t>tisíc</w:t>
      </w:r>
      <w:r w:rsidR="002B140C">
        <w:rPr>
          <w:rFonts w:cs="Arial"/>
        </w:rPr>
        <w:t xml:space="preserve"> </w:t>
      </w:r>
      <w:r>
        <w:rPr>
          <w:rFonts w:cs="Arial"/>
        </w:rPr>
        <w:t>dvě</w:t>
      </w:r>
      <w:r w:rsidR="002B140C">
        <w:rPr>
          <w:rFonts w:cs="Arial"/>
        </w:rPr>
        <w:t xml:space="preserve"> </w:t>
      </w:r>
      <w:r>
        <w:rPr>
          <w:rFonts w:cs="Arial"/>
        </w:rPr>
        <w:t>stě</w:t>
      </w:r>
      <w:r w:rsidR="002B140C">
        <w:rPr>
          <w:rFonts w:cs="Arial"/>
        </w:rPr>
        <w:t xml:space="preserve"> </w:t>
      </w:r>
      <w:r>
        <w:rPr>
          <w:rFonts w:cs="Arial"/>
        </w:rPr>
        <w:t>třicet</w:t>
      </w:r>
      <w:r w:rsidR="002B140C">
        <w:rPr>
          <w:rFonts w:cs="Arial"/>
        </w:rPr>
        <w:t xml:space="preserve"> </w:t>
      </w:r>
      <w:r>
        <w:rPr>
          <w:rFonts w:cs="Arial"/>
        </w:rPr>
        <w:t>osm korun českých 32 haléřů</w:t>
      </w:r>
      <w:r w:rsidRPr="00C92BFF">
        <w:rPr>
          <w:rFonts w:cs="Arial"/>
        </w:rPr>
        <w:t>)</w:t>
      </w:r>
    </w:p>
    <w:p w14:paraId="0F34AEDF" w14:textId="77777777" w:rsidR="00486D45" w:rsidRPr="00486D45" w:rsidRDefault="00486D45" w:rsidP="00486D45">
      <w:pPr>
        <w:suppressAutoHyphens w:val="0"/>
        <w:autoSpaceDE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325542F" w14:textId="77777777" w:rsidR="00486D45" w:rsidRPr="00486D45" w:rsidRDefault="00486D45" w:rsidP="00486D45">
      <w:pPr>
        <w:tabs>
          <w:tab w:val="left" w:pos="180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486D45">
        <w:rPr>
          <w:rFonts w:ascii="Arial" w:hAnsi="Arial" w:cs="Arial"/>
          <w:sz w:val="22"/>
          <w:szCs w:val="22"/>
          <w:u w:val="single"/>
        </w:rPr>
        <w:t>se vypouští a nahrazuje novým zněním:</w:t>
      </w:r>
    </w:p>
    <w:p w14:paraId="4E941FE9" w14:textId="640045DA" w:rsidR="00EB5673" w:rsidRDefault="00EB5673" w:rsidP="00EB5673">
      <w:pPr>
        <w:pStyle w:val="Nadpis3"/>
        <w:numPr>
          <w:ilvl w:val="2"/>
          <w:numId w:val="55"/>
        </w:numPr>
        <w:spacing w:before="120" w:after="0"/>
        <w:ind w:left="851" w:hanging="851"/>
        <w:rPr>
          <w:rFonts w:cs="Arial"/>
          <w:b w:val="0"/>
        </w:rPr>
      </w:pPr>
      <w:r w:rsidRPr="00486D45">
        <w:rPr>
          <w:rFonts w:cs="Arial"/>
          <w:b w:val="0"/>
          <w:bCs w:val="0"/>
        </w:rPr>
        <w:t xml:space="preserve">Objednatel se </w:t>
      </w:r>
      <w:r>
        <w:rPr>
          <w:rFonts w:cs="Arial"/>
          <w:b w:val="0"/>
          <w:bCs w:val="0"/>
        </w:rPr>
        <w:t xml:space="preserve">tímto </w:t>
      </w:r>
      <w:r w:rsidRPr="00486D45">
        <w:rPr>
          <w:rFonts w:cs="Arial"/>
          <w:b w:val="0"/>
          <w:bCs w:val="0"/>
        </w:rPr>
        <w:t xml:space="preserve">zavazuje zaplatit </w:t>
      </w:r>
      <w:r w:rsidRPr="00B11D6E">
        <w:rPr>
          <w:rFonts w:cs="Arial"/>
          <w:b w:val="0"/>
        </w:rPr>
        <w:t xml:space="preserve">Zhotoviteli </w:t>
      </w:r>
      <w:r w:rsidR="00FE0801">
        <w:rPr>
          <w:rFonts w:cs="Arial"/>
          <w:b w:val="0"/>
        </w:rPr>
        <w:t xml:space="preserve">tuto </w:t>
      </w:r>
      <w:r w:rsidRPr="00B11D6E">
        <w:rPr>
          <w:rFonts w:cs="Arial"/>
          <w:b w:val="0"/>
        </w:rPr>
        <w:t>cenu</w:t>
      </w:r>
      <w:r w:rsidR="000C67F4">
        <w:rPr>
          <w:rFonts w:cs="Arial"/>
          <w:b w:val="0"/>
        </w:rPr>
        <w:t xml:space="preserve"> upravenou pro rozsah předmětu díla </w:t>
      </w:r>
      <w:r w:rsidR="000C67F4" w:rsidRPr="00486D45">
        <w:rPr>
          <w:rFonts w:cs="Arial"/>
          <w:b w:val="0"/>
          <w:bCs w:val="0"/>
        </w:rPr>
        <w:t xml:space="preserve">na základě přílohy č. 1 tohoto dodatku č. </w:t>
      </w:r>
      <w:r w:rsidR="000C67F4">
        <w:rPr>
          <w:rFonts w:cs="Arial"/>
          <w:b w:val="0"/>
          <w:bCs w:val="0"/>
        </w:rPr>
        <w:t>1</w:t>
      </w:r>
      <w:r w:rsidR="000C67F4" w:rsidRPr="00486D45">
        <w:rPr>
          <w:rFonts w:cs="Arial"/>
          <w:b w:val="0"/>
          <w:bCs w:val="0"/>
        </w:rPr>
        <w:t xml:space="preserve"> ke smlouvě o dílo:</w:t>
      </w:r>
    </w:p>
    <w:p w14:paraId="2398FD12" w14:textId="3CD3F1DA" w:rsidR="00EB5673" w:rsidRPr="00C92BFF" w:rsidRDefault="00EB5673" w:rsidP="00EB5673">
      <w:pPr>
        <w:pStyle w:val="Normal2"/>
        <w:tabs>
          <w:tab w:val="clear" w:pos="709"/>
          <w:tab w:val="left" w:pos="5387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 xml:space="preserve">Cena Díla celkem bez DPH: </w:t>
      </w:r>
      <w:r>
        <w:rPr>
          <w:rFonts w:cs="Arial"/>
        </w:rPr>
        <w:tab/>
        <w:t xml:space="preserve">    </w:t>
      </w:r>
      <w:r w:rsidR="00FE0801">
        <w:rPr>
          <w:rFonts w:cs="Arial"/>
        </w:rPr>
        <w:t>1 134 463,07</w:t>
      </w:r>
      <w:r>
        <w:rPr>
          <w:rFonts w:cs="Arial"/>
        </w:rPr>
        <w:t xml:space="preserve"> </w:t>
      </w:r>
      <w:r w:rsidRPr="009042E5">
        <w:rPr>
          <w:rFonts w:cs="Arial"/>
        </w:rPr>
        <w:t>Kč</w:t>
      </w:r>
    </w:p>
    <w:p w14:paraId="3F3163B2" w14:textId="557D4EC1" w:rsidR="00EB5673" w:rsidRPr="00C92BFF" w:rsidRDefault="00EB5673" w:rsidP="00EB567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jeden milion sto </w:t>
      </w:r>
      <w:r w:rsidR="00200FF5">
        <w:rPr>
          <w:rFonts w:cs="Arial"/>
        </w:rPr>
        <w:t>třicet čtyři tisíc čtyři sta šedesát tři</w:t>
      </w:r>
      <w:r>
        <w:rPr>
          <w:rFonts w:cs="Arial"/>
        </w:rPr>
        <w:t xml:space="preserve"> korun česk</w:t>
      </w:r>
      <w:r w:rsidR="00200FF5">
        <w:rPr>
          <w:rFonts w:cs="Arial"/>
        </w:rPr>
        <w:t>ých</w:t>
      </w:r>
      <w:r>
        <w:rPr>
          <w:rFonts w:cs="Arial"/>
        </w:rPr>
        <w:t xml:space="preserve"> 7 haléřů</w:t>
      </w:r>
      <w:r w:rsidRPr="00C92BFF">
        <w:rPr>
          <w:rFonts w:cs="Arial"/>
        </w:rPr>
        <w:t>)</w:t>
      </w:r>
    </w:p>
    <w:p w14:paraId="64CA7A6E" w14:textId="13D4EA56" w:rsidR="00EB5673" w:rsidRPr="00C92BFF" w:rsidRDefault="00EB5673" w:rsidP="00EB567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DPH</w:t>
      </w:r>
      <w:r>
        <w:rPr>
          <w:rFonts w:cs="Arial"/>
        </w:rPr>
        <w:t xml:space="preserve"> 21 %</w:t>
      </w:r>
      <w:r w:rsidRPr="00C92BFF">
        <w:rPr>
          <w:rFonts w:cs="Arial"/>
        </w:rPr>
        <w:t>:</w:t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 w:rsidRPr="00C92BFF">
        <w:rPr>
          <w:rFonts w:cs="Arial"/>
        </w:rPr>
        <w:tab/>
      </w:r>
      <w:r>
        <w:rPr>
          <w:rFonts w:cs="Arial"/>
        </w:rPr>
        <w:t xml:space="preserve">              </w:t>
      </w:r>
      <w:r w:rsidR="00FE0801">
        <w:rPr>
          <w:rFonts w:cs="Arial"/>
        </w:rPr>
        <w:t>238 237,24</w:t>
      </w:r>
      <w:r>
        <w:rPr>
          <w:rFonts w:cs="Arial"/>
        </w:rPr>
        <w:t xml:space="preserve"> </w:t>
      </w:r>
      <w:r w:rsidRPr="00C92BFF">
        <w:rPr>
          <w:rFonts w:cs="Arial"/>
        </w:rPr>
        <w:t xml:space="preserve">Kč </w:t>
      </w:r>
    </w:p>
    <w:p w14:paraId="46C7B4D6" w14:textId="6787D66D" w:rsidR="00EB5673" w:rsidRPr="00C92BFF" w:rsidRDefault="00EB5673" w:rsidP="00EB567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dvě stě </w:t>
      </w:r>
      <w:r w:rsidR="00200FF5">
        <w:rPr>
          <w:rFonts w:cs="Arial"/>
        </w:rPr>
        <w:t>třicet osm tisíc dvě stě třicet sedm</w:t>
      </w:r>
      <w:r>
        <w:rPr>
          <w:rFonts w:cs="Arial"/>
        </w:rPr>
        <w:t xml:space="preserve"> korun česk</w:t>
      </w:r>
      <w:r w:rsidR="00200FF5">
        <w:rPr>
          <w:rFonts w:cs="Arial"/>
        </w:rPr>
        <w:t>ých</w:t>
      </w:r>
      <w:r>
        <w:rPr>
          <w:rFonts w:cs="Arial"/>
        </w:rPr>
        <w:t xml:space="preserve"> 25 haléřů</w:t>
      </w:r>
      <w:r w:rsidRPr="00C92BFF">
        <w:rPr>
          <w:rFonts w:cs="Arial"/>
        </w:rPr>
        <w:t>)</w:t>
      </w:r>
    </w:p>
    <w:p w14:paraId="76715EA4" w14:textId="5C914CAF" w:rsidR="00EB5673" w:rsidRPr="00C92BFF" w:rsidRDefault="00EB5673" w:rsidP="00EB5673">
      <w:pPr>
        <w:pStyle w:val="Normal2"/>
        <w:tabs>
          <w:tab w:val="clear" w:pos="709"/>
        </w:tabs>
        <w:spacing w:before="0" w:after="0"/>
        <w:ind w:left="851"/>
        <w:rPr>
          <w:rFonts w:cs="Arial"/>
          <w:b/>
        </w:rPr>
      </w:pPr>
      <w:r w:rsidRPr="00C92BFF">
        <w:rPr>
          <w:rFonts w:cs="Arial"/>
          <w:b/>
        </w:rPr>
        <w:t xml:space="preserve">Cena Díla celkem včetně DPH: </w:t>
      </w:r>
      <w:r>
        <w:rPr>
          <w:rFonts w:cs="Arial"/>
          <w:b/>
        </w:rPr>
        <w:tab/>
        <w:t xml:space="preserve">                       </w:t>
      </w:r>
      <w:r w:rsidR="00FE0801">
        <w:rPr>
          <w:rFonts w:cs="Arial"/>
          <w:b/>
        </w:rPr>
        <w:t>1 372 700,31</w:t>
      </w:r>
      <w:r>
        <w:rPr>
          <w:rFonts w:cs="Arial"/>
          <w:b/>
        </w:rPr>
        <w:t xml:space="preserve"> </w:t>
      </w:r>
      <w:r w:rsidRPr="00C92BFF">
        <w:rPr>
          <w:rFonts w:cs="Arial"/>
          <w:b/>
        </w:rPr>
        <w:t xml:space="preserve">Kč </w:t>
      </w:r>
    </w:p>
    <w:p w14:paraId="76489ECE" w14:textId="6D4C09B9" w:rsidR="00EB5673" w:rsidRPr="00C92BFF" w:rsidRDefault="00EB5673" w:rsidP="00EB5673">
      <w:pPr>
        <w:pStyle w:val="Normal2"/>
        <w:tabs>
          <w:tab w:val="clear" w:pos="709"/>
        </w:tabs>
        <w:spacing w:before="0" w:after="0"/>
        <w:ind w:left="851"/>
        <w:rPr>
          <w:rFonts w:cs="Arial"/>
        </w:rPr>
      </w:pPr>
      <w:r w:rsidRPr="00C92BFF">
        <w:rPr>
          <w:rFonts w:cs="Arial"/>
        </w:rPr>
        <w:t>(slovy</w:t>
      </w:r>
      <w:r>
        <w:rPr>
          <w:rFonts w:cs="Arial"/>
        </w:rPr>
        <w:t xml:space="preserve">   jeden milion </w:t>
      </w:r>
      <w:r w:rsidR="00200FF5">
        <w:rPr>
          <w:rFonts w:cs="Arial"/>
        </w:rPr>
        <w:t>tři sta sedmdesát dva tisíc sedm set</w:t>
      </w:r>
      <w:r>
        <w:rPr>
          <w:rFonts w:cs="Arial"/>
        </w:rPr>
        <w:t xml:space="preserve"> korun českých 3</w:t>
      </w:r>
      <w:r w:rsidR="00200FF5">
        <w:rPr>
          <w:rFonts w:cs="Arial"/>
        </w:rPr>
        <w:t>1</w:t>
      </w:r>
      <w:r>
        <w:rPr>
          <w:rFonts w:cs="Arial"/>
        </w:rPr>
        <w:t xml:space="preserve"> haléřů</w:t>
      </w:r>
      <w:r w:rsidRPr="00C92BFF">
        <w:rPr>
          <w:rFonts w:cs="Arial"/>
        </w:rPr>
        <w:t>)</w:t>
      </w:r>
    </w:p>
    <w:p w14:paraId="0F710D23" w14:textId="77777777" w:rsidR="00EB5673" w:rsidRDefault="00EB5673" w:rsidP="00486D45">
      <w:pPr>
        <w:pStyle w:val="Zkladntext"/>
        <w:suppressAutoHyphens w:val="0"/>
        <w:jc w:val="both"/>
        <w:rPr>
          <w:rFonts w:ascii="Arial" w:hAnsi="Arial" w:cs="Arial"/>
          <w:b w:val="0"/>
          <w:bCs/>
          <w:szCs w:val="22"/>
        </w:rPr>
      </w:pPr>
    </w:p>
    <w:p w14:paraId="6AB30616" w14:textId="67B0FE61" w:rsidR="00486D45" w:rsidRPr="00486D45" w:rsidRDefault="00486D45" w:rsidP="00486D45">
      <w:pPr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Změna ceny za dílo dle dodatku č. </w:t>
      </w:r>
      <w:r w:rsidR="00EC3AA0">
        <w:rPr>
          <w:rFonts w:ascii="Arial" w:hAnsi="Arial" w:cs="Arial"/>
          <w:sz w:val="22"/>
          <w:szCs w:val="22"/>
        </w:rPr>
        <w:t>1</w:t>
      </w:r>
      <w:r w:rsidRPr="00486D45">
        <w:rPr>
          <w:rFonts w:ascii="Arial" w:hAnsi="Arial" w:cs="Arial"/>
          <w:sz w:val="22"/>
          <w:szCs w:val="22"/>
        </w:rPr>
        <w:t xml:space="preserve"> obsahuje:</w:t>
      </w:r>
    </w:p>
    <w:p w14:paraId="70FD64D6" w14:textId="3CEAAD23" w:rsidR="00486D45" w:rsidRPr="00486D45" w:rsidRDefault="00486D45" w:rsidP="00486D45">
      <w:pPr>
        <w:pStyle w:val="Odstavecseseznamem"/>
        <w:numPr>
          <w:ilvl w:val="0"/>
          <w:numId w:val="53"/>
        </w:numPr>
        <w:suppressAutoHyphens w:val="0"/>
        <w:ind w:left="56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dodatečné služby (vícepráce)  – přípočty k ceně díla ve výši </w:t>
      </w:r>
      <w:r w:rsidR="00411180">
        <w:rPr>
          <w:rFonts w:ascii="Arial" w:hAnsi="Arial" w:cs="Arial"/>
          <w:sz w:val="22"/>
          <w:szCs w:val="22"/>
        </w:rPr>
        <w:t>25 881,00</w:t>
      </w:r>
      <w:r w:rsidRPr="00486D45">
        <w:rPr>
          <w:rFonts w:ascii="Arial" w:hAnsi="Arial" w:cs="Arial"/>
          <w:sz w:val="22"/>
          <w:szCs w:val="22"/>
        </w:rPr>
        <w:t xml:space="preserve"> Kč bez DPH,</w:t>
      </w:r>
    </w:p>
    <w:p w14:paraId="441266B2" w14:textId="0F9E81C9" w:rsidR="00486D45" w:rsidRPr="00486D45" w:rsidRDefault="00486D45" w:rsidP="00486D45">
      <w:pPr>
        <w:pStyle w:val="Odstavecseseznamem"/>
        <w:numPr>
          <w:ilvl w:val="0"/>
          <w:numId w:val="53"/>
        </w:numPr>
        <w:suppressAutoHyphens w:val="0"/>
        <w:ind w:left="567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méněpráce - odpočty z ceny díla ve výši </w:t>
      </w:r>
      <w:r w:rsidR="00411180">
        <w:rPr>
          <w:rFonts w:ascii="Arial" w:hAnsi="Arial" w:cs="Arial"/>
          <w:sz w:val="22"/>
          <w:szCs w:val="22"/>
        </w:rPr>
        <w:t>-89 962,00</w:t>
      </w:r>
      <w:r w:rsidRPr="00486D45">
        <w:rPr>
          <w:rFonts w:ascii="Arial" w:hAnsi="Arial" w:cs="Arial"/>
          <w:sz w:val="22"/>
          <w:szCs w:val="22"/>
        </w:rPr>
        <w:t xml:space="preserve"> Kč bez DPH,</w:t>
      </w:r>
    </w:p>
    <w:p w14:paraId="10FA855F" w14:textId="2D05F0A2" w:rsidR="00486D45" w:rsidRPr="00486D45" w:rsidRDefault="00411180" w:rsidP="00486D45">
      <w:pPr>
        <w:pStyle w:val="Odstavecseseznamem"/>
        <w:numPr>
          <w:ilvl w:val="0"/>
          <w:numId w:val="53"/>
        </w:numPr>
        <w:suppressAutoHyphens w:val="0"/>
        <w:ind w:left="567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snížení</w:t>
      </w:r>
      <w:r w:rsidR="00486D45" w:rsidRPr="00486D45">
        <w:rPr>
          <w:rFonts w:ascii="Arial" w:hAnsi="Arial" w:cs="Arial"/>
          <w:sz w:val="22"/>
          <w:szCs w:val="22"/>
        </w:rPr>
        <w:t xml:space="preserve"> ceny díla po dodatku č. </w:t>
      </w:r>
      <w:r>
        <w:rPr>
          <w:rFonts w:ascii="Arial" w:hAnsi="Arial" w:cs="Arial"/>
          <w:sz w:val="22"/>
          <w:szCs w:val="22"/>
        </w:rPr>
        <w:t>1</w:t>
      </w:r>
      <w:r w:rsidR="00486D45" w:rsidRPr="00486D45">
        <w:rPr>
          <w:rFonts w:ascii="Arial" w:hAnsi="Arial" w:cs="Arial"/>
          <w:sz w:val="22"/>
          <w:szCs w:val="22"/>
        </w:rPr>
        <w:t xml:space="preserve"> celkem o </w:t>
      </w:r>
      <w:r>
        <w:rPr>
          <w:rFonts w:ascii="Arial" w:hAnsi="Arial" w:cs="Arial"/>
          <w:sz w:val="22"/>
          <w:szCs w:val="22"/>
        </w:rPr>
        <w:t>-64 081,00</w:t>
      </w:r>
      <w:r w:rsidR="00486D45" w:rsidRPr="00486D45">
        <w:rPr>
          <w:rFonts w:ascii="Arial" w:hAnsi="Arial" w:cs="Arial"/>
          <w:sz w:val="22"/>
          <w:szCs w:val="22"/>
        </w:rPr>
        <w:t xml:space="preserve"> Kč bez DPH, tj. </w:t>
      </w:r>
      <w:r>
        <w:rPr>
          <w:rFonts w:ascii="Arial" w:hAnsi="Arial" w:cs="Arial"/>
          <w:sz w:val="22"/>
          <w:szCs w:val="22"/>
        </w:rPr>
        <w:t>-5,35</w:t>
      </w:r>
      <w:r w:rsidR="00486D45" w:rsidRPr="00486D45">
        <w:rPr>
          <w:rFonts w:ascii="Arial" w:hAnsi="Arial" w:cs="Arial"/>
          <w:sz w:val="22"/>
          <w:szCs w:val="22"/>
        </w:rPr>
        <w:t xml:space="preserve"> % původní ceny díla.</w:t>
      </w:r>
    </w:p>
    <w:p w14:paraId="75DB44A8" w14:textId="77777777" w:rsidR="00486D45" w:rsidRPr="00486D45" w:rsidRDefault="00486D45" w:rsidP="00486D4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E5D53E" w14:textId="3561A978" w:rsidR="00486D45" w:rsidRPr="00486D45" w:rsidRDefault="00486D45" w:rsidP="00486D45">
      <w:pPr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>Jedná o změnu ceny za dílo (službu) analogicky v souladu s § 222 odst. 4 zákona 134/2016 Sb. (změna, která nemění celkovou povahu zakázky</w:t>
      </w:r>
      <w:r w:rsidR="008342F7">
        <w:rPr>
          <w:rFonts w:ascii="Arial" w:hAnsi="Arial" w:cs="Arial"/>
          <w:sz w:val="22"/>
          <w:szCs w:val="22"/>
        </w:rPr>
        <w:t xml:space="preserve"> a</w:t>
      </w:r>
      <w:r w:rsidRPr="00486D45">
        <w:rPr>
          <w:rFonts w:ascii="Arial" w:hAnsi="Arial" w:cs="Arial"/>
          <w:sz w:val="22"/>
          <w:szCs w:val="22"/>
        </w:rPr>
        <w:t xml:space="preserve"> jejíž hodnota je nižší než 10 % původní ceny za dílo </w:t>
      </w:r>
      <w:r w:rsidR="00E550E4">
        <w:rPr>
          <w:rFonts w:ascii="Arial" w:hAnsi="Arial" w:cs="Arial"/>
          <w:sz w:val="22"/>
          <w:szCs w:val="22"/>
        </w:rPr>
        <w:t>–</w:t>
      </w:r>
      <w:r w:rsidRPr="00486D45">
        <w:rPr>
          <w:rFonts w:ascii="Arial" w:hAnsi="Arial" w:cs="Arial"/>
          <w:sz w:val="22"/>
          <w:szCs w:val="22"/>
        </w:rPr>
        <w:t xml:space="preserve"> služby</w:t>
      </w:r>
      <w:r w:rsidR="00E550E4">
        <w:rPr>
          <w:rFonts w:ascii="Arial" w:hAnsi="Arial" w:cs="Arial"/>
          <w:sz w:val="22"/>
          <w:szCs w:val="22"/>
        </w:rPr>
        <w:t>),</w:t>
      </w:r>
      <w:r w:rsidR="00C363C8">
        <w:rPr>
          <w:rFonts w:ascii="Arial" w:hAnsi="Arial" w:cs="Arial"/>
          <w:sz w:val="22"/>
          <w:szCs w:val="22"/>
        </w:rPr>
        <w:t xml:space="preserve"> </w:t>
      </w:r>
      <w:r w:rsidR="00E550E4">
        <w:rPr>
          <w:rFonts w:ascii="Arial" w:hAnsi="Arial" w:cs="Arial"/>
          <w:sz w:val="22"/>
          <w:szCs w:val="22"/>
        </w:rPr>
        <w:t>přičemž hodnota změn dle odst. 4 v dodatku č. 1</w:t>
      </w:r>
      <w:r w:rsidR="00C363C8">
        <w:rPr>
          <w:rFonts w:ascii="Arial" w:hAnsi="Arial" w:cs="Arial"/>
          <w:sz w:val="22"/>
          <w:szCs w:val="22"/>
        </w:rPr>
        <w:t xml:space="preserve"> </w:t>
      </w:r>
      <w:r w:rsidR="007B4300">
        <w:rPr>
          <w:rFonts w:ascii="Arial" w:hAnsi="Arial" w:cs="Arial"/>
          <w:sz w:val="22"/>
          <w:szCs w:val="22"/>
        </w:rPr>
        <w:t xml:space="preserve">činí 115 843,00 Kč bez DPH, </w:t>
      </w:r>
      <w:r w:rsidR="00E550E4">
        <w:rPr>
          <w:rFonts w:ascii="Arial" w:hAnsi="Arial" w:cs="Arial"/>
          <w:sz w:val="22"/>
          <w:szCs w:val="22"/>
        </w:rPr>
        <w:t xml:space="preserve">               </w:t>
      </w:r>
      <w:r w:rsidR="007B4300">
        <w:rPr>
          <w:rFonts w:ascii="Arial" w:hAnsi="Arial" w:cs="Arial"/>
          <w:sz w:val="22"/>
          <w:szCs w:val="22"/>
        </w:rPr>
        <w:t>tj. 9,67 % původní ceny díla.</w:t>
      </w:r>
    </w:p>
    <w:p w14:paraId="332C73E3" w14:textId="77777777" w:rsidR="00486D45" w:rsidRPr="00486D45" w:rsidRDefault="00486D45" w:rsidP="00486D45">
      <w:pPr>
        <w:pStyle w:val="Odstavecseseznamem"/>
        <w:suppressAutoHyphens w:val="0"/>
        <w:ind w:left="0"/>
        <w:jc w:val="both"/>
        <w:rPr>
          <w:rFonts w:ascii="Arial" w:hAnsi="Arial" w:cs="Arial"/>
          <w:sz w:val="22"/>
          <w:szCs w:val="22"/>
        </w:rPr>
      </w:pPr>
    </w:p>
    <w:p w14:paraId="4B669FD5" w14:textId="793D4583" w:rsidR="00486D45" w:rsidRDefault="00486D45" w:rsidP="00486D45">
      <w:p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 w:rsidRPr="00486D45">
        <w:rPr>
          <w:rFonts w:ascii="Arial" w:hAnsi="Arial" w:cs="Arial"/>
          <w:sz w:val="22"/>
          <w:szCs w:val="22"/>
        </w:rPr>
        <w:t xml:space="preserve">Ostatní ujednání odstavce, resp. článku </w:t>
      </w:r>
      <w:r w:rsidR="00C363C8">
        <w:rPr>
          <w:rFonts w:ascii="Arial" w:hAnsi="Arial" w:cs="Arial"/>
          <w:sz w:val="22"/>
          <w:szCs w:val="22"/>
        </w:rPr>
        <w:t>4</w:t>
      </w:r>
      <w:r w:rsidRPr="00486D45">
        <w:rPr>
          <w:rFonts w:ascii="Arial" w:hAnsi="Arial" w:cs="Arial"/>
          <w:sz w:val="22"/>
          <w:szCs w:val="22"/>
        </w:rPr>
        <w:t>. zůstávají beze změny v platnosti.</w:t>
      </w:r>
    </w:p>
    <w:p w14:paraId="3EA0AB99" w14:textId="77777777" w:rsidR="00234F7E" w:rsidRPr="00486D45" w:rsidRDefault="00234F7E" w:rsidP="00486D45">
      <w:p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</w:p>
    <w:p w14:paraId="5C102954" w14:textId="77777777" w:rsidR="00486D45" w:rsidRPr="00486D45" w:rsidRDefault="00486D45" w:rsidP="00486D45">
      <w:pPr>
        <w:pStyle w:val="Zpat"/>
        <w:jc w:val="center"/>
        <w:rPr>
          <w:rFonts w:ascii="Arial" w:hAnsi="Arial" w:cs="Arial"/>
          <w:sz w:val="22"/>
          <w:szCs w:val="22"/>
        </w:rPr>
      </w:pPr>
    </w:p>
    <w:p w14:paraId="085060FB" w14:textId="77777777" w:rsidR="00B802DF" w:rsidRPr="00B802DF" w:rsidRDefault="00B802DF" w:rsidP="00B802DF">
      <w:pPr>
        <w:pStyle w:val="ZkladntextIMP"/>
        <w:numPr>
          <w:ilvl w:val="0"/>
          <w:numId w:val="52"/>
        </w:numPr>
        <w:spacing w:after="120" w:line="240" w:lineRule="auto"/>
        <w:ind w:left="357" w:hanging="357"/>
        <w:jc w:val="center"/>
        <w:rPr>
          <w:rFonts w:ascii="Arial" w:hAnsi="Arial" w:cs="Arial"/>
          <w:b/>
          <w:color w:val="000080"/>
          <w:sz w:val="22"/>
          <w:szCs w:val="22"/>
        </w:rPr>
      </w:pPr>
      <w:r w:rsidRPr="00B802DF">
        <w:rPr>
          <w:rFonts w:ascii="Arial" w:hAnsi="Arial" w:cs="Arial"/>
          <w:b/>
          <w:color w:val="000080"/>
          <w:sz w:val="22"/>
          <w:szCs w:val="22"/>
        </w:rPr>
        <w:t>Závěrečná ustanovení</w:t>
      </w:r>
    </w:p>
    <w:p w14:paraId="0EA541BF" w14:textId="760FE63C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>Ostatní ustanovení smlouvy o dílo ev. č. objednatele S/202</w:t>
      </w:r>
      <w:r w:rsidR="00234F7E">
        <w:rPr>
          <w:rFonts w:ascii="Arial" w:hAnsi="Arial" w:cs="Arial"/>
          <w:sz w:val="22"/>
          <w:szCs w:val="22"/>
        </w:rPr>
        <w:t>2</w:t>
      </w:r>
      <w:r w:rsidRPr="00B802DF">
        <w:rPr>
          <w:rFonts w:ascii="Arial" w:hAnsi="Arial" w:cs="Arial"/>
          <w:sz w:val="22"/>
          <w:szCs w:val="22"/>
        </w:rPr>
        <w:t>/0</w:t>
      </w:r>
      <w:r w:rsidR="00234F7E">
        <w:rPr>
          <w:rFonts w:ascii="Arial" w:hAnsi="Arial" w:cs="Arial"/>
          <w:sz w:val="22"/>
          <w:szCs w:val="22"/>
        </w:rPr>
        <w:t>079</w:t>
      </w:r>
      <w:r w:rsidRPr="00B802DF">
        <w:rPr>
          <w:rFonts w:ascii="Arial" w:hAnsi="Arial" w:cs="Arial"/>
          <w:sz w:val="22"/>
          <w:szCs w:val="22"/>
        </w:rPr>
        <w:t xml:space="preserve">, uzavřené dne </w:t>
      </w:r>
      <w:r w:rsidR="00234F7E">
        <w:rPr>
          <w:rFonts w:ascii="Arial" w:hAnsi="Arial" w:cs="Arial"/>
          <w:sz w:val="22"/>
          <w:szCs w:val="22"/>
        </w:rPr>
        <w:t>17</w:t>
      </w:r>
      <w:r w:rsidR="00234F7E" w:rsidRPr="00486D45">
        <w:rPr>
          <w:rFonts w:ascii="Arial" w:hAnsi="Arial" w:cs="Arial"/>
          <w:sz w:val="22"/>
          <w:szCs w:val="22"/>
        </w:rPr>
        <w:t>.03.202</w:t>
      </w:r>
      <w:r w:rsidR="00234F7E">
        <w:rPr>
          <w:rFonts w:ascii="Arial" w:hAnsi="Arial" w:cs="Arial"/>
          <w:sz w:val="22"/>
          <w:szCs w:val="22"/>
        </w:rPr>
        <w:t>2</w:t>
      </w:r>
      <w:r w:rsidR="00234F7E" w:rsidRPr="00486D45">
        <w:rPr>
          <w:rFonts w:ascii="Arial" w:hAnsi="Arial" w:cs="Arial"/>
          <w:sz w:val="22"/>
          <w:szCs w:val="22"/>
        </w:rPr>
        <w:t xml:space="preserve"> </w:t>
      </w:r>
      <w:r w:rsidRPr="00B802DF">
        <w:rPr>
          <w:rFonts w:ascii="Arial" w:hAnsi="Arial" w:cs="Arial"/>
          <w:sz w:val="22"/>
          <w:szCs w:val="22"/>
        </w:rPr>
        <w:t xml:space="preserve">včetně všech příloh, nedotčené tímto dodatkem č. </w:t>
      </w:r>
      <w:r w:rsidR="00234F7E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, zůstávají beze změny v platnosti. </w:t>
      </w:r>
    </w:p>
    <w:p w14:paraId="74D7F794" w14:textId="3FF08332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Smluvní strany berou na vědomí, že tento dodatek č. </w:t>
      </w:r>
      <w:r w:rsidR="00234F7E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1C41D5A4" w14:textId="77777777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lastRenderedPageBreak/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24ADA535" w14:textId="77777777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Zhotovitel prohlašuje, že skutečnosti uvedené v této Smlouvě nepovažuje za obchodní tajemství a uděluje svolení k jejich užití a zveřejnění bez stanovení jakýchkoliv dalších podmínek. </w:t>
      </w:r>
    </w:p>
    <w:p w14:paraId="34A7B7AC" w14:textId="7B434E5B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Dodatek č. </w:t>
      </w:r>
      <w:r w:rsidR="0060311E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nabývá platnosti dnem podpisu obou smluvních stran. </w:t>
      </w:r>
    </w:p>
    <w:p w14:paraId="213E1E06" w14:textId="5F103125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Dodatek č. </w:t>
      </w:r>
      <w:r w:rsidR="00FC2792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smluv), a to i tehdy, pokud bude v registru smluv zveřejněna protistranou nebo třetí osobou dříve.</w:t>
      </w:r>
    </w:p>
    <w:p w14:paraId="67128C2B" w14:textId="77777777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>Plnění předmětu tohoto dodatku před účinností tohoto dodatku se považuje za plnění podle smlouvy a práva a povinnosti z něj vzniklé se řídí smlouvou.</w:t>
      </w:r>
    </w:p>
    <w:p w14:paraId="4D982C1B" w14:textId="55372857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Dodatek č. </w:t>
      </w:r>
      <w:r w:rsidR="00FC2792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je vyhotoven ve čtyřech stejnopisech, přičemž každá ze smluvních stran obdrží dva stejnopisy.</w:t>
      </w:r>
    </w:p>
    <w:p w14:paraId="61E0E385" w14:textId="46E7E53D" w:rsidR="00B802DF" w:rsidRPr="00B802DF" w:rsidRDefault="00B802DF" w:rsidP="00B802DF">
      <w:pPr>
        <w:numPr>
          <w:ilvl w:val="0"/>
          <w:numId w:val="5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Obě smluvní strany prohlašují, že si tento dodatek č. </w:t>
      </w:r>
      <w:r w:rsidR="00FC2792"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přečetly, s jeho obsahem souhlasí, je výrazem jejich vážné, svobodné a pravé vůle, není uzavřen v tísni ani za nápadně nevýhodných podmínek, což potvrzují svými vlastnoručními podpisy.</w:t>
      </w:r>
    </w:p>
    <w:p w14:paraId="0B854BBF" w14:textId="77777777" w:rsidR="00B802DF" w:rsidRPr="00B802DF" w:rsidRDefault="00B802DF" w:rsidP="00B802D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3B79D7B" w14:textId="77777777" w:rsidR="00B802DF" w:rsidRPr="00B802DF" w:rsidRDefault="00B802DF" w:rsidP="00B802DF">
      <w:pPr>
        <w:jc w:val="both"/>
        <w:rPr>
          <w:rFonts w:ascii="Arial" w:hAnsi="Arial" w:cs="Arial"/>
          <w:sz w:val="22"/>
          <w:szCs w:val="22"/>
        </w:rPr>
      </w:pPr>
    </w:p>
    <w:p w14:paraId="412B5972" w14:textId="77777777" w:rsidR="00B802DF" w:rsidRPr="00B802DF" w:rsidRDefault="00B802DF" w:rsidP="00B802D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802DF">
        <w:rPr>
          <w:rFonts w:ascii="Arial" w:hAnsi="Arial" w:cs="Arial"/>
          <w:b/>
          <w:bCs/>
          <w:sz w:val="22"/>
          <w:szCs w:val="22"/>
        </w:rPr>
        <w:t xml:space="preserve">Příloha: </w:t>
      </w:r>
    </w:p>
    <w:p w14:paraId="37134C59" w14:textId="32D8889F" w:rsidR="00B802DF" w:rsidRPr="00B802DF" w:rsidRDefault="00B802DF" w:rsidP="00B802DF">
      <w:pPr>
        <w:tabs>
          <w:tab w:val="left" w:pos="720"/>
          <w:tab w:val="right" w:pos="9638"/>
        </w:tabs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 xml:space="preserve">Nedílnou přílohou tohoto dodatku č. </w:t>
      </w:r>
      <w:r>
        <w:rPr>
          <w:rFonts w:ascii="Arial" w:hAnsi="Arial" w:cs="Arial"/>
          <w:sz w:val="22"/>
          <w:szCs w:val="22"/>
        </w:rPr>
        <w:t>1</w:t>
      </w:r>
      <w:r w:rsidRPr="00B802DF">
        <w:rPr>
          <w:rFonts w:ascii="Arial" w:hAnsi="Arial" w:cs="Arial"/>
          <w:sz w:val="22"/>
          <w:szCs w:val="22"/>
        </w:rPr>
        <w:t xml:space="preserve"> je:</w:t>
      </w:r>
    </w:p>
    <w:p w14:paraId="7A64B551" w14:textId="1C3844E7" w:rsidR="00B802DF" w:rsidRPr="00B802DF" w:rsidRDefault="00B802DF" w:rsidP="00B802DF">
      <w:pPr>
        <w:jc w:val="both"/>
        <w:rPr>
          <w:rFonts w:ascii="Arial" w:hAnsi="Arial" w:cs="Arial"/>
          <w:sz w:val="22"/>
          <w:szCs w:val="22"/>
        </w:rPr>
      </w:pPr>
      <w:r w:rsidRPr="00B802DF">
        <w:rPr>
          <w:rFonts w:ascii="Arial" w:hAnsi="Arial" w:cs="Arial"/>
          <w:sz w:val="22"/>
          <w:szCs w:val="22"/>
        </w:rPr>
        <w:t>Příloha č. 1 - Změnov</w:t>
      </w:r>
      <w:r>
        <w:rPr>
          <w:rFonts w:ascii="Arial" w:hAnsi="Arial" w:cs="Arial"/>
          <w:sz w:val="22"/>
          <w:szCs w:val="22"/>
        </w:rPr>
        <w:t>ý</w:t>
      </w:r>
      <w:r w:rsidRPr="00B802DF">
        <w:rPr>
          <w:rFonts w:ascii="Arial" w:hAnsi="Arial" w:cs="Arial"/>
          <w:sz w:val="22"/>
          <w:szCs w:val="22"/>
        </w:rPr>
        <w:t xml:space="preserve"> listy číslo ZL </w:t>
      </w:r>
      <w:r>
        <w:rPr>
          <w:rFonts w:ascii="Arial" w:hAnsi="Arial" w:cs="Arial"/>
          <w:sz w:val="22"/>
          <w:szCs w:val="22"/>
        </w:rPr>
        <w:t>01</w:t>
      </w:r>
    </w:p>
    <w:p w14:paraId="60C8BA18" w14:textId="4DF646E2" w:rsidR="00D72238" w:rsidRPr="00B802DF" w:rsidRDefault="00D72238" w:rsidP="00D72238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C0A1BF9" w14:textId="2AE0116D" w:rsidR="00B802DF" w:rsidRPr="00B802DF" w:rsidRDefault="00B802DF" w:rsidP="00D72238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745749B" w14:textId="59994EA1" w:rsidR="00B802DF" w:rsidRPr="0057190D" w:rsidRDefault="00B802DF" w:rsidP="00B802D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57190D">
        <w:rPr>
          <w:rFonts w:ascii="Arial" w:hAnsi="Arial" w:cs="Arial"/>
          <w:sz w:val="22"/>
          <w:szCs w:val="22"/>
        </w:rPr>
        <w:t xml:space="preserve">Jablonec nad Nisou, dne  </w:t>
      </w:r>
      <w:r w:rsidR="00FD00B9">
        <w:rPr>
          <w:rFonts w:ascii="Arial" w:hAnsi="Arial" w:cs="Arial"/>
          <w:sz w:val="22"/>
          <w:szCs w:val="22"/>
        </w:rPr>
        <w:t>28.6.2022</w:t>
      </w:r>
      <w:r w:rsidRPr="0057190D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ab/>
        <w:t>Liberec</w:t>
      </w:r>
      <w:r w:rsidRPr="0057190D">
        <w:rPr>
          <w:rFonts w:ascii="Arial" w:hAnsi="Arial" w:cs="Arial"/>
          <w:sz w:val="22"/>
          <w:szCs w:val="22"/>
        </w:rPr>
        <w:t xml:space="preserve">, dne  </w:t>
      </w:r>
      <w:r w:rsidR="00FD00B9">
        <w:rPr>
          <w:rFonts w:ascii="Arial" w:hAnsi="Arial" w:cs="Arial"/>
          <w:sz w:val="22"/>
          <w:szCs w:val="22"/>
        </w:rPr>
        <w:t>28.6.2022</w:t>
      </w:r>
      <w:r w:rsidRPr="0057190D">
        <w:rPr>
          <w:rFonts w:ascii="Arial" w:hAnsi="Arial" w:cs="Arial"/>
          <w:sz w:val="22"/>
          <w:szCs w:val="22"/>
        </w:rPr>
        <w:tab/>
      </w:r>
    </w:p>
    <w:p w14:paraId="6E973A78" w14:textId="77777777" w:rsidR="00B802DF" w:rsidRDefault="00B802DF" w:rsidP="00B802DF">
      <w:pPr>
        <w:tabs>
          <w:tab w:val="left" w:pos="5670"/>
          <w:tab w:val="left" w:pos="6096"/>
        </w:tabs>
        <w:jc w:val="both"/>
        <w:rPr>
          <w:rFonts w:ascii="Arial" w:hAnsi="Arial" w:cs="Arial"/>
          <w:b/>
          <w:sz w:val="22"/>
          <w:szCs w:val="22"/>
        </w:rPr>
      </w:pPr>
    </w:p>
    <w:p w14:paraId="3AAAF778" w14:textId="77777777" w:rsidR="00B802DF" w:rsidRDefault="00B802DF" w:rsidP="00B802DF">
      <w:pPr>
        <w:tabs>
          <w:tab w:val="left" w:pos="5670"/>
          <w:tab w:val="left" w:pos="6096"/>
        </w:tabs>
        <w:jc w:val="both"/>
        <w:rPr>
          <w:rFonts w:ascii="Arial" w:hAnsi="Arial" w:cs="Arial"/>
          <w:b/>
          <w:sz w:val="22"/>
          <w:szCs w:val="22"/>
        </w:rPr>
      </w:pPr>
    </w:p>
    <w:p w14:paraId="4BE48365" w14:textId="33CB359E" w:rsidR="00B802DF" w:rsidRPr="00B776C7" w:rsidRDefault="00B802DF" w:rsidP="00B802D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b/>
          <w:sz w:val="22"/>
          <w:szCs w:val="22"/>
        </w:rPr>
        <w:t>Objednatel:</w:t>
      </w:r>
      <w:r>
        <w:rPr>
          <w:rFonts w:ascii="Arial" w:hAnsi="Arial" w:cs="Arial"/>
          <w:sz w:val="22"/>
          <w:szCs w:val="22"/>
        </w:rPr>
        <w:tab/>
      </w:r>
      <w:r w:rsidRPr="00B776C7">
        <w:rPr>
          <w:rFonts w:ascii="Arial" w:hAnsi="Arial" w:cs="Arial"/>
          <w:b/>
          <w:sz w:val="22"/>
          <w:szCs w:val="22"/>
        </w:rPr>
        <w:t xml:space="preserve">Zhotovitel: </w:t>
      </w:r>
    </w:p>
    <w:p w14:paraId="18919A80" w14:textId="77777777" w:rsidR="00B802DF" w:rsidRDefault="00B802DF" w:rsidP="00B802DF">
      <w:pPr>
        <w:tabs>
          <w:tab w:val="left" w:pos="6096"/>
          <w:tab w:val="left" w:pos="8460"/>
        </w:tabs>
        <w:jc w:val="both"/>
        <w:rPr>
          <w:rFonts w:ascii="Arial" w:hAnsi="Arial" w:cs="Arial"/>
          <w:sz w:val="22"/>
          <w:szCs w:val="22"/>
        </w:rPr>
      </w:pPr>
    </w:p>
    <w:p w14:paraId="24E0EE0E" w14:textId="77777777" w:rsidR="00B802DF" w:rsidRDefault="00B802DF" w:rsidP="00B802DF">
      <w:pPr>
        <w:tabs>
          <w:tab w:val="left" w:pos="6096"/>
          <w:tab w:val="left" w:pos="8460"/>
        </w:tabs>
        <w:jc w:val="both"/>
        <w:rPr>
          <w:rFonts w:ascii="Arial" w:hAnsi="Arial" w:cs="Arial"/>
          <w:sz w:val="22"/>
          <w:szCs w:val="22"/>
        </w:rPr>
      </w:pPr>
    </w:p>
    <w:p w14:paraId="6419427C" w14:textId="77777777" w:rsidR="00B802DF" w:rsidRDefault="00B802DF" w:rsidP="00B802DF">
      <w:pPr>
        <w:tabs>
          <w:tab w:val="left" w:pos="6096"/>
          <w:tab w:val="left" w:pos="8460"/>
        </w:tabs>
        <w:jc w:val="both"/>
        <w:rPr>
          <w:rFonts w:ascii="Arial" w:hAnsi="Arial" w:cs="Arial"/>
          <w:sz w:val="22"/>
          <w:szCs w:val="22"/>
        </w:rPr>
      </w:pPr>
    </w:p>
    <w:p w14:paraId="3818801D" w14:textId="77777777" w:rsidR="00B802DF" w:rsidRPr="00B776C7" w:rsidRDefault="00B802DF" w:rsidP="00B802DF">
      <w:pPr>
        <w:tabs>
          <w:tab w:val="left" w:pos="6096"/>
          <w:tab w:val="left" w:pos="8460"/>
        </w:tabs>
        <w:jc w:val="both"/>
        <w:rPr>
          <w:rFonts w:ascii="Arial" w:hAnsi="Arial" w:cs="Arial"/>
          <w:sz w:val="22"/>
          <w:szCs w:val="22"/>
        </w:rPr>
      </w:pPr>
    </w:p>
    <w:p w14:paraId="1EF7B60C" w14:textId="77777777" w:rsidR="00B802DF" w:rsidRPr="00B776C7" w:rsidRDefault="00B802DF" w:rsidP="00B802DF">
      <w:pPr>
        <w:tabs>
          <w:tab w:val="left" w:pos="6096"/>
          <w:tab w:val="left" w:pos="8460"/>
        </w:tabs>
        <w:jc w:val="both"/>
        <w:rPr>
          <w:rFonts w:ascii="Arial" w:hAnsi="Arial" w:cs="Arial"/>
          <w:sz w:val="22"/>
          <w:szCs w:val="22"/>
        </w:rPr>
      </w:pPr>
    </w:p>
    <w:p w14:paraId="200FB836" w14:textId="77777777" w:rsidR="00B802DF" w:rsidRPr="00B776C7" w:rsidRDefault="00B802DF" w:rsidP="00B802D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>……………………………………</w:t>
      </w:r>
      <w:r w:rsidRPr="00B776C7">
        <w:rPr>
          <w:rFonts w:ascii="Arial" w:hAnsi="Arial" w:cs="Arial"/>
          <w:sz w:val="22"/>
          <w:szCs w:val="22"/>
        </w:rPr>
        <w:tab/>
        <w:t>………………………………</w:t>
      </w:r>
    </w:p>
    <w:p w14:paraId="161ABEE5" w14:textId="77777777" w:rsidR="00B802DF" w:rsidRPr="00B776C7" w:rsidRDefault="00B802DF" w:rsidP="00B802D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 xml:space="preserve">Ing. Petr Roubíček, </w:t>
      </w:r>
      <w:r w:rsidRPr="00B776C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Ing. Petr Vaňátko</w:t>
      </w:r>
    </w:p>
    <w:p w14:paraId="1B1A116A" w14:textId="15D4D0A2" w:rsidR="00B802DF" w:rsidRPr="00B776C7" w:rsidRDefault="00B802DF" w:rsidP="00B802DF">
      <w:pPr>
        <w:tabs>
          <w:tab w:val="left" w:pos="6096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 xml:space="preserve">náměstek primátora                    </w:t>
      </w:r>
      <w:r w:rsidRPr="00B776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jednatel</w:t>
      </w:r>
    </w:p>
    <w:p w14:paraId="521AC827" w14:textId="77777777" w:rsidR="00B802DF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7D664B" w14:textId="77777777" w:rsidR="00B802DF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CA3B31" w14:textId="77777777" w:rsidR="00B802DF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24D8883" w14:textId="77777777" w:rsidR="00B802DF" w:rsidRPr="00B776C7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ab/>
      </w:r>
    </w:p>
    <w:p w14:paraId="337AEEE5" w14:textId="77777777" w:rsidR="00B802DF" w:rsidRPr="00B776C7" w:rsidRDefault="00B802DF" w:rsidP="00B802DF">
      <w:pPr>
        <w:tabs>
          <w:tab w:val="left" w:pos="5103"/>
          <w:tab w:val="left" w:pos="8460"/>
        </w:tabs>
        <w:jc w:val="both"/>
        <w:rPr>
          <w:rFonts w:ascii="Arial" w:hAnsi="Arial" w:cs="Arial"/>
          <w:i/>
          <w:sz w:val="22"/>
          <w:szCs w:val="22"/>
        </w:rPr>
      </w:pPr>
    </w:p>
    <w:p w14:paraId="0E2B90D9" w14:textId="77777777" w:rsidR="00B802DF" w:rsidRPr="00B776C7" w:rsidRDefault="00B802DF" w:rsidP="00B802D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>……………………………………</w:t>
      </w:r>
      <w:r w:rsidRPr="00B776C7">
        <w:rPr>
          <w:rFonts w:ascii="Arial" w:hAnsi="Arial" w:cs="Arial"/>
          <w:sz w:val="22"/>
          <w:szCs w:val="22"/>
        </w:rPr>
        <w:tab/>
      </w:r>
      <w:r w:rsidRPr="00B776C7">
        <w:rPr>
          <w:rFonts w:ascii="Arial" w:hAnsi="Arial" w:cs="Arial"/>
          <w:sz w:val="22"/>
          <w:szCs w:val="22"/>
        </w:rPr>
        <w:tab/>
      </w:r>
    </w:p>
    <w:p w14:paraId="38609D83" w14:textId="1DB6D5C0" w:rsidR="00B802DF" w:rsidRPr="00B776C7" w:rsidRDefault="00B802DF" w:rsidP="00B802DF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Sluka</w:t>
      </w:r>
      <w:r w:rsidRPr="00B776C7">
        <w:rPr>
          <w:rFonts w:ascii="Arial" w:hAnsi="Arial" w:cs="Arial"/>
          <w:sz w:val="22"/>
          <w:szCs w:val="22"/>
        </w:rPr>
        <w:tab/>
      </w:r>
    </w:p>
    <w:p w14:paraId="5F23AFA0" w14:textId="77156D08" w:rsidR="00B802DF" w:rsidRPr="003C0386" w:rsidRDefault="00B802DF" w:rsidP="00B802DF">
      <w:pPr>
        <w:pStyle w:val="Zkladntext"/>
        <w:jc w:val="both"/>
        <w:rPr>
          <w:rFonts w:ascii="Arial" w:hAnsi="Arial" w:cs="Arial"/>
          <w:b w:val="0"/>
          <w:szCs w:val="22"/>
        </w:rPr>
      </w:pPr>
      <w:r w:rsidRPr="003C0386">
        <w:rPr>
          <w:rFonts w:ascii="Arial" w:hAnsi="Arial" w:cs="Arial"/>
          <w:b w:val="0"/>
          <w:szCs w:val="22"/>
        </w:rPr>
        <w:t>pověřený zastupováním vedoucího odboru investic</w:t>
      </w:r>
    </w:p>
    <w:p w14:paraId="0409F4F6" w14:textId="77777777" w:rsidR="00B802DF" w:rsidRPr="00B776C7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D074688" w14:textId="77777777" w:rsidR="00B802DF" w:rsidRPr="00B776C7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B29759E" w14:textId="77777777" w:rsidR="00B802DF" w:rsidRPr="00B776C7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 xml:space="preserve">za věcnou správnost: </w:t>
      </w:r>
    </w:p>
    <w:p w14:paraId="309220AA" w14:textId="4574A0B7" w:rsidR="00B802DF" w:rsidRPr="00B776C7" w:rsidRDefault="00B802DF" w:rsidP="00B802DF">
      <w:pPr>
        <w:tabs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776C7">
        <w:rPr>
          <w:rFonts w:ascii="Arial" w:hAnsi="Arial" w:cs="Arial"/>
          <w:sz w:val="22"/>
          <w:szCs w:val="22"/>
        </w:rPr>
        <w:t xml:space="preserve">Ing. Pavel Sluka, vedoucí oddělení </w:t>
      </w:r>
      <w:r>
        <w:rPr>
          <w:rFonts w:ascii="Arial" w:hAnsi="Arial" w:cs="Arial"/>
          <w:sz w:val="22"/>
          <w:szCs w:val="22"/>
        </w:rPr>
        <w:t>přípravy a realizace investic</w:t>
      </w:r>
    </w:p>
    <w:p w14:paraId="710940B6" w14:textId="07979EC5" w:rsidR="00B802DF" w:rsidRDefault="00B802DF" w:rsidP="00D72238">
      <w:pPr>
        <w:pStyle w:val="standard"/>
        <w:suppressLineNumbers/>
        <w:spacing w:before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7EEFE50" w14:textId="4739F9F3" w:rsidR="00D72238" w:rsidRPr="00A83719" w:rsidRDefault="00D72238" w:rsidP="00B776C7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22"/>
          <w:szCs w:val="22"/>
        </w:rPr>
      </w:pPr>
    </w:p>
    <w:sectPr w:rsidR="00D72238" w:rsidRPr="00A83719" w:rsidSect="00F647B2">
      <w:headerReference w:type="default" r:id="rId7"/>
      <w:footerReference w:type="default" r:id="rId8"/>
      <w:pgSz w:w="11905" w:h="16837"/>
      <w:pgMar w:top="1399" w:right="1134" w:bottom="1135" w:left="1134" w:header="14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0B57" w14:textId="77777777" w:rsidR="005A3DF4" w:rsidRDefault="005A3DF4" w:rsidP="00D72238">
      <w:r>
        <w:separator/>
      </w:r>
    </w:p>
  </w:endnote>
  <w:endnote w:type="continuationSeparator" w:id="0">
    <w:p w14:paraId="3D076054" w14:textId="77777777" w:rsidR="005A3DF4" w:rsidRDefault="005A3DF4" w:rsidP="00D7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F7F2" w14:textId="77777777" w:rsidR="005117F5" w:rsidRPr="0082102F" w:rsidRDefault="00D72238">
    <w:pPr>
      <w:pStyle w:val="Zpat"/>
      <w:jc w:val="center"/>
      <w:rPr>
        <w:rFonts w:ascii="Arial" w:hAnsi="Arial" w:cs="Arial"/>
        <w:color w:val="4472C4"/>
        <w:sz w:val="22"/>
        <w:szCs w:val="22"/>
      </w:rPr>
    </w:pPr>
    <w:r w:rsidRPr="0082102F">
      <w:rPr>
        <w:rFonts w:ascii="Arial" w:hAnsi="Arial" w:cs="Arial"/>
        <w:color w:val="4472C4"/>
        <w:sz w:val="22"/>
        <w:szCs w:val="22"/>
      </w:rPr>
      <w:t xml:space="preserve">Stránka </w: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begin"/>
    </w:r>
    <w:r w:rsidRPr="0082102F">
      <w:rPr>
        <w:rFonts w:ascii="Arial" w:hAnsi="Arial" w:cs="Arial"/>
        <w:color w:val="4472C4"/>
        <w:sz w:val="22"/>
        <w:szCs w:val="22"/>
      </w:rPr>
      <w:instrText xml:space="preserve"> PAGE </w:instrTex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separate"/>
    </w:r>
    <w:r w:rsidR="000C75C3" w:rsidRPr="0082102F">
      <w:rPr>
        <w:rFonts w:ascii="Arial" w:hAnsi="Arial" w:cs="Arial"/>
        <w:color w:val="4472C4"/>
        <w:sz w:val="22"/>
        <w:szCs w:val="22"/>
      </w:rPr>
      <w:t>8</w: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end"/>
    </w:r>
    <w:r w:rsidRPr="0082102F">
      <w:rPr>
        <w:rFonts w:ascii="Arial" w:hAnsi="Arial" w:cs="Arial"/>
        <w:color w:val="4472C4"/>
        <w:sz w:val="22"/>
        <w:szCs w:val="22"/>
      </w:rPr>
      <w:t xml:space="preserve"> z </w: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begin"/>
    </w:r>
    <w:r w:rsidRPr="0082102F">
      <w:rPr>
        <w:rFonts w:ascii="Arial" w:hAnsi="Arial" w:cs="Arial"/>
        <w:color w:val="4472C4"/>
        <w:sz w:val="22"/>
        <w:szCs w:val="22"/>
      </w:rPr>
      <w:instrText xml:space="preserve"> NUMPAGES \*Arabic </w:instrTex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separate"/>
    </w:r>
    <w:r w:rsidR="000C75C3" w:rsidRPr="0082102F">
      <w:rPr>
        <w:rFonts w:ascii="Arial" w:hAnsi="Arial" w:cs="Arial"/>
        <w:color w:val="4472C4"/>
        <w:sz w:val="22"/>
        <w:szCs w:val="22"/>
      </w:rPr>
      <w:t>8</w:t>
    </w:r>
    <w:r w:rsidR="00BE2751" w:rsidRPr="0082102F">
      <w:rPr>
        <w:rFonts w:ascii="Arial" w:hAnsi="Arial" w:cs="Arial"/>
        <w:color w:val="4472C4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E38B" w14:textId="77777777" w:rsidR="005A3DF4" w:rsidRDefault="005A3DF4" w:rsidP="00D72238">
      <w:r>
        <w:separator/>
      </w:r>
    </w:p>
  </w:footnote>
  <w:footnote w:type="continuationSeparator" w:id="0">
    <w:p w14:paraId="6F4A081D" w14:textId="77777777" w:rsidR="005A3DF4" w:rsidRDefault="005A3DF4" w:rsidP="00D7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6DB" w14:textId="5FD91441" w:rsidR="005117F5" w:rsidRDefault="00237A54" w:rsidP="00BC2C06">
    <w:pPr>
      <w:pStyle w:val="Zhlav"/>
    </w:pPr>
    <w:r w:rsidRPr="00FA3BD5"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447AF0F4" wp14:editId="3B7AAC50">
          <wp:extent cx="5638800" cy="8953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EAF587" w14:textId="77777777" w:rsidR="004738F9" w:rsidRPr="00BC2C06" w:rsidRDefault="004738F9" w:rsidP="00BC2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C87"/>
    <w:multiLevelType w:val="hybridMultilevel"/>
    <w:tmpl w:val="933A7CC6"/>
    <w:lvl w:ilvl="0" w:tplc="4B9AA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3D21"/>
    <w:multiLevelType w:val="hybridMultilevel"/>
    <w:tmpl w:val="BC140580"/>
    <w:lvl w:ilvl="0" w:tplc="E2B27762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525B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FF4B7C"/>
    <w:multiLevelType w:val="hybridMultilevel"/>
    <w:tmpl w:val="34843A90"/>
    <w:lvl w:ilvl="0" w:tplc="C8EA5DC0">
      <w:start w:val="1"/>
      <w:numFmt w:val="lowerLetter"/>
      <w:lvlText w:val="(%1)"/>
      <w:lvlJc w:val="left"/>
      <w:pPr>
        <w:tabs>
          <w:tab w:val="num" w:pos="2895"/>
        </w:tabs>
        <w:ind w:left="289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2018EA"/>
    <w:multiLevelType w:val="multilevel"/>
    <w:tmpl w:val="35E4CE66"/>
    <w:lvl w:ilvl="0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ascii="Arial Narrow" w:hAnsi="Arial Narro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056AC7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6" w15:restartNumberingAfterBreak="0">
    <w:nsid w:val="14635BF6"/>
    <w:multiLevelType w:val="hybridMultilevel"/>
    <w:tmpl w:val="47F26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C6BE2"/>
    <w:multiLevelType w:val="multilevel"/>
    <w:tmpl w:val="12A6D0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4341389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9" w15:restartNumberingAfterBreak="0">
    <w:nsid w:val="25002F3B"/>
    <w:multiLevelType w:val="hybridMultilevel"/>
    <w:tmpl w:val="46F214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B07BC"/>
    <w:multiLevelType w:val="hybridMultilevel"/>
    <w:tmpl w:val="3D147F04"/>
    <w:lvl w:ilvl="0" w:tplc="E586EB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2D10"/>
    <w:multiLevelType w:val="hybridMultilevel"/>
    <w:tmpl w:val="F78082C0"/>
    <w:lvl w:ilvl="0" w:tplc="6910F8DA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4C48EA"/>
    <w:multiLevelType w:val="hybridMultilevel"/>
    <w:tmpl w:val="E69C9942"/>
    <w:lvl w:ilvl="0" w:tplc="8B8873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732F18"/>
    <w:multiLevelType w:val="multilevel"/>
    <w:tmpl w:val="1DFA559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E88646F"/>
    <w:multiLevelType w:val="hybridMultilevel"/>
    <w:tmpl w:val="79145830"/>
    <w:lvl w:ilvl="0" w:tplc="F20410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72E0A"/>
    <w:multiLevelType w:val="hybridMultilevel"/>
    <w:tmpl w:val="7A2C52F2"/>
    <w:lvl w:ilvl="0" w:tplc="79A42C26">
      <w:start w:val="1"/>
      <w:numFmt w:val="decimal"/>
      <w:lvlText w:val="8.%1."/>
      <w:lvlJc w:val="left"/>
      <w:pPr>
        <w:tabs>
          <w:tab w:val="num" w:pos="851"/>
        </w:tabs>
        <w:ind w:left="851" w:hanging="567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2F7A47"/>
    <w:multiLevelType w:val="hybridMultilevel"/>
    <w:tmpl w:val="AB880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EE264AA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9573CE"/>
    <w:multiLevelType w:val="hybridMultilevel"/>
    <w:tmpl w:val="C5E45874"/>
    <w:lvl w:ilvl="0" w:tplc="D8AA7DF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734499"/>
    <w:multiLevelType w:val="hybridMultilevel"/>
    <w:tmpl w:val="AD1817C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E09C0"/>
    <w:multiLevelType w:val="hybridMultilevel"/>
    <w:tmpl w:val="BB1A726A"/>
    <w:lvl w:ilvl="0" w:tplc="C9DEF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47910F5"/>
    <w:multiLevelType w:val="hybridMultilevel"/>
    <w:tmpl w:val="05FCCD80"/>
    <w:lvl w:ilvl="0" w:tplc="1BBEA2C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C8F97C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B91446A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343634"/>
    <w:multiLevelType w:val="multilevel"/>
    <w:tmpl w:val="A67C53C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/>
        <w:sz w:val="24"/>
        <w:szCs w:val="24"/>
        <w:u w:val="none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1558"/>
        </w:tabs>
        <w:ind w:left="1558" w:hanging="708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C620E61"/>
    <w:multiLevelType w:val="hybridMultilevel"/>
    <w:tmpl w:val="F2543550"/>
    <w:lvl w:ilvl="0" w:tplc="2724D82C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 w:tplc="B2725EB6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 w:tplc="CD06E20E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C308AD"/>
    <w:multiLevelType w:val="hybridMultilevel"/>
    <w:tmpl w:val="EFC8883C"/>
    <w:lvl w:ilvl="0" w:tplc="3DEE4C98">
      <w:start w:val="140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E196C32"/>
    <w:multiLevelType w:val="hybridMultilevel"/>
    <w:tmpl w:val="80E2E3A6"/>
    <w:lvl w:ilvl="0" w:tplc="1D301F1C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D561A0"/>
    <w:multiLevelType w:val="hybridMultilevel"/>
    <w:tmpl w:val="1EDAF67E"/>
    <w:lvl w:ilvl="0" w:tplc="04050013">
      <w:start w:val="1"/>
      <w:numFmt w:val="upperRoman"/>
      <w:lvlText w:val="%1."/>
      <w:lvlJc w:val="righ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80EEA762">
      <w:start w:val="1"/>
      <w:numFmt w:val="upperRoman"/>
      <w:lvlText w:val="%3."/>
      <w:lvlJc w:val="left"/>
      <w:pPr>
        <w:ind w:left="2636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7" w15:restartNumberingAfterBreak="0">
    <w:nsid w:val="5062795C"/>
    <w:multiLevelType w:val="singleLevel"/>
    <w:tmpl w:val="08EA55D4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28" w15:restartNumberingAfterBreak="0">
    <w:nsid w:val="50E52758"/>
    <w:multiLevelType w:val="multilevel"/>
    <w:tmpl w:val="F2449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9" w15:restartNumberingAfterBreak="0">
    <w:nsid w:val="54323793"/>
    <w:multiLevelType w:val="multilevel"/>
    <w:tmpl w:val="6D9A30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A4836E1"/>
    <w:multiLevelType w:val="hybridMultilevel"/>
    <w:tmpl w:val="3B56A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2E50"/>
    <w:multiLevelType w:val="singleLevel"/>
    <w:tmpl w:val="002CE86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32" w15:restartNumberingAfterBreak="0">
    <w:nsid w:val="63975B5B"/>
    <w:multiLevelType w:val="multilevel"/>
    <w:tmpl w:val="2A08C3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9D0E69"/>
    <w:multiLevelType w:val="hybridMultilevel"/>
    <w:tmpl w:val="B7DACF38"/>
    <w:lvl w:ilvl="0" w:tplc="3FF628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9783C"/>
    <w:multiLevelType w:val="multilevel"/>
    <w:tmpl w:val="F36E7ABA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35" w15:restartNumberingAfterBreak="0">
    <w:nsid w:val="6CC211C9"/>
    <w:multiLevelType w:val="multilevel"/>
    <w:tmpl w:val="349226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F2959F1"/>
    <w:multiLevelType w:val="multilevel"/>
    <w:tmpl w:val="12A6D0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3FD123E"/>
    <w:multiLevelType w:val="hybridMultilevel"/>
    <w:tmpl w:val="8C84422A"/>
    <w:lvl w:ilvl="0" w:tplc="81E48854">
      <w:start w:val="5"/>
      <w:numFmt w:val="bullet"/>
      <w:lvlText w:val="-"/>
      <w:lvlJc w:val="left"/>
      <w:pPr>
        <w:ind w:left="717" w:hanging="360"/>
      </w:pPr>
      <w:rPr>
        <w:rFonts w:ascii="Arial Narrow" w:eastAsia="Times New Roman" w:hAnsi="Arial Narrow" w:cs="Tahoma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4907B42"/>
    <w:multiLevelType w:val="hybridMultilevel"/>
    <w:tmpl w:val="3B56A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1EFB"/>
    <w:multiLevelType w:val="multilevel"/>
    <w:tmpl w:val="FEDAA9C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2"/>
      <w:numFmt w:val="lowerRoman"/>
      <w:lvlText w:val="(%2)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0" w15:restartNumberingAfterBreak="0">
    <w:nsid w:val="7E765350"/>
    <w:multiLevelType w:val="multilevel"/>
    <w:tmpl w:val="94DAFDDE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73"/>
        </w:tabs>
        <w:ind w:left="2873" w:hanging="735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3218"/>
        </w:tabs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hint="default"/>
      </w:rPr>
    </w:lvl>
  </w:abstractNum>
  <w:abstractNum w:abstractNumId="41" w15:restartNumberingAfterBreak="0">
    <w:nsid w:val="7F6D3DB3"/>
    <w:multiLevelType w:val="hybridMultilevel"/>
    <w:tmpl w:val="BA222F52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167566">
    <w:abstractNumId w:val="16"/>
  </w:num>
  <w:num w:numId="2" w16cid:durableId="1034312965">
    <w:abstractNumId w:val="1"/>
  </w:num>
  <w:num w:numId="3" w16cid:durableId="1607611558">
    <w:abstractNumId w:val="17"/>
  </w:num>
  <w:num w:numId="4" w16cid:durableId="1012294929">
    <w:abstractNumId w:val="23"/>
  </w:num>
  <w:num w:numId="5" w16cid:durableId="1924029572">
    <w:abstractNumId w:val="25"/>
  </w:num>
  <w:num w:numId="6" w16cid:durableId="727918860">
    <w:abstractNumId w:val="9"/>
  </w:num>
  <w:num w:numId="7" w16cid:durableId="1004821038">
    <w:abstractNumId w:val="11"/>
  </w:num>
  <w:num w:numId="8" w16cid:durableId="478882603">
    <w:abstractNumId w:val="41"/>
  </w:num>
  <w:num w:numId="9" w16cid:durableId="1107699548">
    <w:abstractNumId w:val="15"/>
  </w:num>
  <w:num w:numId="10" w16cid:durableId="249588943">
    <w:abstractNumId w:val="4"/>
  </w:num>
  <w:num w:numId="11" w16cid:durableId="1401250286">
    <w:abstractNumId w:val="29"/>
  </w:num>
  <w:num w:numId="12" w16cid:durableId="273682350">
    <w:abstractNumId w:val="35"/>
  </w:num>
  <w:num w:numId="13" w16cid:durableId="2143036074">
    <w:abstractNumId w:val="18"/>
  </w:num>
  <w:num w:numId="14" w16cid:durableId="1080520810">
    <w:abstractNumId w:val="10"/>
  </w:num>
  <w:num w:numId="15" w16cid:durableId="156121060">
    <w:abstractNumId w:val="28"/>
  </w:num>
  <w:num w:numId="16" w16cid:durableId="1082947224">
    <w:abstractNumId w:val="0"/>
  </w:num>
  <w:num w:numId="17" w16cid:durableId="2043825393">
    <w:abstractNumId w:val="6"/>
  </w:num>
  <w:num w:numId="18" w16cid:durableId="1060203464">
    <w:abstractNumId w:val="13"/>
  </w:num>
  <w:num w:numId="19" w16cid:durableId="448740035">
    <w:abstractNumId w:val="26"/>
  </w:num>
  <w:num w:numId="20" w16cid:durableId="746418813">
    <w:abstractNumId w:val="14"/>
  </w:num>
  <w:num w:numId="21" w16cid:durableId="1681423048">
    <w:abstractNumId w:val="22"/>
  </w:num>
  <w:num w:numId="22" w16cid:durableId="1152405971">
    <w:abstractNumId w:val="24"/>
  </w:num>
  <w:num w:numId="23" w16cid:durableId="1281691040">
    <w:abstractNumId w:val="33"/>
  </w:num>
  <w:num w:numId="24" w16cid:durableId="1599094783">
    <w:abstractNumId w:val="2"/>
  </w:num>
  <w:num w:numId="25" w16cid:durableId="1302148983">
    <w:abstractNumId w:val="22"/>
  </w:num>
  <w:num w:numId="26" w16cid:durableId="382024848">
    <w:abstractNumId w:val="22"/>
  </w:num>
  <w:num w:numId="27" w16cid:durableId="410665630">
    <w:abstractNumId w:val="30"/>
  </w:num>
  <w:num w:numId="28" w16cid:durableId="1610552173">
    <w:abstractNumId w:val="38"/>
  </w:num>
  <w:num w:numId="29" w16cid:durableId="1656758795">
    <w:abstractNumId w:val="39"/>
  </w:num>
  <w:num w:numId="30" w16cid:durableId="1379089276">
    <w:abstractNumId w:val="40"/>
  </w:num>
  <w:num w:numId="31" w16cid:durableId="1830750493">
    <w:abstractNumId w:val="22"/>
  </w:num>
  <w:num w:numId="32" w16cid:durableId="328874593">
    <w:abstractNumId w:val="22"/>
  </w:num>
  <w:num w:numId="33" w16cid:durableId="2067221089">
    <w:abstractNumId w:val="22"/>
  </w:num>
  <w:num w:numId="34" w16cid:durableId="1667587386">
    <w:abstractNumId w:val="27"/>
  </w:num>
  <w:num w:numId="35" w16cid:durableId="1073040169">
    <w:abstractNumId w:val="31"/>
  </w:num>
  <w:num w:numId="36" w16cid:durableId="1562059105">
    <w:abstractNumId w:val="20"/>
  </w:num>
  <w:num w:numId="37" w16cid:durableId="1966353745">
    <w:abstractNumId w:val="3"/>
  </w:num>
  <w:num w:numId="38" w16cid:durableId="801772990">
    <w:abstractNumId w:val="19"/>
  </w:num>
  <w:num w:numId="39" w16cid:durableId="767507490">
    <w:abstractNumId w:val="12"/>
  </w:num>
  <w:num w:numId="40" w16cid:durableId="1784616701">
    <w:abstractNumId w:val="22"/>
  </w:num>
  <w:num w:numId="41" w16cid:durableId="1993367783">
    <w:abstractNumId w:val="34"/>
  </w:num>
  <w:num w:numId="42" w16cid:durableId="1453480873">
    <w:abstractNumId w:val="5"/>
  </w:num>
  <w:num w:numId="43" w16cid:durableId="614097348">
    <w:abstractNumId w:val="8"/>
  </w:num>
  <w:num w:numId="44" w16cid:durableId="1749304927">
    <w:abstractNumId w:val="22"/>
  </w:num>
  <w:num w:numId="45" w16cid:durableId="1129934841">
    <w:abstractNumId w:val="22"/>
  </w:num>
  <w:num w:numId="46" w16cid:durableId="871957489">
    <w:abstractNumId w:val="22"/>
  </w:num>
  <w:num w:numId="47" w16cid:durableId="322781858">
    <w:abstractNumId w:val="22"/>
  </w:num>
  <w:num w:numId="48" w16cid:durableId="902252649">
    <w:abstractNumId w:val="22"/>
  </w:num>
  <w:num w:numId="49" w16cid:durableId="917519137">
    <w:abstractNumId w:val="22"/>
  </w:num>
  <w:num w:numId="50" w16cid:durableId="2007129178">
    <w:abstractNumId w:val="22"/>
  </w:num>
  <w:num w:numId="51" w16cid:durableId="1673952759">
    <w:abstractNumId w:val="22"/>
  </w:num>
  <w:num w:numId="52" w16cid:durableId="1711146648">
    <w:abstractNumId w:val="32"/>
  </w:num>
  <w:num w:numId="53" w16cid:durableId="2092315455">
    <w:abstractNumId w:val="37"/>
  </w:num>
  <w:num w:numId="54" w16cid:durableId="141628599">
    <w:abstractNumId w:val="7"/>
  </w:num>
  <w:num w:numId="55" w16cid:durableId="1075008923">
    <w:abstractNumId w:val="36"/>
  </w:num>
  <w:num w:numId="56" w16cid:durableId="394162965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38"/>
    <w:rsid w:val="000017FA"/>
    <w:rsid w:val="00002240"/>
    <w:rsid w:val="00004557"/>
    <w:rsid w:val="00004584"/>
    <w:rsid w:val="00014310"/>
    <w:rsid w:val="000152EC"/>
    <w:rsid w:val="00024118"/>
    <w:rsid w:val="00030115"/>
    <w:rsid w:val="00031DC6"/>
    <w:rsid w:val="000401F2"/>
    <w:rsid w:val="00041ED1"/>
    <w:rsid w:val="00047D36"/>
    <w:rsid w:val="00050D0D"/>
    <w:rsid w:val="00061A21"/>
    <w:rsid w:val="00074F59"/>
    <w:rsid w:val="0009593D"/>
    <w:rsid w:val="000A59ED"/>
    <w:rsid w:val="000A77DE"/>
    <w:rsid w:val="000A7D12"/>
    <w:rsid w:val="000B5E2C"/>
    <w:rsid w:val="000C030B"/>
    <w:rsid w:val="000C67F4"/>
    <w:rsid w:val="000C75C3"/>
    <w:rsid w:val="000D4840"/>
    <w:rsid w:val="000D622C"/>
    <w:rsid w:val="000D78AE"/>
    <w:rsid w:val="000E04AF"/>
    <w:rsid w:val="000E2B18"/>
    <w:rsid w:val="000F1B01"/>
    <w:rsid w:val="00110B48"/>
    <w:rsid w:val="00125307"/>
    <w:rsid w:val="0012602E"/>
    <w:rsid w:val="00136E2D"/>
    <w:rsid w:val="0015325B"/>
    <w:rsid w:val="00155FF3"/>
    <w:rsid w:val="00163F31"/>
    <w:rsid w:val="0016547B"/>
    <w:rsid w:val="00174D6B"/>
    <w:rsid w:val="00177422"/>
    <w:rsid w:val="001839A7"/>
    <w:rsid w:val="00193402"/>
    <w:rsid w:val="00197615"/>
    <w:rsid w:val="001C4CB1"/>
    <w:rsid w:val="001D15CB"/>
    <w:rsid w:val="001D6814"/>
    <w:rsid w:val="001D6963"/>
    <w:rsid w:val="001E703F"/>
    <w:rsid w:val="001F03EB"/>
    <w:rsid w:val="001F0B85"/>
    <w:rsid w:val="001F2923"/>
    <w:rsid w:val="00200FF5"/>
    <w:rsid w:val="00207BCE"/>
    <w:rsid w:val="002111F1"/>
    <w:rsid w:val="002212BD"/>
    <w:rsid w:val="0022157E"/>
    <w:rsid w:val="00234F7E"/>
    <w:rsid w:val="00237A54"/>
    <w:rsid w:val="00241627"/>
    <w:rsid w:val="00241960"/>
    <w:rsid w:val="002450B3"/>
    <w:rsid w:val="00264199"/>
    <w:rsid w:val="002864A2"/>
    <w:rsid w:val="00291F37"/>
    <w:rsid w:val="002A336A"/>
    <w:rsid w:val="002A3BD3"/>
    <w:rsid w:val="002A6464"/>
    <w:rsid w:val="002B140C"/>
    <w:rsid w:val="002B6E07"/>
    <w:rsid w:val="002C3404"/>
    <w:rsid w:val="002E65CF"/>
    <w:rsid w:val="002E7D67"/>
    <w:rsid w:val="003037F0"/>
    <w:rsid w:val="00306DE4"/>
    <w:rsid w:val="00313E03"/>
    <w:rsid w:val="00316C2F"/>
    <w:rsid w:val="003578AC"/>
    <w:rsid w:val="00374802"/>
    <w:rsid w:val="00380EB2"/>
    <w:rsid w:val="003846D0"/>
    <w:rsid w:val="003A41C5"/>
    <w:rsid w:val="003A6189"/>
    <w:rsid w:val="003C0386"/>
    <w:rsid w:val="003C74A2"/>
    <w:rsid w:val="003C74E9"/>
    <w:rsid w:val="003D0BF7"/>
    <w:rsid w:val="003D1B2E"/>
    <w:rsid w:val="003D1BF6"/>
    <w:rsid w:val="004032F0"/>
    <w:rsid w:val="00411180"/>
    <w:rsid w:val="004147B0"/>
    <w:rsid w:val="00443D3F"/>
    <w:rsid w:val="00446460"/>
    <w:rsid w:val="004541F4"/>
    <w:rsid w:val="00467E63"/>
    <w:rsid w:val="004738F9"/>
    <w:rsid w:val="00486D45"/>
    <w:rsid w:val="004A763A"/>
    <w:rsid w:val="004B2CBC"/>
    <w:rsid w:val="004B4EA5"/>
    <w:rsid w:val="004C074B"/>
    <w:rsid w:val="004C7F27"/>
    <w:rsid w:val="004D6584"/>
    <w:rsid w:val="004D6F87"/>
    <w:rsid w:val="004E249D"/>
    <w:rsid w:val="004E57EE"/>
    <w:rsid w:val="004E5828"/>
    <w:rsid w:val="004F0F08"/>
    <w:rsid w:val="004F396A"/>
    <w:rsid w:val="00503454"/>
    <w:rsid w:val="00512A08"/>
    <w:rsid w:val="005151F6"/>
    <w:rsid w:val="00540C15"/>
    <w:rsid w:val="005418F7"/>
    <w:rsid w:val="005577A5"/>
    <w:rsid w:val="00566269"/>
    <w:rsid w:val="00574B76"/>
    <w:rsid w:val="005A3DF4"/>
    <w:rsid w:val="005A600F"/>
    <w:rsid w:val="005B176C"/>
    <w:rsid w:val="005C2441"/>
    <w:rsid w:val="005D233E"/>
    <w:rsid w:val="005D42BB"/>
    <w:rsid w:val="005E368C"/>
    <w:rsid w:val="005E46F3"/>
    <w:rsid w:val="005F0879"/>
    <w:rsid w:val="005F542C"/>
    <w:rsid w:val="005F6CEE"/>
    <w:rsid w:val="005F7B5E"/>
    <w:rsid w:val="0060311E"/>
    <w:rsid w:val="00605DBD"/>
    <w:rsid w:val="00614638"/>
    <w:rsid w:val="006308AB"/>
    <w:rsid w:val="00635EF9"/>
    <w:rsid w:val="00636358"/>
    <w:rsid w:val="00640F2F"/>
    <w:rsid w:val="0064614B"/>
    <w:rsid w:val="00646738"/>
    <w:rsid w:val="006467C9"/>
    <w:rsid w:val="0064693C"/>
    <w:rsid w:val="00650E2F"/>
    <w:rsid w:val="006744A5"/>
    <w:rsid w:val="0067479E"/>
    <w:rsid w:val="006A3F25"/>
    <w:rsid w:val="006A795A"/>
    <w:rsid w:val="006B6C13"/>
    <w:rsid w:val="006D0923"/>
    <w:rsid w:val="006D3250"/>
    <w:rsid w:val="006E4D5C"/>
    <w:rsid w:val="006F0965"/>
    <w:rsid w:val="0070414F"/>
    <w:rsid w:val="00722102"/>
    <w:rsid w:val="00727729"/>
    <w:rsid w:val="007602C2"/>
    <w:rsid w:val="00765EC0"/>
    <w:rsid w:val="00786773"/>
    <w:rsid w:val="00791B7C"/>
    <w:rsid w:val="00792804"/>
    <w:rsid w:val="0079587A"/>
    <w:rsid w:val="007A0F4B"/>
    <w:rsid w:val="007B3852"/>
    <w:rsid w:val="007B4300"/>
    <w:rsid w:val="007B4753"/>
    <w:rsid w:val="007D6141"/>
    <w:rsid w:val="007E1017"/>
    <w:rsid w:val="007E4B6A"/>
    <w:rsid w:val="007E5337"/>
    <w:rsid w:val="007E7CB3"/>
    <w:rsid w:val="007F5278"/>
    <w:rsid w:val="0080124A"/>
    <w:rsid w:val="00810D99"/>
    <w:rsid w:val="00817733"/>
    <w:rsid w:val="0082102F"/>
    <w:rsid w:val="008342F7"/>
    <w:rsid w:val="00846B6B"/>
    <w:rsid w:val="008512AB"/>
    <w:rsid w:val="0086071D"/>
    <w:rsid w:val="008651AE"/>
    <w:rsid w:val="00886401"/>
    <w:rsid w:val="008902B9"/>
    <w:rsid w:val="00895943"/>
    <w:rsid w:val="008A5289"/>
    <w:rsid w:val="008C3EA5"/>
    <w:rsid w:val="008D0417"/>
    <w:rsid w:val="008D0DAC"/>
    <w:rsid w:val="008D1300"/>
    <w:rsid w:val="008D3024"/>
    <w:rsid w:val="008D3DFC"/>
    <w:rsid w:val="008D72ED"/>
    <w:rsid w:val="008E6813"/>
    <w:rsid w:val="0090676B"/>
    <w:rsid w:val="0091626C"/>
    <w:rsid w:val="0092177B"/>
    <w:rsid w:val="00931BE9"/>
    <w:rsid w:val="00935B55"/>
    <w:rsid w:val="009411C1"/>
    <w:rsid w:val="0095139C"/>
    <w:rsid w:val="00952B6E"/>
    <w:rsid w:val="00973ACF"/>
    <w:rsid w:val="009A30FC"/>
    <w:rsid w:val="009A3B55"/>
    <w:rsid w:val="009A4074"/>
    <w:rsid w:val="009A5E20"/>
    <w:rsid w:val="009C0C24"/>
    <w:rsid w:val="009C41C7"/>
    <w:rsid w:val="009D6F4F"/>
    <w:rsid w:val="009E3A2B"/>
    <w:rsid w:val="009E6EA3"/>
    <w:rsid w:val="009F0160"/>
    <w:rsid w:val="00A02DC5"/>
    <w:rsid w:val="00A133A5"/>
    <w:rsid w:val="00A17FAE"/>
    <w:rsid w:val="00A23963"/>
    <w:rsid w:val="00A615A1"/>
    <w:rsid w:val="00A62277"/>
    <w:rsid w:val="00A72575"/>
    <w:rsid w:val="00A73F5E"/>
    <w:rsid w:val="00A83719"/>
    <w:rsid w:val="00A8371D"/>
    <w:rsid w:val="00A94529"/>
    <w:rsid w:val="00A94C10"/>
    <w:rsid w:val="00AA01C6"/>
    <w:rsid w:val="00AA54E9"/>
    <w:rsid w:val="00AA6600"/>
    <w:rsid w:val="00AD0087"/>
    <w:rsid w:val="00AD7D67"/>
    <w:rsid w:val="00AE073E"/>
    <w:rsid w:val="00AF0723"/>
    <w:rsid w:val="00AF5A21"/>
    <w:rsid w:val="00B12106"/>
    <w:rsid w:val="00B13096"/>
    <w:rsid w:val="00B1753E"/>
    <w:rsid w:val="00B32361"/>
    <w:rsid w:val="00B34C73"/>
    <w:rsid w:val="00B45E2F"/>
    <w:rsid w:val="00B608EC"/>
    <w:rsid w:val="00B63157"/>
    <w:rsid w:val="00B6723D"/>
    <w:rsid w:val="00B7115C"/>
    <w:rsid w:val="00B776C7"/>
    <w:rsid w:val="00B802DF"/>
    <w:rsid w:val="00B82724"/>
    <w:rsid w:val="00B84EFF"/>
    <w:rsid w:val="00B871A3"/>
    <w:rsid w:val="00B90032"/>
    <w:rsid w:val="00B947D9"/>
    <w:rsid w:val="00BB0C57"/>
    <w:rsid w:val="00BB220C"/>
    <w:rsid w:val="00BB2D02"/>
    <w:rsid w:val="00BB588D"/>
    <w:rsid w:val="00BC2C06"/>
    <w:rsid w:val="00BC7E60"/>
    <w:rsid w:val="00BD3F23"/>
    <w:rsid w:val="00BD7D8B"/>
    <w:rsid w:val="00BE2751"/>
    <w:rsid w:val="00BF7C8E"/>
    <w:rsid w:val="00C100F9"/>
    <w:rsid w:val="00C1457A"/>
    <w:rsid w:val="00C30BAD"/>
    <w:rsid w:val="00C363C8"/>
    <w:rsid w:val="00C37B17"/>
    <w:rsid w:val="00C41C45"/>
    <w:rsid w:val="00C44D73"/>
    <w:rsid w:val="00C474C6"/>
    <w:rsid w:val="00C5319A"/>
    <w:rsid w:val="00C538F3"/>
    <w:rsid w:val="00C55F89"/>
    <w:rsid w:val="00C565F3"/>
    <w:rsid w:val="00C57F40"/>
    <w:rsid w:val="00C66A4D"/>
    <w:rsid w:val="00C860CE"/>
    <w:rsid w:val="00C876DC"/>
    <w:rsid w:val="00C96C19"/>
    <w:rsid w:val="00CA27D5"/>
    <w:rsid w:val="00CA5D10"/>
    <w:rsid w:val="00CA6690"/>
    <w:rsid w:val="00CB0F7D"/>
    <w:rsid w:val="00CB4CD8"/>
    <w:rsid w:val="00CB7020"/>
    <w:rsid w:val="00CC00BF"/>
    <w:rsid w:val="00CC0FF6"/>
    <w:rsid w:val="00CC67AB"/>
    <w:rsid w:val="00CD2213"/>
    <w:rsid w:val="00CF30BD"/>
    <w:rsid w:val="00CF6D9A"/>
    <w:rsid w:val="00D104C6"/>
    <w:rsid w:val="00D13BC7"/>
    <w:rsid w:val="00D13E9C"/>
    <w:rsid w:val="00D16E66"/>
    <w:rsid w:val="00D20B5C"/>
    <w:rsid w:val="00D304F1"/>
    <w:rsid w:val="00D30D14"/>
    <w:rsid w:val="00D36318"/>
    <w:rsid w:val="00D3679E"/>
    <w:rsid w:val="00D377D1"/>
    <w:rsid w:val="00D37CF7"/>
    <w:rsid w:val="00D5040E"/>
    <w:rsid w:val="00D72238"/>
    <w:rsid w:val="00D74AA1"/>
    <w:rsid w:val="00D76D66"/>
    <w:rsid w:val="00D870A1"/>
    <w:rsid w:val="00D87CB4"/>
    <w:rsid w:val="00D96CA0"/>
    <w:rsid w:val="00DB0842"/>
    <w:rsid w:val="00DB3DC1"/>
    <w:rsid w:val="00DB5149"/>
    <w:rsid w:val="00DB597F"/>
    <w:rsid w:val="00DC1F4D"/>
    <w:rsid w:val="00DD02E2"/>
    <w:rsid w:val="00DE0A87"/>
    <w:rsid w:val="00DE36C0"/>
    <w:rsid w:val="00DE420A"/>
    <w:rsid w:val="00E15EA3"/>
    <w:rsid w:val="00E25C6D"/>
    <w:rsid w:val="00E26065"/>
    <w:rsid w:val="00E405FD"/>
    <w:rsid w:val="00E43EAF"/>
    <w:rsid w:val="00E54360"/>
    <w:rsid w:val="00E550E4"/>
    <w:rsid w:val="00E750B3"/>
    <w:rsid w:val="00E75F75"/>
    <w:rsid w:val="00E827EF"/>
    <w:rsid w:val="00E9315B"/>
    <w:rsid w:val="00E96BCB"/>
    <w:rsid w:val="00EA351E"/>
    <w:rsid w:val="00EB5673"/>
    <w:rsid w:val="00EC363C"/>
    <w:rsid w:val="00EC36B5"/>
    <w:rsid w:val="00EC3AA0"/>
    <w:rsid w:val="00ED4A83"/>
    <w:rsid w:val="00ED7875"/>
    <w:rsid w:val="00F01591"/>
    <w:rsid w:val="00F1337E"/>
    <w:rsid w:val="00F21739"/>
    <w:rsid w:val="00F35395"/>
    <w:rsid w:val="00F431A3"/>
    <w:rsid w:val="00F56CA6"/>
    <w:rsid w:val="00F646C8"/>
    <w:rsid w:val="00F647B2"/>
    <w:rsid w:val="00F67C09"/>
    <w:rsid w:val="00F746C4"/>
    <w:rsid w:val="00F775D7"/>
    <w:rsid w:val="00F81C15"/>
    <w:rsid w:val="00FA1B37"/>
    <w:rsid w:val="00FA56B7"/>
    <w:rsid w:val="00FC132E"/>
    <w:rsid w:val="00FC2792"/>
    <w:rsid w:val="00FC614A"/>
    <w:rsid w:val="00FD00B9"/>
    <w:rsid w:val="00FD76DA"/>
    <w:rsid w:val="00FE0801"/>
    <w:rsid w:val="00FF148C"/>
    <w:rsid w:val="00FF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ED3C2F6"/>
  <w15:docId w15:val="{B1BAC02C-95C4-4327-8BCE-5506C37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2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96BCB"/>
    <w:pPr>
      <w:keepNext/>
      <w:numPr>
        <w:numId w:val="21"/>
      </w:numPr>
      <w:suppressAutoHyphens w:val="0"/>
      <w:autoSpaceDE w:val="0"/>
      <w:autoSpaceDN w:val="0"/>
      <w:spacing w:before="360" w:after="120"/>
      <w:jc w:val="both"/>
      <w:outlineLvl w:val="0"/>
    </w:pPr>
    <w:rPr>
      <w:rFonts w:ascii="Arial" w:eastAsia="Calibri" w:hAnsi="Arial"/>
      <w:b/>
      <w:bCs/>
      <w:caps/>
      <w:kern w:val="28"/>
      <w:sz w:val="22"/>
      <w:szCs w:val="22"/>
      <w:lang w:eastAsia="cs-CZ"/>
    </w:rPr>
  </w:style>
  <w:style w:type="paragraph" w:styleId="Nadpis2">
    <w:name w:val="heading 2"/>
    <w:basedOn w:val="Normln"/>
    <w:next w:val="Normal2"/>
    <w:link w:val="Nadpis2Char"/>
    <w:qFormat/>
    <w:rsid w:val="00E96BCB"/>
    <w:pPr>
      <w:keepNext/>
      <w:numPr>
        <w:ilvl w:val="1"/>
        <w:numId w:val="21"/>
      </w:numPr>
      <w:suppressAutoHyphens w:val="0"/>
      <w:autoSpaceDE w:val="0"/>
      <w:autoSpaceDN w:val="0"/>
      <w:spacing w:before="240" w:after="120"/>
      <w:jc w:val="both"/>
      <w:outlineLvl w:val="1"/>
    </w:pPr>
    <w:rPr>
      <w:rFonts w:ascii="Arial" w:eastAsia="Calibri" w:hAnsi="Arial"/>
      <w:b/>
      <w:bCs/>
      <w:smallCaps/>
      <w:sz w:val="22"/>
      <w:szCs w:val="22"/>
      <w:lang w:val="en-US" w:eastAsia="cs-CZ"/>
    </w:rPr>
  </w:style>
  <w:style w:type="paragraph" w:styleId="Nadpis3">
    <w:name w:val="heading 3"/>
    <w:basedOn w:val="Normln"/>
    <w:next w:val="Normal3"/>
    <w:link w:val="Nadpis3Char"/>
    <w:qFormat/>
    <w:rsid w:val="00E96BCB"/>
    <w:pPr>
      <w:keepNext/>
      <w:numPr>
        <w:ilvl w:val="2"/>
        <w:numId w:val="21"/>
      </w:numPr>
      <w:suppressAutoHyphens w:val="0"/>
      <w:autoSpaceDE w:val="0"/>
      <w:autoSpaceDN w:val="0"/>
      <w:spacing w:before="240" w:after="120"/>
      <w:jc w:val="both"/>
      <w:outlineLvl w:val="2"/>
    </w:pPr>
    <w:rPr>
      <w:rFonts w:ascii="Arial" w:eastAsia="Calibri" w:hAnsi="Arial"/>
      <w:b/>
      <w:bCs/>
      <w:sz w:val="22"/>
      <w:szCs w:val="2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96BCB"/>
    <w:pPr>
      <w:keepNext/>
      <w:numPr>
        <w:ilvl w:val="3"/>
        <w:numId w:val="21"/>
      </w:numPr>
      <w:suppressAutoHyphens w:val="0"/>
      <w:autoSpaceDE w:val="0"/>
      <w:autoSpaceDN w:val="0"/>
      <w:spacing w:before="240" w:after="120"/>
      <w:jc w:val="both"/>
      <w:outlineLvl w:val="3"/>
    </w:pPr>
    <w:rPr>
      <w:rFonts w:ascii="Arial" w:eastAsia="Calibri" w:hAnsi="Arial"/>
      <w:b/>
      <w:bCs/>
      <w:i/>
      <w:iCs/>
      <w:sz w:val="22"/>
      <w:szCs w:val="22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96BCB"/>
    <w:pPr>
      <w:numPr>
        <w:ilvl w:val="4"/>
        <w:numId w:val="21"/>
      </w:numPr>
      <w:suppressAutoHyphens w:val="0"/>
      <w:autoSpaceDE w:val="0"/>
      <w:autoSpaceDN w:val="0"/>
      <w:spacing w:before="240" w:after="60"/>
      <w:jc w:val="both"/>
      <w:outlineLvl w:val="4"/>
    </w:pPr>
    <w:rPr>
      <w:rFonts w:ascii="Arial" w:eastAsia="Calibri" w:hAnsi="Arial"/>
      <w:bCs/>
      <w:sz w:val="22"/>
      <w:szCs w:val="22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E96BCB"/>
    <w:pPr>
      <w:numPr>
        <w:ilvl w:val="5"/>
        <w:numId w:val="21"/>
      </w:numPr>
      <w:suppressAutoHyphens w:val="0"/>
      <w:autoSpaceDE w:val="0"/>
      <w:autoSpaceDN w:val="0"/>
      <w:spacing w:before="120" w:after="120"/>
      <w:jc w:val="both"/>
      <w:outlineLvl w:val="5"/>
    </w:pPr>
    <w:rPr>
      <w:rFonts w:ascii="Arial" w:eastAsia="Calibri" w:hAnsi="Arial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E96BCB"/>
    <w:pPr>
      <w:keepNext/>
      <w:numPr>
        <w:ilvl w:val="6"/>
        <w:numId w:val="21"/>
      </w:numPr>
      <w:suppressAutoHyphens w:val="0"/>
      <w:autoSpaceDE w:val="0"/>
      <w:autoSpaceDN w:val="0"/>
      <w:spacing w:before="120" w:after="120"/>
      <w:jc w:val="center"/>
      <w:outlineLvl w:val="6"/>
    </w:pPr>
    <w:rPr>
      <w:rFonts w:ascii="Arial" w:eastAsia="Calibri" w:hAnsi="Arial"/>
      <w:b/>
      <w:bCs/>
      <w:smallCaps/>
      <w:sz w:val="22"/>
      <w:szCs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E96BCB"/>
    <w:pPr>
      <w:numPr>
        <w:ilvl w:val="7"/>
        <w:numId w:val="21"/>
      </w:numPr>
      <w:suppressAutoHyphens w:val="0"/>
      <w:autoSpaceDE w:val="0"/>
      <w:autoSpaceDN w:val="0"/>
      <w:spacing w:before="240" w:after="60"/>
      <w:outlineLvl w:val="7"/>
    </w:pPr>
    <w:rPr>
      <w:rFonts w:ascii="Arial" w:eastAsia="Calibri" w:hAnsi="Arial" w:cs="Arial"/>
      <w:bCs/>
      <w:i/>
      <w:iCs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E96BCB"/>
    <w:pPr>
      <w:numPr>
        <w:ilvl w:val="8"/>
        <w:numId w:val="21"/>
      </w:numPr>
      <w:suppressAutoHyphens w:val="0"/>
      <w:autoSpaceDE w:val="0"/>
      <w:autoSpaceDN w:val="0"/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72238"/>
    <w:rPr>
      <w:rFonts w:ascii="Arial Narrow" w:hAnsi="Arial Narrow"/>
      <w:b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2238"/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Zkladntext21">
    <w:name w:val="Základní text 21"/>
    <w:basedOn w:val="Normln"/>
    <w:rsid w:val="00D72238"/>
    <w:pPr>
      <w:spacing w:before="120"/>
      <w:jc w:val="both"/>
    </w:pPr>
    <w:rPr>
      <w:rFonts w:ascii="Arial Narrow" w:hAnsi="Arial Narrow"/>
      <w:sz w:val="22"/>
    </w:rPr>
  </w:style>
  <w:style w:type="paragraph" w:styleId="Zhlav">
    <w:name w:val="header"/>
    <w:aliases w:val="ho,header odd,first,heading one,Odd Header,h"/>
    <w:basedOn w:val="Normln"/>
    <w:link w:val="ZhlavChar"/>
    <w:rsid w:val="00D72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1,header odd Char1,first Char1,heading one Char1,Odd Header Char1,h Char1"/>
    <w:basedOn w:val="Standardnpsmoodstavce"/>
    <w:link w:val="Zhlav"/>
    <w:uiPriority w:val="99"/>
    <w:rsid w:val="00D722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D72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22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basedOn w:val="Normln"/>
    <w:uiPriority w:val="99"/>
    <w:rsid w:val="00D72238"/>
    <w:pPr>
      <w:spacing w:before="60" w:line="288" w:lineRule="auto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2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238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1F2923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DB3D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B3DC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1753E"/>
    <w:rPr>
      <w:color w:val="666633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0D622C"/>
    <w:pPr>
      <w:suppressAutoHyphens w:val="0"/>
      <w:autoSpaceDE w:val="0"/>
      <w:autoSpaceDN w:val="0"/>
      <w:spacing w:before="120" w:after="120"/>
    </w:pPr>
    <w:rPr>
      <w:rFonts w:ascii="Arial" w:eastAsia="Calibri" w:hAnsi="Arial"/>
      <w:bCs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D622C"/>
    <w:rPr>
      <w:rFonts w:ascii="Arial" w:eastAsia="Calibri" w:hAnsi="Arial" w:cs="Times New Roman"/>
      <w:bCs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0D622C"/>
    <w:rPr>
      <w:sz w:val="16"/>
      <w:szCs w:val="16"/>
    </w:rPr>
  </w:style>
  <w:style w:type="paragraph" w:styleId="Bezmezer">
    <w:name w:val="No Spacing"/>
    <w:uiPriority w:val="1"/>
    <w:qFormat/>
    <w:rsid w:val="001D68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4z1">
    <w:name w:val="WW8Num4z1"/>
    <w:rsid w:val="00AF0723"/>
    <w:rPr>
      <w:rFonts w:ascii="Times New Roman" w:eastAsia="Times New Roman" w:hAnsi="Times New Roman" w:cs="Times New Roman"/>
    </w:rPr>
  </w:style>
  <w:style w:type="paragraph" w:customStyle="1" w:styleId="Normal3">
    <w:name w:val="Normal 3"/>
    <w:basedOn w:val="Normln"/>
    <w:rsid w:val="00605DBD"/>
    <w:pPr>
      <w:tabs>
        <w:tab w:val="left" w:pos="709"/>
      </w:tabs>
      <w:suppressAutoHyphens w:val="0"/>
      <w:autoSpaceDE w:val="0"/>
      <w:autoSpaceDN w:val="0"/>
      <w:spacing w:before="60" w:after="120"/>
      <w:ind w:left="2126"/>
      <w:jc w:val="both"/>
    </w:pPr>
    <w:rPr>
      <w:rFonts w:ascii="Arial" w:eastAsia="Calibri" w:hAnsi="Arial"/>
      <w:bCs/>
      <w:sz w:val="22"/>
      <w:szCs w:val="22"/>
      <w:lang w:eastAsia="cs-CZ"/>
    </w:rPr>
  </w:style>
  <w:style w:type="character" w:customStyle="1" w:styleId="ZhlavChar1">
    <w:name w:val="Záhlaví Char1"/>
    <w:aliases w:val="ho Char,header odd Char,first Char,heading one Char,Odd Header Char,h Char"/>
    <w:locked/>
    <w:rsid w:val="00237A54"/>
    <w:rPr>
      <w:lang w:eastAsia="ar-SA"/>
    </w:rPr>
  </w:style>
  <w:style w:type="character" w:customStyle="1" w:styleId="datalabel">
    <w:name w:val="datalabel"/>
    <w:basedOn w:val="Standardnpsmoodstavce"/>
    <w:rsid w:val="005F542C"/>
  </w:style>
  <w:style w:type="character" w:customStyle="1" w:styleId="OdstavecseseznamemChar">
    <w:name w:val="Odstavec se seznamem Char"/>
    <w:link w:val="Odstavecseseznamem"/>
    <w:uiPriority w:val="34"/>
    <w:locked/>
    <w:rsid w:val="002B6E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074B"/>
    <w:rPr>
      <w:color w:val="605E5C"/>
      <w:shd w:val="clear" w:color="auto" w:fill="E1DFDD"/>
    </w:rPr>
  </w:style>
  <w:style w:type="paragraph" w:customStyle="1" w:styleId="Normal2">
    <w:name w:val="Normal 2"/>
    <w:basedOn w:val="Normln"/>
    <w:rsid w:val="004C074B"/>
    <w:pPr>
      <w:tabs>
        <w:tab w:val="left" w:pos="709"/>
      </w:tabs>
      <w:suppressAutoHyphens w:val="0"/>
      <w:autoSpaceDE w:val="0"/>
      <w:autoSpaceDN w:val="0"/>
      <w:spacing w:before="60" w:after="120"/>
      <w:ind w:left="1418"/>
      <w:jc w:val="both"/>
    </w:pPr>
    <w:rPr>
      <w:rFonts w:ascii="Arial" w:eastAsia="Calibri" w:hAnsi="Arial"/>
      <w:bCs/>
      <w:sz w:val="22"/>
      <w:szCs w:val="22"/>
      <w:lang w:eastAsia="cs-CZ"/>
    </w:rPr>
  </w:style>
  <w:style w:type="character" w:customStyle="1" w:styleId="platne1">
    <w:name w:val="platne1"/>
    <w:basedOn w:val="Standardnpsmoodstavce"/>
    <w:rsid w:val="006A3F25"/>
  </w:style>
  <w:style w:type="paragraph" w:styleId="Obsah6">
    <w:name w:val="toc 6"/>
    <w:basedOn w:val="Normln"/>
    <w:next w:val="Normln"/>
    <w:autoRedefine/>
    <w:semiHidden/>
    <w:rsid w:val="00C44D73"/>
    <w:pPr>
      <w:suppressAutoHyphens w:val="0"/>
      <w:autoSpaceDE w:val="0"/>
      <w:autoSpaceDN w:val="0"/>
      <w:spacing w:before="120"/>
      <w:ind w:left="720"/>
      <w:jc w:val="both"/>
    </w:pPr>
    <w:rPr>
      <w:rFonts w:ascii="Arial" w:eastAsia="Calibri" w:hAnsi="Arial"/>
      <w:bCs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E96BCB"/>
    <w:rPr>
      <w:rFonts w:ascii="Arial" w:eastAsia="Calibri" w:hAnsi="Arial" w:cs="Times New Roman"/>
      <w:b/>
      <w:bCs/>
      <w:caps/>
      <w:kern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E96BCB"/>
    <w:rPr>
      <w:rFonts w:ascii="Arial" w:eastAsia="Calibri" w:hAnsi="Arial" w:cs="Times New Roman"/>
      <w:b/>
      <w:bCs/>
      <w:smallCaps/>
      <w:lang w:val="en-US" w:eastAsia="cs-CZ"/>
    </w:rPr>
  </w:style>
  <w:style w:type="character" w:customStyle="1" w:styleId="Nadpis3Char">
    <w:name w:val="Nadpis 3 Char"/>
    <w:basedOn w:val="Standardnpsmoodstavce"/>
    <w:link w:val="Nadpis3"/>
    <w:rsid w:val="00E96BCB"/>
    <w:rPr>
      <w:rFonts w:ascii="Arial" w:eastAsia="Calibri" w:hAnsi="Arial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E96BCB"/>
    <w:rPr>
      <w:rFonts w:ascii="Arial" w:eastAsia="Calibri" w:hAnsi="Arial" w:cs="Times New Roman"/>
      <w:b/>
      <w:bCs/>
      <w:i/>
      <w:iCs/>
      <w:lang w:eastAsia="cs-CZ"/>
    </w:rPr>
  </w:style>
  <w:style w:type="character" w:customStyle="1" w:styleId="Nadpis5Char">
    <w:name w:val="Nadpis 5 Char"/>
    <w:basedOn w:val="Standardnpsmoodstavce"/>
    <w:link w:val="Nadpis5"/>
    <w:rsid w:val="00E96BCB"/>
    <w:rPr>
      <w:rFonts w:ascii="Arial" w:eastAsia="Calibri" w:hAnsi="Arial" w:cs="Times New Roman"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E96BCB"/>
    <w:rPr>
      <w:rFonts w:ascii="Arial" w:eastAsia="Calibri" w:hAnsi="Arial" w:cs="Times New Roman"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E96BCB"/>
    <w:rPr>
      <w:rFonts w:ascii="Arial" w:eastAsia="Calibri" w:hAnsi="Arial" w:cs="Times New Roman"/>
      <w:b/>
      <w:bCs/>
      <w:smallCaps/>
      <w:lang w:eastAsia="cs-CZ"/>
    </w:rPr>
  </w:style>
  <w:style w:type="character" w:customStyle="1" w:styleId="Nadpis8Char">
    <w:name w:val="Nadpis 8 Char"/>
    <w:basedOn w:val="Standardnpsmoodstavce"/>
    <w:link w:val="Nadpis8"/>
    <w:rsid w:val="00E96BCB"/>
    <w:rPr>
      <w:rFonts w:ascii="Arial" w:eastAsia="Calibri" w:hAnsi="Arial" w:cs="Arial"/>
      <w:bCs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96BCB"/>
    <w:rPr>
      <w:rFonts w:ascii="Arial" w:eastAsia="Calibri" w:hAnsi="Arial" w:cs="Arial"/>
      <w:b/>
      <w:bCs/>
      <w:i/>
      <w:iCs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83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EA3"/>
    <w:pPr>
      <w:suppressAutoHyphens/>
      <w:autoSpaceDE/>
      <w:autoSpaceDN/>
      <w:spacing w:before="0" w:after="0"/>
    </w:pPr>
    <w:rPr>
      <w:rFonts w:ascii="Times New Roman" w:eastAsia="Times New Roman" w:hAnsi="Times New Roman"/>
      <w:b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EA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ZkladntextIMP">
    <w:name w:val="Základní text_IMP"/>
    <w:basedOn w:val="Normln"/>
    <w:rsid w:val="002450B3"/>
    <w:pPr>
      <w:overflowPunct w:val="0"/>
      <w:autoSpaceDE w:val="0"/>
      <w:spacing w:line="276" w:lineRule="auto"/>
      <w:textAlignment w:val="baseline"/>
    </w:pPr>
    <w:rPr>
      <w:rFonts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991</Words>
  <Characters>5852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Štěpánka Gaislerová</dc:creator>
  <cp:lastModifiedBy>Horáková, Markéta </cp:lastModifiedBy>
  <cp:revision>2</cp:revision>
  <cp:lastPrinted>2021-06-30T11:23:00Z</cp:lastPrinted>
  <dcterms:created xsi:type="dcterms:W3CDTF">2022-07-11T15:10:00Z</dcterms:created>
  <dcterms:modified xsi:type="dcterms:W3CDTF">2022-07-11T15:10:00Z</dcterms:modified>
</cp:coreProperties>
</file>