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C8" w:rsidRDefault="00535335">
      <w:pPr>
        <w:jc w:val="center"/>
        <w:rPr>
          <w:rFonts w:ascii="Arial" w:hAnsi="Arial" w:cs="Arial"/>
          <w:b/>
          <w:bCs/>
        </w:rPr>
      </w:pPr>
      <w:r>
        <w:rPr>
          <w:rFonts w:ascii="Arial" w:hAnsi="Arial" w:cs="Arial"/>
          <w:b/>
          <w:bCs/>
        </w:rPr>
        <w:t xml:space="preserve">SMLOUVA O DÍLO </w:t>
      </w:r>
    </w:p>
    <w:p w:rsidR="00021DC8" w:rsidRDefault="00535335">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 xml:space="preserve">„Regenerace panelového sídliště Nerudova v Novém Jičíně – III. etapa“- </w:t>
      </w:r>
    </w:p>
    <w:p w:rsidR="00021DC8" w:rsidRDefault="00535335">
      <w:pPr>
        <w:jc w:val="center"/>
        <w:rPr>
          <w:rFonts w:ascii="Arial" w:hAnsi="Arial" w:cs="Arial"/>
          <w:bCs/>
          <w:sz w:val="22"/>
          <w:szCs w:val="22"/>
        </w:rPr>
      </w:pPr>
      <w:r>
        <w:rPr>
          <w:rFonts w:ascii="Arial" w:hAnsi="Arial" w:cs="Arial"/>
          <w:b/>
          <w:bCs/>
          <w:sz w:val="22"/>
          <w:szCs w:val="22"/>
        </w:rPr>
        <w:t>zpracování projektové dokumentace</w:t>
      </w:r>
      <w:r>
        <w:rPr>
          <w:rFonts w:ascii="Arial" w:hAnsi="Arial" w:cs="Arial"/>
          <w:bCs/>
          <w:sz w:val="22"/>
          <w:szCs w:val="22"/>
        </w:rPr>
        <w:t xml:space="preserve"> </w:t>
      </w:r>
    </w:p>
    <w:p w:rsidR="00021DC8" w:rsidRDefault="00535335">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rsidR="00021DC8" w:rsidRDefault="00021DC8">
      <w:pPr>
        <w:jc w:val="center"/>
        <w:rPr>
          <w:rFonts w:ascii="Arial" w:hAnsi="Arial" w:cs="Arial"/>
          <w:sz w:val="22"/>
          <w:szCs w:val="22"/>
        </w:rPr>
      </w:pPr>
    </w:p>
    <w:p w:rsidR="00021DC8" w:rsidRDefault="00021DC8">
      <w:pPr>
        <w:jc w:val="center"/>
        <w:rPr>
          <w:rFonts w:ascii="Arial" w:hAnsi="Arial" w:cs="Arial"/>
          <w:sz w:val="22"/>
          <w:szCs w:val="22"/>
        </w:rPr>
      </w:pPr>
    </w:p>
    <w:p w:rsidR="00021DC8" w:rsidRDefault="00535335">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rsidR="00021DC8" w:rsidRDefault="00021DC8">
      <w:pPr>
        <w:rPr>
          <w:rFonts w:ascii="Arial" w:hAnsi="Arial" w:cs="Arial"/>
          <w:sz w:val="22"/>
          <w:szCs w:val="22"/>
        </w:rPr>
      </w:pPr>
    </w:p>
    <w:p w:rsidR="00021DC8" w:rsidRDefault="00535335">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21DC8" w:rsidRDefault="00535335">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rsidR="00021DC8" w:rsidRDefault="00535335">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rsidR="00021DC8" w:rsidRDefault="00535335">
      <w:pPr>
        <w:ind w:left="3540" w:hanging="3539"/>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t>Ing. arch. Jitkou Pospíšilovou, vedoucí Odboru rozvoje a investic Městského úřadu Nový Jičín</w:t>
      </w:r>
    </w:p>
    <w:p w:rsidR="00021DC8" w:rsidRDefault="00535335">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002 98 212</w:t>
      </w:r>
    </w:p>
    <w:p w:rsidR="00021DC8" w:rsidRDefault="00535335">
      <w:pPr>
        <w:ind w:left="3540" w:hanging="3539"/>
        <w:jc w:val="both"/>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rsidR="00021DC8" w:rsidRDefault="00535335">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rsidR="00021DC8" w:rsidRDefault="00535335">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rsidR="00021DC8" w:rsidRDefault="00535335">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 vedoucí Odboru rozvoje a investic Městského úřadu Nový Jičín</w:t>
      </w:r>
    </w:p>
    <w:p w:rsidR="00021DC8" w:rsidRDefault="00535335">
      <w:pPr>
        <w:ind w:left="3540" w:hanging="3539"/>
        <w:jc w:val="both"/>
        <w:rPr>
          <w:rFonts w:ascii="Arial" w:hAnsi="Arial" w:cs="Arial"/>
          <w:bCs/>
          <w:sz w:val="22"/>
          <w:szCs w:val="22"/>
        </w:rPr>
      </w:pPr>
      <w:r>
        <w:rPr>
          <w:rFonts w:ascii="Arial" w:hAnsi="Arial" w:cs="Arial"/>
          <w:bCs/>
          <w:sz w:val="22"/>
          <w:szCs w:val="22"/>
        </w:rPr>
        <w:t>Z</w:t>
      </w:r>
      <w:r w:rsidR="00E87908">
        <w:rPr>
          <w:rFonts w:ascii="Arial" w:hAnsi="Arial" w:cs="Arial"/>
          <w:bCs/>
          <w:sz w:val="22"/>
          <w:szCs w:val="22"/>
        </w:rPr>
        <w:t>ástupce ve věcech technických:</w:t>
      </w:r>
      <w:r w:rsidR="00E87908">
        <w:rPr>
          <w:rFonts w:ascii="Arial" w:hAnsi="Arial" w:cs="Arial"/>
          <w:bCs/>
          <w:sz w:val="22"/>
          <w:szCs w:val="22"/>
        </w:rPr>
        <w:tab/>
      </w:r>
      <w:proofErr w:type="spellStart"/>
      <w:r w:rsidR="00E87908">
        <w:rPr>
          <w:rFonts w:ascii="Arial" w:hAnsi="Arial" w:cs="Arial"/>
          <w:bCs/>
          <w:sz w:val="22"/>
          <w:szCs w:val="22"/>
        </w:rPr>
        <w:t>xxxxxxxxxxxxxxxxxxxxxxxx</w:t>
      </w:r>
      <w:proofErr w:type="spellEnd"/>
      <w:r>
        <w:rPr>
          <w:rFonts w:ascii="Arial" w:hAnsi="Arial" w:cs="Arial"/>
          <w:bCs/>
          <w:sz w:val="22"/>
          <w:szCs w:val="22"/>
        </w:rPr>
        <w:t>, vedoucí Oddělení investic Odboru rozvoje a investic Městského úřadu Nový Jičín</w:t>
      </w:r>
    </w:p>
    <w:p w:rsidR="00021DC8" w:rsidRDefault="00E87908">
      <w:pPr>
        <w:ind w:left="3540"/>
        <w:jc w:val="both"/>
        <w:rPr>
          <w:rFonts w:ascii="Arial" w:hAnsi="Arial" w:cs="Arial"/>
          <w:bCs/>
          <w:sz w:val="22"/>
          <w:szCs w:val="22"/>
        </w:rPr>
      </w:pPr>
      <w:r>
        <w:rPr>
          <w:rFonts w:ascii="Arial" w:hAnsi="Arial" w:cs="Arial"/>
          <w:bCs/>
          <w:sz w:val="22"/>
          <w:szCs w:val="22"/>
        </w:rPr>
        <w:t>xxxxxxxxxxxxxxxxxx</w:t>
      </w:r>
      <w:bookmarkStart w:id="0" w:name="_GoBack"/>
      <w:bookmarkEnd w:id="0"/>
      <w:r w:rsidR="00C93FD1">
        <w:rPr>
          <w:rFonts w:ascii="Arial" w:hAnsi="Arial" w:cs="Arial"/>
          <w:bCs/>
          <w:sz w:val="22"/>
          <w:szCs w:val="22"/>
        </w:rPr>
        <w:t>, úsek komunálního hospodářství</w:t>
      </w:r>
      <w:r w:rsidR="00535335">
        <w:rPr>
          <w:rFonts w:ascii="Arial" w:hAnsi="Arial" w:cs="Arial"/>
          <w:bCs/>
          <w:sz w:val="22"/>
          <w:szCs w:val="22"/>
        </w:rPr>
        <w:t>, Odbor správy majetku</w:t>
      </w:r>
    </w:p>
    <w:p w:rsidR="00021DC8" w:rsidRDefault="00021DC8">
      <w:pPr>
        <w:rPr>
          <w:rFonts w:ascii="Arial" w:hAnsi="Arial" w:cs="Arial"/>
          <w:bCs/>
          <w:sz w:val="22"/>
          <w:szCs w:val="22"/>
        </w:rPr>
      </w:pPr>
    </w:p>
    <w:p w:rsidR="00021DC8" w:rsidRDefault="00535335">
      <w:pPr>
        <w:rPr>
          <w:rFonts w:ascii="Arial" w:hAnsi="Arial" w:cs="Arial"/>
          <w:bCs/>
          <w:sz w:val="22"/>
          <w:szCs w:val="22"/>
        </w:rPr>
      </w:pPr>
      <w:r>
        <w:rPr>
          <w:rFonts w:ascii="Arial" w:hAnsi="Arial" w:cs="Arial"/>
          <w:bCs/>
          <w:sz w:val="22"/>
          <w:szCs w:val="22"/>
        </w:rPr>
        <w:t>(dále jen „objednatel“)</w:t>
      </w:r>
    </w:p>
    <w:p w:rsidR="00021DC8" w:rsidRDefault="00021DC8">
      <w:pPr>
        <w:rPr>
          <w:rFonts w:ascii="Arial" w:hAnsi="Arial" w:cs="Arial"/>
          <w:bCs/>
          <w:sz w:val="22"/>
          <w:szCs w:val="22"/>
        </w:rPr>
      </w:pPr>
    </w:p>
    <w:p w:rsidR="00021DC8" w:rsidRDefault="00535335">
      <w:pPr>
        <w:rPr>
          <w:rFonts w:ascii="Arial" w:hAnsi="Arial" w:cs="Arial"/>
          <w:bCs/>
          <w:sz w:val="22"/>
          <w:szCs w:val="22"/>
        </w:rPr>
      </w:pPr>
      <w:r>
        <w:rPr>
          <w:rFonts w:ascii="Arial" w:hAnsi="Arial" w:cs="Arial"/>
          <w:bCs/>
          <w:sz w:val="22"/>
          <w:szCs w:val="22"/>
        </w:rPr>
        <w:t>a</w:t>
      </w:r>
    </w:p>
    <w:p w:rsidR="00021DC8" w:rsidRDefault="00021DC8">
      <w:pPr>
        <w:rPr>
          <w:rFonts w:ascii="Arial" w:hAnsi="Arial" w:cs="Arial"/>
          <w:bCs/>
          <w:sz w:val="22"/>
          <w:szCs w:val="22"/>
        </w:rPr>
      </w:pPr>
    </w:p>
    <w:p w:rsidR="00021DC8" w:rsidRDefault="00535335">
      <w:pPr>
        <w:rPr>
          <w:rFonts w:ascii="Arial" w:hAnsi="Arial" w:cs="Arial"/>
          <w:b/>
          <w:bCs/>
          <w:sz w:val="22"/>
          <w:szCs w:val="22"/>
        </w:rPr>
      </w:pPr>
      <w:r>
        <w:rPr>
          <w:rFonts w:ascii="Arial" w:hAnsi="Arial" w:cs="Arial"/>
          <w:b/>
          <w:bCs/>
          <w:sz w:val="22"/>
          <w:szCs w:val="22"/>
        </w:rPr>
        <w:t>ZHOTOVITEL</w:t>
      </w:r>
    </w:p>
    <w:p w:rsidR="00021DC8" w:rsidRDefault="00021DC8">
      <w:pPr>
        <w:rPr>
          <w:rFonts w:ascii="Arial" w:hAnsi="Arial" w:cs="Arial"/>
          <w:b/>
          <w:bCs/>
          <w:sz w:val="22"/>
          <w:szCs w:val="22"/>
        </w:rPr>
      </w:pPr>
    </w:p>
    <w:p w:rsidR="00021DC8" w:rsidRDefault="00C92F0A">
      <w:pPr>
        <w:rPr>
          <w:rFonts w:ascii="Arial" w:hAnsi="Arial" w:cs="Arial"/>
          <w:b/>
          <w:sz w:val="22"/>
          <w:szCs w:val="22"/>
        </w:rPr>
      </w:pPr>
      <w:r>
        <w:rPr>
          <w:rFonts w:ascii="Arial" w:hAnsi="Arial" w:cs="Arial"/>
          <w:b/>
          <w:sz w:val="22"/>
          <w:szCs w:val="22"/>
        </w:rPr>
        <w:t>NELL PROJEKT s.r.o.</w:t>
      </w:r>
    </w:p>
    <w:p w:rsidR="00021DC8" w:rsidRDefault="00021DC8">
      <w:pPr>
        <w:rPr>
          <w:rFonts w:ascii="Arial" w:hAnsi="Arial" w:cs="Arial"/>
          <w:bCs/>
          <w:sz w:val="22"/>
          <w:szCs w:val="22"/>
        </w:rPr>
      </w:pPr>
    </w:p>
    <w:p w:rsidR="00021DC8" w:rsidRDefault="00535335">
      <w:pPr>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92F0A">
        <w:rPr>
          <w:rFonts w:ascii="Arial" w:hAnsi="Arial" w:cs="Arial"/>
          <w:sz w:val="22"/>
          <w:szCs w:val="22"/>
        </w:rPr>
        <w:t>Zarámí</w:t>
      </w:r>
      <w:proofErr w:type="spellEnd"/>
      <w:r w:rsidR="00C92F0A">
        <w:rPr>
          <w:rFonts w:ascii="Arial" w:hAnsi="Arial" w:cs="Arial"/>
          <w:sz w:val="22"/>
          <w:szCs w:val="22"/>
        </w:rPr>
        <w:t xml:space="preserve"> 428, 760 01 Zlín</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21DC8" w:rsidRDefault="00535335">
      <w:pPr>
        <w:rPr>
          <w:rFonts w:ascii="Arial" w:hAnsi="Arial" w:cs="Arial"/>
          <w:bCs/>
          <w:sz w:val="22"/>
          <w:szCs w:val="22"/>
        </w:rPr>
      </w:pPr>
      <w:r>
        <w:rPr>
          <w:rFonts w:ascii="Arial" w:hAnsi="Arial" w:cs="Arial"/>
          <w:bCs/>
          <w:sz w:val="22"/>
          <w:szCs w:val="22"/>
        </w:rPr>
        <w:t>Zastoupený:</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92F0A">
        <w:rPr>
          <w:rFonts w:ascii="Arial" w:hAnsi="Arial" w:cs="Arial"/>
          <w:sz w:val="22"/>
          <w:szCs w:val="22"/>
        </w:rPr>
        <w:t>Zuzana Kuchařová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21DC8" w:rsidRDefault="00535335">
      <w:pPr>
        <w:rPr>
          <w:rFonts w:ascii="Arial" w:hAnsi="Arial" w:cs="Arial"/>
          <w:bCs/>
          <w:sz w:val="22"/>
          <w:szCs w:val="22"/>
        </w:rPr>
      </w:pPr>
      <w:r>
        <w:rPr>
          <w:rFonts w:ascii="Arial" w:hAnsi="Arial" w:cs="Arial"/>
          <w:bCs/>
          <w:sz w:val="22"/>
          <w:szCs w:val="22"/>
        </w:rPr>
        <w:t xml:space="preserve">IČO: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92F0A">
        <w:rPr>
          <w:rFonts w:ascii="Arial" w:hAnsi="Arial" w:cs="Arial"/>
          <w:sz w:val="22"/>
          <w:szCs w:val="22"/>
        </w:rPr>
        <w:t>29209081</w:t>
      </w:r>
    </w:p>
    <w:p w:rsidR="00021DC8" w:rsidRDefault="00535335">
      <w:pPr>
        <w:rPr>
          <w:rFonts w:ascii="Arial" w:hAnsi="Arial" w:cs="Arial"/>
          <w:sz w:val="22"/>
          <w:szCs w:val="22"/>
        </w:rPr>
      </w:pPr>
      <w:r>
        <w:rPr>
          <w:rFonts w:ascii="Arial" w:hAnsi="Arial" w:cs="Arial"/>
          <w:bCs/>
          <w:sz w:val="22"/>
          <w:szCs w:val="22"/>
        </w:rPr>
        <w:t>DIČ:</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92F0A">
        <w:rPr>
          <w:rFonts w:ascii="Arial" w:hAnsi="Arial" w:cs="Arial"/>
          <w:sz w:val="22"/>
          <w:szCs w:val="22"/>
        </w:rPr>
        <w:t>CZ 29209081</w:t>
      </w:r>
    </w:p>
    <w:p w:rsidR="00021DC8" w:rsidRDefault="00535335">
      <w:pPr>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proofErr w:type="spellStart"/>
      <w:r w:rsidR="00C92F0A">
        <w:rPr>
          <w:rFonts w:ascii="Arial" w:hAnsi="Arial" w:cs="Arial"/>
          <w:sz w:val="22"/>
          <w:szCs w:val="22"/>
        </w:rPr>
        <w:t>Fio</w:t>
      </w:r>
      <w:proofErr w:type="spellEnd"/>
      <w:r w:rsidR="00C92F0A">
        <w:rPr>
          <w:rFonts w:ascii="Arial" w:hAnsi="Arial" w:cs="Arial"/>
          <w:sz w:val="22"/>
          <w:szCs w:val="22"/>
        </w:rPr>
        <w:t xml:space="preserve"> banka</w:t>
      </w:r>
    </w:p>
    <w:p w:rsidR="00021DC8" w:rsidRDefault="00535335">
      <w:pPr>
        <w:rPr>
          <w:rFonts w:ascii="Arial" w:hAnsi="Arial" w:cs="Arial"/>
          <w:bCs/>
          <w:sz w:val="22"/>
          <w:szCs w:val="22"/>
        </w:rPr>
      </w:pPr>
      <w:r>
        <w:rPr>
          <w:rFonts w:ascii="Arial" w:hAnsi="Arial" w:cs="Arial"/>
          <w:bCs/>
          <w:sz w:val="22"/>
          <w:szCs w:val="22"/>
        </w:rPr>
        <w:t xml:space="preserve">Číslo účtu: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C92F0A">
        <w:rPr>
          <w:rFonts w:ascii="Arial" w:hAnsi="Arial" w:cs="Arial"/>
          <w:sz w:val="22"/>
          <w:szCs w:val="22"/>
        </w:rPr>
        <w:t>2100227156/2010</w:t>
      </w:r>
    </w:p>
    <w:p w:rsidR="00021DC8" w:rsidRDefault="00535335">
      <w:pPr>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r>
      <w:r w:rsidR="00C92F0A">
        <w:rPr>
          <w:rFonts w:ascii="Arial" w:hAnsi="Arial" w:cs="Arial"/>
          <w:sz w:val="22"/>
          <w:szCs w:val="22"/>
        </w:rPr>
        <w:t>Ing. Karel Kuchař</w:t>
      </w:r>
    </w:p>
    <w:p w:rsidR="00021DC8" w:rsidRDefault="00535335">
      <w:pPr>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sidR="00C92F0A">
        <w:rPr>
          <w:rFonts w:ascii="Arial" w:hAnsi="Arial" w:cs="Arial"/>
          <w:sz w:val="22"/>
          <w:szCs w:val="22"/>
        </w:rPr>
        <w:t>Ing. Karel Kuchař</w:t>
      </w:r>
    </w:p>
    <w:p w:rsidR="00021DC8" w:rsidRDefault="00535335">
      <w:pPr>
        <w:rPr>
          <w:rFonts w:ascii="Arial" w:hAnsi="Arial" w:cs="Arial"/>
          <w:bCs/>
          <w:sz w:val="22"/>
          <w:szCs w:val="22"/>
        </w:rPr>
      </w:pPr>
      <w:r>
        <w:rPr>
          <w:rFonts w:ascii="Arial" w:hAnsi="Arial" w:cs="Arial"/>
          <w:bCs/>
          <w:sz w:val="22"/>
          <w:szCs w:val="22"/>
        </w:rPr>
        <w:t xml:space="preserve">Zapsán v obchodním rejstříku </w:t>
      </w:r>
      <w:proofErr w:type="gramStart"/>
      <w:r>
        <w:rPr>
          <w:rFonts w:ascii="Arial" w:hAnsi="Arial" w:cs="Arial"/>
          <w:bCs/>
          <w:sz w:val="22"/>
          <w:szCs w:val="22"/>
        </w:rPr>
        <w:t xml:space="preserve">vedeném u  </w:t>
      </w:r>
      <w:r w:rsidR="00C92F0A">
        <w:rPr>
          <w:rFonts w:ascii="Arial" w:hAnsi="Arial" w:cs="Arial"/>
          <w:sz w:val="22"/>
          <w:szCs w:val="22"/>
        </w:rPr>
        <w:t>Krajského</w:t>
      </w:r>
      <w:proofErr w:type="gramEnd"/>
      <w:r w:rsidR="00C92F0A">
        <w:rPr>
          <w:rFonts w:ascii="Arial" w:hAnsi="Arial" w:cs="Arial"/>
          <w:sz w:val="22"/>
          <w:szCs w:val="22"/>
        </w:rPr>
        <w:t xml:space="preserve"> soudu v Brně, oddíl C, vložka 657 38</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21DC8" w:rsidRDefault="00535335">
      <w:pPr>
        <w:rPr>
          <w:rFonts w:ascii="Arial" w:hAnsi="Arial" w:cs="Arial"/>
          <w:bCs/>
          <w:sz w:val="22"/>
          <w:szCs w:val="22"/>
        </w:rPr>
      </w:pPr>
      <w:r>
        <w:rPr>
          <w:rFonts w:ascii="Arial" w:hAnsi="Arial" w:cs="Arial"/>
          <w:bCs/>
          <w:sz w:val="22"/>
          <w:szCs w:val="22"/>
        </w:rPr>
        <w:t>(dále jen „zhotovitel“)</w:t>
      </w:r>
    </w:p>
    <w:p w:rsidR="00021DC8" w:rsidRDefault="00535335">
      <w:pPr>
        <w:rPr>
          <w:rFonts w:ascii="Arial" w:hAnsi="Arial" w:cs="Arial"/>
          <w:bCs/>
          <w:sz w:val="22"/>
          <w:szCs w:val="22"/>
        </w:rPr>
      </w:pPr>
      <w:r>
        <w:rPr>
          <w:rFonts w:ascii="Arial" w:hAnsi="Arial" w:cs="Arial"/>
          <w:bCs/>
          <w:sz w:val="22"/>
          <w:szCs w:val="22"/>
        </w:rPr>
        <w:t xml:space="preserve"> </w:t>
      </w:r>
    </w:p>
    <w:p w:rsidR="00BB5CA1" w:rsidRDefault="00535335">
      <w:pPr>
        <w:pStyle w:val="Zkladntext2"/>
        <w:rPr>
          <w:rFonts w:ascii="Arial" w:hAnsi="Arial" w:cs="Arial"/>
          <w:b/>
          <w:color w:val="000000"/>
          <w:sz w:val="22"/>
          <w:szCs w:val="22"/>
          <w:lang w:bidi="cs-CZ"/>
        </w:rPr>
      </w:pPr>
      <w:r>
        <w:rPr>
          <w:rFonts w:ascii="Arial" w:hAnsi="Arial" w:cs="Arial"/>
          <w:sz w:val="22"/>
          <w:szCs w:val="22"/>
        </w:rPr>
        <w:t>uzavírají níže uvedeného dne, měsíce a roku následující smlouvu o dílo na zpracování dokumentace pro společné povolení a projektové dokumentace pro provádění stavby na akci:</w:t>
      </w:r>
      <w:r>
        <w:rPr>
          <w:rFonts w:ascii="Arial" w:hAnsi="Arial" w:cs="Arial"/>
          <w:b/>
          <w:color w:val="000000"/>
          <w:sz w:val="22"/>
          <w:szCs w:val="22"/>
          <w:lang w:bidi="cs-CZ"/>
        </w:rPr>
        <w:t xml:space="preserve"> </w:t>
      </w:r>
    </w:p>
    <w:p w:rsidR="00BB5CA1" w:rsidRDefault="00BB5CA1">
      <w:pPr>
        <w:pStyle w:val="Zkladntext2"/>
        <w:rPr>
          <w:rFonts w:ascii="Arial" w:hAnsi="Arial" w:cs="Arial"/>
          <w:b/>
          <w:color w:val="000000"/>
          <w:sz w:val="22"/>
          <w:szCs w:val="22"/>
          <w:lang w:bidi="cs-CZ"/>
        </w:rPr>
      </w:pPr>
    </w:p>
    <w:p w:rsidR="00BB5CA1" w:rsidRDefault="00BB5CA1">
      <w:pPr>
        <w:pStyle w:val="Zkladntext2"/>
        <w:rPr>
          <w:rFonts w:ascii="Arial" w:hAnsi="Arial" w:cs="Arial"/>
          <w:b/>
          <w:color w:val="000000"/>
          <w:sz w:val="22"/>
          <w:szCs w:val="22"/>
          <w:lang w:bidi="cs-CZ"/>
        </w:rPr>
      </w:pPr>
    </w:p>
    <w:p w:rsidR="00021DC8" w:rsidRDefault="00535335" w:rsidP="00BB5CA1">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„Regenerace panelového sídliště Nerudova v Novém Jičíně – III. etapa“.</w:t>
      </w:r>
    </w:p>
    <w:p w:rsidR="00021DC8" w:rsidRDefault="00021DC8">
      <w:pPr>
        <w:pStyle w:val="Standard"/>
        <w:keepNext/>
        <w:keepLines/>
        <w:tabs>
          <w:tab w:val="left" w:pos="2520"/>
        </w:tabs>
        <w:jc w:val="both"/>
        <w:rPr>
          <w:rFonts w:ascii="Arial" w:hAnsi="Arial" w:cs="Arial"/>
          <w:sz w:val="22"/>
          <w:szCs w:val="22"/>
        </w:rPr>
      </w:pPr>
    </w:p>
    <w:p w:rsidR="00021DC8" w:rsidRDefault="00021DC8">
      <w:pPr>
        <w:pStyle w:val="Standard"/>
        <w:tabs>
          <w:tab w:val="left" w:pos="2520"/>
        </w:tabs>
        <w:jc w:val="both"/>
        <w:rPr>
          <w:rFonts w:ascii="Arial" w:hAnsi="Arial" w:cs="Arial"/>
          <w:sz w:val="22"/>
          <w:szCs w:val="22"/>
        </w:rPr>
      </w:pPr>
    </w:p>
    <w:p w:rsidR="00021DC8" w:rsidRDefault="00535335">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rsidR="00021DC8" w:rsidRDefault="00021DC8">
      <w:pPr>
        <w:pStyle w:val="Standard"/>
        <w:tabs>
          <w:tab w:val="left" w:pos="2520"/>
        </w:tabs>
        <w:jc w:val="both"/>
        <w:rPr>
          <w:rFonts w:ascii="Arial" w:hAnsi="Arial" w:cs="Arial"/>
          <w:sz w:val="22"/>
          <w:szCs w:val="22"/>
        </w:rPr>
      </w:pPr>
    </w:p>
    <w:p w:rsidR="00021DC8" w:rsidRDefault="00535335">
      <w:pPr>
        <w:pStyle w:val="Zkladntext2"/>
        <w:rPr>
          <w:rFonts w:ascii="Arial" w:hAnsi="Arial" w:cs="Arial"/>
          <w:b/>
          <w:bCs/>
          <w:color w:val="000000"/>
          <w:sz w:val="22"/>
          <w:szCs w:val="22"/>
          <w:lang w:bidi="cs-CZ"/>
        </w:rPr>
      </w:pPr>
      <w:r>
        <w:rPr>
          <w:rFonts w:ascii="Arial" w:hAnsi="Arial" w:cs="Arial"/>
          <w:sz w:val="22"/>
          <w:szCs w:val="22"/>
        </w:rPr>
        <w:t xml:space="preserve">Předmětem smlouvy je zpracování dokumentace pro vydání společného povolení a projektové dokumentace pro provádění stavby na realizaci akce </w:t>
      </w:r>
      <w:r>
        <w:rPr>
          <w:rFonts w:ascii="Arial" w:hAnsi="Arial" w:cs="Arial"/>
          <w:b/>
          <w:bCs/>
          <w:color w:val="000000"/>
          <w:sz w:val="22"/>
          <w:szCs w:val="22"/>
          <w:lang w:bidi="cs-CZ"/>
        </w:rPr>
        <w:t xml:space="preserve">„Regenerace panelového sídliště Nerudova v Novém Jičíně – III. etapa“, </w:t>
      </w:r>
      <w:r>
        <w:rPr>
          <w:rFonts w:ascii="Arial" w:hAnsi="Arial" w:cs="Arial"/>
          <w:sz w:val="22"/>
          <w:szCs w:val="22"/>
        </w:rPr>
        <w:t>a to v rozsahu a za podmínek sjednaných v této smlouvě. Tuto projektovou přípravu zajistí pro objednatele zhotovitel na vlastní náklad.</w:t>
      </w:r>
    </w:p>
    <w:p w:rsidR="00021DC8" w:rsidRDefault="00021DC8">
      <w:pPr>
        <w:pStyle w:val="Standard"/>
        <w:tabs>
          <w:tab w:val="left" w:pos="2520"/>
        </w:tabs>
        <w:jc w:val="both"/>
        <w:rPr>
          <w:rFonts w:ascii="Arial" w:hAnsi="Arial" w:cs="Arial"/>
          <w:sz w:val="22"/>
          <w:szCs w:val="22"/>
        </w:rPr>
      </w:pPr>
    </w:p>
    <w:p w:rsidR="00021DC8" w:rsidRDefault="00021DC8">
      <w:pPr>
        <w:pStyle w:val="Standard"/>
        <w:tabs>
          <w:tab w:val="left" w:pos="2520"/>
        </w:tabs>
        <w:jc w:val="both"/>
        <w:rPr>
          <w:rFonts w:ascii="Arial" w:hAnsi="Arial" w:cs="Arial"/>
          <w:sz w:val="22"/>
          <w:szCs w:val="22"/>
        </w:rPr>
      </w:pPr>
    </w:p>
    <w:p w:rsidR="00021DC8" w:rsidRDefault="00535335">
      <w:pPr>
        <w:pStyle w:val="Textbody"/>
        <w:numPr>
          <w:ilvl w:val="0"/>
          <w:numId w:val="38"/>
        </w:numPr>
        <w:ind w:left="714" w:hanging="357"/>
        <w:rPr>
          <w:rFonts w:ascii="Arial" w:hAnsi="Arial" w:cs="Arial"/>
          <w:sz w:val="22"/>
          <w:szCs w:val="22"/>
        </w:rPr>
      </w:pPr>
      <w:r>
        <w:rPr>
          <w:rFonts w:ascii="Arial" w:hAnsi="Arial" w:cs="Arial"/>
          <w:sz w:val="22"/>
          <w:szCs w:val="22"/>
        </w:rPr>
        <w:t>Předmět plnění smlouvy</w:t>
      </w:r>
    </w:p>
    <w:p w:rsidR="00021DC8" w:rsidRDefault="00021DC8">
      <w:pPr>
        <w:pStyle w:val="Standard"/>
        <w:tabs>
          <w:tab w:val="left" w:pos="2520"/>
        </w:tabs>
        <w:jc w:val="center"/>
        <w:rPr>
          <w:rFonts w:ascii="Arial" w:hAnsi="Arial" w:cs="Arial"/>
          <w:bCs/>
          <w:sz w:val="22"/>
          <w:szCs w:val="22"/>
        </w:rPr>
      </w:pPr>
    </w:p>
    <w:p w:rsidR="00021DC8" w:rsidRDefault="00535335">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Zhotovitel se zavazuje, že pro objednatele vypracuje dokumentaci pro vydání společného povolení (DÚSP) a projektovou dokumentaci pro provádění stavby (DPS), včetně soupisu stavebních prací, dodávek a služeb s výkazem výměr a položkového rozpočtu stavby.</w:t>
      </w:r>
    </w:p>
    <w:p w:rsidR="00021DC8" w:rsidRDefault="00535335">
      <w:pPr>
        <w:pStyle w:val="Zkladntext2"/>
        <w:spacing w:after="120"/>
        <w:ind w:left="357"/>
        <w:rPr>
          <w:rFonts w:ascii="Arial" w:hAnsi="Arial" w:cs="Arial"/>
          <w:sz w:val="22"/>
          <w:szCs w:val="22"/>
        </w:rPr>
      </w:pPr>
      <w:r>
        <w:rPr>
          <w:rFonts w:ascii="Arial" w:hAnsi="Arial" w:cs="Arial"/>
          <w:color w:val="000000"/>
          <w:sz w:val="22"/>
          <w:szCs w:val="22"/>
        </w:rPr>
        <w:t>Součástí předmětu plnění je rovněž inženýrská činnost, vedoucí k zajištění potřebných povolení a rozhodnutí pro realizaci stavby včetně zajištění pravomocných rozhodnutí ve společném řízení, zpracování plánu bezpečnosti a ochrany zdraví při práci na staveništi a zpracování plánu organizace výstavby.</w:t>
      </w:r>
    </w:p>
    <w:p w:rsidR="00021DC8" w:rsidRDefault="00535335">
      <w:pPr>
        <w:pStyle w:val="Zkladntext2"/>
        <w:spacing w:after="120"/>
        <w:ind w:left="357"/>
        <w:rPr>
          <w:rFonts w:ascii="Arial" w:hAnsi="Arial" w:cs="Arial"/>
          <w:color w:val="000000"/>
          <w:sz w:val="22"/>
          <w:szCs w:val="22"/>
        </w:rPr>
      </w:pPr>
      <w:r>
        <w:rPr>
          <w:rFonts w:ascii="Arial" w:hAnsi="Arial" w:cs="Arial"/>
          <w:sz w:val="22"/>
          <w:szCs w:val="22"/>
        </w:rPr>
        <w:t>Předmětem není majetkoprávní činnost, kterou bude zajišťovat objednatel. Zhotovitel pouze poskytne podklady nutné k majetkoprávním jednáním.</w:t>
      </w:r>
    </w:p>
    <w:p w:rsidR="00021DC8" w:rsidRDefault="00535335">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 xml:space="preserve">Projektová dokumentace bude řešit </w:t>
      </w:r>
      <w:r>
        <w:rPr>
          <w:rFonts w:ascii="Arial" w:hAnsi="Arial" w:cs="Arial"/>
          <w:color w:val="000000" w:themeColor="text1"/>
          <w:sz w:val="22"/>
          <w:szCs w:val="22"/>
        </w:rPr>
        <w:t xml:space="preserve">regeneraci území panelového sídliště Nerudova III. etapa (okolí panelového domu </w:t>
      </w:r>
      <w:proofErr w:type="gramStart"/>
      <w:r>
        <w:rPr>
          <w:rFonts w:ascii="Arial" w:hAnsi="Arial" w:cs="Arial"/>
          <w:color w:val="000000" w:themeColor="text1"/>
          <w:sz w:val="22"/>
          <w:szCs w:val="22"/>
        </w:rPr>
        <w:t>č.p.</w:t>
      </w:r>
      <w:proofErr w:type="gramEnd"/>
      <w:r>
        <w:rPr>
          <w:rFonts w:ascii="Arial" w:hAnsi="Arial" w:cs="Arial"/>
          <w:color w:val="000000" w:themeColor="text1"/>
          <w:sz w:val="22"/>
          <w:szCs w:val="22"/>
        </w:rPr>
        <w:t xml:space="preserve"> 242/42) z hlediska dopravního, provozního, krajinářského  a estetického na ulici Revoluční v Novém Jičíně na pozemcích </w:t>
      </w:r>
      <w:proofErr w:type="spellStart"/>
      <w:r>
        <w:rPr>
          <w:rFonts w:ascii="Arial" w:hAnsi="Arial" w:cs="Arial"/>
          <w:color w:val="000000" w:themeColor="text1"/>
          <w:sz w:val="22"/>
          <w:szCs w:val="22"/>
        </w:rPr>
        <w:t>parc</w:t>
      </w:r>
      <w:proofErr w:type="spellEnd"/>
      <w:r>
        <w:rPr>
          <w:rFonts w:ascii="Arial" w:hAnsi="Arial" w:cs="Arial"/>
          <w:color w:val="000000" w:themeColor="text1"/>
          <w:sz w:val="22"/>
          <w:szCs w:val="22"/>
        </w:rPr>
        <w:t xml:space="preserve">. č. 162, 673/13, 170/3, 170/2, 170/1 a st. 1592 v k. </w:t>
      </w:r>
      <w:proofErr w:type="spellStart"/>
      <w:r>
        <w:rPr>
          <w:rFonts w:ascii="Arial" w:hAnsi="Arial" w:cs="Arial"/>
          <w:color w:val="000000" w:themeColor="text1"/>
          <w:sz w:val="22"/>
          <w:szCs w:val="22"/>
        </w:rPr>
        <w:t>ú.</w:t>
      </w:r>
      <w:proofErr w:type="spellEnd"/>
      <w:r>
        <w:rPr>
          <w:rFonts w:ascii="Arial" w:hAnsi="Arial" w:cs="Arial"/>
          <w:color w:val="000000" w:themeColor="text1"/>
          <w:sz w:val="22"/>
          <w:szCs w:val="22"/>
        </w:rPr>
        <w:t xml:space="preserve"> Nový Jičín – Horní Předměstí.</w:t>
      </w:r>
    </w:p>
    <w:p w:rsidR="00021DC8" w:rsidRDefault="00535335">
      <w:pPr>
        <w:pStyle w:val="Zkladntext2"/>
        <w:spacing w:after="120"/>
        <w:ind w:left="357"/>
        <w:rPr>
          <w:rFonts w:ascii="Arial" w:hAnsi="Arial" w:cs="Arial"/>
          <w:color w:val="000000"/>
          <w:sz w:val="22"/>
          <w:szCs w:val="22"/>
        </w:rPr>
      </w:pPr>
      <w:r>
        <w:rPr>
          <w:rFonts w:ascii="Arial" w:hAnsi="Arial" w:cs="Arial"/>
          <w:color w:val="000000" w:themeColor="text1"/>
          <w:sz w:val="22"/>
          <w:szCs w:val="22"/>
        </w:rPr>
        <w:t>Součástí projektové dokumentace budou veškeré průzkumy a zaměření, dokumentace případných přeložek stávajících inženýrských sítí nebo jejich návrhy.</w:t>
      </w:r>
    </w:p>
    <w:p w:rsidR="00021DC8" w:rsidRDefault="00535335">
      <w:pPr>
        <w:pStyle w:val="Zkladntext2"/>
        <w:spacing w:after="120"/>
        <w:ind w:left="357"/>
        <w:rPr>
          <w:rFonts w:ascii="Arial" w:hAnsi="Arial" w:cs="Arial"/>
          <w:color w:val="000000"/>
          <w:sz w:val="22"/>
          <w:szCs w:val="22"/>
        </w:rPr>
      </w:pPr>
      <w:r>
        <w:rPr>
          <w:rFonts w:ascii="Arial" w:hAnsi="Arial" w:cs="Arial"/>
          <w:color w:val="000000" w:themeColor="text1"/>
          <w:sz w:val="22"/>
          <w:szCs w:val="22"/>
        </w:rPr>
        <w:t>Projektová dokumentace bude obsahovat úpravu stávajících komunikací, výstavbu nových parkovacích stání, doplnění komunikací pro pěší, výstavbu stanoviště pro kontejnery, rekonstrukci veřejného osvětlení, výstavbu dětského hřiště, sadové úpravy a mobiliář.</w:t>
      </w:r>
    </w:p>
    <w:p w:rsidR="00021DC8" w:rsidRDefault="00535335">
      <w:pPr>
        <w:pStyle w:val="Zkladntext2"/>
        <w:spacing w:after="120"/>
        <w:ind w:left="357"/>
        <w:rPr>
          <w:rFonts w:ascii="Arial" w:hAnsi="Arial" w:cs="Arial"/>
          <w:color w:val="000000"/>
          <w:sz w:val="22"/>
          <w:szCs w:val="22"/>
        </w:rPr>
      </w:pPr>
      <w:r>
        <w:rPr>
          <w:rFonts w:ascii="Arial" w:hAnsi="Arial" w:cs="Arial"/>
          <w:color w:val="000000" w:themeColor="text1"/>
          <w:sz w:val="22"/>
          <w:szCs w:val="22"/>
        </w:rPr>
        <w:t>Součástí díla bude i posouzení zasakování dešťových vod za účelem ověření možnosti použití distanční dlažby se zasakováním.</w:t>
      </w:r>
    </w:p>
    <w:p w:rsidR="00021DC8" w:rsidRDefault="00535335">
      <w:pPr>
        <w:pStyle w:val="Zkladntext2"/>
        <w:numPr>
          <w:ilvl w:val="0"/>
          <w:numId w:val="33"/>
        </w:numPr>
        <w:spacing w:after="120"/>
        <w:ind w:left="357" w:hanging="357"/>
        <w:rPr>
          <w:rFonts w:ascii="Arial" w:hAnsi="Arial" w:cs="Arial"/>
          <w:color w:val="000000"/>
          <w:sz w:val="22"/>
          <w:szCs w:val="22"/>
        </w:rPr>
      </w:pPr>
      <w:r>
        <w:rPr>
          <w:rFonts w:ascii="Arial" w:hAnsi="Arial" w:cs="Arial"/>
          <w:color w:val="000000" w:themeColor="text1"/>
          <w:sz w:val="22"/>
          <w:szCs w:val="22"/>
        </w:rPr>
        <w:t>Projektová dokumentace bude vycházet z koncepční studie „Regenerace panelového sídliště Nerudova v Novém Jičíně“ zpracované společností Ateliér Genius Loci s.r.o., Stodolní 17, 702 00 Ostrava, z listopadu 2020 – III. etapa, kterou zhotovitel obdržel před podpisem této smlouvy.</w:t>
      </w:r>
    </w:p>
    <w:p w:rsidR="00021DC8" w:rsidRDefault="00535335">
      <w:pPr>
        <w:pStyle w:val="Zkladntext2"/>
        <w:numPr>
          <w:ilvl w:val="0"/>
          <w:numId w:val="33"/>
        </w:numPr>
        <w:spacing w:before="120" w:after="120"/>
        <w:ind w:left="357" w:hanging="357"/>
        <w:rPr>
          <w:rFonts w:ascii="Arial" w:hAnsi="Arial" w:cs="Arial"/>
          <w:color w:val="000000"/>
          <w:sz w:val="22"/>
          <w:szCs w:val="22"/>
        </w:rPr>
      </w:pPr>
      <w:r>
        <w:rPr>
          <w:rFonts w:ascii="Arial" w:hAnsi="Arial" w:cs="Arial"/>
          <w:color w:val="000000" w:themeColor="text1"/>
          <w:sz w:val="22"/>
          <w:szCs w:val="22"/>
        </w:rPr>
        <w:t>Předmětem zakázky je rovněž zpracování plánu bezpečnosti a ochrany zdraví při práci na staveništi 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021DC8" w:rsidRDefault="00535335">
      <w:pPr>
        <w:pStyle w:val="Zkladntext2"/>
        <w:numPr>
          <w:ilvl w:val="0"/>
          <w:numId w:val="33"/>
        </w:numPr>
        <w:spacing w:after="120"/>
        <w:ind w:left="357" w:hanging="357"/>
        <w:rPr>
          <w:rFonts w:ascii="Arial" w:hAnsi="Arial" w:cs="Arial"/>
          <w:color w:val="000000"/>
          <w:sz w:val="22"/>
          <w:szCs w:val="22"/>
        </w:rPr>
      </w:pPr>
      <w:r>
        <w:rPr>
          <w:rFonts w:ascii="Arial" w:hAnsi="Arial" w:cs="Arial"/>
          <w:sz w:val="22"/>
          <w:szCs w:val="22"/>
        </w:rP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rPr>
          <w:rFonts w:ascii="Arial" w:hAnsi="Arial" w:cs="Arial"/>
          <w:sz w:val="22"/>
          <w:szCs w:val="22"/>
        </w:rPr>
        <w:t>vyhl</w:t>
      </w:r>
      <w:proofErr w:type="spellEnd"/>
      <w:r>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w:t>
      </w:r>
    </w:p>
    <w:p w:rsidR="00021DC8" w:rsidRDefault="00535335">
      <w:pPr>
        <w:pStyle w:val="Odstavecseseznamem"/>
        <w:numPr>
          <w:ilvl w:val="0"/>
          <w:numId w:val="33"/>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 xml:space="preserve">Zhotovitel se dále zavazuje, že v souladu s </w:t>
      </w:r>
      <w:proofErr w:type="spellStart"/>
      <w:r>
        <w:rPr>
          <w:rFonts w:ascii="Arial" w:eastAsia="Times New Roman" w:hAnsi="Arial" w:cs="Arial"/>
          <w:sz w:val="22"/>
          <w:szCs w:val="22"/>
          <w:lang w:bidi="ar-SA"/>
        </w:rPr>
        <w:t>ust</w:t>
      </w:r>
      <w:proofErr w:type="spellEnd"/>
      <w:r>
        <w:rPr>
          <w:rFonts w:ascii="Arial" w:eastAsia="Times New Roman" w:hAnsi="Arial" w:cs="Arial"/>
          <w:sz w:val="22"/>
          <w:szCs w:val="22"/>
          <w:lang w:bidi="ar-SA"/>
        </w:rPr>
        <w:t xml:space="preserve">. § 6 odst. 4 zák. č. 134/2016 Sb., o zadávání veřejných zakázek, v platném znění, zohlední v rámci projekčního řešení inovační a environmentálně relevantní hlediska spojená s předmětem projektu, zejména možnost použití distanční dlažby se zasakováním a dále možnost minimalizace dopadů stavebních </w:t>
      </w:r>
      <w:r>
        <w:rPr>
          <w:rFonts w:ascii="Arial" w:eastAsia="Times New Roman" w:hAnsi="Arial" w:cs="Arial"/>
          <w:sz w:val="22"/>
          <w:szCs w:val="22"/>
          <w:lang w:bidi="ar-SA"/>
        </w:rPr>
        <w:lastRenderedPageBreak/>
        <w:t xml:space="preserve">prací na okolí. Současně se zavazuje, že objednateli poskytne písemnou informaci o uplatnění těchto hledisek v navrženém projekčním řešení.   </w:t>
      </w:r>
    </w:p>
    <w:p w:rsidR="00021DC8" w:rsidRDefault="00535335">
      <w:pPr>
        <w:pStyle w:val="Standard"/>
        <w:numPr>
          <w:ilvl w:val="0"/>
          <w:numId w:val="33"/>
        </w:numPr>
        <w:tabs>
          <w:tab w:val="left" w:pos="2520"/>
        </w:tabs>
        <w:spacing w:after="120"/>
        <w:ind w:left="426" w:hanging="426"/>
        <w:jc w:val="both"/>
        <w:rPr>
          <w:rFonts w:ascii="Arial" w:hAnsi="Arial" w:cs="Arial"/>
          <w:sz w:val="22"/>
          <w:szCs w:val="22"/>
        </w:rPr>
      </w:pPr>
      <w:r>
        <w:rPr>
          <w:rFonts w:ascii="Arial" w:hAnsi="Arial" w:cs="Arial"/>
          <w:sz w:val="22"/>
          <w:szCs w:val="22"/>
        </w:rPr>
        <w:t>Zhotovitel se zavazuje, že v průběhu zpracování projektové dokumentace předloží objednateli na výzvu dosavadní výsledky prací na díle.</w:t>
      </w:r>
    </w:p>
    <w:p w:rsidR="00021DC8" w:rsidRDefault="00535335">
      <w:pPr>
        <w:pStyle w:val="Standard"/>
        <w:numPr>
          <w:ilvl w:val="0"/>
          <w:numId w:val="33"/>
        </w:numPr>
        <w:tabs>
          <w:tab w:val="left" w:pos="2520"/>
        </w:tabs>
        <w:ind w:left="426" w:hanging="426"/>
        <w:jc w:val="both"/>
        <w:rPr>
          <w:rFonts w:ascii="Arial" w:hAnsi="Arial" w:cs="Arial"/>
          <w:sz w:val="22"/>
          <w:szCs w:val="22"/>
        </w:rPr>
      </w:pPr>
      <w:r>
        <w:rPr>
          <w:rFonts w:ascii="Arial" w:hAnsi="Arial" w:cs="Arial"/>
          <w:sz w:val="22"/>
          <w:szCs w:val="22"/>
        </w:rPr>
        <w:t>Zhotovitel se zavazuje průběžně konzultovat přípravu projektové dokumentace s objednatelem a koordinovat postup prací se subjekty podílejícími se na přípravě.</w:t>
      </w:r>
    </w:p>
    <w:p w:rsidR="00021DC8" w:rsidRDefault="00535335">
      <w:pPr>
        <w:pStyle w:val="Standard"/>
        <w:numPr>
          <w:ilvl w:val="0"/>
          <w:numId w:val="33"/>
        </w:numPr>
        <w:spacing w:before="120" w:after="120"/>
        <w:ind w:left="426" w:hanging="426"/>
        <w:jc w:val="both"/>
        <w:rPr>
          <w:rFonts w:ascii="Arial" w:hAnsi="Arial" w:cs="Arial"/>
          <w:sz w:val="22"/>
          <w:szCs w:val="22"/>
        </w:rPr>
      </w:pPr>
      <w:r>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021DC8" w:rsidRDefault="00535335">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021DC8" w:rsidRDefault="00535335">
      <w:pPr>
        <w:pStyle w:val="Standard"/>
        <w:numPr>
          <w:ilvl w:val="0"/>
          <w:numId w:val="33"/>
        </w:numPr>
        <w:tabs>
          <w:tab w:val="left" w:pos="2520"/>
        </w:tabs>
        <w:spacing w:after="120"/>
        <w:ind w:left="357" w:hanging="357"/>
        <w:jc w:val="both"/>
        <w:rPr>
          <w:rFonts w:ascii="Arial" w:hAnsi="Arial" w:cs="Arial"/>
          <w:sz w:val="22"/>
          <w:szCs w:val="22"/>
        </w:rPr>
      </w:pPr>
      <w:r>
        <w:rPr>
          <w:rFonts w:ascii="Arial" w:hAnsi="Arial" w:cs="Arial"/>
          <w:sz w:val="22"/>
          <w:szCs w:val="22"/>
        </w:rPr>
        <w:t>Objednatel se zavazuje řádně provedené dílo převzít a zaplatit za něj zhotoviteli cenu dohodnutou v čl. V. této smlouvy.</w:t>
      </w:r>
    </w:p>
    <w:p w:rsidR="00021DC8" w:rsidRDefault="00021DC8">
      <w:pPr>
        <w:pStyle w:val="Textbody"/>
        <w:rPr>
          <w:rFonts w:ascii="Arial" w:hAnsi="Arial" w:cs="Arial"/>
          <w:b w:val="0"/>
          <w:sz w:val="22"/>
          <w:szCs w:val="22"/>
        </w:rPr>
      </w:pPr>
    </w:p>
    <w:p w:rsidR="00021DC8" w:rsidRDefault="00535335">
      <w:pPr>
        <w:pStyle w:val="Textbody"/>
        <w:numPr>
          <w:ilvl w:val="0"/>
          <w:numId w:val="38"/>
        </w:numPr>
        <w:ind w:left="714" w:hanging="357"/>
        <w:rPr>
          <w:rFonts w:ascii="Arial" w:hAnsi="Arial" w:cs="Arial"/>
          <w:sz w:val="22"/>
          <w:szCs w:val="22"/>
        </w:rPr>
      </w:pPr>
      <w:r>
        <w:rPr>
          <w:rFonts w:ascii="Arial" w:hAnsi="Arial" w:cs="Arial"/>
          <w:sz w:val="22"/>
          <w:szCs w:val="22"/>
        </w:rPr>
        <w:t>Termíny plnění</w:t>
      </w:r>
    </w:p>
    <w:p w:rsidR="00021DC8" w:rsidRDefault="00021DC8">
      <w:pPr>
        <w:pStyle w:val="Standard"/>
        <w:tabs>
          <w:tab w:val="left" w:pos="2520"/>
        </w:tabs>
        <w:rPr>
          <w:rFonts w:ascii="Arial" w:hAnsi="Arial" w:cs="Arial"/>
          <w:sz w:val="22"/>
          <w:szCs w:val="22"/>
        </w:rPr>
      </w:pPr>
    </w:p>
    <w:p w:rsidR="00021DC8" w:rsidRDefault="00535335">
      <w:pPr>
        <w:pStyle w:val="Zkladntext2"/>
        <w:numPr>
          <w:ilvl w:val="0"/>
          <w:numId w:val="35"/>
        </w:numPr>
        <w:spacing w:after="120"/>
        <w:ind w:hanging="340"/>
        <w:rPr>
          <w:rFonts w:ascii="Arial" w:hAnsi="Arial" w:cs="Arial"/>
          <w:sz w:val="22"/>
          <w:szCs w:val="22"/>
        </w:rPr>
      </w:pPr>
      <w:r>
        <w:rPr>
          <w:rFonts w:ascii="Arial" w:hAnsi="Arial" w:cs="Arial"/>
          <w:sz w:val="22"/>
          <w:szCs w:val="22"/>
        </w:rPr>
        <w:t xml:space="preserve">Smluvní strany se závazně dohodly, že projektové práce dle předmětu smlouvy budou zahájeny neprodleně po nabytí účinnosti smlouvy, tj. uveřejnění smlouvy v registru smluv. Návrh architektonicko-stavebního řešení bude zhotovitelem prezentován objednateli pro posouzení a připomínkování. Projednání </w:t>
      </w:r>
      <w:r w:rsidR="008C2EE0">
        <w:rPr>
          <w:rFonts w:ascii="Arial" w:hAnsi="Arial" w:cs="Arial"/>
          <w:sz w:val="22"/>
          <w:szCs w:val="22"/>
        </w:rPr>
        <w:t>návrhu</w:t>
      </w:r>
      <w:r>
        <w:rPr>
          <w:rFonts w:ascii="Arial" w:hAnsi="Arial" w:cs="Arial"/>
          <w:sz w:val="22"/>
          <w:szCs w:val="22"/>
        </w:rPr>
        <w:t xml:space="preserve"> se zúčastní zástupce zhotovitele, objednatele a budoucího provozovatele, architekt města, případně projektový tým, bude-li ustanoven.                                                                                                                        </w:t>
      </w:r>
    </w:p>
    <w:p w:rsidR="00021DC8" w:rsidRDefault="00535335">
      <w:pPr>
        <w:pStyle w:val="Standard"/>
        <w:numPr>
          <w:ilvl w:val="0"/>
          <w:numId w:val="34"/>
        </w:numPr>
        <w:tabs>
          <w:tab w:val="left" w:pos="1840"/>
        </w:tabs>
        <w:spacing w:after="120"/>
        <w:ind w:hanging="340"/>
        <w:jc w:val="both"/>
        <w:rPr>
          <w:rFonts w:ascii="Arial" w:hAnsi="Arial" w:cs="Arial"/>
          <w:sz w:val="22"/>
          <w:szCs w:val="22"/>
        </w:rPr>
      </w:pPr>
      <w:r>
        <w:rPr>
          <w:rFonts w:ascii="Arial" w:hAnsi="Arial" w:cs="Arial"/>
          <w:sz w:val="22"/>
          <w:szCs w:val="22"/>
        </w:rPr>
        <w:t>Smluvní strany se závazně dohodly, že zhotovitel objednateli předá dokončené dílo ve třech samostatných částech v těchto dílčích termínech:</w:t>
      </w:r>
    </w:p>
    <w:p w:rsidR="00021DC8" w:rsidRDefault="00535335">
      <w:pPr>
        <w:numPr>
          <w:ilvl w:val="0"/>
          <w:numId w:val="45"/>
        </w:numPr>
        <w:spacing w:after="120"/>
        <w:ind w:left="697" w:hanging="357"/>
        <w:jc w:val="both"/>
        <w:rPr>
          <w:rFonts w:ascii="Arial" w:hAnsi="Arial" w:cs="Arial"/>
          <w:sz w:val="22"/>
          <w:szCs w:val="22"/>
        </w:rPr>
      </w:pPr>
      <w:r>
        <w:rPr>
          <w:rFonts w:ascii="Arial" w:hAnsi="Arial" w:cs="Arial"/>
          <w:sz w:val="22"/>
          <w:szCs w:val="22"/>
        </w:rPr>
        <w:t xml:space="preserve">návrh architektonicko-stavebního řešení bude předložen objednateli k projednání a odsouhlasení nejpozději do </w:t>
      </w:r>
      <w:r>
        <w:rPr>
          <w:rFonts w:ascii="Arial" w:hAnsi="Arial" w:cs="Arial"/>
          <w:b/>
          <w:sz w:val="22"/>
          <w:szCs w:val="22"/>
        </w:rPr>
        <w:t>3 měsíců</w:t>
      </w:r>
      <w:r>
        <w:rPr>
          <w:rFonts w:ascii="Arial" w:hAnsi="Arial" w:cs="Arial"/>
          <w:sz w:val="22"/>
          <w:szCs w:val="22"/>
        </w:rPr>
        <w:t xml:space="preserve"> od nabytí účinnosti smlouvy,</w:t>
      </w:r>
    </w:p>
    <w:p w:rsidR="00021DC8" w:rsidRDefault="00535335">
      <w:pPr>
        <w:pStyle w:val="Standard"/>
        <w:numPr>
          <w:ilvl w:val="1"/>
          <w:numId w:val="34"/>
        </w:numPr>
        <w:tabs>
          <w:tab w:val="left" w:pos="1160"/>
        </w:tabs>
        <w:spacing w:after="120"/>
        <w:ind w:left="681" w:hanging="397"/>
        <w:jc w:val="both"/>
        <w:rPr>
          <w:rFonts w:ascii="Arial" w:hAnsi="Arial" w:cs="Arial"/>
          <w:sz w:val="22"/>
          <w:szCs w:val="22"/>
        </w:rPr>
      </w:pPr>
      <w:r>
        <w:rPr>
          <w:rFonts w:ascii="Arial" w:hAnsi="Arial" w:cs="Arial"/>
          <w:sz w:val="22"/>
          <w:szCs w:val="22"/>
        </w:rPr>
        <w:t xml:space="preserve">dokumentaci pro vydání společného povolení (DÚSP) včetně stanovisek a vyjádření potřebných pro vydání společného povolení (inženýrská činnost), kopii zpracované žádosti o vydání společného povolení a odhad nákladů realizace předá zhotovitel objednateli po podání žádosti stavebnímu úřadu, a to </w:t>
      </w:r>
      <w:r>
        <w:rPr>
          <w:rFonts w:ascii="Arial" w:hAnsi="Arial" w:cs="Arial"/>
          <w:b/>
          <w:sz w:val="22"/>
          <w:szCs w:val="22"/>
        </w:rPr>
        <w:t>do 6 měsíců</w:t>
      </w:r>
      <w:r>
        <w:rPr>
          <w:rFonts w:ascii="Arial" w:hAnsi="Arial" w:cs="Arial"/>
          <w:sz w:val="22"/>
          <w:szCs w:val="22"/>
        </w:rPr>
        <w:t xml:space="preserve"> od závěrečného projednání a odsouhlasení návrhu projektového řešení,</w:t>
      </w:r>
    </w:p>
    <w:p w:rsidR="00021DC8" w:rsidRDefault="00535335" w:rsidP="003D4D7C">
      <w:pPr>
        <w:pStyle w:val="Standard"/>
        <w:numPr>
          <w:ilvl w:val="1"/>
          <w:numId w:val="34"/>
        </w:numPr>
        <w:tabs>
          <w:tab w:val="left" w:pos="1160"/>
        </w:tabs>
        <w:spacing w:after="120"/>
        <w:ind w:left="681" w:hanging="397"/>
        <w:jc w:val="both"/>
        <w:rPr>
          <w:rFonts w:ascii="Arial" w:hAnsi="Arial" w:cs="Arial"/>
          <w:sz w:val="22"/>
          <w:szCs w:val="22"/>
        </w:rPr>
      </w:pPr>
      <w:r>
        <w:rPr>
          <w:rFonts w:ascii="Arial" w:hAnsi="Arial" w:cs="Arial"/>
          <w:sz w:val="22"/>
          <w:szCs w:val="22"/>
        </w:rPr>
        <w:t xml:space="preserve">projektová dokumentace pro provádění stavby (DPS), soupis stavebních prací, dodávek a služeb s výkazem výměr a položkový rozpočet stavby budou objednateli předány v termínu </w:t>
      </w:r>
      <w:r>
        <w:rPr>
          <w:rFonts w:ascii="Arial" w:hAnsi="Arial" w:cs="Arial"/>
          <w:b/>
          <w:sz w:val="22"/>
          <w:szCs w:val="22"/>
        </w:rPr>
        <w:t>do 2 měsíců</w:t>
      </w:r>
      <w:r>
        <w:rPr>
          <w:rFonts w:ascii="Arial" w:hAnsi="Arial" w:cs="Arial"/>
          <w:sz w:val="22"/>
          <w:szCs w:val="22"/>
        </w:rPr>
        <w:t xml:space="preserve"> od nabytí právní moci společného povolení. </w:t>
      </w:r>
    </w:p>
    <w:p w:rsidR="00021DC8" w:rsidRDefault="00535335">
      <w:pPr>
        <w:ind w:left="284"/>
        <w:rPr>
          <w:rFonts w:ascii="Arial" w:hAnsi="Arial" w:cs="Arial"/>
          <w:sz w:val="22"/>
          <w:szCs w:val="22"/>
          <w:lang w:bidi="ar-SA"/>
        </w:rPr>
      </w:pPr>
      <w:r>
        <w:rPr>
          <w:rFonts w:ascii="Arial" w:hAnsi="Arial" w:cs="Arial"/>
          <w:sz w:val="22"/>
          <w:szCs w:val="22"/>
          <w:lang w:bidi="ar-SA"/>
        </w:rPr>
        <w:t>Projektová dokumentace bude odevzdána 2x v tištěné podobě ve stupni DÚSP (z toho vč. 2x dokladová část) + 1x elektronicky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 xml:space="preserve">  (CD) a 4x v tištěné podobě ve stupni DPS (z toho vč. 2x dokladová část a 2x položkový rozpočet) + 1x elektronicky (textová část WORD, tabulková část EXCEL a výkresová část ve formátu *.</w:t>
      </w:r>
      <w:proofErr w:type="spellStart"/>
      <w:r>
        <w:rPr>
          <w:rFonts w:ascii="Arial" w:hAnsi="Arial" w:cs="Arial"/>
          <w:sz w:val="22"/>
          <w:szCs w:val="22"/>
          <w:lang w:bidi="ar-SA"/>
        </w:rPr>
        <w:t>dwg</w:t>
      </w:r>
      <w:proofErr w:type="spellEnd"/>
      <w:r>
        <w:rPr>
          <w:rFonts w:ascii="Arial" w:hAnsi="Arial" w:cs="Arial"/>
          <w:sz w:val="22"/>
          <w:szCs w:val="22"/>
          <w:lang w:bidi="ar-SA"/>
        </w:rPr>
        <w:t xml:space="preserve"> a *.</w:t>
      </w:r>
      <w:proofErr w:type="spellStart"/>
      <w:r>
        <w:rPr>
          <w:rFonts w:ascii="Arial" w:hAnsi="Arial" w:cs="Arial"/>
          <w:sz w:val="22"/>
          <w:szCs w:val="22"/>
          <w:lang w:bidi="ar-SA"/>
        </w:rPr>
        <w:t>pdf</w:t>
      </w:r>
      <w:proofErr w:type="spellEnd"/>
      <w:r>
        <w:rPr>
          <w:rFonts w:ascii="Arial" w:hAnsi="Arial" w:cs="Arial"/>
          <w:sz w:val="22"/>
          <w:szCs w:val="22"/>
          <w:lang w:bidi="ar-SA"/>
        </w:rPr>
        <w:t>.</w:t>
      </w:r>
    </w:p>
    <w:p w:rsidR="00021DC8" w:rsidRDefault="00535335">
      <w:pPr>
        <w:pStyle w:val="Standard"/>
        <w:numPr>
          <w:ilvl w:val="0"/>
          <w:numId w:val="34"/>
        </w:numPr>
        <w:tabs>
          <w:tab w:val="left" w:pos="1840"/>
        </w:tabs>
        <w:spacing w:before="120" w:after="120"/>
        <w:ind w:hanging="340"/>
        <w:jc w:val="both"/>
        <w:rPr>
          <w:rFonts w:ascii="Arial" w:hAnsi="Arial" w:cs="Arial"/>
          <w:sz w:val="22"/>
          <w:szCs w:val="22"/>
        </w:rPr>
      </w:pPr>
      <w:r>
        <w:rPr>
          <w:rFonts w:ascii="Arial" w:hAnsi="Arial" w:cs="Arial"/>
          <w:sz w:val="22"/>
          <w:szCs w:val="22"/>
        </w:rPr>
        <w:t>Zhotovitel může dílo ukončit před dohodnutým termínem. Provedení díla před dohodnutým termínem nemá vliv na platební podmínky a výši ceny díla, ani na termíny splatnosti ceny díla.</w:t>
      </w:r>
    </w:p>
    <w:p w:rsidR="00021DC8" w:rsidRDefault="00535335">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021DC8" w:rsidRDefault="00535335">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lastRenderedPageBreak/>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rsidR="00021DC8" w:rsidRDefault="00021DC8">
      <w:pPr>
        <w:pStyle w:val="Standard"/>
        <w:tabs>
          <w:tab w:val="left" w:pos="1840"/>
        </w:tabs>
        <w:spacing w:after="120"/>
        <w:ind w:left="340"/>
        <w:jc w:val="both"/>
        <w:rPr>
          <w:rFonts w:ascii="Arial" w:hAnsi="Arial" w:cs="Arial"/>
          <w:sz w:val="22"/>
          <w:szCs w:val="22"/>
          <w:highlight w:val="yellow"/>
        </w:rPr>
      </w:pPr>
    </w:p>
    <w:p w:rsidR="00021DC8" w:rsidRDefault="00535335">
      <w:pPr>
        <w:pStyle w:val="Standard"/>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t>Cena díla</w:t>
      </w:r>
    </w:p>
    <w:p w:rsidR="00021DC8" w:rsidRDefault="00021DC8">
      <w:pPr>
        <w:pStyle w:val="Standard"/>
        <w:tabs>
          <w:tab w:val="left" w:pos="2520"/>
        </w:tabs>
        <w:jc w:val="both"/>
        <w:rPr>
          <w:rFonts w:ascii="Arial" w:hAnsi="Arial" w:cs="Arial"/>
          <w:sz w:val="22"/>
          <w:szCs w:val="22"/>
        </w:rPr>
      </w:pPr>
    </w:p>
    <w:p w:rsidR="00021DC8" w:rsidRDefault="00535335">
      <w:pPr>
        <w:pStyle w:val="Zkladntext2"/>
        <w:numPr>
          <w:ilvl w:val="0"/>
          <w:numId w:val="36"/>
        </w:numPr>
        <w:spacing w:after="120"/>
        <w:ind w:hanging="340"/>
        <w:rPr>
          <w:rFonts w:ascii="Arial" w:hAnsi="Arial" w:cs="Arial"/>
          <w:sz w:val="22"/>
          <w:szCs w:val="22"/>
        </w:rPr>
      </w:pPr>
      <w:r>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rsidR="00021DC8" w:rsidRDefault="00535335">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021DC8" w:rsidRDefault="00535335">
      <w:pPr>
        <w:pStyle w:val="Zkladntext2"/>
        <w:numPr>
          <w:ilvl w:val="0"/>
          <w:numId w:val="36"/>
        </w:numPr>
        <w:spacing w:after="120"/>
        <w:ind w:hanging="340"/>
        <w:rPr>
          <w:rFonts w:ascii="Arial" w:hAnsi="Arial" w:cs="Arial"/>
          <w:sz w:val="22"/>
          <w:szCs w:val="22"/>
        </w:rPr>
      </w:pPr>
      <w:r>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021DC8" w:rsidRDefault="00535335">
      <w:pPr>
        <w:pStyle w:val="Zkladntext2"/>
        <w:numPr>
          <w:ilvl w:val="0"/>
          <w:numId w:val="36"/>
        </w:numPr>
        <w:spacing w:after="120"/>
        <w:ind w:hanging="340"/>
        <w:rPr>
          <w:rFonts w:ascii="Arial" w:hAnsi="Arial" w:cs="Arial"/>
          <w:sz w:val="22"/>
          <w:szCs w:val="22"/>
        </w:rPr>
      </w:pPr>
      <w:r>
        <w:rPr>
          <w:rFonts w:ascii="Arial" w:hAnsi="Arial" w:cs="Arial"/>
          <w:sz w:val="22"/>
          <w:szCs w:val="22"/>
        </w:rPr>
        <w:t>Cena díla: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2268"/>
        <w:gridCol w:w="2551"/>
      </w:tblGrid>
      <w:tr w:rsidR="00021DC8">
        <w:tc>
          <w:tcPr>
            <w:tcW w:w="1985" w:type="dxa"/>
          </w:tcPr>
          <w:p w:rsidR="00021DC8" w:rsidRDefault="00021DC8">
            <w:pPr>
              <w:spacing w:before="120" w:after="120"/>
              <w:jc w:val="center"/>
              <w:rPr>
                <w:rFonts w:ascii="Arial" w:hAnsi="Arial" w:cs="Arial"/>
                <w:b/>
              </w:rPr>
            </w:pPr>
          </w:p>
        </w:tc>
        <w:tc>
          <w:tcPr>
            <w:tcW w:w="2268" w:type="dxa"/>
          </w:tcPr>
          <w:p w:rsidR="00021DC8" w:rsidRDefault="00535335">
            <w:pPr>
              <w:spacing w:before="120" w:after="120"/>
              <w:jc w:val="center"/>
              <w:rPr>
                <w:rFonts w:ascii="Arial" w:hAnsi="Arial" w:cs="Arial"/>
              </w:rPr>
            </w:pPr>
            <w:r>
              <w:rPr>
                <w:rFonts w:ascii="Arial" w:hAnsi="Arial" w:cs="Arial"/>
              </w:rPr>
              <w:t>Cena bez DPH</w:t>
            </w:r>
          </w:p>
        </w:tc>
        <w:tc>
          <w:tcPr>
            <w:tcW w:w="2268" w:type="dxa"/>
          </w:tcPr>
          <w:p w:rsidR="00021DC8" w:rsidRDefault="00535335">
            <w:pPr>
              <w:spacing w:before="120" w:after="120"/>
              <w:jc w:val="center"/>
              <w:rPr>
                <w:rFonts w:ascii="Arial" w:hAnsi="Arial" w:cs="Arial"/>
              </w:rPr>
            </w:pPr>
            <w:r>
              <w:rPr>
                <w:rFonts w:ascii="Arial" w:hAnsi="Arial" w:cs="Arial"/>
              </w:rPr>
              <w:t>DPH</w:t>
            </w:r>
          </w:p>
        </w:tc>
        <w:tc>
          <w:tcPr>
            <w:tcW w:w="2551" w:type="dxa"/>
          </w:tcPr>
          <w:p w:rsidR="00021DC8" w:rsidRDefault="00535335">
            <w:pPr>
              <w:spacing w:before="120" w:after="120"/>
              <w:jc w:val="center"/>
              <w:rPr>
                <w:rFonts w:ascii="Arial" w:hAnsi="Arial" w:cs="Arial"/>
              </w:rPr>
            </w:pPr>
            <w:r>
              <w:rPr>
                <w:rFonts w:ascii="Arial" w:hAnsi="Arial" w:cs="Arial"/>
              </w:rPr>
              <w:t>Cena s DPH</w:t>
            </w:r>
          </w:p>
        </w:tc>
      </w:tr>
      <w:tr w:rsidR="00021DC8">
        <w:trPr>
          <w:trHeight w:val="705"/>
        </w:trPr>
        <w:tc>
          <w:tcPr>
            <w:tcW w:w="1985" w:type="dxa"/>
          </w:tcPr>
          <w:p w:rsidR="00021DC8" w:rsidRDefault="00535335">
            <w:pPr>
              <w:spacing w:before="160"/>
              <w:jc w:val="center"/>
              <w:rPr>
                <w:rFonts w:ascii="Arial" w:hAnsi="Arial" w:cs="Arial"/>
              </w:rPr>
            </w:pPr>
            <w:r>
              <w:rPr>
                <w:rFonts w:ascii="Arial" w:hAnsi="Arial" w:cs="Arial"/>
              </w:rPr>
              <w:t>DÚSP</w:t>
            </w:r>
          </w:p>
        </w:tc>
        <w:tc>
          <w:tcPr>
            <w:tcW w:w="2268" w:type="dxa"/>
          </w:tcPr>
          <w:p w:rsidR="00021DC8" w:rsidRDefault="00D07F98" w:rsidP="00D07F98">
            <w:pPr>
              <w:spacing w:before="160"/>
              <w:jc w:val="center"/>
              <w:rPr>
                <w:rFonts w:ascii="Arial" w:hAnsi="Arial" w:cs="Arial"/>
              </w:rPr>
            </w:pPr>
            <w:r>
              <w:rPr>
                <w:rFonts w:ascii="Arial" w:hAnsi="Arial" w:cs="Arial"/>
              </w:rPr>
              <w:t>375 000,00</w:t>
            </w:r>
          </w:p>
        </w:tc>
        <w:tc>
          <w:tcPr>
            <w:tcW w:w="2268" w:type="dxa"/>
          </w:tcPr>
          <w:p w:rsidR="00021DC8" w:rsidRDefault="00D07F98">
            <w:pPr>
              <w:spacing w:before="160"/>
              <w:jc w:val="center"/>
              <w:rPr>
                <w:rFonts w:ascii="Arial" w:hAnsi="Arial" w:cs="Arial"/>
              </w:rPr>
            </w:pPr>
            <w:r>
              <w:rPr>
                <w:rFonts w:ascii="Arial" w:hAnsi="Arial" w:cs="Arial"/>
              </w:rPr>
              <w:t>78 750,00</w:t>
            </w:r>
          </w:p>
        </w:tc>
        <w:tc>
          <w:tcPr>
            <w:tcW w:w="2551" w:type="dxa"/>
          </w:tcPr>
          <w:p w:rsidR="00021DC8" w:rsidRDefault="00D07F98">
            <w:pPr>
              <w:spacing w:before="160"/>
              <w:jc w:val="center"/>
              <w:rPr>
                <w:rFonts w:ascii="Arial" w:hAnsi="Arial" w:cs="Arial"/>
              </w:rPr>
            </w:pPr>
            <w:r>
              <w:rPr>
                <w:rFonts w:ascii="Arial" w:hAnsi="Arial" w:cs="Arial"/>
              </w:rPr>
              <w:t>453 750,00</w:t>
            </w:r>
          </w:p>
        </w:tc>
      </w:tr>
      <w:tr w:rsidR="00021DC8">
        <w:trPr>
          <w:trHeight w:val="705"/>
        </w:trPr>
        <w:tc>
          <w:tcPr>
            <w:tcW w:w="1985" w:type="dxa"/>
          </w:tcPr>
          <w:p w:rsidR="00021DC8" w:rsidRDefault="00535335">
            <w:pPr>
              <w:spacing w:before="160"/>
              <w:jc w:val="center"/>
              <w:rPr>
                <w:rFonts w:ascii="Arial" w:hAnsi="Arial" w:cs="Arial"/>
              </w:rPr>
            </w:pPr>
            <w:r>
              <w:rPr>
                <w:rFonts w:ascii="Arial" w:hAnsi="Arial" w:cs="Arial"/>
              </w:rPr>
              <w:t>DPS</w:t>
            </w:r>
          </w:p>
        </w:tc>
        <w:tc>
          <w:tcPr>
            <w:tcW w:w="2268" w:type="dxa"/>
          </w:tcPr>
          <w:p w:rsidR="00021DC8" w:rsidRDefault="00D07F98">
            <w:pPr>
              <w:spacing w:before="160"/>
              <w:jc w:val="center"/>
              <w:rPr>
                <w:rFonts w:ascii="Arial" w:hAnsi="Arial" w:cs="Arial"/>
              </w:rPr>
            </w:pPr>
            <w:r>
              <w:rPr>
                <w:rFonts w:ascii="Arial" w:hAnsi="Arial" w:cs="Arial"/>
              </w:rPr>
              <w:t>80 000,00</w:t>
            </w:r>
          </w:p>
        </w:tc>
        <w:tc>
          <w:tcPr>
            <w:tcW w:w="2268" w:type="dxa"/>
          </w:tcPr>
          <w:p w:rsidR="00021DC8" w:rsidRDefault="00D07F98">
            <w:pPr>
              <w:spacing w:before="160"/>
              <w:jc w:val="center"/>
              <w:rPr>
                <w:rFonts w:ascii="Arial" w:hAnsi="Arial" w:cs="Arial"/>
              </w:rPr>
            </w:pPr>
            <w:r>
              <w:rPr>
                <w:rFonts w:ascii="Arial" w:hAnsi="Arial" w:cs="Arial"/>
              </w:rPr>
              <w:t>16 800,00</w:t>
            </w:r>
          </w:p>
        </w:tc>
        <w:tc>
          <w:tcPr>
            <w:tcW w:w="2551" w:type="dxa"/>
          </w:tcPr>
          <w:p w:rsidR="00021DC8" w:rsidRDefault="00D07F98">
            <w:pPr>
              <w:spacing w:before="160"/>
              <w:jc w:val="center"/>
              <w:rPr>
                <w:rFonts w:ascii="Arial" w:hAnsi="Arial" w:cs="Arial"/>
              </w:rPr>
            </w:pPr>
            <w:r>
              <w:rPr>
                <w:rFonts w:ascii="Arial" w:hAnsi="Arial" w:cs="Arial"/>
              </w:rPr>
              <w:t>96 800,00</w:t>
            </w:r>
          </w:p>
        </w:tc>
      </w:tr>
      <w:tr w:rsidR="00021DC8" w:rsidTr="00D07F98">
        <w:trPr>
          <w:trHeight w:val="705"/>
        </w:trPr>
        <w:tc>
          <w:tcPr>
            <w:tcW w:w="1985" w:type="dxa"/>
          </w:tcPr>
          <w:p w:rsidR="00021DC8" w:rsidRDefault="00A24C5C">
            <w:pPr>
              <w:spacing w:before="160"/>
              <w:jc w:val="center"/>
              <w:rPr>
                <w:rFonts w:ascii="Arial" w:hAnsi="Arial" w:cs="Arial"/>
              </w:rPr>
            </w:pPr>
            <w:r>
              <w:rPr>
                <w:rFonts w:ascii="Arial" w:hAnsi="Arial" w:cs="Arial"/>
              </w:rPr>
              <w:t>Inženýrská činnost</w:t>
            </w:r>
            <w:r w:rsidR="00535335">
              <w:rPr>
                <w:rFonts w:ascii="Arial" w:hAnsi="Arial" w:cs="Arial"/>
              </w:rPr>
              <w:t xml:space="preserve"> a odhad nákladů</w:t>
            </w:r>
          </w:p>
        </w:tc>
        <w:tc>
          <w:tcPr>
            <w:tcW w:w="2268" w:type="dxa"/>
            <w:vAlign w:val="center"/>
          </w:tcPr>
          <w:p w:rsidR="00021DC8" w:rsidRDefault="00D07F98" w:rsidP="00D07F98">
            <w:pPr>
              <w:spacing w:before="160"/>
              <w:jc w:val="center"/>
              <w:rPr>
                <w:rFonts w:ascii="Arial" w:hAnsi="Arial" w:cs="Arial"/>
              </w:rPr>
            </w:pPr>
            <w:r>
              <w:rPr>
                <w:rFonts w:ascii="Arial" w:hAnsi="Arial" w:cs="Arial"/>
              </w:rPr>
              <w:t>50 000,00</w:t>
            </w:r>
          </w:p>
        </w:tc>
        <w:tc>
          <w:tcPr>
            <w:tcW w:w="2268" w:type="dxa"/>
            <w:vAlign w:val="center"/>
          </w:tcPr>
          <w:p w:rsidR="00021DC8" w:rsidRDefault="00D07F98" w:rsidP="00D07F98">
            <w:pPr>
              <w:spacing w:before="160"/>
              <w:jc w:val="center"/>
              <w:rPr>
                <w:rFonts w:ascii="Arial" w:hAnsi="Arial" w:cs="Arial"/>
              </w:rPr>
            </w:pPr>
            <w:r>
              <w:rPr>
                <w:rFonts w:ascii="Arial" w:hAnsi="Arial" w:cs="Arial"/>
              </w:rPr>
              <w:t>10 500,00</w:t>
            </w:r>
          </w:p>
        </w:tc>
        <w:tc>
          <w:tcPr>
            <w:tcW w:w="2551" w:type="dxa"/>
            <w:vAlign w:val="center"/>
          </w:tcPr>
          <w:p w:rsidR="00021DC8" w:rsidRDefault="00DA1B5E" w:rsidP="00D07F98">
            <w:pPr>
              <w:spacing w:before="160"/>
              <w:jc w:val="center"/>
              <w:rPr>
                <w:rFonts w:ascii="Arial" w:hAnsi="Arial" w:cs="Arial"/>
              </w:rPr>
            </w:pPr>
            <w:r>
              <w:rPr>
                <w:rFonts w:ascii="Arial" w:hAnsi="Arial" w:cs="Arial"/>
              </w:rPr>
              <w:t>60 500,00</w:t>
            </w:r>
          </w:p>
        </w:tc>
      </w:tr>
      <w:tr w:rsidR="00021DC8">
        <w:trPr>
          <w:trHeight w:val="705"/>
        </w:trPr>
        <w:tc>
          <w:tcPr>
            <w:tcW w:w="1985" w:type="dxa"/>
          </w:tcPr>
          <w:p w:rsidR="00021DC8" w:rsidRDefault="00535335">
            <w:pPr>
              <w:spacing w:before="160"/>
              <w:jc w:val="center"/>
              <w:rPr>
                <w:rFonts w:ascii="Arial" w:hAnsi="Arial" w:cs="Arial"/>
              </w:rPr>
            </w:pPr>
            <w:r>
              <w:rPr>
                <w:rFonts w:ascii="Arial" w:hAnsi="Arial" w:cs="Arial"/>
              </w:rPr>
              <w:t>Soupis a rozpočet</w:t>
            </w:r>
          </w:p>
        </w:tc>
        <w:tc>
          <w:tcPr>
            <w:tcW w:w="2268" w:type="dxa"/>
          </w:tcPr>
          <w:p w:rsidR="00021DC8" w:rsidRDefault="00D07F98">
            <w:pPr>
              <w:spacing w:before="160"/>
              <w:jc w:val="center"/>
              <w:rPr>
                <w:rFonts w:ascii="Arial" w:hAnsi="Arial" w:cs="Arial"/>
              </w:rPr>
            </w:pPr>
            <w:r>
              <w:rPr>
                <w:rFonts w:ascii="Arial" w:hAnsi="Arial" w:cs="Arial"/>
              </w:rPr>
              <w:t>15 000,00</w:t>
            </w:r>
          </w:p>
        </w:tc>
        <w:tc>
          <w:tcPr>
            <w:tcW w:w="2268" w:type="dxa"/>
          </w:tcPr>
          <w:p w:rsidR="00021DC8" w:rsidRDefault="00D07F98">
            <w:pPr>
              <w:spacing w:before="160"/>
              <w:jc w:val="center"/>
              <w:rPr>
                <w:rFonts w:ascii="Arial" w:hAnsi="Arial" w:cs="Arial"/>
              </w:rPr>
            </w:pPr>
            <w:r>
              <w:rPr>
                <w:rFonts w:ascii="Arial" w:hAnsi="Arial" w:cs="Arial"/>
              </w:rPr>
              <w:t>3 150,00</w:t>
            </w:r>
          </w:p>
        </w:tc>
        <w:tc>
          <w:tcPr>
            <w:tcW w:w="2551" w:type="dxa"/>
          </w:tcPr>
          <w:p w:rsidR="00021DC8" w:rsidRDefault="00DA1B5E">
            <w:pPr>
              <w:spacing w:before="160"/>
              <w:jc w:val="center"/>
              <w:rPr>
                <w:rFonts w:ascii="Arial" w:hAnsi="Arial" w:cs="Arial"/>
              </w:rPr>
            </w:pPr>
            <w:r>
              <w:rPr>
                <w:rFonts w:ascii="Arial" w:hAnsi="Arial" w:cs="Arial"/>
              </w:rPr>
              <w:t>18</w:t>
            </w:r>
            <w:r w:rsidR="00CF2245">
              <w:rPr>
                <w:rFonts w:ascii="Arial" w:hAnsi="Arial" w:cs="Arial"/>
              </w:rPr>
              <w:t> </w:t>
            </w:r>
            <w:r>
              <w:rPr>
                <w:rFonts w:ascii="Arial" w:hAnsi="Arial" w:cs="Arial"/>
              </w:rPr>
              <w:t>150</w:t>
            </w:r>
            <w:r w:rsidR="00CF2245">
              <w:rPr>
                <w:rFonts w:ascii="Arial" w:hAnsi="Arial" w:cs="Arial"/>
              </w:rPr>
              <w:t>,00</w:t>
            </w:r>
          </w:p>
        </w:tc>
      </w:tr>
      <w:tr w:rsidR="00021DC8">
        <w:trPr>
          <w:trHeight w:val="705"/>
        </w:trPr>
        <w:tc>
          <w:tcPr>
            <w:tcW w:w="1985" w:type="dxa"/>
          </w:tcPr>
          <w:p w:rsidR="00021DC8" w:rsidRDefault="00535335">
            <w:pPr>
              <w:spacing w:before="120" w:after="120"/>
              <w:jc w:val="center"/>
              <w:rPr>
                <w:rFonts w:ascii="Arial" w:hAnsi="Arial" w:cs="Arial"/>
                <w:b/>
              </w:rPr>
            </w:pPr>
            <w:r>
              <w:rPr>
                <w:rFonts w:ascii="Arial" w:hAnsi="Arial" w:cs="Arial"/>
                <w:b/>
              </w:rPr>
              <w:t xml:space="preserve">Cena celkem </w:t>
            </w:r>
          </w:p>
        </w:tc>
        <w:tc>
          <w:tcPr>
            <w:tcW w:w="2268" w:type="dxa"/>
          </w:tcPr>
          <w:p w:rsidR="00021DC8" w:rsidRDefault="00D07F98">
            <w:pPr>
              <w:spacing w:before="160"/>
              <w:jc w:val="center"/>
              <w:rPr>
                <w:rFonts w:ascii="Arial" w:hAnsi="Arial" w:cs="Arial"/>
                <w:b/>
              </w:rPr>
            </w:pPr>
            <w:r>
              <w:rPr>
                <w:rFonts w:ascii="Arial" w:hAnsi="Arial" w:cs="Arial"/>
                <w:b/>
              </w:rPr>
              <w:t>520 000,00</w:t>
            </w:r>
          </w:p>
        </w:tc>
        <w:tc>
          <w:tcPr>
            <w:tcW w:w="2268" w:type="dxa"/>
          </w:tcPr>
          <w:p w:rsidR="00021DC8" w:rsidRDefault="00D07F98">
            <w:pPr>
              <w:spacing w:before="160"/>
              <w:jc w:val="center"/>
              <w:rPr>
                <w:rFonts w:ascii="Arial" w:hAnsi="Arial" w:cs="Arial"/>
                <w:b/>
              </w:rPr>
            </w:pPr>
            <w:r>
              <w:rPr>
                <w:rFonts w:ascii="Arial" w:hAnsi="Arial" w:cs="Arial"/>
                <w:b/>
              </w:rPr>
              <w:t>109 200,00</w:t>
            </w:r>
          </w:p>
        </w:tc>
        <w:tc>
          <w:tcPr>
            <w:tcW w:w="2551" w:type="dxa"/>
          </w:tcPr>
          <w:p w:rsidR="00021DC8" w:rsidRDefault="00CF2245">
            <w:pPr>
              <w:spacing w:before="160"/>
              <w:jc w:val="center"/>
              <w:rPr>
                <w:rFonts w:ascii="Arial" w:hAnsi="Arial" w:cs="Arial"/>
                <w:b/>
              </w:rPr>
            </w:pPr>
            <w:r>
              <w:rPr>
                <w:rFonts w:ascii="Arial" w:hAnsi="Arial" w:cs="Arial"/>
                <w:b/>
              </w:rPr>
              <w:t>629 200,00</w:t>
            </w:r>
          </w:p>
        </w:tc>
      </w:tr>
    </w:tbl>
    <w:p w:rsidR="00021DC8" w:rsidRDefault="00021DC8">
      <w:pPr>
        <w:pStyle w:val="Standard"/>
        <w:tabs>
          <w:tab w:val="left" w:pos="2550"/>
        </w:tabs>
        <w:ind w:left="1274" w:hanging="989"/>
        <w:rPr>
          <w:rFonts w:ascii="Arial" w:hAnsi="Arial" w:cs="Arial"/>
          <w:sz w:val="22"/>
          <w:szCs w:val="22"/>
        </w:rPr>
      </w:pPr>
    </w:p>
    <w:p w:rsidR="00021DC8" w:rsidRDefault="00535335">
      <w:pPr>
        <w:pStyle w:val="Standard"/>
        <w:tabs>
          <w:tab w:val="left" w:pos="2550"/>
        </w:tabs>
        <w:ind w:left="1274" w:hanging="989"/>
        <w:rPr>
          <w:rFonts w:ascii="Arial" w:hAnsi="Arial" w:cs="Arial"/>
          <w:sz w:val="22"/>
          <w:szCs w:val="22"/>
        </w:rPr>
      </w:pPr>
      <w:r>
        <w:rPr>
          <w:rFonts w:ascii="Arial" w:hAnsi="Arial" w:cs="Arial"/>
          <w:sz w:val="22"/>
          <w:szCs w:val="22"/>
        </w:rPr>
        <w:t xml:space="preserve">Slovy: </w:t>
      </w:r>
      <w:proofErr w:type="spellStart"/>
      <w:r w:rsidR="00CF2245">
        <w:rPr>
          <w:rFonts w:ascii="Arial" w:hAnsi="Arial" w:cs="Arial"/>
        </w:rPr>
        <w:t>šestsetdvacetdevěttisícdvěstě</w:t>
      </w:r>
      <w:proofErr w:type="spellEnd"/>
      <w:r>
        <w:rPr>
          <w:rFonts w:ascii="Arial" w:hAnsi="Arial" w:cs="Arial"/>
          <w:sz w:val="22"/>
          <w:szCs w:val="22"/>
        </w:rPr>
        <w:tab/>
        <w:t>korun českých vč. DPH.</w:t>
      </w:r>
    </w:p>
    <w:p w:rsidR="00021DC8" w:rsidRDefault="00021DC8">
      <w:pPr>
        <w:pStyle w:val="Standard"/>
        <w:tabs>
          <w:tab w:val="left" w:pos="2550"/>
        </w:tabs>
        <w:ind w:left="1274" w:hanging="989"/>
        <w:rPr>
          <w:rFonts w:ascii="Arial" w:hAnsi="Arial" w:cs="Arial"/>
          <w:sz w:val="22"/>
          <w:szCs w:val="22"/>
          <w:highlight w:val="yellow"/>
        </w:rPr>
      </w:pPr>
    </w:p>
    <w:p w:rsidR="00021DC8" w:rsidRDefault="00021DC8">
      <w:pPr>
        <w:pStyle w:val="Standard"/>
        <w:tabs>
          <w:tab w:val="left" w:pos="2550"/>
        </w:tabs>
        <w:ind w:left="1274" w:hanging="989"/>
        <w:rPr>
          <w:rFonts w:ascii="Arial" w:hAnsi="Arial" w:cs="Arial"/>
          <w:sz w:val="22"/>
          <w:szCs w:val="22"/>
          <w:highlight w:val="yellow"/>
        </w:rPr>
      </w:pPr>
    </w:p>
    <w:p w:rsidR="00021DC8" w:rsidRDefault="00535335">
      <w:pPr>
        <w:pStyle w:val="Standard"/>
        <w:tabs>
          <w:tab w:val="left" w:pos="2550"/>
        </w:tabs>
        <w:ind w:left="1274" w:hanging="989"/>
        <w:rPr>
          <w:rFonts w:ascii="Arial" w:hAnsi="Arial" w:cs="Arial"/>
          <w:sz w:val="22"/>
          <w:szCs w:val="22"/>
        </w:rPr>
      </w:pPr>
      <w:r>
        <w:rPr>
          <w:rFonts w:ascii="Arial" w:hAnsi="Arial" w:cs="Arial"/>
          <w:sz w:val="22"/>
          <w:szCs w:val="22"/>
        </w:rPr>
        <w:t xml:space="preserve">Cena </w:t>
      </w:r>
      <w:proofErr w:type="gramStart"/>
      <w:r>
        <w:rPr>
          <w:rFonts w:ascii="Arial" w:hAnsi="Arial" w:cs="Arial"/>
          <w:sz w:val="22"/>
          <w:szCs w:val="22"/>
        </w:rPr>
        <w:t xml:space="preserve">celkem  </w:t>
      </w:r>
      <w:r w:rsidR="00171D0F" w:rsidRPr="00171D0F">
        <w:rPr>
          <w:rFonts w:ascii="Arial" w:hAnsi="Arial" w:cs="Arial"/>
          <w:b/>
        </w:rPr>
        <w:t>629 200,00</w:t>
      </w:r>
      <w:proofErr w:type="gramEnd"/>
      <w:r>
        <w:rPr>
          <w:rFonts w:ascii="Arial" w:hAnsi="Arial" w:cs="Arial"/>
          <w:sz w:val="22"/>
          <w:szCs w:val="22"/>
        </w:rPr>
        <w:tab/>
        <w:t>korun českých vč. DPH.</w:t>
      </w:r>
    </w:p>
    <w:p w:rsidR="00021DC8" w:rsidRDefault="00021DC8">
      <w:pPr>
        <w:pStyle w:val="Standard"/>
        <w:tabs>
          <w:tab w:val="left" w:pos="2550"/>
        </w:tabs>
        <w:ind w:left="1274" w:hanging="989"/>
        <w:rPr>
          <w:rFonts w:ascii="Arial" w:hAnsi="Arial" w:cs="Arial"/>
          <w:sz w:val="22"/>
          <w:szCs w:val="22"/>
          <w:highlight w:val="yellow"/>
        </w:rPr>
      </w:pPr>
    </w:p>
    <w:p w:rsidR="00021DC8" w:rsidRDefault="00021DC8">
      <w:pPr>
        <w:pStyle w:val="Standard"/>
        <w:tabs>
          <w:tab w:val="left" w:pos="2520"/>
          <w:tab w:val="right" w:pos="8820"/>
        </w:tabs>
        <w:rPr>
          <w:rFonts w:ascii="Arial" w:hAnsi="Arial" w:cs="Arial"/>
          <w:bCs/>
          <w:sz w:val="22"/>
          <w:szCs w:val="22"/>
          <w:highlight w:val="yellow"/>
        </w:rPr>
      </w:pPr>
    </w:p>
    <w:p w:rsidR="00021DC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Platební podmínky</w:t>
      </w:r>
    </w:p>
    <w:p w:rsidR="00021DC8" w:rsidRDefault="00021DC8">
      <w:pPr>
        <w:pStyle w:val="Standard"/>
        <w:tabs>
          <w:tab w:val="left" w:pos="2520"/>
          <w:tab w:val="right" w:pos="8820"/>
        </w:tabs>
        <w:rPr>
          <w:rFonts w:ascii="Arial" w:hAnsi="Arial" w:cs="Arial"/>
          <w:sz w:val="22"/>
          <w:szCs w:val="22"/>
        </w:rPr>
      </w:pPr>
    </w:p>
    <w:p w:rsidR="00021DC8" w:rsidRDefault="00535335">
      <w:pPr>
        <w:pStyle w:val="Standard"/>
        <w:numPr>
          <w:ilvl w:val="0"/>
          <w:numId w:val="24"/>
        </w:numPr>
        <w:tabs>
          <w:tab w:val="left" w:pos="2520"/>
          <w:tab w:val="right" w:pos="8820"/>
        </w:tabs>
        <w:spacing w:after="120"/>
        <w:jc w:val="both"/>
        <w:rPr>
          <w:rFonts w:ascii="Arial" w:hAnsi="Arial" w:cs="Arial"/>
          <w:sz w:val="22"/>
          <w:szCs w:val="22"/>
        </w:rPr>
      </w:pPr>
      <w:r>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rsidR="00021DC8" w:rsidRDefault="00535335">
      <w:pPr>
        <w:pStyle w:val="Standard"/>
        <w:numPr>
          <w:ilvl w:val="0"/>
          <w:numId w:val="10"/>
        </w:numPr>
        <w:tabs>
          <w:tab w:val="left" w:pos="2520"/>
          <w:tab w:val="right" w:pos="8820"/>
        </w:tabs>
        <w:spacing w:after="120"/>
        <w:jc w:val="both"/>
        <w:rPr>
          <w:rFonts w:ascii="Arial" w:hAnsi="Arial"/>
          <w:b/>
        </w:rPr>
      </w:pPr>
      <w:r>
        <w:rPr>
          <w:rFonts w:ascii="Arial" w:hAnsi="Arial" w:cs="Arial"/>
          <w:sz w:val="22"/>
          <w:szCs w:val="22"/>
        </w:rPr>
        <w:t xml:space="preserve">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w:t>
      </w:r>
      <w:r>
        <w:rPr>
          <w:rFonts w:ascii="Arial" w:hAnsi="Arial" w:cs="Arial"/>
          <w:sz w:val="22"/>
          <w:szCs w:val="22"/>
        </w:rPr>
        <w:lastRenderedPageBreak/>
        <w:t>objednateli. Do doby, než je vystaven nový doklad s novou lhůtou splatnosti, není objednatel v prodlení s placením faktury.</w:t>
      </w:r>
    </w:p>
    <w:p w:rsidR="00021DC8" w:rsidRDefault="00535335">
      <w:pPr>
        <w:pStyle w:val="Standard"/>
        <w:numPr>
          <w:ilvl w:val="0"/>
          <w:numId w:val="10"/>
        </w:numPr>
        <w:tabs>
          <w:tab w:val="left" w:pos="2520"/>
          <w:tab w:val="right" w:pos="8820"/>
        </w:tabs>
        <w:jc w:val="both"/>
        <w:rPr>
          <w:rFonts w:ascii="Arial" w:hAnsi="Arial"/>
          <w:b/>
        </w:rPr>
      </w:pPr>
      <w:r>
        <w:rPr>
          <w:rFonts w:ascii="Arial" w:hAnsi="Arial" w:cs="Arial"/>
          <w:sz w:val="22"/>
          <w:szCs w:val="22"/>
        </w:rPr>
        <w:t>Kromě náležitostí stanovených právními předpisy pro daňový doklad je zhotovitel povinen na daňovém dokladu (faktuře) uvést i tyto údaje:</w:t>
      </w:r>
    </w:p>
    <w:p w:rsidR="00021DC8" w:rsidRDefault="00535335">
      <w:pPr>
        <w:pStyle w:val="Standard"/>
        <w:numPr>
          <w:ilvl w:val="0"/>
          <w:numId w:val="46"/>
        </w:numPr>
        <w:tabs>
          <w:tab w:val="left" w:pos="2520"/>
          <w:tab w:val="right" w:pos="8820"/>
        </w:tabs>
        <w:jc w:val="both"/>
        <w:rPr>
          <w:rFonts w:ascii="Arial" w:hAnsi="Arial"/>
        </w:rPr>
      </w:pPr>
      <w:r>
        <w:rPr>
          <w:rFonts w:ascii="Arial" w:hAnsi="Arial" w:cs="Arial"/>
          <w:sz w:val="22"/>
          <w:szCs w:val="22"/>
        </w:rPr>
        <w:t xml:space="preserve">název projektu: </w:t>
      </w:r>
      <w:r>
        <w:rPr>
          <w:rFonts w:ascii="Arial" w:hAnsi="Arial" w:cs="Arial"/>
          <w:b/>
          <w:bCs/>
          <w:color w:val="000000"/>
          <w:sz w:val="22"/>
          <w:szCs w:val="22"/>
          <w:lang w:bidi="cs-CZ"/>
        </w:rPr>
        <w:t>Regenerace panelového sídliště Nerudova v Novém Jičíně – III. etapa</w:t>
      </w:r>
      <w:r>
        <w:rPr>
          <w:rFonts w:ascii="Arial" w:hAnsi="Arial" w:cs="Arial"/>
          <w:bCs/>
          <w:color w:val="000000"/>
          <w:sz w:val="22"/>
          <w:szCs w:val="22"/>
          <w:lang w:bidi="cs-CZ"/>
        </w:rPr>
        <w:t xml:space="preserve"> </w:t>
      </w:r>
    </w:p>
    <w:p w:rsidR="00021DC8" w:rsidRDefault="00535335" w:rsidP="00E926E8">
      <w:pPr>
        <w:pStyle w:val="Standard"/>
        <w:numPr>
          <w:ilvl w:val="0"/>
          <w:numId w:val="46"/>
        </w:numPr>
        <w:tabs>
          <w:tab w:val="left" w:pos="2520"/>
          <w:tab w:val="right" w:pos="8820"/>
        </w:tabs>
        <w:jc w:val="both"/>
        <w:rPr>
          <w:rFonts w:ascii="Arial" w:hAnsi="Arial"/>
        </w:rPr>
      </w:pPr>
      <w:r>
        <w:rPr>
          <w:rFonts w:ascii="Arial" w:hAnsi="Arial" w:cs="Arial"/>
          <w:bCs/>
          <w:color w:val="000000"/>
          <w:sz w:val="22"/>
          <w:szCs w:val="22"/>
          <w:lang w:bidi="cs-CZ"/>
        </w:rPr>
        <w:t xml:space="preserve">číslo smlouvy objednatele. </w:t>
      </w:r>
    </w:p>
    <w:p w:rsidR="00E926E8" w:rsidRPr="00E926E8" w:rsidRDefault="00E926E8" w:rsidP="00E926E8">
      <w:pPr>
        <w:pStyle w:val="Standard"/>
        <w:tabs>
          <w:tab w:val="left" w:pos="2520"/>
          <w:tab w:val="right" w:pos="8820"/>
        </w:tabs>
        <w:ind w:left="1057"/>
        <w:jc w:val="both"/>
        <w:rPr>
          <w:rFonts w:ascii="Arial" w:hAnsi="Arial"/>
        </w:rPr>
      </w:pPr>
    </w:p>
    <w:p w:rsidR="00021DC8" w:rsidRDefault="00021DC8">
      <w:pPr>
        <w:pStyle w:val="Standard"/>
        <w:tabs>
          <w:tab w:val="left" w:pos="2520"/>
          <w:tab w:val="right" w:pos="8820"/>
        </w:tabs>
        <w:ind w:left="1057"/>
        <w:jc w:val="both"/>
        <w:rPr>
          <w:rFonts w:ascii="Arial" w:hAnsi="Arial"/>
        </w:rPr>
      </w:pPr>
    </w:p>
    <w:p w:rsidR="00021DC8" w:rsidRDefault="00535335">
      <w:pPr>
        <w:pStyle w:val="Standard"/>
        <w:numPr>
          <w:ilvl w:val="0"/>
          <w:numId w:val="38"/>
        </w:numPr>
        <w:tabs>
          <w:tab w:val="right" w:pos="8820"/>
        </w:tabs>
        <w:spacing w:after="120"/>
        <w:ind w:left="3969" w:hanging="425"/>
        <w:rPr>
          <w:rFonts w:ascii="Arial" w:hAnsi="Arial"/>
          <w:b/>
          <w:sz w:val="22"/>
          <w:szCs w:val="22"/>
        </w:rPr>
      </w:pPr>
      <w:r>
        <w:rPr>
          <w:rFonts w:ascii="Arial" w:hAnsi="Arial"/>
          <w:b/>
          <w:sz w:val="22"/>
          <w:szCs w:val="22"/>
        </w:rPr>
        <w:t>Provádění díla</w:t>
      </w:r>
    </w:p>
    <w:p w:rsidR="00021DC8" w:rsidRDefault="00535335">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Vlastnické právo k  dílu nabývá objednatel dnem převzetí díla od zhotovitele.</w:t>
      </w:r>
    </w:p>
    <w:p w:rsidR="00021DC8" w:rsidRDefault="00535335">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povinen provést dílo svým jménem, na vlastní odpovědnost, s potřebnou péčí, řádně a včas.</w:t>
      </w:r>
    </w:p>
    <w:p w:rsidR="00021DC8" w:rsidRDefault="00535335">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rsidR="00021DC8" w:rsidRDefault="00535335">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je na výzvu objednatele povinen informovat jej o průběhu realizace díla a účastnit se na základě pozvánky objednatele všech jednání týkajících se provádění díla.</w:t>
      </w:r>
    </w:p>
    <w:p w:rsidR="00021DC8" w:rsidRDefault="00535335">
      <w:pPr>
        <w:pStyle w:val="Odstavecseseznamem"/>
        <w:widowControl/>
        <w:numPr>
          <w:ilvl w:val="0"/>
          <w:numId w:val="39"/>
        </w:numPr>
        <w:spacing w:after="120"/>
        <w:ind w:left="284" w:hanging="284"/>
        <w:contextualSpacing w:val="0"/>
        <w:jc w:val="both"/>
        <w:rPr>
          <w:rFonts w:ascii="Arial" w:hAnsi="Arial" w:cs="Arial"/>
          <w:sz w:val="22"/>
        </w:rPr>
      </w:pPr>
      <w:r>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021DC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rsidR="00021DC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rsidR="00021DC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rPr>
        <w:t>Zhotovitel je povinen provést dílo kompletně a v souladu s příslušnými platnými normami ČSN a předpisy.</w:t>
      </w:r>
    </w:p>
    <w:p w:rsidR="00021DC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Pr>
          <w:rFonts w:ascii="Arial" w:hAnsi="Arial" w:cs="Arial"/>
          <w:sz w:val="22"/>
          <w:szCs w:val="22"/>
        </w:rPr>
        <w:t>Výchozí podklady a vyhotovené matrice zůstávají uloženy u zhotovitele pouze k archivačnímu účelu.</w:t>
      </w:r>
    </w:p>
    <w:p w:rsidR="00021DC8" w:rsidRDefault="00535335">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Pr>
          <w:rFonts w:ascii="Arial" w:hAnsi="Arial" w:cs="Arial"/>
          <w:sz w:val="24"/>
          <w:szCs w:val="24"/>
        </w:rPr>
        <w:t>.</w:t>
      </w:r>
    </w:p>
    <w:p w:rsidR="00021DC8" w:rsidRDefault="00535335">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Pr>
          <w:rFonts w:ascii="Arial" w:hAnsi="Arial" w:cs="Arial"/>
          <w:sz w:val="22"/>
        </w:rPr>
        <w:t>Zhotovitel se zavazuje zpracovat dílo tak, aby bylo dostatečným a kvalitním podkladem pro vydání společného povolení a realizaci vlastní stavby.</w:t>
      </w:r>
    </w:p>
    <w:p w:rsidR="00021DC8" w:rsidRDefault="00535335">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rPr>
      </w:pPr>
      <w:r>
        <w:rPr>
          <w:rFonts w:ascii="Arial" w:hAnsi="Arial" w:cs="Arial"/>
          <w:sz w:val="22"/>
        </w:rPr>
        <w:t>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Konzultace se vždy účastní architekt města Nový Jičín.</w:t>
      </w:r>
    </w:p>
    <w:p w:rsidR="00021DC8" w:rsidRDefault="00021DC8">
      <w:pPr>
        <w:pStyle w:val="Odstavecseseznamem"/>
        <w:widowControl/>
        <w:tabs>
          <w:tab w:val="left" w:pos="142"/>
          <w:tab w:val="left" w:pos="284"/>
          <w:tab w:val="left" w:pos="426"/>
        </w:tabs>
        <w:spacing w:after="120"/>
        <w:ind w:left="284"/>
        <w:contextualSpacing w:val="0"/>
        <w:jc w:val="both"/>
        <w:rPr>
          <w:rFonts w:ascii="Arial" w:hAnsi="Arial" w:cs="Arial"/>
          <w:highlight w:val="yellow"/>
        </w:rPr>
      </w:pPr>
    </w:p>
    <w:p w:rsidR="00021DC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Smluvní pokuty</w:t>
      </w:r>
    </w:p>
    <w:p w:rsidR="00021DC8" w:rsidRDefault="00021DC8">
      <w:pPr>
        <w:pStyle w:val="Standard"/>
        <w:tabs>
          <w:tab w:val="left" w:pos="2520"/>
          <w:tab w:val="right" w:pos="8820"/>
        </w:tabs>
        <w:rPr>
          <w:rFonts w:ascii="Arial" w:hAnsi="Arial" w:cs="Arial"/>
          <w:sz w:val="22"/>
          <w:szCs w:val="22"/>
        </w:rPr>
      </w:pPr>
    </w:p>
    <w:p w:rsidR="00021DC8" w:rsidRDefault="00535335">
      <w:pPr>
        <w:pStyle w:val="Standard"/>
        <w:numPr>
          <w:ilvl w:val="0"/>
          <w:numId w:val="25"/>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rsidR="00021DC8" w:rsidRDefault="00535335">
      <w:pPr>
        <w:pStyle w:val="Odstavecseseznamem"/>
        <w:numPr>
          <w:ilvl w:val="0"/>
          <w:numId w:val="6"/>
        </w:numPr>
        <w:tabs>
          <w:tab w:val="left" w:pos="2520"/>
          <w:tab w:val="right" w:pos="8820"/>
        </w:tabs>
        <w:spacing w:after="120"/>
        <w:contextualSpacing w:val="0"/>
        <w:jc w:val="both"/>
        <w:rPr>
          <w:rFonts w:ascii="Arial" w:hAnsi="Arial" w:cs="Arial"/>
          <w:sz w:val="22"/>
          <w:szCs w:val="22"/>
        </w:rPr>
      </w:pPr>
      <w:r>
        <w:rPr>
          <w:rFonts w:ascii="Arial" w:eastAsia="Times New Roman" w:hAnsi="Arial" w:cs="Arial"/>
          <w:sz w:val="22"/>
          <w:szCs w:val="22"/>
          <w:lang w:bidi="ar-SA"/>
        </w:rPr>
        <w:lastRenderedPageBreak/>
        <w:t>V případě neodstranění vad či nedodělků díla ve smluvené či stanovené lhůtě je objednatel oprávněn požadovat zaplacení smluvní pokuty ve výši 0,3 % z ceny příslušné části díla bez DPH za každý den prodlení.</w:t>
      </w:r>
    </w:p>
    <w:p w:rsidR="00021DC8" w:rsidRDefault="00535335">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V případě prodlení s úhradou faktury je zhotovitel oprávněn účtovat objednateli úrok z prodlení ve výši 0,5 % z dlužné částky za každý den prodlení.</w:t>
      </w:r>
    </w:p>
    <w:p w:rsidR="00021DC8" w:rsidRDefault="00535335">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nejdéle však po dobu dvou</w:t>
      </w:r>
      <w:r>
        <w:rPr>
          <w:rFonts w:ascii="Arial" w:hAnsi="Arial" w:cs="Arial"/>
          <w:b/>
          <w:bCs/>
          <w:sz w:val="22"/>
          <w:szCs w:val="22"/>
          <w:lang w:eastAsia="cs-CZ"/>
        </w:rPr>
        <w:t xml:space="preserve"> </w:t>
      </w:r>
      <w:r>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rsidR="00021DC8" w:rsidRDefault="00535335">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Zhotovitel neodpovídá za vady plnění způsobené poskytnutím nesprávných výchozích a zadávacích podkladů ze strany objednatele,</w:t>
      </w:r>
      <w:r>
        <w:rPr>
          <w:rFonts w:ascii="Arial" w:hAnsi="Arial" w:cs="Arial"/>
          <w:color w:val="FF0000"/>
          <w:sz w:val="22"/>
          <w:szCs w:val="22"/>
        </w:rPr>
        <w:t xml:space="preserve"> </w:t>
      </w:r>
      <w:r>
        <w:rPr>
          <w:rFonts w:ascii="Arial" w:hAnsi="Arial" w:cs="Arial"/>
          <w:sz w:val="22"/>
          <w:szCs w:val="22"/>
        </w:rPr>
        <w:t>pokud zhotovitel ani při vynaložení veškerého úsilí a znalostí nemohl zjistit jejich nevhodnost, anebo na ně objednatele upozornil a ten písemně trval na jejich použití.</w:t>
      </w:r>
    </w:p>
    <w:p w:rsidR="00021DC8" w:rsidRDefault="00535335">
      <w:pPr>
        <w:pStyle w:val="Standard"/>
        <w:numPr>
          <w:ilvl w:val="0"/>
          <w:numId w:val="6"/>
        </w:numPr>
        <w:tabs>
          <w:tab w:val="left" w:pos="2520"/>
          <w:tab w:val="right" w:pos="8820"/>
        </w:tabs>
        <w:spacing w:after="120"/>
        <w:jc w:val="both"/>
        <w:rPr>
          <w:rFonts w:ascii="Arial" w:hAnsi="Arial" w:cs="Arial"/>
          <w:sz w:val="22"/>
          <w:szCs w:val="22"/>
        </w:rPr>
      </w:pPr>
      <w:r>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rsidR="00021DC8" w:rsidRDefault="00021DC8">
      <w:pPr>
        <w:pStyle w:val="Standard"/>
        <w:tabs>
          <w:tab w:val="left" w:pos="2520"/>
          <w:tab w:val="right" w:pos="8820"/>
        </w:tabs>
        <w:spacing w:after="120"/>
        <w:ind w:left="340"/>
        <w:jc w:val="both"/>
        <w:rPr>
          <w:rFonts w:ascii="Arial" w:hAnsi="Arial" w:cs="Arial"/>
          <w:sz w:val="22"/>
          <w:szCs w:val="22"/>
          <w:highlight w:val="yellow"/>
        </w:rPr>
      </w:pPr>
    </w:p>
    <w:p w:rsidR="00021DC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sz w:val="22"/>
          <w:szCs w:val="22"/>
        </w:rPr>
        <w:t>Vady a nedodělky</w:t>
      </w:r>
    </w:p>
    <w:p w:rsidR="00021DC8" w:rsidRDefault="00021DC8">
      <w:pPr>
        <w:pStyle w:val="Standard"/>
        <w:tabs>
          <w:tab w:val="left" w:pos="2520"/>
          <w:tab w:val="right" w:pos="8820"/>
        </w:tabs>
        <w:rPr>
          <w:rFonts w:ascii="Arial" w:hAnsi="Arial" w:cs="Arial"/>
          <w:sz w:val="22"/>
          <w:szCs w:val="22"/>
        </w:rPr>
      </w:pPr>
    </w:p>
    <w:p w:rsidR="00021DC8" w:rsidRDefault="00535335">
      <w:pPr>
        <w:pStyle w:val="Standard"/>
        <w:numPr>
          <w:ilvl w:val="0"/>
          <w:numId w:val="26"/>
        </w:numPr>
        <w:tabs>
          <w:tab w:val="left" w:pos="2520"/>
          <w:tab w:val="right" w:pos="8820"/>
        </w:tabs>
        <w:spacing w:after="120"/>
        <w:jc w:val="both"/>
        <w:rPr>
          <w:rFonts w:ascii="Arial" w:hAnsi="Arial" w:cs="Arial"/>
          <w:sz w:val="22"/>
          <w:szCs w:val="22"/>
        </w:rPr>
      </w:pPr>
      <w:r>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rsidR="00021DC8" w:rsidRDefault="00535335">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Nedodělkem se rozumí chybějící část projektové dokumentace proti rozsahu sjednanému smlouvou.</w:t>
      </w:r>
    </w:p>
    <w:p w:rsidR="00021DC8" w:rsidRDefault="00535335">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Objednatel není povinen převzít projektovou dokumentaci, která vykazuje vady nebo nedodělky.</w:t>
      </w:r>
    </w:p>
    <w:p w:rsidR="00021DC8" w:rsidRDefault="00535335">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Nedojde-li mezi oběma stranami k dohodě o termínu odstranění vad a nedodělků, pak platí, že vady a nedodělky musí být odstraněny nejpozději do 15 dnů ode dne, kdy na ně objednatel písemně upozornil.</w:t>
      </w:r>
    </w:p>
    <w:p w:rsidR="00021DC8" w:rsidRDefault="00535335">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rsidR="00021DC8" w:rsidRDefault="00535335">
      <w:pPr>
        <w:pStyle w:val="Standard"/>
        <w:numPr>
          <w:ilvl w:val="0"/>
          <w:numId w:val="2"/>
        </w:numPr>
        <w:tabs>
          <w:tab w:val="left" w:pos="2520"/>
          <w:tab w:val="right" w:pos="8820"/>
        </w:tabs>
        <w:spacing w:after="120"/>
        <w:jc w:val="both"/>
        <w:rPr>
          <w:rFonts w:ascii="Arial" w:hAnsi="Arial" w:cs="Arial"/>
          <w:sz w:val="22"/>
          <w:szCs w:val="22"/>
        </w:rPr>
      </w:pPr>
      <w:r>
        <w:rPr>
          <w:rFonts w:ascii="Arial" w:hAnsi="Arial" w:cs="Arial"/>
          <w:sz w:val="22"/>
          <w:szCs w:val="22"/>
        </w:rPr>
        <w:t>Tímto není dotčena odpovědnost zhotovitele za způsobenou škodu.</w:t>
      </w:r>
    </w:p>
    <w:p w:rsidR="00021DC8" w:rsidRDefault="00021DC8">
      <w:pPr>
        <w:pStyle w:val="Textbody"/>
        <w:tabs>
          <w:tab w:val="right" w:pos="8820"/>
        </w:tabs>
        <w:jc w:val="left"/>
        <w:rPr>
          <w:rFonts w:ascii="Arial" w:hAnsi="Arial" w:cs="Arial"/>
          <w:b w:val="0"/>
          <w:sz w:val="22"/>
          <w:szCs w:val="22"/>
          <w:highlight w:val="yellow"/>
        </w:rPr>
      </w:pPr>
    </w:p>
    <w:p w:rsidR="00021DC8" w:rsidRDefault="00535335">
      <w:pPr>
        <w:pStyle w:val="Textbody"/>
        <w:numPr>
          <w:ilvl w:val="0"/>
          <w:numId w:val="38"/>
        </w:numPr>
        <w:tabs>
          <w:tab w:val="right" w:pos="8820"/>
        </w:tabs>
        <w:ind w:left="714" w:hanging="357"/>
        <w:rPr>
          <w:rFonts w:ascii="Arial" w:hAnsi="Arial" w:cs="Arial"/>
          <w:sz w:val="22"/>
          <w:szCs w:val="22"/>
        </w:rPr>
      </w:pPr>
      <w:r>
        <w:rPr>
          <w:rFonts w:ascii="Arial" w:hAnsi="Arial" w:cs="Arial"/>
          <w:sz w:val="22"/>
          <w:szCs w:val="22"/>
        </w:rPr>
        <w:t>Odpovědnost zhotovitele za škodu a povinnost nahradit škodu</w:t>
      </w:r>
    </w:p>
    <w:p w:rsidR="00021DC8" w:rsidRDefault="00021DC8">
      <w:pPr>
        <w:pStyle w:val="Standard"/>
        <w:tabs>
          <w:tab w:val="left" w:pos="2520"/>
          <w:tab w:val="right" w:pos="8820"/>
        </w:tabs>
        <w:rPr>
          <w:rFonts w:ascii="Arial" w:hAnsi="Arial" w:cs="Arial"/>
          <w:sz w:val="22"/>
          <w:szCs w:val="22"/>
        </w:rPr>
      </w:pPr>
    </w:p>
    <w:p w:rsidR="00021DC8" w:rsidRDefault="00535335">
      <w:pPr>
        <w:pStyle w:val="Standard"/>
        <w:numPr>
          <w:ilvl w:val="0"/>
          <w:numId w:val="27"/>
        </w:numPr>
        <w:tabs>
          <w:tab w:val="left" w:pos="2520"/>
          <w:tab w:val="right" w:pos="8820"/>
        </w:tabs>
        <w:spacing w:after="120"/>
        <w:jc w:val="both"/>
        <w:rPr>
          <w:rFonts w:ascii="Arial" w:hAnsi="Arial" w:cs="Arial"/>
          <w:sz w:val="22"/>
          <w:szCs w:val="22"/>
        </w:rPr>
      </w:pPr>
      <w:r>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021DC8" w:rsidRDefault="00535335">
      <w:pPr>
        <w:pStyle w:val="Standard"/>
        <w:numPr>
          <w:ilvl w:val="0"/>
          <w:numId w:val="21"/>
        </w:numPr>
        <w:tabs>
          <w:tab w:val="left" w:pos="2520"/>
          <w:tab w:val="right" w:pos="8820"/>
        </w:tabs>
        <w:spacing w:after="120"/>
        <w:jc w:val="both"/>
        <w:rPr>
          <w:rFonts w:ascii="Arial" w:hAnsi="Arial" w:cs="Arial"/>
          <w:sz w:val="22"/>
          <w:szCs w:val="22"/>
        </w:rPr>
      </w:pPr>
      <w:r>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rsidR="00021DC8" w:rsidRDefault="00021DC8">
      <w:pPr>
        <w:pStyle w:val="Standard"/>
        <w:tabs>
          <w:tab w:val="left" w:pos="2520"/>
          <w:tab w:val="right" w:pos="8820"/>
        </w:tabs>
        <w:spacing w:after="120"/>
        <w:ind w:left="340"/>
        <w:jc w:val="both"/>
        <w:rPr>
          <w:rFonts w:ascii="Arial" w:hAnsi="Arial" w:cs="Arial"/>
          <w:sz w:val="22"/>
          <w:szCs w:val="22"/>
          <w:highlight w:val="yellow"/>
        </w:rPr>
      </w:pPr>
    </w:p>
    <w:p w:rsidR="00021DC8" w:rsidRDefault="00535335">
      <w:pPr>
        <w:pStyle w:val="Standard"/>
        <w:numPr>
          <w:ilvl w:val="0"/>
          <w:numId w:val="38"/>
        </w:numPr>
        <w:pBdr>
          <w:bottom w:val="none" w:sz="4" w:space="31" w:color="000000"/>
        </w:pBdr>
        <w:tabs>
          <w:tab w:val="left" w:pos="2520"/>
          <w:tab w:val="right" w:pos="8820"/>
        </w:tabs>
        <w:ind w:left="714" w:hanging="357"/>
        <w:jc w:val="center"/>
        <w:rPr>
          <w:rFonts w:ascii="Arial" w:hAnsi="Arial" w:cs="Arial"/>
          <w:b/>
          <w:sz w:val="22"/>
          <w:szCs w:val="22"/>
        </w:rPr>
      </w:pPr>
      <w:r>
        <w:rPr>
          <w:rFonts w:ascii="Arial" w:hAnsi="Arial" w:cs="Arial"/>
          <w:b/>
          <w:bCs/>
          <w:sz w:val="22"/>
          <w:szCs w:val="22"/>
        </w:rPr>
        <w:lastRenderedPageBreak/>
        <w:t>Další ujednání</w:t>
      </w:r>
    </w:p>
    <w:p w:rsidR="00021DC8" w:rsidRDefault="00535335">
      <w:pPr>
        <w:pStyle w:val="Standard"/>
        <w:numPr>
          <w:ilvl w:val="0"/>
          <w:numId w:val="31"/>
        </w:numPr>
        <w:tabs>
          <w:tab w:val="left" w:pos="2520"/>
          <w:tab w:val="right" w:pos="8820"/>
        </w:tabs>
        <w:spacing w:after="120"/>
        <w:ind w:left="284" w:hanging="284"/>
        <w:jc w:val="both"/>
        <w:rPr>
          <w:rFonts w:ascii="Arial" w:hAnsi="Arial" w:cs="Arial"/>
          <w:sz w:val="22"/>
          <w:szCs w:val="22"/>
        </w:rPr>
      </w:pPr>
      <w:r>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rsidR="00021DC8" w:rsidRDefault="00535335">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rsidR="00021DC8" w:rsidRDefault="00021DC8">
      <w:pPr>
        <w:tabs>
          <w:tab w:val="left" w:pos="2520"/>
          <w:tab w:val="right" w:pos="8820"/>
        </w:tabs>
        <w:rPr>
          <w:rFonts w:ascii="Arial" w:hAnsi="Arial" w:cs="Arial"/>
          <w:bCs/>
          <w:sz w:val="22"/>
          <w:szCs w:val="22"/>
          <w:highlight w:val="yellow"/>
        </w:rPr>
      </w:pPr>
    </w:p>
    <w:p w:rsidR="00021DC8" w:rsidRDefault="00021DC8">
      <w:pPr>
        <w:tabs>
          <w:tab w:val="left" w:pos="2520"/>
          <w:tab w:val="right" w:pos="8820"/>
        </w:tabs>
        <w:rPr>
          <w:rFonts w:ascii="Arial" w:hAnsi="Arial" w:cs="Arial"/>
          <w:bCs/>
          <w:sz w:val="22"/>
          <w:szCs w:val="22"/>
          <w:highlight w:val="yellow"/>
        </w:rPr>
      </w:pPr>
    </w:p>
    <w:p w:rsidR="00021DC8" w:rsidRDefault="00535335">
      <w:pPr>
        <w:pStyle w:val="Odstavecseseznamem"/>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Licenční ujednání</w:t>
      </w:r>
    </w:p>
    <w:p w:rsidR="00021DC8" w:rsidRDefault="00021DC8">
      <w:pPr>
        <w:tabs>
          <w:tab w:val="left" w:pos="2520"/>
          <w:tab w:val="right" w:pos="8820"/>
        </w:tabs>
        <w:jc w:val="center"/>
        <w:rPr>
          <w:rFonts w:ascii="Arial" w:hAnsi="Arial" w:cs="Arial"/>
          <w:bCs/>
          <w:sz w:val="22"/>
          <w:szCs w:val="22"/>
        </w:rPr>
      </w:pPr>
    </w:p>
    <w:p w:rsidR="00021DC8" w:rsidRDefault="00535335">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a objednatel tímto výslovně prohlašují, že dílo zhotovené dle této smlouvy (i jeho části) je dílem vytvořeným ve smyslu </w:t>
      </w:r>
      <w:proofErr w:type="spellStart"/>
      <w:r>
        <w:rPr>
          <w:rFonts w:ascii="Arial" w:hAnsi="Arial" w:cs="Arial"/>
          <w:sz w:val="22"/>
          <w:szCs w:val="22"/>
        </w:rPr>
        <w:t>ust</w:t>
      </w:r>
      <w:proofErr w:type="spellEnd"/>
      <w:r>
        <w:rPr>
          <w:rFonts w:ascii="Arial" w:hAnsi="Arial" w:cs="Arial"/>
          <w:sz w:val="22"/>
          <w:szCs w:val="22"/>
        </w:rPr>
        <w:t xml:space="preserve">. § 61 zák. č. 121/2000 Sb., (autorský zákon), v platném znění. </w:t>
      </w:r>
    </w:p>
    <w:p w:rsidR="00021DC8" w:rsidRDefault="00535335">
      <w:pPr>
        <w:widowControl/>
        <w:numPr>
          <w:ilvl w:val="0"/>
          <w:numId w:val="30"/>
        </w:numPr>
        <w:tabs>
          <w:tab w:val="left" w:pos="2520"/>
          <w:tab w:val="right" w:pos="8820"/>
        </w:tabs>
        <w:spacing w:after="120"/>
        <w:jc w:val="both"/>
        <w:rPr>
          <w:rFonts w:ascii="Arial" w:hAnsi="Arial" w:cs="Arial"/>
          <w:sz w:val="22"/>
          <w:szCs w:val="22"/>
        </w:rPr>
      </w:pPr>
      <w:r>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021DC8" w:rsidRDefault="00535335">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rsidR="00021DC8" w:rsidRDefault="00535335">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rsidR="00021DC8" w:rsidRDefault="00535335">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na dobu neurčitou, bez ohledu na dobu trvání majetkových práv zhotovitele k dílu;</w:t>
      </w:r>
    </w:p>
    <w:p w:rsidR="00021DC8" w:rsidRDefault="00535335">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bez povinnosti licenci využít;</w:t>
      </w:r>
    </w:p>
    <w:p w:rsidR="00021DC8" w:rsidRDefault="00535335">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jako výhradní;</w:t>
      </w:r>
    </w:p>
    <w:p w:rsidR="00021DC8" w:rsidRDefault="00535335">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pro území všech států;</w:t>
      </w:r>
    </w:p>
    <w:p w:rsidR="00021DC8" w:rsidRDefault="00535335">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rsidR="00021DC8" w:rsidRDefault="00535335">
      <w:pPr>
        <w:widowControl/>
        <w:numPr>
          <w:ilvl w:val="0"/>
          <w:numId w:val="37"/>
        </w:numPr>
        <w:spacing w:after="120"/>
        <w:jc w:val="both"/>
        <w:rPr>
          <w:rFonts w:ascii="Arial" w:eastAsia="Calibri" w:hAnsi="Arial" w:cs="Arial"/>
          <w:color w:val="000000"/>
          <w:sz w:val="22"/>
          <w:szCs w:val="22"/>
          <w:lang w:eastAsia="cs-CZ" w:bidi="ar-SA"/>
        </w:rPr>
      </w:pPr>
      <w:r>
        <w:rPr>
          <w:rFonts w:ascii="Arial" w:eastAsia="Calibri" w:hAnsi="Arial" w:cs="Arial"/>
          <w:color w:val="000000"/>
          <w:sz w:val="22"/>
          <w:szCs w:val="22"/>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rsidR="00021DC8" w:rsidRDefault="00021DC8">
      <w:pPr>
        <w:widowControl/>
        <w:tabs>
          <w:tab w:val="left" w:pos="2520"/>
          <w:tab w:val="right" w:pos="8820"/>
        </w:tabs>
        <w:ind w:left="340"/>
        <w:jc w:val="both"/>
        <w:rPr>
          <w:rFonts w:ascii="Arial" w:hAnsi="Arial" w:cs="Arial"/>
          <w:bCs/>
          <w:sz w:val="22"/>
          <w:szCs w:val="22"/>
          <w:highlight w:val="yellow"/>
        </w:rPr>
      </w:pPr>
    </w:p>
    <w:p w:rsidR="00021DC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Závěrečná ustanovení</w:t>
      </w:r>
    </w:p>
    <w:p w:rsidR="00021DC8" w:rsidRDefault="00021DC8">
      <w:pPr>
        <w:pStyle w:val="Standard"/>
        <w:tabs>
          <w:tab w:val="left" w:pos="2520"/>
          <w:tab w:val="right" w:pos="8820"/>
        </w:tabs>
        <w:rPr>
          <w:rFonts w:ascii="Arial" w:hAnsi="Arial" w:cs="Arial"/>
          <w:sz w:val="22"/>
          <w:szCs w:val="22"/>
        </w:rPr>
      </w:pPr>
    </w:p>
    <w:p w:rsidR="00021DC8" w:rsidRDefault="00535335">
      <w:pPr>
        <w:pStyle w:val="Standard"/>
        <w:numPr>
          <w:ilvl w:val="0"/>
          <w:numId w:val="28"/>
        </w:numPr>
        <w:tabs>
          <w:tab w:val="left" w:pos="2520"/>
          <w:tab w:val="right" w:pos="8820"/>
        </w:tabs>
        <w:spacing w:after="120"/>
        <w:jc w:val="both"/>
        <w:rPr>
          <w:rFonts w:ascii="Arial" w:hAnsi="Arial" w:cs="Arial"/>
          <w:sz w:val="22"/>
          <w:szCs w:val="22"/>
        </w:rPr>
      </w:pPr>
      <w:r>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021DC8" w:rsidRDefault="00535335" w:rsidP="00F0530E">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 xml:space="preserve">Jakékoliv vedlejší dohody k této smlouvě neexistují. Změny a doplňky jsou účinné jen v písemné formě, i změna tohoto ustanovení si pro svoji účinnost vyžaduje písemnou formu. </w:t>
      </w:r>
      <w:r>
        <w:rPr>
          <w:rFonts w:ascii="Arial" w:hAnsi="Arial" w:cs="Arial"/>
          <w:sz w:val="22"/>
          <w:szCs w:val="22"/>
        </w:rPr>
        <w:lastRenderedPageBreak/>
        <w:t>K platnosti dodatků této smlouvy je nutná dohoda o celém obsahu.</w:t>
      </w:r>
    </w:p>
    <w:p w:rsidR="00021DC8" w:rsidRDefault="00535335" w:rsidP="00F0530E">
      <w:pPr>
        <w:pStyle w:val="Standard"/>
        <w:widowControl w:val="0"/>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 xml:space="preserve">Smlouva nabývá platnosti dnem uzavření a účinnosti dnem uveřejnění v registru smluv.            </w:t>
      </w:r>
    </w:p>
    <w:p w:rsidR="00021DC8" w:rsidRDefault="00535335">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021DC8" w:rsidRDefault="00535335">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021DC8" w:rsidRDefault="00535335">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Tato smlouva je vypracována ve dvou vyhotoveních, z nichž každá strana obdrží jedno vyhotovení.</w:t>
      </w:r>
    </w:p>
    <w:p w:rsidR="00021DC8" w:rsidRDefault="00535335">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Níže podepsaní zástupci obou smluvních stran prohlašují, že jsou oprávněni tuto smlouvu podepsat a k platnosti této smlouvy není třeba podpisu jiné osoby.</w:t>
      </w:r>
    </w:p>
    <w:p w:rsidR="00021DC8" w:rsidRDefault="00535335">
      <w:pPr>
        <w:pStyle w:val="Standard"/>
        <w:numPr>
          <w:ilvl w:val="0"/>
          <w:numId w:val="8"/>
        </w:numPr>
        <w:tabs>
          <w:tab w:val="left" w:pos="2520"/>
          <w:tab w:val="right" w:pos="8820"/>
        </w:tabs>
        <w:spacing w:after="120"/>
        <w:jc w:val="both"/>
        <w:rPr>
          <w:rFonts w:ascii="Arial" w:hAnsi="Arial" w:cs="Arial"/>
          <w:sz w:val="22"/>
          <w:szCs w:val="22"/>
        </w:rPr>
      </w:pPr>
      <w:r>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021DC8" w:rsidRDefault="00535335">
      <w:pPr>
        <w:widowControl/>
        <w:numPr>
          <w:ilvl w:val="0"/>
          <w:numId w:val="8"/>
        </w:numPr>
        <w:tabs>
          <w:tab w:val="left" w:pos="2520"/>
          <w:tab w:val="right" w:pos="8820"/>
        </w:tabs>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021DC8" w:rsidRDefault="00021DC8">
      <w:pPr>
        <w:widowControl/>
        <w:tabs>
          <w:tab w:val="left" w:pos="2520"/>
          <w:tab w:val="right" w:pos="8820"/>
        </w:tabs>
        <w:ind w:left="340"/>
        <w:jc w:val="both"/>
        <w:rPr>
          <w:rFonts w:ascii="Arial" w:hAnsi="Arial" w:cs="Arial"/>
          <w:sz w:val="22"/>
          <w:szCs w:val="22"/>
        </w:rPr>
      </w:pPr>
    </w:p>
    <w:p w:rsidR="00021DC8" w:rsidRDefault="00535335">
      <w:pPr>
        <w:ind w:left="540" w:hanging="539"/>
        <w:rPr>
          <w:rFonts w:ascii="Arial" w:hAnsi="Arial" w:cs="Arial"/>
          <w:bCs/>
          <w:sz w:val="22"/>
          <w:szCs w:val="22"/>
        </w:rPr>
      </w:pPr>
      <w:r>
        <w:rPr>
          <w:rFonts w:ascii="Arial" w:hAnsi="Arial" w:cs="Arial"/>
          <w:bCs/>
          <w:sz w:val="22"/>
          <w:szCs w:val="22"/>
        </w:rPr>
        <w:t xml:space="preserve">Za objednatele:                                   </w:t>
      </w:r>
      <w:r>
        <w:rPr>
          <w:rFonts w:ascii="Arial" w:hAnsi="Arial" w:cs="Arial"/>
          <w:bCs/>
          <w:sz w:val="22"/>
          <w:szCs w:val="22"/>
        </w:rPr>
        <w:tab/>
      </w:r>
      <w:r>
        <w:rPr>
          <w:rFonts w:ascii="Arial" w:hAnsi="Arial" w:cs="Arial"/>
          <w:bCs/>
          <w:sz w:val="22"/>
          <w:szCs w:val="22"/>
        </w:rPr>
        <w:tab/>
        <w:t>Za zhotovitele:</w:t>
      </w:r>
    </w:p>
    <w:p w:rsidR="00021DC8" w:rsidRDefault="00021DC8">
      <w:pPr>
        <w:ind w:left="540" w:hanging="539"/>
        <w:rPr>
          <w:rFonts w:ascii="Arial" w:hAnsi="Arial" w:cs="Arial"/>
          <w:bCs/>
          <w:sz w:val="22"/>
          <w:szCs w:val="22"/>
        </w:rPr>
      </w:pPr>
    </w:p>
    <w:p w:rsidR="00021DC8" w:rsidRDefault="00021DC8">
      <w:pPr>
        <w:ind w:left="540" w:hanging="539"/>
        <w:rPr>
          <w:rFonts w:ascii="Arial" w:hAnsi="Arial" w:cs="Arial"/>
          <w:sz w:val="22"/>
          <w:szCs w:val="22"/>
        </w:rPr>
      </w:pPr>
    </w:p>
    <w:p w:rsidR="00021DC8" w:rsidRDefault="00171D0F">
      <w:pPr>
        <w:rPr>
          <w:rFonts w:ascii="Arial" w:hAnsi="Arial" w:cs="Arial"/>
          <w:sz w:val="22"/>
          <w:szCs w:val="22"/>
        </w:rPr>
      </w:pPr>
      <w:r>
        <w:rPr>
          <w:rFonts w:ascii="Arial" w:hAnsi="Arial" w:cs="Arial"/>
          <w:bCs/>
          <w:sz w:val="22"/>
          <w:szCs w:val="22"/>
        </w:rPr>
        <w:t xml:space="preserve">V Novém Jičíně dne </w:t>
      </w:r>
      <w:r w:rsidR="00D13E94">
        <w:rPr>
          <w:rFonts w:ascii="Arial" w:hAnsi="Arial" w:cs="Arial"/>
          <w:bCs/>
          <w:sz w:val="22"/>
          <w:szCs w:val="22"/>
        </w:rPr>
        <w:t>11. 7. 2022</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Ve Zlíně </w:t>
      </w:r>
      <w:r w:rsidR="00535335">
        <w:rPr>
          <w:rFonts w:ascii="Arial" w:hAnsi="Arial" w:cs="Arial"/>
          <w:bCs/>
          <w:sz w:val="22"/>
          <w:szCs w:val="22"/>
        </w:rPr>
        <w:t>dne</w:t>
      </w:r>
      <w:r w:rsidR="00D13E94">
        <w:rPr>
          <w:rFonts w:ascii="Arial" w:hAnsi="Arial" w:cs="Arial"/>
          <w:bCs/>
          <w:sz w:val="22"/>
          <w:szCs w:val="22"/>
        </w:rPr>
        <w:t xml:space="preserve"> 7. 7. 2022</w:t>
      </w:r>
      <w:r w:rsidR="00535335">
        <w:rPr>
          <w:rFonts w:ascii="Arial" w:hAnsi="Arial" w:cs="Arial"/>
          <w:bCs/>
          <w:sz w:val="22"/>
          <w:szCs w:val="22"/>
        </w:rPr>
        <w:tab/>
      </w:r>
      <w:r w:rsidR="00535335">
        <w:rPr>
          <w:rFonts w:ascii="Arial" w:hAnsi="Arial" w:cs="Arial"/>
          <w:sz w:val="22"/>
          <w:szCs w:val="22"/>
        </w:rPr>
        <w:t xml:space="preserve"> </w:t>
      </w:r>
    </w:p>
    <w:p w:rsidR="00021DC8" w:rsidRDefault="00021DC8">
      <w:pPr>
        <w:pStyle w:val="Obsah1"/>
        <w:rPr>
          <w:rFonts w:ascii="Arial" w:hAnsi="Arial" w:cs="Arial"/>
          <w:sz w:val="22"/>
          <w:szCs w:val="22"/>
        </w:rPr>
      </w:pPr>
    </w:p>
    <w:p w:rsidR="00021DC8" w:rsidRDefault="00021DC8">
      <w:pPr>
        <w:pStyle w:val="Obsah1"/>
        <w:rPr>
          <w:rFonts w:ascii="Arial" w:hAnsi="Arial" w:cs="Arial"/>
          <w:sz w:val="22"/>
          <w:szCs w:val="22"/>
        </w:rPr>
      </w:pPr>
    </w:p>
    <w:p w:rsidR="00021DC8" w:rsidRDefault="00021DC8">
      <w:pPr>
        <w:pStyle w:val="Obsah1"/>
        <w:rPr>
          <w:rFonts w:ascii="Arial" w:hAnsi="Arial" w:cs="Arial"/>
          <w:sz w:val="22"/>
          <w:szCs w:val="22"/>
        </w:rPr>
      </w:pPr>
    </w:p>
    <w:p w:rsidR="00021DC8" w:rsidRDefault="00535335">
      <w:pPr>
        <w:pStyle w:val="Obsah1"/>
        <w:rPr>
          <w:rFonts w:ascii="Arial" w:hAnsi="Arial" w:cs="Arial"/>
          <w:sz w:val="22"/>
          <w:szCs w:val="22"/>
        </w:rPr>
      </w:pPr>
      <w:r>
        <w:rPr>
          <w:rFonts w:ascii="Arial" w:hAnsi="Arial" w:cs="Arial"/>
          <w:sz w:val="22"/>
          <w:szCs w:val="22"/>
        </w:rPr>
        <w:tab/>
      </w:r>
    </w:p>
    <w:p w:rsidR="00021DC8" w:rsidRDefault="00535335">
      <w:pPr>
        <w:pStyle w:val="Obsah1"/>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021DC8" w:rsidRDefault="00535335">
      <w:pPr>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r>
    </w:p>
    <w:p w:rsidR="00021DC8" w:rsidRDefault="00535335">
      <w:pPr>
        <w:rPr>
          <w:rFonts w:ascii="Arial" w:hAnsi="Arial" w:cs="Arial"/>
          <w:sz w:val="22"/>
          <w:szCs w:val="22"/>
        </w:rPr>
      </w:pPr>
      <w:r>
        <w:rPr>
          <w:rFonts w:ascii="Arial" w:hAnsi="Arial" w:cs="Arial"/>
          <w:bCs/>
          <w:sz w:val="22"/>
          <w:szCs w:val="22"/>
        </w:rPr>
        <w:t>Ing. arch. Jitka Pospíšilová</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171D0F">
        <w:rPr>
          <w:rFonts w:ascii="Arial" w:hAnsi="Arial" w:cs="Arial"/>
          <w:sz w:val="22"/>
          <w:szCs w:val="22"/>
        </w:rPr>
        <w:t>Zuzana Kuchařová</w:t>
      </w:r>
    </w:p>
    <w:p w:rsidR="00021DC8" w:rsidRDefault="00535335">
      <w:pPr>
        <w:rPr>
          <w:rFonts w:ascii="Arial" w:hAnsi="Arial" w:cs="Arial"/>
          <w:sz w:val="22"/>
          <w:szCs w:val="22"/>
        </w:rPr>
      </w:pPr>
      <w:r>
        <w:rPr>
          <w:rFonts w:ascii="Arial" w:hAnsi="Arial" w:cs="Arial"/>
          <w:bCs/>
          <w:sz w:val="22"/>
          <w:szCs w:val="22"/>
        </w:rPr>
        <w:t>vedou</w:t>
      </w:r>
      <w:r w:rsidR="00171D0F">
        <w:rPr>
          <w:rFonts w:ascii="Arial" w:hAnsi="Arial" w:cs="Arial"/>
          <w:bCs/>
          <w:sz w:val="22"/>
          <w:szCs w:val="22"/>
        </w:rPr>
        <w:t>cí Odboru rozvoje a investic</w:t>
      </w:r>
      <w:r w:rsidR="00171D0F">
        <w:rPr>
          <w:rFonts w:ascii="Arial" w:hAnsi="Arial" w:cs="Arial"/>
          <w:bCs/>
          <w:sz w:val="22"/>
          <w:szCs w:val="22"/>
        </w:rPr>
        <w:tab/>
      </w:r>
      <w:r w:rsidR="00171D0F">
        <w:rPr>
          <w:rFonts w:ascii="Arial" w:hAnsi="Arial" w:cs="Arial"/>
          <w:bCs/>
          <w:sz w:val="22"/>
          <w:szCs w:val="22"/>
        </w:rPr>
        <w:tab/>
      </w:r>
      <w:r w:rsidR="00171D0F">
        <w:rPr>
          <w:rFonts w:ascii="Arial" w:hAnsi="Arial" w:cs="Arial"/>
          <w:bCs/>
          <w:sz w:val="22"/>
          <w:szCs w:val="22"/>
        </w:rPr>
        <w:tab/>
        <w:t>jednatel společnosti</w:t>
      </w:r>
    </w:p>
    <w:sectPr w:rsidR="00021DC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02E" w:rsidRDefault="0095202E">
      <w:r>
        <w:separator/>
      </w:r>
    </w:p>
  </w:endnote>
  <w:endnote w:type="continuationSeparator" w:id="0">
    <w:p w:rsidR="0095202E" w:rsidRDefault="0095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DC8" w:rsidRDefault="00535335">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E87908">
      <w:rPr>
        <w:rFonts w:ascii="Arial" w:hAnsi="Arial" w:cs="Arial"/>
        <w:noProof/>
        <w:sz w:val="22"/>
        <w:szCs w:val="22"/>
      </w:rPr>
      <w:t>8</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02E" w:rsidRDefault="0095202E">
      <w:r>
        <w:rPr>
          <w:color w:val="000000"/>
        </w:rPr>
        <w:separator/>
      </w:r>
    </w:p>
  </w:footnote>
  <w:footnote w:type="continuationSeparator" w:id="0">
    <w:p w:rsidR="0095202E" w:rsidRDefault="00952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DC8" w:rsidRDefault="00535335">
    <w:pPr>
      <w:pStyle w:val="Zhlav"/>
      <w:jc w:val="right"/>
      <w:rPr>
        <w:rFonts w:ascii="Arial" w:hAnsi="Arial" w:cs="Arial"/>
        <w:sz w:val="22"/>
        <w:szCs w:val="22"/>
      </w:rPr>
    </w:pPr>
    <w:r>
      <w:rPr>
        <w:rFonts w:ascii="Arial" w:hAnsi="Arial" w:cs="Arial"/>
        <w:sz w:val="22"/>
        <w:szCs w:val="22"/>
      </w:rPr>
      <w:t>V2022-</w:t>
    </w:r>
    <w:r w:rsidR="005116AA">
      <w:rPr>
        <w:rFonts w:ascii="Arial" w:hAnsi="Arial" w:cs="Arial"/>
        <w:sz w:val="22"/>
        <w:szCs w:val="22"/>
      </w:rPr>
      <w:t>0397</w:t>
    </w:r>
    <w:r>
      <w:rPr>
        <w:rFonts w:ascii="Arial" w:hAnsi="Arial" w:cs="Arial"/>
        <w:sz w:val="22"/>
        <w:szCs w:val="22"/>
      </w:rPr>
      <w:t>/ORI</w:t>
    </w:r>
  </w:p>
  <w:p w:rsidR="00021DC8" w:rsidRDefault="00021DC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7322"/>
    <w:multiLevelType w:val="multilevel"/>
    <w:tmpl w:val="B4D87764"/>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 w15:restartNumberingAfterBreak="0">
    <w:nsid w:val="08140BD8"/>
    <w:multiLevelType w:val="hybridMultilevel"/>
    <w:tmpl w:val="18A27994"/>
    <w:lvl w:ilvl="0" w:tplc="9078C274">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5EC29446">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BA04C66A">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70000DCC">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D1380678">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8CC025D4">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95D45420">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DD18638A">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1326091C">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0D1C160D"/>
    <w:multiLevelType w:val="hybridMultilevel"/>
    <w:tmpl w:val="50287CBC"/>
    <w:styleLink w:val="WW8Num18"/>
    <w:lvl w:ilvl="0" w:tplc="BE14A0DC">
      <w:start w:val="1"/>
      <w:numFmt w:val="decimal"/>
      <w:pStyle w:val="WW8Num18"/>
      <w:lvlText w:val="%1."/>
      <w:lvlJc w:val="left"/>
      <w:pPr>
        <w:ind w:left="340" w:hanging="340"/>
      </w:pPr>
    </w:lvl>
    <w:lvl w:ilvl="1" w:tplc="93549552">
      <w:start w:val="1"/>
      <w:numFmt w:val="bullet"/>
      <w:lvlText w:val="–"/>
      <w:lvlJc w:val="left"/>
      <w:pPr>
        <w:ind w:left="680" w:hanging="396"/>
      </w:pPr>
      <w:rPr>
        <w:rFonts w:ascii="Times New Roman" w:hAnsi="Times New Roman" w:cs="Times New Roman"/>
      </w:rPr>
    </w:lvl>
    <w:lvl w:ilvl="2" w:tplc="E2E62422">
      <w:start w:val="1"/>
      <w:numFmt w:val="bullet"/>
      <w:lvlText w:val=""/>
      <w:lvlJc w:val="left"/>
      <w:pPr>
        <w:ind w:left="680" w:hanging="396"/>
      </w:pPr>
      <w:rPr>
        <w:rFonts w:ascii="Symbol" w:hAnsi="Symbol" w:cs="Symbol"/>
        <w:color w:val="000000"/>
      </w:rPr>
    </w:lvl>
    <w:lvl w:ilvl="3" w:tplc="B6B012EE">
      <w:start w:val="1"/>
      <w:numFmt w:val="decimal"/>
      <w:lvlText w:val="%4."/>
      <w:lvlJc w:val="left"/>
      <w:pPr>
        <w:ind w:left="2880" w:hanging="360"/>
      </w:pPr>
    </w:lvl>
    <w:lvl w:ilvl="4" w:tplc="A7AE3B30">
      <w:start w:val="1"/>
      <w:numFmt w:val="lowerLetter"/>
      <w:lvlText w:val="%5."/>
      <w:lvlJc w:val="left"/>
      <w:pPr>
        <w:ind w:left="3600" w:hanging="360"/>
      </w:pPr>
    </w:lvl>
    <w:lvl w:ilvl="5" w:tplc="EE18A30E">
      <w:start w:val="1"/>
      <w:numFmt w:val="lowerRoman"/>
      <w:lvlText w:val="%6."/>
      <w:lvlJc w:val="right"/>
      <w:pPr>
        <w:ind w:left="4320" w:hanging="180"/>
      </w:pPr>
    </w:lvl>
    <w:lvl w:ilvl="6" w:tplc="DBE0E4CC">
      <w:start w:val="1"/>
      <w:numFmt w:val="decimal"/>
      <w:lvlText w:val="%7."/>
      <w:lvlJc w:val="left"/>
      <w:pPr>
        <w:ind w:left="5040" w:hanging="360"/>
      </w:pPr>
    </w:lvl>
    <w:lvl w:ilvl="7" w:tplc="1E36757C">
      <w:start w:val="1"/>
      <w:numFmt w:val="lowerLetter"/>
      <w:lvlText w:val="%8."/>
      <w:lvlJc w:val="left"/>
      <w:pPr>
        <w:ind w:left="5760" w:hanging="360"/>
      </w:pPr>
    </w:lvl>
    <w:lvl w:ilvl="8" w:tplc="9E5A7F36">
      <w:start w:val="1"/>
      <w:numFmt w:val="lowerRoman"/>
      <w:lvlText w:val="%9."/>
      <w:lvlJc w:val="right"/>
      <w:pPr>
        <w:ind w:left="6480" w:hanging="180"/>
      </w:pPr>
    </w:lvl>
  </w:abstractNum>
  <w:abstractNum w:abstractNumId="3" w15:restartNumberingAfterBreak="0">
    <w:nsid w:val="12C07CB3"/>
    <w:multiLevelType w:val="hybridMultilevel"/>
    <w:tmpl w:val="6F1E6E82"/>
    <w:styleLink w:val="WW8Num1"/>
    <w:lvl w:ilvl="0" w:tplc="CD141FD6">
      <w:start w:val="1"/>
      <w:numFmt w:val="decimal"/>
      <w:pStyle w:val="WW8Num1"/>
      <w:lvlText w:val="%1."/>
      <w:lvlJc w:val="left"/>
      <w:pPr>
        <w:ind w:left="284" w:hanging="284"/>
      </w:pPr>
    </w:lvl>
    <w:lvl w:ilvl="1" w:tplc="9856ADA6">
      <w:start w:val="1"/>
      <w:numFmt w:val="bullet"/>
      <w:lvlText w:val="–"/>
      <w:lvlJc w:val="left"/>
      <w:pPr>
        <w:ind w:left="680" w:hanging="396"/>
      </w:pPr>
      <w:rPr>
        <w:rFonts w:ascii="Times New Roman" w:hAnsi="Times New Roman" w:cs="Times New Roman"/>
      </w:rPr>
    </w:lvl>
    <w:lvl w:ilvl="2" w:tplc="6B7C0534">
      <w:start w:val="1"/>
      <w:numFmt w:val="bullet"/>
      <w:lvlText w:val=""/>
      <w:lvlJc w:val="left"/>
      <w:pPr>
        <w:ind w:left="680" w:hanging="396"/>
      </w:pPr>
      <w:rPr>
        <w:rFonts w:ascii="Symbol" w:hAnsi="Symbol" w:cs="Symbol"/>
        <w:color w:val="000000"/>
      </w:rPr>
    </w:lvl>
    <w:lvl w:ilvl="3" w:tplc="197CF58E">
      <w:start w:val="1"/>
      <w:numFmt w:val="decimal"/>
      <w:lvlText w:val="%4."/>
      <w:lvlJc w:val="left"/>
      <w:pPr>
        <w:ind w:left="2880" w:hanging="360"/>
      </w:pPr>
    </w:lvl>
    <w:lvl w:ilvl="4" w:tplc="123856D2">
      <w:start w:val="1"/>
      <w:numFmt w:val="lowerLetter"/>
      <w:lvlText w:val="%5."/>
      <w:lvlJc w:val="left"/>
      <w:pPr>
        <w:ind w:left="3600" w:hanging="360"/>
      </w:pPr>
    </w:lvl>
    <w:lvl w:ilvl="5" w:tplc="4684C1CA">
      <w:start w:val="1"/>
      <w:numFmt w:val="lowerRoman"/>
      <w:lvlText w:val="%6."/>
      <w:lvlJc w:val="right"/>
      <w:pPr>
        <w:ind w:left="4320" w:hanging="180"/>
      </w:pPr>
    </w:lvl>
    <w:lvl w:ilvl="6" w:tplc="E3722A62">
      <w:start w:val="1"/>
      <w:numFmt w:val="decimal"/>
      <w:lvlText w:val="%7."/>
      <w:lvlJc w:val="left"/>
      <w:pPr>
        <w:ind w:left="5040" w:hanging="360"/>
      </w:pPr>
    </w:lvl>
    <w:lvl w:ilvl="7" w:tplc="4C3C1784">
      <w:start w:val="1"/>
      <w:numFmt w:val="lowerLetter"/>
      <w:lvlText w:val="%8."/>
      <w:lvlJc w:val="left"/>
      <w:pPr>
        <w:ind w:left="5760" w:hanging="360"/>
      </w:pPr>
    </w:lvl>
    <w:lvl w:ilvl="8" w:tplc="A596F374">
      <w:start w:val="1"/>
      <w:numFmt w:val="lowerRoman"/>
      <w:lvlText w:val="%9."/>
      <w:lvlJc w:val="right"/>
      <w:pPr>
        <w:ind w:left="6480" w:hanging="180"/>
      </w:pPr>
    </w:lvl>
  </w:abstractNum>
  <w:abstractNum w:abstractNumId="4" w15:restartNumberingAfterBreak="0">
    <w:nsid w:val="1CB57753"/>
    <w:multiLevelType w:val="hybridMultilevel"/>
    <w:tmpl w:val="02F2743A"/>
    <w:lvl w:ilvl="0" w:tplc="4F94597E">
      <w:start w:val="1"/>
      <w:numFmt w:val="decimal"/>
      <w:lvlText w:val="%1."/>
      <w:lvlJc w:val="left"/>
      <w:pPr>
        <w:ind w:left="720" w:hanging="360"/>
      </w:pPr>
    </w:lvl>
    <w:lvl w:ilvl="1" w:tplc="A404D380">
      <w:start w:val="1"/>
      <w:numFmt w:val="lowerLetter"/>
      <w:lvlText w:val="%2."/>
      <w:lvlJc w:val="left"/>
      <w:pPr>
        <w:ind w:left="1440" w:hanging="360"/>
      </w:pPr>
    </w:lvl>
    <w:lvl w:ilvl="2" w:tplc="802CB402">
      <w:start w:val="1"/>
      <w:numFmt w:val="lowerRoman"/>
      <w:lvlText w:val="%3."/>
      <w:lvlJc w:val="right"/>
      <w:pPr>
        <w:ind w:left="2160" w:hanging="180"/>
      </w:pPr>
    </w:lvl>
    <w:lvl w:ilvl="3" w:tplc="3314DDF0">
      <w:start w:val="1"/>
      <w:numFmt w:val="decimal"/>
      <w:lvlText w:val="%4."/>
      <w:lvlJc w:val="left"/>
      <w:pPr>
        <w:ind w:left="2880" w:hanging="360"/>
      </w:pPr>
    </w:lvl>
    <w:lvl w:ilvl="4" w:tplc="CDFE3EF4">
      <w:start w:val="1"/>
      <w:numFmt w:val="lowerLetter"/>
      <w:lvlText w:val="%5."/>
      <w:lvlJc w:val="left"/>
      <w:pPr>
        <w:ind w:left="3600" w:hanging="360"/>
      </w:pPr>
    </w:lvl>
    <w:lvl w:ilvl="5" w:tplc="70C808D8">
      <w:start w:val="1"/>
      <w:numFmt w:val="lowerRoman"/>
      <w:lvlText w:val="%6."/>
      <w:lvlJc w:val="right"/>
      <w:pPr>
        <w:ind w:left="4320" w:hanging="180"/>
      </w:pPr>
    </w:lvl>
    <w:lvl w:ilvl="6" w:tplc="A4D27D82">
      <w:start w:val="1"/>
      <w:numFmt w:val="decimal"/>
      <w:lvlText w:val="%7."/>
      <w:lvlJc w:val="left"/>
      <w:pPr>
        <w:ind w:left="5040" w:hanging="360"/>
      </w:pPr>
    </w:lvl>
    <w:lvl w:ilvl="7" w:tplc="46D4A30C">
      <w:start w:val="1"/>
      <w:numFmt w:val="lowerLetter"/>
      <w:lvlText w:val="%8."/>
      <w:lvlJc w:val="left"/>
      <w:pPr>
        <w:ind w:left="5760" w:hanging="360"/>
      </w:pPr>
    </w:lvl>
    <w:lvl w:ilvl="8" w:tplc="A6082392">
      <w:start w:val="1"/>
      <w:numFmt w:val="lowerRoman"/>
      <w:lvlText w:val="%9."/>
      <w:lvlJc w:val="right"/>
      <w:pPr>
        <w:ind w:left="6480" w:hanging="180"/>
      </w:pPr>
    </w:lvl>
  </w:abstractNum>
  <w:abstractNum w:abstractNumId="5" w15:restartNumberingAfterBreak="0">
    <w:nsid w:val="1D852954"/>
    <w:multiLevelType w:val="hybridMultilevel"/>
    <w:tmpl w:val="91FA98BC"/>
    <w:styleLink w:val="WW8Num10"/>
    <w:lvl w:ilvl="0" w:tplc="EB1E80E8">
      <w:start w:val="1"/>
      <w:numFmt w:val="decimal"/>
      <w:pStyle w:val="WW8Num10"/>
      <w:lvlText w:val="%1."/>
      <w:lvlJc w:val="left"/>
      <w:pPr>
        <w:ind w:left="340" w:hanging="340"/>
      </w:pPr>
    </w:lvl>
    <w:lvl w:ilvl="1" w:tplc="C1AC6706">
      <w:start w:val="1"/>
      <w:numFmt w:val="bullet"/>
      <w:lvlText w:val="–"/>
      <w:lvlJc w:val="left"/>
      <w:pPr>
        <w:ind w:left="680" w:hanging="396"/>
      </w:pPr>
      <w:rPr>
        <w:rFonts w:ascii="Times New Roman" w:hAnsi="Times New Roman" w:cs="Times New Roman"/>
      </w:rPr>
    </w:lvl>
    <w:lvl w:ilvl="2" w:tplc="BA2E21FA">
      <w:start w:val="1"/>
      <w:numFmt w:val="bullet"/>
      <w:lvlText w:val=""/>
      <w:lvlJc w:val="left"/>
      <w:pPr>
        <w:ind w:left="680" w:hanging="396"/>
      </w:pPr>
      <w:rPr>
        <w:rFonts w:ascii="Symbol" w:hAnsi="Symbol" w:cs="Symbol"/>
        <w:color w:val="000000"/>
      </w:rPr>
    </w:lvl>
    <w:lvl w:ilvl="3" w:tplc="C620443C">
      <w:start w:val="1"/>
      <w:numFmt w:val="decimal"/>
      <w:lvlText w:val="%4."/>
      <w:lvlJc w:val="left"/>
      <w:pPr>
        <w:ind w:left="2880" w:hanging="360"/>
      </w:pPr>
    </w:lvl>
    <w:lvl w:ilvl="4" w:tplc="2A8A57E6">
      <w:start w:val="1"/>
      <w:numFmt w:val="lowerLetter"/>
      <w:lvlText w:val="%5."/>
      <w:lvlJc w:val="left"/>
      <w:pPr>
        <w:ind w:left="3600" w:hanging="360"/>
      </w:pPr>
    </w:lvl>
    <w:lvl w:ilvl="5" w:tplc="6F709BAE">
      <w:start w:val="1"/>
      <w:numFmt w:val="lowerRoman"/>
      <w:lvlText w:val="%6."/>
      <w:lvlJc w:val="right"/>
      <w:pPr>
        <w:ind w:left="4320" w:hanging="180"/>
      </w:pPr>
    </w:lvl>
    <w:lvl w:ilvl="6" w:tplc="C718778C">
      <w:start w:val="1"/>
      <w:numFmt w:val="decimal"/>
      <w:lvlText w:val="%7."/>
      <w:lvlJc w:val="left"/>
      <w:pPr>
        <w:ind w:left="5040" w:hanging="360"/>
      </w:pPr>
    </w:lvl>
    <w:lvl w:ilvl="7" w:tplc="91E45094">
      <w:start w:val="1"/>
      <w:numFmt w:val="lowerLetter"/>
      <w:lvlText w:val="%8."/>
      <w:lvlJc w:val="left"/>
      <w:pPr>
        <w:ind w:left="5760" w:hanging="360"/>
      </w:pPr>
    </w:lvl>
    <w:lvl w:ilvl="8" w:tplc="93082226">
      <w:start w:val="1"/>
      <w:numFmt w:val="lowerRoman"/>
      <w:lvlText w:val="%9."/>
      <w:lvlJc w:val="right"/>
      <w:pPr>
        <w:ind w:left="6480" w:hanging="180"/>
      </w:pPr>
    </w:lvl>
  </w:abstractNum>
  <w:abstractNum w:abstractNumId="6" w15:restartNumberingAfterBreak="0">
    <w:nsid w:val="26233382"/>
    <w:multiLevelType w:val="hybridMultilevel"/>
    <w:tmpl w:val="A1ACAF60"/>
    <w:styleLink w:val="WW8Num8"/>
    <w:lvl w:ilvl="0" w:tplc="94BC887A">
      <w:start w:val="1"/>
      <w:numFmt w:val="decimal"/>
      <w:pStyle w:val="WW8Num8"/>
      <w:lvlText w:val="%1."/>
      <w:lvlJc w:val="left"/>
      <w:pPr>
        <w:ind w:left="340" w:hanging="340"/>
      </w:pPr>
    </w:lvl>
    <w:lvl w:ilvl="1" w:tplc="191476B6">
      <w:start w:val="1"/>
      <w:numFmt w:val="bullet"/>
      <w:lvlText w:val="–"/>
      <w:lvlJc w:val="left"/>
      <w:pPr>
        <w:ind w:left="680" w:hanging="396"/>
      </w:pPr>
      <w:rPr>
        <w:rFonts w:ascii="Times New Roman" w:hAnsi="Times New Roman" w:cs="Times New Roman"/>
      </w:rPr>
    </w:lvl>
    <w:lvl w:ilvl="2" w:tplc="B16AAACC">
      <w:start w:val="1"/>
      <w:numFmt w:val="bullet"/>
      <w:lvlText w:val=""/>
      <w:lvlJc w:val="left"/>
      <w:pPr>
        <w:ind w:left="680" w:hanging="396"/>
      </w:pPr>
      <w:rPr>
        <w:rFonts w:ascii="Symbol" w:hAnsi="Symbol" w:cs="Symbol"/>
        <w:color w:val="000000"/>
      </w:rPr>
    </w:lvl>
    <w:lvl w:ilvl="3" w:tplc="CB3C64DC">
      <w:start w:val="1"/>
      <w:numFmt w:val="decimal"/>
      <w:lvlText w:val="%4."/>
      <w:lvlJc w:val="left"/>
      <w:pPr>
        <w:ind w:left="2880" w:hanging="360"/>
      </w:pPr>
    </w:lvl>
    <w:lvl w:ilvl="4" w:tplc="CC101FC2">
      <w:start w:val="1"/>
      <w:numFmt w:val="lowerLetter"/>
      <w:lvlText w:val="%5."/>
      <w:lvlJc w:val="left"/>
      <w:pPr>
        <w:ind w:left="3600" w:hanging="360"/>
      </w:pPr>
    </w:lvl>
    <w:lvl w:ilvl="5" w:tplc="96A47C2A">
      <w:start w:val="1"/>
      <w:numFmt w:val="lowerRoman"/>
      <w:lvlText w:val="%6."/>
      <w:lvlJc w:val="right"/>
      <w:pPr>
        <w:ind w:left="4320" w:hanging="180"/>
      </w:pPr>
    </w:lvl>
    <w:lvl w:ilvl="6" w:tplc="F0EACE50">
      <w:start w:val="1"/>
      <w:numFmt w:val="decimal"/>
      <w:lvlText w:val="%7."/>
      <w:lvlJc w:val="left"/>
      <w:pPr>
        <w:ind w:left="5040" w:hanging="360"/>
      </w:pPr>
    </w:lvl>
    <w:lvl w:ilvl="7" w:tplc="4F9227B2">
      <w:start w:val="1"/>
      <w:numFmt w:val="lowerLetter"/>
      <w:lvlText w:val="%8."/>
      <w:lvlJc w:val="left"/>
      <w:pPr>
        <w:ind w:left="5760" w:hanging="360"/>
      </w:pPr>
    </w:lvl>
    <w:lvl w:ilvl="8" w:tplc="6144E25C">
      <w:start w:val="1"/>
      <w:numFmt w:val="lowerRoman"/>
      <w:lvlText w:val="%9."/>
      <w:lvlJc w:val="right"/>
      <w:pPr>
        <w:ind w:left="6480" w:hanging="180"/>
      </w:pPr>
    </w:lvl>
  </w:abstractNum>
  <w:abstractNum w:abstractNumId="7" w15:restartNumberingAfterBreak="0">
    <w:nsid w:val="2765052E"/>
    <w:multiLevelType w:val="hybridMultilevel"/>
    <w:tmpl w:val="B81C9556"/>
    <w:styleLink w:val="WW8Num15"/>
    <w:lvl w:ilvl="0" w:tplc="71B80DF6">
      <w:start w:val="1"/>
      <w:numFmt w:val="decimal"/>
      <w:pStyle w:val="WW8Num15"/>
      <w:lvlText w:val="%1."/>
      <w:lvlJc w:val="left"/>
      <w:pPr>
        <w:ind w:left="340" w:hanging="340"/>
      </w:pPr>
      <w:rPr>
        <w:color w:val="FF00FF"/>
      </w:rPr>
    </w:lvl>
    <w:lvl w:ilvl="1" w:tplc="D5E4494A">
      <w:start w:val="1"/>
      <w:numFmt w:val="bullet"/>
      <w:lvlText w:val="–"/>
      <w:lvlJc w:val="left"/>
      <w:pPr>
        <w:ind w:left="680" w:hanging="396"/>
      </w:pPr>
      <w:rPr>
        <w:rFonts w:ascii="Times New Roman" w:hAnsi="Times New Roman" w:cs="Times New Roman"/>
      </w:rPr>
    </w:lvl>
    <w:lvl w:ilvl="2" w:tplc="F0163F54">
      <w:start w:val="1"/>
      <w:numFmt w:val="bullet"/>
      <w:lvlText w:val=""/>
      <w:lvlJc w:val="left"/>
      <w:pPr>
        <w:ind w:left="680" w:hanging="396"/>
      </w:pPr>
      <w:rPr>
        <w:rFonts w:ascii="Symbol" w:hAnsi="Symbol" w:cs="Symbol"/>
        <w:color w:val="000000"/>
      </w:rPr>
    </w:lvl>
    <w:lvl w:ilvl="3" w:tplc="09D0D9C2">
      <w:start w:val="1"/>
      <w:numFmt w:val="decimal"/>
      <w:lvlText w:val="%4."/>
      <w:lvlJc w:val="left"/>
      <w:pPr>
        <w:ind w:left="2880" w:hanging="360"/>
      </w:pPr>
      <w:rPr>
        <w:color w:val="FF00FF"/>
      </w:rPr>
    </w:lvl>
    <w:lvl w:ilvl="4" w:tplc="84F2D9A6">
      <w:start w:val="1"/>
      <w:numFmt w:val="lowerLetter"/>
      <w:lvlText w:val="%5."/>
      <w:lvlJc w:val="left"/>
      <w:pPr>
        <w:ind w:left="3600" w:hanging="360"/>
      </w:pPr>
      <w:rPr>
        <w:color w:val="FF00FF"/>
      </w:rPr>
    </w:lvl>
    <w:lvl w:ilvl="5" w:tplc="75525EB4">
      <w:start w:val="1"/>
      <w:numFmt w:val="lowerRoman"/>
      <w:lvlText w:val="%6."/>
      <w:lvlJc w:val="right"/>
      <w:pPr>
        <w:ind w:left="4320" w:hanging="180"/>
      </w:pPr>
      <w:rPr>
        <w:color w:val="FF00FF"/>
      </w:rPr>
    </w:lvl>
    <w:lvl w:ilvl="6" w:tplc="992A56B4">
      <w:start w:val="1"/>
      <w:numFmt w:val="decimal"/>
      <w:lvlText w:val="%7."/>
      <w:lvlJc w:val="left"/>
      <w:pPr>
        <w:ind w:left="5040" w:hanging="360"/>
      </w:pPr>
      <w:rPr>
        <w:color w:val="FF00FF"/>
      </w:rPr>
    </w:lvl>
    <w:lvl w:ilvl="7" w:tplc="A4A4C34E">
      <w:start w:val="1"/>
      <w:numFmt w:val="lowerLetter"/>
      <w:lvlText w:val="%8."/>
      <w:lvlJc w:val="left"/>
      <w:pPr>
        <w:ind w:left="5760" w:hanging="360"/>
      </w:pPr>
      <w:rPr>
        <w:color w:val="FF00FF"/>
      </w:rPr>
    </w:lvl>
    <w:lvl w:ilvl="8" w:tplc="28E6580E">
      <w:start w:val="1"/>
      <w:numFmt w:val="lowerRoman"/>
      <w:lvlText w:val="%9."/>
      <w:lvlJc w:val="right"/>
      <w:pPr>
        <w:ind w:left="6480" w:hanging="180"/>
      </w:pPr>
      <w:rPr>
        <w:color w:val="FF00FF"/>
      </w:rPr>
    </w:lvl>
  </w:abstractNum>
  <w:abstractNum w:abstractNumId="8" w15:restartNumberingAfterBreak="0">
    <w:nsid w:val="2A524E80"/>
    <w:multiLevelType w:val="hybridMultilevel"/>
    <w:tmpl w:val="92FA12A4"/>
    <w:styleLink w:val="WW8Num20"/>
    <w:lvl w:ilvl="0" w:tplc="71820B90">
      <w:start w:val="1"/>
      <w:numFmt w:val="bullet"/>
      <w:pStyle w:val="WW8Num20"/>
      <w:lvlText w:val=""/>
      <w:lvlJc w:val="left"/>
      <w:pPr>
        <w:ind w:left="720" w:hanging="360"/>
      </w:pPr>
      <w:rPr>
        <w:rFonts w:ascii="Symbol" w:hAnsi="Symbol" w:cs="Symbol"/>
      </w:rPr>
    </w:lvl>
    <w:lvl w:ilvl="1" w:tplc="0E7AD720">
      <w:start w:val="1"/>
      <w:numFmt w:val="bullet"/>
      <w:lvlText w:val="o"/>
      <w:lvlJc w:val="left"/>
      <w:pPr>
        <w:ind w:left="1440" w:hanging="360"/>
      </w:pPr>
      <w:rPr>
        <w:rFonts w:ascii="Courier New" w:hAnsi="Courier New" w:cs="Courier New"/>
      </w:rPr>
    </w:lvl>
    <w:lvl w:ilvl="2" w:tplc="64BC1212">
      <w:start w:val="1"/>
      <w:numFmt w:val="bullet"/>
      <w:lvlText w:val=""/>
      <w:lvlJc w:val="left"/>
      <w:pPr>
        <w:ind w:left="2160" w:hanging="360"/>
      </w:pPr>
      <w:rPr>
        <w:rFonts w:ascii="Wingdings" w:hAnsi="Wingdings" w:cs="Wingdings"/>
      </w:rPr>
    </w:lvl>
    <w:lvl w:ilvl="3" w:tplc="936076AE">
      <w:start w:val="1"/>
      <w:numFmt w:val="bullet"/>
      <w:lvlText w:val=""/>
      <w:lvlJc w:val="left"/>
      <w:pPr>
        <w:ind w:left="2880" w:hanging="360"/>
      </w:pPr>
      <w:rPr>
        <w:rFonts w:ascii="Symbol" w:hAnsi="Symbol" w:cs="Symbol"/>
      </w:rPr>
    </w:lvl>
    <w:lvl w:ilvl="4" w:tplc="7F50AB58">
      <w:start w:val="1"/>
      <w:numFmt w:val="bullet"/>
      <w:lvlText w:val="o"/>
      <w:lvlJc w:val="left"/>
      <w:pPr>
        <w:ind w:left="3600" w:hanging="360"/>
      </w:pPr>
      <w:rPr>
        <w:rFonts w:ascii="Courier New" w:hAnsi="Courier New" w:cs="Courier New"/>
      </w:rPr>
    </w:lvl>
    <w:lvl w:ilvl="5" w:tplc="CEBEF2B6">
      <w:start w:val="1"/>
      <w:numFmt w:val="bullet"/>
      <w:lvlText w:val=""/>
      <w:lvlJc w:val="left"/>
      <w:pPr>
        <w:ind w:left="4320" w:hanging="360"/>
      </w:pPr>
      <w:rPr>
        <w:rFonts w:ascii="Wingdings" w:hAnsi="Wingdings" w:cs="Wingdings"/>
      </w:rPr>
    </w:lvl>
    <w:lvl w:ilvl="6" w:tplc="E3C8F29E">
      <w:start w:val="1"/>
      <w:numFmt w:val="bullet"/>
      <w:lvlText w:val=""/>
      <w:lvlJc w:val="left"/>
      <w:pPr>
        <w:ind w:left="5040" w:hanging="360"/>
      </w:pPr>
      <w:rPr>
        <w:rFonts w:ascii="Symbol" w:hAnsi="Symbol" w:cs="Symbol"/>
      </w:rPr>
    </w:lvl>
    <w:lvl w:ilvl="7" w:tplc="1EFADAE6">
      <w:start w:val="1"/>
      <w:numFmt w:val="bullet"/>
      <w:lvlText w:val="o"/>
      <w:lvlJc w:val="left"/>
      <w:pPr>
        <w:ind w:left="5760" w:hanging="360"/>
      </w:pPr>
      <w:rPr>
        <w:rFonts w:ascii="Courier New" w:hAnsi="Courier New" w:cs="Courier New"/>
      </w:rPr>
    </w:lvl>
    <w:lvl w:ilvl="8" w:tplc="598A74C6">
      <w:start w:val="1"/>
      <w:numFmt w:val="bullet"/>
      <w:lvlText w:val=""/>
      <w:lvlJc w:val="left"/>
      <w:pPr>
        <w:ind w:left="6480" w:hanging="360"/>
      </w:pPr>
      <w:rPr>
        <w:rFonts w:ascii="Wingdings" w:hAnsi="Wingdings" w:cs="Wingdings"/>
      </w:rPr>
    </w:lvl>
  </w:abstractNum>
  <w:abstractNum w:abstractNumId="9" w15:restartNumberingAfterBreak="0">
    <w:nsid w:val="2EFA6780"/>
    <w:multiLevelType w:val="hybridMultilevel"/>
    <w:tmpl w:val="D95E90BC"/>
    <w:styleLink w:val="WW8Num19"/>
    <w:lvl w:ilvl="0" w:tplc="F9863774">
      <w:start w:val="1"/>
      <w:numFmt w:val="decimal"/>
      <w:pStyle w:val="WW8Num19"/>
      <w:lvlText w:val="%1."/>
      <w:lvlJc w:val="left"/>
      <w:pPr>
        <w:ind w:left="340" w:hanging="340"/>
      </w:pPr>
    </w:lvl>
    <w:lvl w:ilvl="1" w:tplc="B67A1AF6">
      <w:start w:val="1"/>
      <w:numFmt w:val="bullet"/>
      <w:lvlText w:val=""/>
      <w:lvlJc w:val="left"/>
      <w:pPr>
        <w:ind w:left="680" w:hanging="396"/>
      </w:pPr>
      <w:rPr>
        <w:rFonts w:ascii="Symbol" w:hAnsi="Symbol" w:hint="default"/>
      </w:rPr>
    </w:lvl>
    <w:lvl w:ilvl="2" w:tplc="D4485268">
      <w:start w:val="1"/>
      <w:numFmt w:val="bullet"/>
      <w:lvlText w:val=""/>
      <w:lvlJc w:val="left"/>
      <w:pPr>
        <w:ind w:left="680" w:hanging="396"/>
      </w:pPr>
      <w:rPr>
        <w:rFonts w:ascii="Symbol" w:hAnsi="Symbol" w:cs="Symbol"/>
        <w:color w:val="000000"/>
      </w:rPr>
    </w:lvl>
    <w:lvl w:ilvl="3" w:tplc="F6DA9974">
      <w:start w:val="1"/>
      <w:numFmt w:val="decimal"/>
      <w:lvlText w:val="%4."/>
      <w:lvlJc w:val="left"/>
      <w:pPr>
        <w:ind w:left="2880" w:hanging="360"/>
      </w:pPr>
    </w:lvl>
    <w:lvl w:ilvl="4" w:tplc="A2AC5228">
      <w:start w:val="1"/>
      <w:numFmt w:val="lowerLetter"/>
      <w:lvlText w:val="%5."/>
      <w:lvlJc w:val="left"/>
      <w:pPr>
        <w:ind w:left="3600" w:hanging="360"/>
      </w:pPr>
    </w:lvl>
    <w:lvl w:ilvl="5" w:tplc="437A2B70">
      <w:start w:val="1"/>
      <w:numFmt w:val="lowerRoman"/>
      <w:lvlText w:val="%6."/>
      <w:lvlJc w:val="right"/>
      <w:pPr>
        <w:ind w:left="4320" w:hanging="180"/>
      </w:pPr>
    </w:lvl>
    <w:lvl w:ilvl="6" w:tplc="C0DA13A6">
      <w:start w:val="1"/>
      <w:numFmt w:val="decimal"/>
      <w:lvlText w:val="%7."/>
      <w:lvlJc w:val="left"/>
      <w:pPr>
        <w:ind w:left="5040" w:hanging="360"/>
      </w:pPr>
    </w:lvl>
    <w:lvl w:ilvl="7" w:tplc="38BE2E38">
      <w:start w:val="1"/>
      <w:numFmt w:val="lowerLetter"/>
      <w:lvlText w:val="%8."/>
      <w:lvlJc w:val="left"/>
      <w:pPr>
        <w:ind w:left="5760" w:hanging="360"/>
      </w:pPr>
    </w:lvl>
    <w:lvl w:ilvl="8" w:tplc="7A8E28AC">
      <w:start w:val="1"/>
      <w:numFmt w:val="lowerRoman"/>
      <w:lvlText w:val="%9."/>
      <w:lvlJc w:val="right"/>
      <w:pPr>
        <w:ind w:left="6480" w:hanging="180"/>
      </w:pPr>
    </w:lvl>
  </w:abstractNum>
  <w:abstractNum w:abstractNumId="10" w15:restartNumberingAfterBreak="0">
    <w:nsid w:val="326E596C"/>
    <w:multiLevelType w:val="multilevel"/>
    <w:tmpl w:val="CCEAB06C"/>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1" w15:restartNumberingAfterBreak="0">
    <w:nsid w:val="32E0014E"/>
    <w:multiLevelType w:val="hybridMultilevel"/>
    <w:tmpl w:val="9ACC160A"/>
    <w:lvl w:ilvl="0" w:tplc="F634B092">
      <w:start w:val="1"/>
      <w:numFmt w:val="decimal"/>
      <w:lvlText w:val="%1."/>
      <w:lvlJc w:val="left"/>
      <w:pPr>
        <w:tabs>
          <w:tab w:val="left" w:pos="360"/>
        </w:tabs>
        <w:ind w:left="340" w:hanging="340"/>
      </w:pPr>
      <w:rPr>
        <w:rFonts w:hint="default"/>
      </w:rPr>
    </w:lvl>
    <w:lvl w:ilvl="1" w:tplc="4168A8DC">
      <w:start w:val="603"/>
      <w:numFmt w:val="bullet"/>
      <w:lvlText w:val="–"/>
      <w:lvlJc w:val="left"/>
      <w:pPr>
        <w:tabs>
          <w:tab w:val="left" w:pos="680"/>
        </w:tabs>
        <w:ind w:left="680" w:hanging="396"/>
      </w:pPr>
      <w:rPr>
        <w:rFonts w:ascii="Times New Roman" w:cs="Times New Roman" w:hint="default"/>
      </w:rPr>
    </w:lvl>
    <w:lvl w:ilvl="2" w:tplc="921E3158">
      <w:start w:val="1"/>
      <w:numFmt w:val="bullet"/>
      <w:lvlText w:val=""/>
      <w:lvlJc w:val="left"/>
      <w:pPr>
        <w:tabs>
          <w:tab w:val="left" w:pos="680"/>
        </w:tabs>
        <w:ind w:left="680" w:hanging="396"/>
      </w:pPr>
      <w:rPr>
        <w:rFonts w:ascii="Symbol" w:hAnsi="Symbol" w:hint="default"/>
        <w:color w:val="auto"/>
      </w:rPr>
    </w:lvl>
    <w:lvl w:ilvl="3" w:tplc="46DA6C18">
      <w:start w:val="1"/>
      <w:numFmt w:val="decimal"/>
      <w:lvlText w:val="%4."/>
      <w:lvlJc w:val="left"/>
      <w:pPr>
        <w:tabs>
          <w:tab w:val="left" w:pos="2880"/>
        </w:tabs>
        <w:ind w:left="2880" w:hanging="360"/>
      </w:pPr>
      <w:rPr>
        <w:rFonts w:hint="default"/>
      </w:rPr>
    </w:lvl>
    <w:lvl w:ilvl="4" w:tplc="43F6B218">
      <w:start w:val="1"/>
      <w:numFmt w:val="lowerLetter"/>
      <w:lvlText w:val="%5."/>
      <w:lvlJc w:val="left"/>
      <w:pPr>
        <w:tabs>
          <w:tab w:val="left" w:pos="3600"/>
        </w:tabs>
        <w:ind w:left="3600" w:hanging="360"/>
      </w:pPr>
      <w:rPr>
        <w:rFonts w:hint="default"/>
      </w:rPr>
    </w:lvl>
    <w:lvl w:ilvl="5" w:tplc="B7DC2732">
      <w:start w:val="1"/>
      <w:numFmt w:val="lowerRoman"/>
      <w:lvlText w:val="%6."/>
      <w:lvlJc w:val="right"/>
      <w:pPr>
        <w:tabs>
          <w:tab w:val="left" w:pos="4320"/>
        </w:tabs>
        <w:ind w:left="4320" w:hanging="180"/>
      </w:pPr>
      <w:rPr>
        <w:rFonts w:hint="default"/>
      </w:rPr>
    </w:lvl>
    <w:lvl w:ilvl="6" w:tplc="F00228BA">
      <w:start w:val="1"/>
      <w:numFmt w:val="decimal"/>
      <w:lvlText w:val="%7."/>
      <w:lvlJc w:val="left"/>
      <w:pPr>
        <w:tabs>
          <w:tab w:val="left" w:pos="5040"/>
        </w:tabs>
        <w:ind w:left="5040" w:hanging="360"/>
      </w:pPr>
      <w:rPr>
        <w:rFonts w:hint="default"/>
      </w:rPr>
    </w:lvl>
    <w:lvl w:ilvl="7" w:tplc="BC90539A">
      <w:start w:val="1"/>
      <w:numFmt w:val="lowerLetter"/>
      <w:lvlText w:val="%8."/>
      <w:lvlJc w:val="left"/>
      <w:pPr>
        <w:tabs>
          <w:tab w:val="left" w:pos="5760"/>
        </w:tabs>
        <w:ind w:left="5760" w:hanging="360"/>
      </w:pPr>
      <w:rPr>
        <w:rFonts w:hint="default"/>
      </w:rPr>
    </w:lvl>
    <w:lvl w:ilvl="8" w:tplc="A2FADCC8">
      <w:start w:val="1"/>
      <w:numFmt w:val="lowerRoman"/>
      <w:lvlText w:val="%9."/>
      <w:lvlJc w:val="right"/>
      <w:pPr>
        <w:tabs>
          <w:tab w:val="left" w:pos="6480"/>
        </w:tabs>
        <w:ind w:left="6480" w:hanging="180"/>
      </w:pPr>
      <w:rPr>
        <w:rFonts w:hint="default"/>
      </w:rPr>
    </w:lvl>
  </w:abstractNum>
  <w:abstractNum w:abstractNumId="12" w15:restartNumberingAfterBreak="0">
    <w:nsid w:val="34E328F6"/>
    <w:multiLevelType w:val="hybridMultilevel"/>
    <w:tmpl w:val="348A230A"/>
    <w:styleLink w:val="WW8Num6"/>
    <w:lvl w:ilvl="0" w:tplc="7AC8C7F6">
      <w:start w:val="1"/>
      <w:numFmt w:val="decimal"/>
      <w:pStyle w:val="WW8Num6"/>
      <w:lvlText w:val="%1."/>
      <w:lvlJc w:val="left"/>
      <w:pPr>
        <w:ind w:left="340" w:hanging="340"/>
      </w:pPr>
    </w:lvl>
    <w:lvl w:ilvl="1" w:tplc="DEB0B93E">
      <w:start w:val="1"/>
      <w:numFmt w:val="bullet"/>
      <w:lvlText w:val="–"/>
      <w:lvlJc w:val="left"/>
      <w:pPr>
        <w:ind w:left="680" w:hanging="396"/>
      </w:pPr>
      <w:rPr>
        <w:rFonts w:ascii="Times New Roman" w:hAnsi="Times New Roman" w:cs="Times New Roman"/>
      </w:rPr>
    </w:lvl>
    <w:lvl w:ilvl="2" w:tplc="298E8F1A">
      <w:start w:val="1"/>
      <w:numFmt w:val="bullet"/>
      <w:lvlText w:val=""/>
      <w:lvlJc w:val="left"/>
      <w:pPr>
        <w:ind w:left="680" w:hanging="396"/>
      </w:pPr>
      <w:rPr>
        <w:rFonts w:ascii="Symbol" w:hAnsi="Symbol" w:cs="Symbol"/>
        <w:color w:val="000000"/>
      </w:rPr>
    </w:lvl>
    <w:lvl w:ilvl="3" w:tplc="609225E2">
      <w:start w:val="1"/>
      <w:numFmt w:val="decimal"/>
      <w:lvlText w:val="%4."/>
      <w:lvlJc w:val="left"/>
      <w:pPr>
        <w:ind w:left="2880" w:hanging="360"/>
      </w:pPr>
    </w:lvl>
    <w:lvl w:ilvl="4" w:tplc="B2329F24">
      <w:start w:val="1"/>
      <w:numFmt w:val="lowerLetter"/>
      <w:lvlText w:val="%5."/>
      <w:lvlJc w:val="left"/>
      <w:pPr>
        <w:ind w:left="3600" w:hanging="360"/>
      </w:pPr>
    </w:lvl>
    <w:lvl w:ilvl="5" w:tplc="B61E4D52">
      <w:start w:val="1"/>
      <w:numFmt w:val="lowerRoman"/>
      <w:lvlText w:val="%6."/>
      <w:lvlJc w:val="right"/>
      <w:pPr>
        <w:ind w:left="4320" w:hanging="180"/>
      </w:pPr>
    </w:lvl>
    <w:lvl w:ilvl="6" w:tplc="B6DCCD4A">
      <w:start w:val="1"/>
      <w:numFmt w:val="decimal"/>
      <w:lvlText w:val="%7."/>
      <w:lvlJc w:val="left"/>
      <w:pPr>
        <w:ind w:left="5040" w:hanging="360"/>
      </w:pPr>
    </w:lvl>
    <w:lvl w:ilvl="7" w:tplc="418032C2">
      <w:start w:val="1"/>
      <w:numFmt w:val="lowerLetter"/>
      <w:lvlText w:val="%8."/>
      <w:lvlJc w:val="left"/>
      <w:pPr>
        <w:ind w:left="5760" w:hanging="360"/>
      </w:pPr>
    </w:lvl>
    <w:lvl w:ilvl="8" w:tplc="ADBA4A52">
      <w:start w:val="1"/>
      <w:numFmt w:val="lowerRoman"/>
      <w:lvlText w:val="%9."/>
      <w:lvlJc w:val="right"/>
      <w:pPr>
        <w:ind w:left="6480" w:hanging="180"/>
      </w:pPr>
    </w:lvl>
  </w:abstractNum>
  <w:abstractNum w:abstractNumId="13" w15:restartNumberingAfterBreak="0">
    <w:nsid w:val="362A238E"/>
    <w:multiLevelType w:val="hybridMultilevel"/>
    <w:tmpl w:val="61A0D386"/>
    <w:styleLink w:val="WW8Num5"/>
    <w:lvl w:ilvl="0" w:tplc="6D0287D8">
      <w:start w:val="1"/>
      <w:numFmt w:val="decimal"/>
      <w:pStyle w:val="WW8Num5"/>
      <w:lvlText w:val="%1."/>
      <w:lvlJc w:val="left"/>
      <w:pPr>
        <w:ind w:left="284" w:hanging="284"/>
      </w:pPr>
    </w:lvl>
    <w:lvl w:ilvl="1" w:tplc="0D90D236">
      <w:start w:val="1"/>
      <w:numFmt w:val="bullet"/>
      <w:lvlText w:val="–"/>
      <w:lvlJc w:val="left"/>
      <w:pPr>
        <w:ind w:left="680" w:hanging="396"/>
      </w:pPr>
      <w:rPr>
        <w:rFonts w:ascii="Times New Roman" w:hAnsi="Times New Roman" w:cs="Times New Roman"/>
      </w:rPr>
    </w:lvl>
    <w:lvl w:ilvl="2" w:tplc="1862CA2C">
      <w:start w:val="1"/>
      <w:numFmt w:val="bullet"/>
      <w:lvlText w:val=""/>
      <w:lvlJc w:val="left"/>
      <w:pPr>
        <w:ind w:left="680" w:hanging="396"/>
      </w:pPr>
      <w:rPr>
        <w:rFonts w:ascii="Symbol" w:hAnsi="Symbol" w:cs="Symbol"/>
        <w:color w:val="000000"/>
      </w:rPr>
    </w:lvl>
    <w:lvl w:ilvl="3" w:tplc="8236F31E">
      <w:start w:val="1"/>
      <w:numFmt w:val="decimal"/>
      <w:lvlText w:val="%4."/>
      <w:lvlJc w:val="left"/>
      <w:pPr>
        <w:ind w:left="2880" w:hanging="360"/>
      </w:pPr>
    </w:lvl>
    <w:lvl w:ilvl="4" w:tplc="54EA1FE2">
      <w:start w:val="1"/>
      <w:numFmt w:val="lowerLetter"/>
      <w:lvlText w:val="%5."/>
      <w:lvlJc w:val="left"/>
      <w:pPr>
        <w:ind w:left="3600" w:hanging="360"/>
      </w:pPr>
    </w:lvl>
    <w:lvl w:ilvl="5" w:tplc="7FB60CA4">
      <w:start w:val="1"/>
      <w:numFmt w:val="lowerRoman"/>
      <w:lvlText w:val="%6."/>
      <w:lvlJc w:val="right"/>
      <w:pPr>
        <w:ind w:left="4320" w:hanging="180"/>
      </w:pPr>
    </w:lvl>
    <w:lvl w:ilvl="6" w:tplc="71AC4BC8">
      <w:start w:val="1"/>
      <w:numFmt w:val="decimal"/>
      <w:lvlText w:val="%7."/>
      <w:lvlJc w:val="left"/>
      <w:pPr>
        <w:ind w:left="5040" w:hanging="360"/>
      </w:pPr>
    </w:lvl>
    <w:lvl w:ilvl="7" w:tplc="CD0E1D66">
      <w:start w:val="1"/>
      <w:numFmt w:val="lowerLetter"/>
      <w:lvlText w:val="%8."/>
      <w:lvlJc w:val="left"/>
      <w:pPr>
        <w:ind w:left="5760" w:hanging="360"/>
      </w:pPr>
    </w:lvl>
    <w:lvl w:ilvl="8" w:tplc="387EB0AA">
      <w:start w:val="1"/>
      <w:numFmt w:val="lowerRoman"/>
      <w:lvlText w:val="%9."/>
      <w:lvlJc w:val="right"/>
      <w:pPr>
        <w:ind w:left="6480" w:hanging="180"/>
      </w:pPr>
    </w:lvl>
  </w:abstractNum>
  <w:abstractNum w:abstractNumId="14" w15:restartNumberingAfterBreak="0">
    <w:nsid w:val="3BC412A1"/>
    <w:multiLevelType w:val="multilevel"/>
    <w:tmpl w:val="C916CEC4"/>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5" w15:restartNumberingAfterBreak="0">
    <w:nsid w:val="40DD17C4"/>
    <w:multiLevelType w:val="hybridMultilevel"/>
    <w:tmpl w:val="F5A8EDBC"/>
    <w:styleLink w:val="WW8Num9"/>
    <w:lvl w:ilvl="0" w:tplc="FB62A6C0">
      <w:start w:val="1"/>
      <w:numFmt w:val="decimal"/>
      <w:pStyle w:val="WW8Num9"/>
      <w:lvlText w:val="%1."/>
      <w:lvlJc w:val="left"/>
      <w:pPr>
        <w:ind w:left="340" w:hanging="340"/>
      </w:pPr>
    </w:lvl>
    <w:lvl w:ilvl="1" w:tplc="9C1ED488">
      <w:start w:val="1"/>
      <w:numFmt w:val="bullet"/>
      <w:lvlText w:val="–"/>
      <w:lvlJc w:val="left"/>
      <w:pPr>
        <w:ind w:left="680" w:hanging="396"/>
      </w:pPr>
      <w:rPr>
        <w:rFonts w:ascii="Times New Roman" w:hAnsi="Times New Roman" w:cs="Times New Roman"/>
      </w:rPr>
    </w:lvl>
    <w:lvl w:ilvl="2" w:tplc="FDF2B016">
      <w:start w:val="1"/>
      <w:numFmt w:val="lowerLetter"/>
      <w:lvlText w:val="%3)"/>
      <w:lvlJc w:val="left"/>
      <w:pPr>
        <w:ind w:left="680" w:hanging="340"/>
      </w:pPr>
    </w:lvl>
    <w:lvl w:ilvl="3" w:tplc="C590B4E2">
      <w:start w:val="1"/>
      <w:numFmt w:val="decimal"/>
      <w:lvlText w:val="%4."/>
      <w:lvlJc w:val="left"/>
      <w:pPr>
        <w:ind w:left="2880" w:hanging="360"/>
      </w:pPr>
    </w:lvl>
    <w:lvl w:ilvl="4" w:tplc="F0582AA6">
      <w:start w:val="1"/>
      <w:numFmt w:val="lowerLetter"/>
      <w:lvlText w:val="%5."/>
      <w:lvlJc w:val="left"/>
      <w:pPr>
        <w:ind w:left="3600" w:hanging="360"/>
      </w:pPr>
    </w:lvl>
    <w:lvl w:ilvl="5" w:tplc="B1BC226C">
      <w:start w:val="1"/>
      <w:numFmt w:val="lowerRoman"/>
      <w:lvlText w:val="%6."/>
      <w:lvlJc w:val="right"/>
      <w:pPr>
        <w:ind w:left="4320" w:hanging="180"/>
      </w:pPr>
    </w:lvl>
    <w:lvl w:ilvl="6" w:tplc="0BA89736">
      <w:start w:val="1"/>
      <w:numFmt w:val="decimal"/>
      <w:lvlText w:val="%7."/>
      <w:lvlJc w:val="left"/>
      <w:pPr>
        <w:ind w:left="5040" w:hanging="360"/>
      </w:pPr>
    </w:lvl>
    <w:lvl w:ilvl="7" w:tplc="6F56B810">
      <w:start w:val="1"/>
      <w:numFmt w:val="lowerLetter"/>
      <w:lvlText w:val="%8."/>
      <w:lvlJc w:val="left"/>
      <w:pPr>
        <w:ind w:left="5760" w:hanging="360"/>
      </w:pPr>
    </w:lvl>
    <w:lvl w:ilvl="8" w:tplc="CB32E0CA">
      <w:start w:val="1"/>
      <w:numFmt w:val="lowerRoman"/>
      <w:lvlText w:val="%9."/>
      <w:lvlJc w:val="right"/>
      <w:pPr>
        <w:ind w:left="6480" w:hanging="180"/>
      </w:pPr>
    </w:lvl>
  </w:abstractNum>
  <w:abstractNum w:abstractNumId="16" w15:restartNumberingAfterBreak="0">
    <w:nsid w:val="41FB09A1"/>
    <w:multiLevelType w:val="hybridMultilevel"/>
    <w:tmpl w:val="4FF847F8"/>
    <w:lvl w:ilvl="0" w:tplc="7DA81B7E">
      <w:start w:val="1"/>
      <w:numFmt w:val="decimal"/>
      <w:lvlText w:val="%1."/>
      <w:lvlJc w:val="left"/>
      <w:pPr>
        <w:ind w:left="360" w:hanging="360"/>
      </w:pPr>
      <w:rPr>
        <w:rFonts w:ascii="Arial" w:hAnsi="Arial" w:cs="Arial" w:hint="default"/>
        <w:sz w:val="22"/>
        <w:szCs w:val="22"/>
      </w:rPr>
    </w:lvl>
    <w:lvl w:ilvl="1" w:tplc="092C2A8E">
      <w:start w:val="1"/>
      <w:numFmt w:val="lowerLetter"/>
      <w:lvlText w:val="%2."/>
      <w:lvlJc w:val="left"/>
      <w:pPr>
        <w:ind w:left="1440" w:hanging="360"/>
      </w:pPr>
    </w:lvl>
    <w:lvl w:ilvl="2" w:tplc="D0363BC8">
      <w:start w:val="1"/>
      <w:numFmt w:val="lowerRoman"/>
      <w:lvlText w:val="%3."/>
      <w:lvlJc w:val="right"/>
      <w:pPr>
        <w:ind w:left="2160" w:hanging="180"/>
      </w:pPr>
    </w:lvl>
    <w:lvl w:ilvl="3" w:tplc="EBC0CDE6">
      <w:start w:val="1"/>
      <w:numFmt w:val="decimal"/>
      <w:lvlText w:val="%4."/>
      <w:lvlJc w:val="left"/>
      <w:pPr>
        <w:ind w:left="2880" w:hanging="360"/>
      </w:pPr>
    </w:lvl>
    <w:lvl w:ilvl="4" w:tplc="7FEAB4BE">
      <w:start w:val="1"/>
      <w:numFmt w:val="lowerLetter"/>
      <w:lvlText w:val="%5."/>
      <w:lvlJc w:val="left"/>
      <w:pPr>
        <w:ind w:left="3600" w:hanging="360"/>
      </w:pPr>
    </w:lvl>
    <w:lvl w:ilvl="5" w:tplc="5B0AF96A">
      <w:start w:val="1"/>
      <w:numFmt w:val="lowerRoman"/>
      <w:lvlText w:val="%6."/>
      <w:lvlJc w:val="right"/>
      <w:pPr>
        <w:ind w:left="4320" w:hanging="180"/>
      </w:pPr>
    </w:lvl>
    <w:lvl w:ilvl="6" w:tplc="1EAAD62A">
      <w:start w:val="1"/>
      <w:numFmt w:val="decimal"/>
      <w:lvlText w:val="%7."/>
      <w:lvlJc w:val="left"/>
      <w:pPr>
        <w:ind w:left="5040" w:hanging="360"/>
      </w:pPr>
    </w:lvl>
    <w:lvl w:ilvl="7" w:tplc="BAFABE9C">
      <w:start w:val="1"/>
      <w:numFmt w:val="lowerLetter"/>
      <w:lvlText w:val="%8."/>
      <w:lvlJc w:val="left"/>
      <w:pPr>
        <w:ind w:left="5760" w:hanging="360"/>
      </w:pPr>
    </w:lvl>
    <w:lvl w:ilvl="8" w:tplc="0B68EDE8">
      <w:start w:val="1"/>
      <w:numFmt w:val="lowerRoman"/>
      <w:lvlText w:val="%9."/>
      <w:lvlJc w:val="right"/>
      <w:pPr>
        <w:ind w:left="6480" w:hanging="180"/>
      </w:pPr>
    </w:lvl>
  </w:abstractNum>
  <w:abstractNum w:abstractNumId="17" w15:restartNumberingAfterBreak="0">
    <w:nsid w:val="42D816CE"/>
    <w:multiLevelType w:val="hybridMultilevel"/>
    <w:tmpl w:val="266C6A66"/>
    <w:styleLink w:val="WW8Num14"/>
    <w:lvl w:ilvl="0" w:tplc="471C912E">
      <w:start w:val="1"/>
      <w:numFmt w:val="decimal"/>
      <w:pStyle w:val="WW8Num14"/>
      <w:lvlText w:val="%1."/>
      <w:lvlJc w:val="left"/>
      <w:pPr>
        <w:ind w:left="284" w:hanging="284"/>
      </w:pPr>
    </w:lvl>
    <w:lvl w:ilvl="1" w:tplc="3FBCA190">
      <w:start w:val="1"/>
      <w:numFmt w:val="bullet"/>
      <w:lvlText w:val="–"/>
      <w:lvlJc w:val="left"/>
      <w:pPr>
        <w:ind w:left="680" w:hanging="396"/>
      </w:pPr>
      <w:rPr>
        <w:rFonts w:ascii="Times New Roman" w:hAnsi="Times New Roman" w:cs="Times New Roman"/>
      </w:rPr>
    </w:lvl>
    <w:lvl w:ilvl="2" w:tplc="8B6AE594">
      <w:start w:val="1"/>
      <w:numFmt w:val="bullet"/>
      <w:lvlText w:val=""/>
      <w:lvlJc w:val="left"/>
      <w:pPr>
        <w:ind w:left="680" w:hanging="396"/>
      </w:pPr>
      <w:rPr>
        <w:rFonts w:ascii="Symbol" w:hAnsi="Symbol" w:cs="Symbol"/>
        <w:color w:val="000000"/>
      </w:rPr>
    </w:lvl>
    <w:lvl w:ilvl="3" w:tplc="DB7CE760">
      <w:start w:val="1"/>
      <w:numFmt w:val="decimal"/>
      <w:lvlText w:val="%4."/>
      <w:lvlJc w:val="left"/>
      <w:pPr>
        <w:ind w:left="2880" w:hanging="360"/>
      </w:pPr>
    </w:lvl>
    <w:lvl w:ilvl="4" w:tplc="D3B2D6AA">
      <w:start w:val="1"/>
      <w:numFmt w:val="lowerLetter"/>
      <w:lvlText w:val="%5."/>
      <w:lvlJc w:val="left"/>
      <w:pPr>
        <w:ind w:left="3600" w:hanging="360"/>
      </w:pPr>
    </w:lvl>
    <w:lvl w:ilvl="5" w:tplc="D3A871C4">
      <w:start w:val="1"/>
      <w:numFmt w:val="lowerRoman"/>
      <w:lvlText w:val="%6."/>
      <w:lvlJc w:val="right"/>
      <w:pPr>
        <w:ind w:left="4320" w:hanging="180"/>
      </w:pPr>
    </w:lvl>
    <w:lvl w:ilvl="6" w:tplc="FD72B996">
      <w:start w:val="1"/>
      <w:numFmt w:val="decimal"/>
      <w:lvlText w:val="%7."/>
      <w:lvlJc w:val="left"/>
      <w:pPr>
        <w:ind w:left="5040" w:hanging="360"/>
      </w:pPr>
    </w:lvl>
    <w:lvl w:ilvl="7" w:tplc="480432B0">
      <w:start w:val="1"/>
      <w:numFmt w:val="lowerLetter"/>
      <w:lvlText w:val="%8."/>
      <w:lvlJc w:val="left"/>
      <w:pPr>
        <w:ind w:left="5760" w:hanging="360"/>
      </w:pPr>
    </w:lvl>
    <w:lvl w:ilvl="8" w:tplc="086EB122">
      <w:start w:val="1"/>
      <w:numFmt w:val="lowerRoman"/>
      <w:lvlText w:val="%9."/>
      <w:lvlJc w:val="right"/>
      <w:pPr>
        <w:ind w:left="6480" w:hanging="180"/>
      </w:pPr>
    </w:lvl>
  </w:abstractNum>
  <w:abstractNum w:abstractNumId="18" w15:restartNumberingAfterBreak="0">
    <w:nsid w:val="43E14C81"/>
    <w:multiLevelType w:val="hybridMultilevel"/>
    <w:tmpl w:val="67C0D1D4"/>
    <w:styleLink w:val="WW8Num13"/>
    <w:lvl w:ilvl="0" w:tplc="53762A36">
      <w:start w:val="1"/>
      <w:numFmt w:val="decimal"/>
      <w:pStyle w:val="WW8Num13"/>
      <w:lvlText w:val="%1."/>
      <w:lvlJc w:val="left"/>
      <w:pPr>
        <w:ind w:left="340" w:hanging="340"/>
      </w:pPr>
    </w:lvl>
    <w:lvl w:ilvl="1" w:tplc="C030832E">
      <w:start w:val="1"/>
      <w:numFmt w:val="bullet"/>
      <w:lvlText w:val="–"/>
      <w:lvlJc w:val="left"/>
      <w:pPr>
        <w:ind w:left="680" w:hanging="396"/>
      </w:pPr>
      <w:rPr>
        <w:rFonts w:ascii="Times New Roman" w:hAnsi="Times New Roman" w:cs="Times New Roman"/>
      </w:rPr>
    </w:lvl>
    <w:lvl w:ilvl="2" w:tplc="064E3DA4">
      <w:start w:val="1"/>
      <w:numFmt w:val="bullet"/>
      <w:lvlText w:val=""/>
      <w:lvlJc w:val="left"/>
      <w:pPr>
        <w:ind w:left="680" w:hanging="396"/>
      </w:pPr>
      <w:rPr>
        <w:rFonts w:ascii="Symbol" w:hAnsi="Symbol" w:cs="Symbol"/>
        <w:color w:val="000000"/>
      </w:rPr>
    </w:lvl>
    <w:lvl w:ilvl="3" w:tplc="13062890">
      <w:start w:val="1"/>
      <w:numFmt w:val="decimal"/>
      <w:lvlText w:val="%4."/>
      <w:lvlJc w:val="left"/>
      <w:pPr>
        <w:ind w:left="2880" w:hanging="360"/>
      </w:pPr>
    </w:lvl>
    <w:lvl w:ilvl="4" w:tplc="6EAC5E2C">
      <w:start w:val="1"/>
      <w:numFmt w:val="lowerLetter"/>
      <w:lvlText w:val="%5."/>
      <w:lvlJc w:val="left"/>
      <w:pPr>
        <w:ind w:left="3600" w:hanging="360"/>
      </w:pPr>
    </w:lvl>
    <w:lvl w:ilvl="5" w:tplc="5554C9E8">
      <w:start w:val="1"/>
      <w:numFmt w:val="lowerRoman"/>
      <w:lvlText w:val="%6."/>
      <w:lvlJc w:val="right"/>
      <w:pPr>
        <w:ind w:left="4320" w:hanging="180"/>
      </w:pPr>
    </w:lvl>
    <w:lvl w:ilvl="6" w:tplc="6040F880">
      <w:start w:val="1"/>
      <w:numFmt w:val="decimal"/>
      <w:lvlText w:val="%7."/>
      <w:lvlJc w:val="left"/>
      <w:pPr>
        <w:ind w:left="5040" w:hanging="360"/>
      </w:pPr>
    </w:lvl>
    <w:lvl w:ilvl="7" w:tplc="072EBAA2">
      <w:start w:val="1"/>
      <w:numFmt w:val="lowerLetter"/>
      <w:lvlText w:val="%8."/>
      <w:lvlJc w:val="left"/>
      <w:pPr>
        <w:ind w:left="5760" w:hanging="360"/>
      </w:pPr>
    </w:lvl>
    <w:lvl w:ilvl="8" w:tplc="909633EE">
      <w:start w:val="1"/>
      <w:numFmt w:val="lowerRoman"/>
      <w:lvlText w:val="%9."/>
      <w:lvlJc w:val="right"/>
      <w:pPr>
        <w:ind w:left="6480" w:hanging="180"/>
      </w:pPr>
    </w:lvl>
  </w:abstractNum>
  <w:abstractNum w:abstractNumId="19" w15:restartNumberingAfterBreak="0">
    <w:nsid w:val="483970C1"/>
    <w:multiLevelType w:val="hybridMultilevel"/>
    <w:tmpl w:val="EF3A0882"/>
    <w:styleLink w:val="WW8Num16"/>
    <w:lvl w:ilvl="0" w:tplc="D51E996A">
      <w:start w:val="1"/>
      <w:numFmt w:val="decimal"/>
      <w:pStyle w:val="WW8Num16"/>
      <w:lvlText w:val="%1."/>
      <w:lvlJc w:val="left"/>
      <w:pPr>
        <w:ind w:left="340" w:hanging="340"/>
      </w:pPr>
    </w:lvl>
    <w:lvl w:ilvl="1" w:tplc="031A738E">
      <w:start w:val="1"/>
      <w:numFmt w:val="bullet"/>
      <w:lvlText w:val="–"/>
      <w:lvlJc w:val="left"/>
      <w:pPr>
        <w:ind w:left="680" w:hanging="396"/>
      </w:pPr>
      <w:rPr>
        <w:rFonts w:ascii="Times New Roman" w:hAnsi="Times New Roman" w:cs="Times New Roman"/>
      </w:rPr>
    </w:lvl>
    <w:lvl w:ilvl="2" w:tplc="84A40DA0">
      <w:start w:val="1"/>
      <w:numFmt w:val="bullet"/>
      <w:lvlText w:val=""/>
      <w:lvlJc w:val="left"/>
      <w:pPr>
        <w:ind w:left="680" w:hanging="396"/>
      </w:pPr>
      <w:rPr>
        <w:rFonts w:ascii="Symbol" w:hAnsi="Symbol" w:cs="Symbol"/>
        <w:color w:val="000000"/>
      </w:rPr>
    </w:lvl>
    <w:lvl w:ilvl="3" w:tplc="2B524678">
      <w:start w:val="1"/>
      <w:numFmt w:val="decimal"/>
      <w:lvlText w:val="%4."/>
      <w:lvlJc w:val="left"/>
      <w:pPr>
        <w:ind w:left="2880" w:hanging="360"/>
      </w:pPr>
    </w:lvl>
    <w:lvl w:ilvl="4" w:tplc="E6D058D2">
      <w:start w:val="1"/>
      <w:numFmt w:val="lowerLetter"/>
      <w:lvlText w:val="%5."/>
      <w:lvlJc w:val="left"/>
      <w:pPr>
        <w:ind w:left="3600" w:hanging="360"/>
      </w:pPr>
    </w:lvl>
    <w:lvl w:ilvl="5" w:tplc="C4126D12">
      <w:start w:val="1"/>
      <w:numFmt w:val="lowerRoman"/>
      <w:lvlText w:val="%6."/>
      <w:lvlJc w:val="right"/>
      <w:pPr>
        <w:ind w:left="4320" w:hanging="180"/>
      </w:pPr>
    </w:lvl>
    <w:lvl w:ilvl="6" w:tplc="E152AD2C">
      <w:start w:val="1"/>
      <w:numFmt w:val="decimal"/>
      <w:lvlText w:val="%7."/>
      <w:lvlJc w:val="left"/>
      <w:pPr>
        <w:ind w:left="5040" w:hanging="360"/>
      </w:pPr>
    </w:lvl>
    <w:lvl w:ilvl="7" w:tplc="F9585852">
      <w:start w:val="1"/>
      <w:numFmt w:val="lowerLetter"/>
      <w:lvlText w:val="%8."/>
      <w:lvlJc w:val="left"/>
      <w:pPr>
        <w:ind w:left="5760" w:hanging="360"/>
      </w:pPr>
    </w:lvl>
    <w:lvl w:ilvl="8" w:tplc="B48A7F40">
      <w:start w:val="1"/>
      <w:numFmt w:val="lowerRoman"/>
      <w:lvlText w:val="%9."/>
      <w:lvlJc w:val="right"/>
      <w:pPr>
        <w:ind w:left="6480" w:hanging="180"/>
      </w:pPr>
    </w:lvl>
  </w:abstractNum>
  <w:abstractNum w:abstractNumId="20" w15:restartNumberingAfterBreak="0">
    <w:nsid w:val="4A91730A"/>
    <w:multiLevelType w:val="hybridMultilevel"/>
    <w:tmpl w:val="32E851B4"/>
    <w:lvl w:ilvl="0" w:tplc="F74CCD3E">
      <w:start w:val="1"/>
      <w:numFmt w:val="decimal"/>
      <w:lvlText w:val="%1."/>
      <w:lvlJc w:val="left"/>
      <w:pPr>
        <w:ind w:left="360" w:hanging="360"/>
      </w:pPr>
      <w:rPr>
        <w:rFonts w:hint="default"/>
      </w:rPr>
    </w:lvl>
    <w:lvl w:ilvl="1" w:tplc="8264C32C">
      <w:start w:val="1"/>
      <w:numFmt w:val="lowerLetter"/>
      <w:lvlText w:val="%2."/>
      <w:lvlJc w:val="left"/>
      <w:pPr>
        <w:ind w:left="1080" w:hanging="360"/>
      </w:pPr>
    </w:lvl>
    <w:lvl w:ilvl="2" w:tplc="FC5855B6">
      <w:start w:val="1"/>
      <w:numFmt w:val="lowerRoman"/>
      <w:lvlText w:val="%3."/>
      <w:lvlJc w:val="right"/>
      <w:pPr>
        <w:ind w:left="1800" w:hanging="180"/>
      </w:pPr>
    </w:lvl>
    <w:lvl w:ilvl="3" w:tplc="BB8C818E">
      <w:start w:val="1"/>
      <w:numFmt w:val="decimal"/>
      <w:lvlText w:val="%4."/>
      <w:lvlJc w:val="left"/>
      <w:pPr>
        <w:ind w:left="2520" w:hanging="360"/>
      </w:pPr>
    </w:lvl>
    <w:lvl w:ilvl="4" w:tplc="94389C98">
      <w:start w:val="1"/>
      <w:numFmt w:val="lowerLetter"/>
      <w:lvlText w:val="%5."/>
      <w:lvlJc w:val="left"/>
      <w:pPr>
        <w:ind w:left="3240" w:hanging="360"/>
      </w:pPr>
    </w:lvl>
    <w:lvl w:ilvl="5" w:tplc="E1B8F35C">
      <w:start w:val="1"/>
      <w:numFmt w:val="lowerRoman"/>
      <w:lvlText w:val="%6."/>
      <w:lvlJc w:val="right"/>
      <w:pPr>
        <w:ind w:left="3960" w:hanging="180"/>
      </w:pPr>
    </w:lvl>
    <w:lvl w:ilvl="6" w:tplc="C8446F1C">
      <w:start w:val="1"/>
      <w:numFmt w:val="decimal"/>
      <w:lvlText w:val="%7."/>
      <w:lvlJc w:val="left"/>
      <w:pPr>
        <w:ind w:left="4680" w:hanging="360"/>
      </w:pPr>
    </w:lvl>
    <w:lvl w:ilvl="7" w:tplc="FBE64184">
      <w:start w:val="1"/>
      <w:numFmt w:val="lowerLetter"/>
      <w:lvlText w:val="%8."/>
      <w:lvlJc w:val="left"/>
      <w:pPr>
        <w:ind w:left="5400" w:hanging="360"/>
      </w:pPr>
    </w:lvl>
    <w:lvl w:ilvl="8" w:tplc="EA80D7DC">
      <w:start w:val="1"/>
      <w:numFmt w:val="lowerRoman"/>
      <w:lvlText w:val="%9."/>
      <w:lvlJc w:val="right"/>
      <w:pPr>
        <w:ind w:left="6120" w:hanging="180"/>
      </w:pPr>
    </w:lvl>
  </w:abstractNum>
  <w:abstractNum w:abstractNumId="21" w15:restartNumberingAfterBreak="0">
    <w:nsid w:val="4C290FA8"/>
    <w:multiLevelType w:val="hybridMultilevel"/>
    <w:tmpl w:val="8644503A"/>
    <w:lvl w:ilvl="0" w:tplc="3A462048">
      <w:start w:val="1"/>
      <w:numFmt w:val="decimal"/>
      <w:lvlText w:val="%1."/>
      <w:lvlJc w:val="left"/>
      <w:pPr>
        <w:ind w:left="720" w:hanging="360"/>
      </w:pPr>
      <w:rPr>
        <w:rFonts w:hint="default"/>
        <w:sz w:val="22"/>
      </w:rPr>
    </w:lvl>
    <w:lvl w:ilvl="1" w:tplc="D004B600">
      <w:start w:val="1"/>
      <w:numFmt w:val="lowerLetter"/>
      <w:lvlText w:val="%2."/>
      <w:lvlJc w:val="left"/>
      <w:pPr>
        <w:ind w:left="1440" w:hanging="360"/>
      </w:pPr>
    </w:lvl>
    <w:lvl w:ilvl="2" w:tplc="A3685E38">
      <w:start w:val="1"/>
      <w:numFmt w:val="lowerRoman"/>
      <w:lvlText w:val="%3."/>
      <w:lvlJc w:val="right"/>
      <w:pPr>
        <w:ind w:left="2160" w:hanging="180"/>
      </w:pPr>
    </w:lvl>
    <w:lvl w:ilvl="3" w:tplc="15326FBC">
      <w:start w:val="1"/>
      <w:numFmt w:val="decimal"/>
      <w:lvlText w:val="%4."/>
      <w:lvlJc w:val="left"/>
      <w:pPr>
        <w:ind w:left="2880" w:hanging="360"/>
      </w:pPr>
    </w:lvl>
    <w:lvl w:ilvl="4" w:tplc="18C236B4">
      <w:start w:val="1"/>
      <w:numFmt w:val="lowerLetter"/>
      <w:lvlText w:val="%5."/>
      <w:lvlJc w:val="left"/>
      <w:pPr>
        <w:ind w:left="3600" w:hanging="360"/>
      </w:pPr>
    </w:lvl>
    <w:lvl w:ilvl="5" w:tplc="0BC6F572">
      <w:start w:val="1"/>
      <w:numFmt w:val="lowerRoman"/>
      <w:lvlText w:val="%6."/>
      <w:lvlJc w:val="right"/>
      <w:pPr>
        <w:ind w:left="4320" w:hanging="180"/>
      </w:pPr>
    </w:lvl>
    <w:lvl w:ilvl="6" w:tplc="DDCC9CBE">
      <w:start w:val="1"/>
      <w:numFmt w:val="decimal"/>
      <w:lvlText w:val="%7."/>
      <w:lvlJc w:val="left"/>
      <w:pPr>
        <w:ind w:left="5040" w:hanging="360"/>
      </w:pPr>
    </w:lvl>
    <w:lvl w:ilvl="7" w:tplc="A71EDCD4">
      <w:start w:val="1"/>
      <w:numFmt w:val="lowerLetter"/>
      <w:lvlText w:val="%8."/>
      <w:lvlJc w:val="left"/>
      <w:pPr>
        <w:ind w:left="5760" w:hanging="360"/>
      </w:pPr>
    </w:lvl>
    <w:lvl w:ilvl="8" w:tplc="5DE47F4C">
      <w:start w:val="1"/>
      <w:numFmt w:val="lowerRoman"/>
      <w:lvlText w:val="%9."/>
      <w:lvlJc w:val="right"/>
      <w:pPr>
        <w:ind w:left="6480" w:hanging="180"/>
      </w:pPr>
    </w:lvl>
  </w:abstractNum>
  <w:abstractNum w:abstractNumId="22" w15:restartNumberingAfterBreak="0">
    <w:nsid w:val="50906B33"/>
    <w:multiLevelType w:val="hybridMultilevel"/>
    <w:tmpl w:val="A020961A"/>
    <w:lvl w:ilvl="0" w:tplc="E348EC76">
      <w:start w:val="2"/>
      <w:numFmt w:val="bullet"/>
      <w:lvlText w:val="-"/>
      <w:lvlJc w:val="left"/>
      <w:pPr>
        <w:ind w:left="700" w:hanging="360"/>
      </w:pPr>
      <w:rPr>
        <w:rFonts w:ascii="Arial" w:eastAsia="SimSun" w:hAnsi="Arial" w:cs="Arial" w:hint="default"/>
      </w:rPr>
    </w:lvl>
    <w:lvl w:ilvl="1" w:tplc="201EAB00">
      <w:start w:val="1"/>
      <w:numFmt w:val="bullet"/>
      <w:lvlText w:val="o"/>
      <w:lvlJc w:val="left"/>
      <w:pPr>
        <w:ind w:left="1420" w:hanging="360"/>
      </w:pPr>
      <w:rPr>
        <w:rFonts w:ascii="Courier New" w:hAnsi="Courier New" w:cs="Courier New" w:hint="default"/>
      </w:rPr>
    </w:lvl>
    <w:lvl w:ilvl="2" w:tplc="BD06269A">
      <w:start w:val="1"/>
      <w:numFmt w:val="bullet"/>
      <w:lvlText w:val=""/>
      <w:lvlJc w:val="left"/>
      <w:pPr>
        <w:ind w:left="2140" w:hanging="360"/>
      </w:pPr>
      <w:rPr>
        <w:rFonts w:ascii="Wingdings" w:hAnsi="Wingdings" w:hint="default"/>
      </w:rPr>
    </w:lvl>
    <w:lvl w:ilvl="3" w:tplc="46C2D088">
      <w:start w:val="1"/>
      <w:numFmt w:val="bullet"/>
      <w:lvlText w:val=""/>
      <w:lvlJc w:val="left"/>
      <w:pPr>
        <w:ind w:left="2860" w:hanging="360"/>
      </w:pPr>
      <w:rPr>
        <w:rFonts w:ascii="Symbol" w:hAnsi="Symbol" w:hint="default"/>
      </w:rPr>
    </w:lvl>
    <w:lvl w:ilvl="4" w:tplc="950EA170">
      <w:start w:val="1"/>
      <w:numFmt w:val="bullet"/>
      <w:lvlText w:val="o"/>
      <w:lvlJc w:val="left"/>
      <w:pPr>
        <w:ind w:left="3580" w:hanging="360"/>
      </w:pPr>
      <w:rPr>
        <w:rFonts w:ascii="Courier New" w:hAnsi="Courier New" w:cs="Courier New" w:hint="default"/>
      </w:rPr>
    </w:lvl>
    <w:lvl w:ilvl="5" w:tplc="ECD4222C">
      <w:start w:val="1"/>
      <w:numFmt w:val="bullet"/>
      <w:lvlText w:val=""/>
      <w:lvlJc w:val="left"/>
      <w:pPr>
        <w:ind w:left="4300" w:hanging="360"/>
      </w:pPr>
      <w:rPr>
        <w:rFonts w:ascii="Wingdings" w:hAnsi="Wingdings" w:hint="default"/>
      </w:rPr>
    </w:lvl>
    <w:lvl w:ilvl="6" w:tplc="47084F1A">
      <w:start w:val="1"/>
      <w:numFmt w:val="bullet"/>
      <w:lvlText w:val=""/>
      <w:lvlJc w:val="left"/>
      <w:pPr>
        <w:ind w:left="5020" w:hanging="360"/>
      </w:pPr>
      <w:rPr>
        <w:rFonts w:ascii="Symbol" w:hAnsi="Symbol" w:hint="default"/>
      </w:rPr>
    </w:lvl>
    <w:lvl w:ilvl="7" w:tplc="FB7C7E7E">
      <w:start w:val="1"/>
      <w:numFmt w:val="bullet"/>
      <w:lvlText w:val="o"/>
      <w:lvlJc w:val="left"/>
      <w:pPr>
        <w:ind w:left="5740" w:hanging="360"/>
      </w:pPr>
      <w:rPr>
        <w:rFonts w:ascii="Courier New" w:hAnsi="Courier New" w:cs="Courier New" w:hint="default"/>
      </w:rPr>
    </w:lvl>
    <w:lvl w:ilvl="8" w:tplc="1464A866">
      <w:start w:val="1"/>
      <w:numFmt w:val="bullet"/>
      <w:lvlText w:val=""/>
      <w:lvlJc w:val="left"/>
      <w:pPr>
        <w:ind w:left="6460" w:hanging="360"/>
      </w:pPr>
      <w:rPr>
        <w:rFonts w:ascii="Wingdings" w:hAnsi="Wingdings" w:hint="default"/>
      </w:rPr>
    </w:lvl>
  </w:abstractNum>
  <w:abstractNum w:abstractNumId="23" w15:restartNumberingAfterBreak="0">
    <w:nsid w:val="515619FA"/>
    <w:multiLevelType w:val="hybridMultilevel"/>
    <w:tmpl w:val="5E5A1B7A"/>
    <w:styleLink w:val="WW8Num17"/>
    <w:lvl w:ilvl="0" w:tplc="624675B4">
      <w:start w:val="1"/>
      <w:numFmt w:val="decimal"/>
      <w:pStyle w:val="WW8Num17"/>
      <w:lvlText w:val="%1."/>
      <w:lvlJc w:val="left"/>
      <w:pPr>
        <w:ind w:left="340" w:hanging="340"/>
      </w:pPr>
    </w:lvl>
    <w:lvl w:ilvl="1" w:tplc="1C182AB8">
      <w:start w:val="1"/>
      <w:numFmt w:val="bullet"/>
      <w:lvlText w:val="–"/>
      <w:lvlJc w:val="left"/>
      <w:pPr>
        <w:ind w:left="680" w:hanging="396"/>
      </w:pPr>
      <w:rPr>
        <w:rFonts w:ascii="Times New Roman" w:hAnsi="Times New Roman" w:cs="Times New Roman"/>
      </w:rPr>
    </w:lvl>
    <w:lvl w:ilvl="2" w:tplc="335CC9C0">
      <w:start w:val="1"/>
      <w:numFmt w:val="bullet"/>
      <w:lvlText w:val=""/>
      <w:lvlJc w:val="left"/>
      <w:pPr>
        <w:ind w:left="680" w:hanging="396"/>
      </w:pPr>
      <w:rPr>
        <w:rFonts w:ascii="Symbol" w:hAnsi="Symbol" w:cs="Symbol"/>
        <w:color w:val="000000"/>
      </w:rPr>
    </w:lvl>
    <w:lvl w:ilvl="3" w:tplc="6C626EBC">
      <w:start w:val="1"/>
      <w:numFmt w:val="decimal"/>
      <w:lvlText w:val="%4."/>
      <w:lvlJc w:val="left"/>
      <w:pPr>
        <w:ind w:left="2880" w:hanging="360"/>
      </w:pPr>
    </w:lvl>
    <w:lvl w:ilvl="4" w:tplc="9DDA5C56">
      <w:start w:val="1"/>
      <w:numFmt w:val="lowerLetter"/>
      <w:lvlText w:val="%5."/>
      <w:lvlJc w:val="left"/>
      <w:pPr>
        <w:ind w:left="3600" w:hanging="360"/>
      </w:pPr>
    </w:lvl>
    <w:lvl w:ilvl="5" w:tplc="EAEABA34">
      <w:start w:val="1"/>
      <w:numFmt w:val="lowerRoman"/>
      <w:lvlText w:val="%6."/>
      <w:lvlJc w:val="right"/>
      <w:pPr>
        <w:ind w:left="4320" w:hanging="180"/>
      </w:pPr>
    </w:lvl>
    <w:lvl w:ilvl="6" w:tplc="08423914">
      <w:start w:val="1"/>
      <w:numFmt w:val="decimal"/>
      <w:lvlText w:val="%7."/>
      <w:lvlJc w:val="left"/>
      <w:pPr>
        <w:ind w:left="5040" w:hanging="360"/>
      </w:pPr>
    </w:lvl>
    <w:lvl w:ilvl="7" w:tplc="322AC768">
      <w:start w:val="1"/>
      <w:numFmt w:val="lowerLetter"/>
      <w:lvlText w:val="%8."/>
      <w:lvlJc w:val="left"/>
      <w:pPr>
        <w:ind w:left="5760" w:hanging="360"/>
      </w:pPr>
    </w:lvl>
    <w:lvl w:ilvl="8" w:tplc="9078B5D2">
      <w:start w:val="1"/>
      <w:numFmt w:val="lowerRoman"/>
      <w:lvlText w:val="%9."/>
      <w:lvlJc w:val="right"/>
      <w:pPr>
        <w:ind w:left="6480" w:hanging="180"/>
      </w:pPr>
    </w:lvl>
  </w:abstractNum>
  <w:abstractNum w:abstractNumId="24" w15:restartNumberingAfterBreak="0">
    <w:nsid w:val="51B308DE"/>
    <w:multiLevelType w:val="hybridMultilevel"/>
    <w:tmpl w:val="A10613F8"/>
    <w:styleLink w:val="WW8Num12"/>
    <w:lvl w:ilvl="0" w:tplc="515C9AD6">
      <w:start w:val="1"/>
      <w:numFmt w:val="decimal"/>
      <w:pStyle w:val="WW8Num12"/>
      <w:lvlText w:val="%1."/>
      <w:lvlJc w:val="left"/>
      <w:pPr>
        <w:ind w:left="284" w:hanging="284"/>
      </w:pPr>
    </w:lvl>
    <w:lvl w:ilvl="1" w:tplc="80E2F90A">
      <w:start w:val="1"/>
      <w:numFmt w:val="bullet"/>
      <w:lvlText w:val="–"/>
      <w:lvlJc w:val="left"/>
      <w:pPr>
        <w:ind w:left="680" w:hanging="396"/>
      </w:pPr>
      <w:rPr>
        <w:rFonts w:ascii="Times New Roman" w:hAnsi="Times New Roman" w:cs="Times New Roman"/>
      </w:rPr>
    </w:lvl>
    <w:lvl w:ilvl="2" w:tplc="9D58D7A2">
      <w:start w:val="1"/>
      <w:numFmt w:val="bullet"/>
      <w:lvlText w:val=""/>
      <w:lvlJc w:val="left"/>
      <w:pPr>
        <w:ind w:left="680" w:hanging="396"/>
      </w:pPr>
      <w:rPr>
        <w:rFonts w:ascii="Symbol" w:hAnsi="Symbol" w:cs="Symbol"/>
        <w:color w:val="000000"/>
      </w:rPr>
    </w:lvl>
    <w:lvl w:ilvl="3" w:tplc="FA7AAA92">
      <w:start w:val="1"/>
      <w:numFmt w:val="decimal"/>
      <w:lvlText w:val="%4."/>
      <w:lvlJc w:val="left"/>
      <w:pPr>
        <w:ind w:left="2880" w:hanging="360"/>
      </w:pPr>
    </w:lvl>
    <w:lvl w:ilvl="4" w:tplc="33F0CC1E">
      <w:start w:val="1"/>
      <w:numFmt w:val="lowerLetter"/>
      <w:lvlText w:val="%5."/>
      <w:lvlJc w:val="left"/>
      <w:pPr>
        <w:ind w:left="3600" w:hanging="360"/>
      </w:pPr>
    </w:lvl>
    <w:lvl w:ilvl="5" w:tplc="2242A3F6">
      <w:start w:val="1"/>
      <w:numFmt w:val="lowerRoman"/>
      <w:lvlText w:val="%6."/>
      <w:lvlJc w:val="right"/>
      <w:pPr>
        <w:ind w:left="4320" w:hanging="180"/>
      </w:pPr>
    </w:lvl>
    <w:lvl w:ilvl="6" w:tplc="80D012C4">
      <w:start w:val="1"/>
      <w:numFmt w:val="decimal"/>
      <w:lvlText w:val="%7."/>
      <w:lvlJc w:val="left"/>
      <w:pPr>
        <w:ind w:left="5040" w:hanging="360"/>
      </w:pPr>
    </w:lvl>
    <w:lvl w:ilvl="7" w:tplc="44804088">
      <w:start w:val="1"/>
      <w:numFmt w:val="lowerLetter"/>
      <w:lvlText w:val="%8."/>
      <w:lvlJc w:val="left"/>
      <w:pPr>
        <w:ind w:left="5760" w:hanging="360"/>
      </w:pPr>
    </w:lvl>
    <w:lvl w:ilvl="8" w:tplc="244A9692">
      <w:start w:val="1"/>
      <w:numFmt w:val="lowerRoman"/>
      <w:lvlText w:val="%9."/>
      <w:lvlJc w:val="right"/>
      <w:pPr>
        <w:ind w:left="6480" w:hanging="180"/>
      </w:pPr>
    </w:lvl>
  </w:abstractNum>
  <w:abstractNum w:abstractNumId="25" w15:restartNumberingAfterBreak="0">
    <w:nsid w:val="54336DC6"/>
    <w:multiLevelType w:val="hybridMultilevel"/>
    <w:tmpl w:val="368CEB3E"/>
    <w:styleLink w:val="WW8Num4"/>
    <w:lvl w:ilvl="0" w:tplc="6D164766">
      <w:start w:val="1"/>
      <w:numFmt w:val="upperRoman"/>
      <w:pStyle w:val="WW8Num4"/>
      <w:lvlText w:val="%1."/>
      <w:lvlJc w:val="right"/>
      <w:pPr>
        <w:ind w:left="170" w:hanging="113"/>
      </w:pPr>
    </w:lvl>
    <w:lvl w:ilvl="1" w:tplc="8EBC4154">
      <w:start w:val="1"/>
      <w:numFmt w:val="lowerLetter"/>
      <w:lvlText w:val="%2."/>
      <w:lvlJc w:val="left"/>
      <w:pPr>
        <w:ind w:left="1440" w:hanging="360"/>
      </w:pPr>
    </w:lvl>
    <w:lvl w:ilvl="2" w:tplc="A7C816FC">
      <w:start w:val="1"/>
      <w:numFmt w:val="lowerRoman"/>
      <w:lvlText w:val="%3."/>
      <w:lvlJc w:val="right"/>
      <w:pPr>
        <w:ind w:left="2160" w:hanging="180"/>
      </w:pPr>
    </w:lvl>
    <w:lvl w:ilvl="3" w:tplc="3A10FA20">
      <w:start w:val="1"/>
      <w:numFmt w:val="decimal"/>
      <w:lvlText w:val="%4."/>
      <w:lvlJc w:val="left"/>
      <w:pPr>
        <w:ind w:left="2880" w:hanging="360"/>
      </w:pPr>
    </w:lvl>
    <w:lvl w:ilvl="4" w:tplc="3A506948">
      <w:start w:val="1"/>
      <w:numFmt w:val="lowerLetter"/>
      <w:lvlText w:val="%5."/>
      <w:lvlJc w:val="left"/>
      <w:pPr>
        <w:ind w:left="3600" w:hanging="360"/>
      </w:pPr>
    </w:lvl>
    <w:lvl w:ilvl="5" w:tplc="55A65722">
      <w:start w:val="1"/>
      <w:numFmt w:val="lowerRoman"/>
      <w:lvlText w:val="%6."/>
      <w:lvlJc w:val="right"/>
      <w:pPr>
        <w:ind w:left="4320" w:hanging="180"/>
      </w:pPr>
    </w:lvl>
    <w:lvl w:ilvl="6" w:tplc="4AD65428">
      <w:start w:val="1"/>
      <w:numFmt w:val="decimal"/>
      <w:lvlText w:val="%7."/>
      <w:lvlJc w:val="left"/>
      <w:pPr>
        <w:ind w:left="5040" w:hanging="360"/>
      </w:pPr>
    </w:lvl>
    <w:lvl w:ilvl="7" w:tplc="DF52E2EC">
      <w:start w:val="1"/>
      <w:numFmt w:val="lowerLetter"/>
      <w:lvlText w:val="%8."/>
      <w:lvlJc w:val="left"/>
      <w:pPr>
        <w:ind w:left="5760" w:hanging="360"/>
      </w:pPr>
    </w:lvl>
    <w:lvl w:ilvl="8" w:tplc="1CFAF9CA">
      <w:start w:val="1"/>
      <w:numFmt w:val="lowerRoman"/>
      <w:lvlText w:val="%9."/>
      <w:lvlJc w:val="right"/>
      <w:pPr>
        <w:ind w:left="6480" w:hanging="180"/>
      </w:pPr>
    </w:lvl>
  </w:abstractNum>
  <w:abstractNum w:abstractNumId="26" w15:restartNumberingAfterBreak="0">
    <w:nsid w:val="58DC2950"/>
    <w:multiLevelType w:val="hybridMultilevel"/>
    <w:tmpl w:val="35E295A8"/>
    <w:styleLink w:val="WW8Num7"/>
    <w:lvl w:ilvl="0" w:tplc="CDFAA1D6">
      <w:start w:val="1"/>
      <w:numFmt w:val="decimal"/>
      <w:pStyle w:val="WW8Num7"/>
      <w:lvlText w:val="%1."/>
      <w:lvlJc w:val="left"/>
      <w:pPr>
        <w:ind w:left="284" w:hanging="284"/>
      </w:pPr>
    </w:lvl>
    <w:lvl w:ilvl="1" w:tplc="0F12997E">
      <w:start w:val="1"/>
      <w:numFmt w:val="bullet"/>
      <w:lvlText w:val="–"/>
      <w:lvlJc w:val="left"/>
      <w:pPr>
        <w:ind w:left="680" w:hanging="396"/>
      </w:pPr>
      <w:rPr>
        <w:rFonts w:ascii="Times New Roman" w:hAnsi="Times New Roman" w:cs="Times New Roman"/>
      </w:rPr>
    </w:lvl>
    <w:lvl w:ilvl="2" w:tplc="23027CFC">
      <w:start w:val="1"/>
      <w:numFmt w:val="bullet"/>
      <w:lvlText w:val=""/>
      <w:lvlJc w:val="left"/>
      <w:pPr>
        <w:ind w:left="680" w:hanging="396"/>
      </w:pPr>
      <w:rPr>
        <w:rFonts w:ascii="Symbol" w:hAnsi="Symbol" w:cs="Symbol"/>
        <w:color w:val="000000"/>
      </w:rPr>
    </w:lvl>
    <w:lvl w:ilvl="3" w:tplc="58448322">
      <w:start w:val="1"/>
      <w:numFmt w:val="decimal"/>
      <w:lvlText w:val="%4."/>
      <w:lvlJc w:val="left"/>
      <w:pPr>
        <w:ind w:left="2880" w:hanging="360"/>
      </w:pPr>
    </w:lvl>
    <w:lvl w:ilvl="4" w:tplc="2A205BE0">
      <w:start w:val="1"/>
      <w:numFmt w:val="lowerLetter"/>
      <w:lvlText w:val="%5."/>
      <w:lvlJc w:val="left"/>
      <w:pPr>
        <w:ind w:left="3600" w:hanging="360"/>
      </w:pPr>
    </w:lvl>
    <w:lvl w:ilvl="5" w:tplc="1570EE08">
      <w:start w:val="1"/>
      <w:numFmt w:val="lowerRoman"/>
      <w:lvlText w:val="%6."/>
      <w:lvlJc w:val="right"/>
      <w:pPr>
        <w:ind w:left="4320" w:hanging="180"/>
      </w:pPr>
    </w:lvl>
    <w:lvl w:ilvl="6" w:tplc="300EEB06">
      <w:start w:val="1"/>
      <w:numFmt w:val="decimal"/>
      <w:lvlText w:val="%7."/>
      <w:lvlJc w:val="left"/>
      <w:pPr>
        <w:ind w:left="5040" w:hanging="360"/>
      </w:pPr>
    </w:lvl>
    <w:lvl w:ilvl="7" w:tplc="0D283C00">
      <w:start w:val="1"/>
      <w:numFmt w:val="lowerLetter"/>
      <w:lvlText w:val="%8."/>
      <w:lvlJc w:val="left"/>
      <w:pPr>
        <w:ind w:left="5760" w:hanging="360"/>
      </w:pPr>
    </w:lvl>
    <w:lvl w:ilvl="8" w:tplc="4A3E8B5A">
      <w:start w:val="1"/>
      <w:numFmt w:val="lowerRoman"/>
      <w:lvlText w:val="%9."/>
      <w:lvlJc w:val="right"/>
      <w:pPr>
        <w:ind w:left="6480" w:hanging="180"/>
      </w:pPr>
    </w:lvl>
  </w:abstractNum>
  <w:abstractNum w:abstractNumId="27" w15:restartNumberingAfterBreak="0">
    <w:nsid w:val="5C6F613A"/>
    <w:multiLevelType w:val="hybridMultilevel"/>
    <w:tmpl w:val="662877E0"/>
    <w:styleLink w:val="WW8Num22"/>
    <w:lvl w:ilvl="0" w:tplc="6BEA52D2">
      <w:start w:val="1"/>
      <w:numFmt w:val="decimal"/>
      <w:pStyle w:val="WW8Num22"/>
      <w:lvlText w:val="%1."/>
      <w:lvlJc w:val="left"/>
      <w:pPr>
        <w:ind w:left="340" w:hanging="340"/>
      </w:pPr>
    </w:lvl>
    <w:lvl w:ilvl="1" w:tplc="D46256CE">
      <w:start w:val="1"/>
      <w:numFmt w:val="bullet"/>
      <w:lvlText w:val="–"/>
      <w:lvlJc w:val="left"/>
      <w:pPr>
        <w:ind w:left="680" w:hanging="396"/>
      </w:pPr>
      <w:rPr>
        <w:rFonts w:ascii="Times New Roman" w:hAnsi="Times New Roman" w:cs="Times New Roman"/>
      </w:rPr>
    </w:lvl>
    <w:lvl w:ilvl="2" w:tplc="9AF2B64C">
      <w:start w:val="1"/>
      <w:numFmt w:val="bullet"/>
      <w:lvlText w:val=""/>
      <w:lvlJc w:val="left"/>
      <w:pPr>
        <w:ind w:left="680" w:hanging="396"/>
      </w:pPr>
      <w:rPr>
        <w:rFonts w:ascii="Symbol" w:hAnsi="Symbol" w:cs="Symbol"/>
        <w:color w:val="000000"/>
      </w:rPr>
    </w:lvl>
    <w:lvl w:ilvl="3" w:tplc="3000C446">
      <w:start w:val="1"/>
      <w:numFmt w:val="decimal"/>
      <w:lvlText w:val="%4."/>
      <w:lvlJc w:val="left"/>
      <w:pPr>
        <w:ind w:left="2880" w:hanging="360"/>
      </w:pPr>
    </w:lvl>
    <w:lvl w:ilvl="4" w:tplc="66D0B8F8">
      <w:start w:val="1"/>
      <w:numFmt w:val="lowerLetter"/>
      <w:lvlText w:val="%5."/>
      <w:lvlJc w:val="left"/>
      <w:pPr>
        <w:ind w:left="3600" w:hanging="360"/>
      </w:pPr>
    </w:lvl>
    <w:lvl w:ilvl="5" w:tplc="B88A2C5C">
      <w:start w:val="1"/>
      <w:numFmt w:val="lowerRoman"/>
      <w:lvlText w:val="%6."/>
      <w:lvlJc w:val="right"/>
      <w:pPr>
        <w:ind w:left="4320" w:hanging="180"/>
      </w:pPr>
    </w:lvl>
    <w:lvl w:ilvl="6" w:tplc="3A00A5E4">
      <w:start w:val="1"/>
      <w:numFmt w:val="decimal"/>
      <w:lvlText w:val="%7."/>
      <w:lvlJc w:val="left"/>
      <w:pPr>
        <w:ind w:left="5040" w:hanging="360"/>
      </w:pPr>
    </w:lvl>
    <w:lvl w:ilvl="7" w:tplc="92A2C6E4">
      <w:start w:val="1"/>
      <w:numFmt w:val="lowerLetter"/>
      <w:lvlText w:val="%8."/>
      <w:lvlJc w:val="left"/>
      <w:pPr>
        <w:ind w:left="5760" w:hanging="360"/>
      </w:pPr>
    </w:lvl>
    <w:lvl w:ilvl="8" w:tplc="B6FA02AA">
      <w:start w:val="1"/>
      <w:numFmt w:val="lowerRoman"/>
      <w:lvlText w:val="%9."/>
      <w:lvlJc w:val="right"/>
      <w:pPr>
        <w:ind w:left="6480" w:hanging="180"/>
      </w:pPr>
    </w:lvl>
  </w:abstractNum>
  <w:abstractNum w:abstractNumId="28" w15:restartNumberingAfterBreak="0">
    <w:nsid w:val="5F04592E"/>
    <w:multiLevelType w:val="hybridMultilevel"/>
    <w:tmpl w:val="07CC6B1A"/>
    <w:styleLink w:val="WW8Num2"/>
    <w:lvl w:ilvl="0" w:tplc="59AA3EBC">
      <w:start w:val="1"/>
      <w:numFmt w:val="decimal"/>
      <w:pStyle w:val="WW8Num2"/>
      <w:lvlText w:val="%1."/>
      <w:lvlJc w:val="left"/>
      <w:pPr>
        <w:ind w:left="340" w:hanging="340"/>
      </w:pPr>
    </w:lvl>
    <w:lvl w:ilvl="1" w:tplc="27261EA4">
      <w:start w:val="1"/>
      <w:numFmt w:val="bullet"/>
      <w:lvlText w:val="–"/>
      <w:lvlJc w:val="left"/>
      <w:pPr>
        <w:ind w:left="680" w:hanging="396"/>
      </w:pPr>
      <w:rPr>
        <w:rFonts w:ascii="Times New Roman" w:hAnsi="Times New Roman" w:cs="Times New Roman"/>
      </w:rPr>
    </w:lvl>
    <w:lvl w:ilvl="2" w:tplc="CEB46CAA">
      <w:start w:val="1"/>
      <w:numFmt w:val="bullet"/>
      <w:lvlText w:val=""/>
      <w:lvlJc w:val="left"/>
      <w:pPr>
        <w:ind w:left="680" w:hanging="396"/>
      </w:pPr>
      <w:rPr>
        <w:rFonts w:ascii="Symbol" w:hAnsi="Symbol" w:cs="Symbol"/>
        <w:color w:val="000000"/>
      </w:rPr>
    </w:lvl>
    <w:lvl w:ilvl="3" w:tplc="548A8610">
      <w:start w:val="1"/>
      <w:numFmt w:val="decimal"/>
      <w:lvlText w:val="%4."/>
      <w:lvlJc w:val="left"/>
      <w:pPr>
        <w:ind w:left="2880" w:hanging="360"/>
      </w:pPr>
    </w:lvl>
    <w:lvl w:ilvl="4" w:tplc="9CCE2298">
      <w:start w:val="1"/>
      <w:numFmt w:val="lowerLetter"/>
      <w:lvlText w:val="%5."/>
      <w:lvlJc w:val="left"/>
      <w:pPr>
        <w:ind w:left="3600" w:hanging="360"/>
      </w:pPr>
    </w:lvl>
    <w:lvl w:ilvl="5" w:tplc="AC245B52">
      <w:start w:val="1"/>
      <w:numFmt w:val="lowerRoman"/>
      <w:lvlText w:val="%6."/>
      <w:lvlJc w:val="right"/>
      <w:pPr>
        <w:ind w:left="4320" w:hanging="180"/>
      </w:pPr>
    </w:lvl>
    <w:lvl w:ilvl="6" w:tplc="EADA461A">
      <w:start w:val="1"/>
      <w:numFmt w:val="decimal"/>
      <w:lvlText w:val="%7."/>
      <w:lvlJc w:val="left"/>
      <w:pPr>
        <w:ind w:left="5040" w:hanging="360"/>
      </w:pPr>
    </w:lvl>
    <w:lvl w:ilvl="7" w:tplc="BF30338E">
      <w:start w:val="1"/>
      <w:numFmt w:val="lowerLetter"/>
      <w:lvlText w:val="%8."/>
      <w:lvlJc w:val="left"/>
      <w:pPr>
        <w:ind w:left="5760" w:hanging="360"/>
      </w:pPr>
    </w:lvl>
    <w:lvl w:ilvl="8" w:tplc="56824146">
      <w:start w:val="1"/>
      <w:numFmt w:val="lowerRoman"/>
      <w:lvlText w:val="%9."/>
      <w:lvlJc w:val="right"/>
      <w:pPr>
        <w:ind w:left="6480" w:hanging="180"/>
      </w:pPr>
    </w:lvl>
  </w:abstractNum>
  <w:abstractNum w:abstractNumId="29" w15:restartNumberingAfterBreak="0">
    <w:nsid w:val="5F2564C3"/>
    <w:multiLevelType w:val="hybridMultilevel"/>
    <w:tmpl w:val="95E035E4"/>
    <w:styleLink w:val="WW8Num24"/>
    <w:lvl w:ilvl="0" w:tplc="BE08D608">
      <w:start w:val="1"/>
      <w:numFmt w:val="bullet"/>
      <w:pStyle w:val="WW8Num24"/>
      <w:lvlText w:val="-"/>
      <w:lvlJc w:val="left"/>
      <w:pPr>
        <w:ind w:left="700" w:hanging="360"/>
      </w:pPr>
      <w:rPr>
        <w:rFonts w:ascii="Times New Roman" w:eastAsia="Times New Roman" w:hAnsi="Times New Roman" w:cs="Times New Roman"/>
      </w:rPr>
    </w:lvl>
    <w:lvl w:ilvl="1" w:tplc="AE6A9116">
      <w:start w:val="1"/>
      <w:numFmt w:val="bullet"/>
      <w:lvlText w:val="o"/>
      <w:lvlJc w:val="left"/>
      <w:pPr>
        <w:ind w:left="1420" w:hanging="360"/>
      </w:pPr>
      <w:rPr>
        <w:rFonts w:ascii="Courier New" w:hAnsi="Courier New" w:cs="Courier New"/>
      </w:rPr>
    </w:lvl>
    <w:lvl w:ilvl="2" w:tplc="6BDC6D0C">
      <w:start w:val="1"/>
      <w:numFmt w:val="bullet"/>
      <w:lvlText w:val=""/>
      <w:lvlJc w:val="left"/>
      <w:pPr>
        <w:ind w:left="2140" w:hanging="360"/>
      </w:pPr>
      <w:rPr>
        <w:rFonts w:ascii="Wingdings" w:hAnsi="Wingdings" w:cs="Wingdings"/>
      </w:rPr>
    </w:lvl>
    <w:lvl w:ilvl="3" w:tplc="D7C413DE">
      <w:start w:val="1"/>
      <w:numFmt w:val="bullet"/>
      <w:lvlText w:val=""/>
      <w:lvlJc w:val="left"/>
      <w:pPr>
        <w:ind w:left="2860" w:hanging="360"/>
      </w:pPr>
      <w:rPr>
        <w:rFonts w:ascii="Symbol" w:hAnsi="Symbol" w:cs="Symbol"/>
      </w:rPr>
    </w:lvl>
    <w:lvl w:ilvl="4" w:tplc="7804B668">
      <w:start w:val="1"/>
      <w:numFmt w:val="bullet"/>
      <w:lvlText w:val="o"/>
      <w:lvlJc w:val="left"/>
      <w:pPr>
        <w:ind w:left="3580" w:hanging="360"/>
      </w:pPr>
      <w:rPr>
        <w:rFonts w:ascii="Courier New" w:hAnsi="Courier New" w:cs="Courier New"/>
      </w:rPr>
    </w:lvl>
    <w:lvl w:ilvl="5" w:tplc="49F4A094">
      <w:start w:val="1"/>
      <w:numFmt w:val="bullet"/>
      <w:lvlText w:val=""/>
      <w:lvlJc w:val="left"/>
      <w:pPr>
        <w:ind w:left="4300" w:hanging="360"/>
      </w:pPr>
      <w:rPr>
        <w:rFonts w:ascii="Wingdings" w:hAnsi="Wingdings" w:cs="Wingdings"/>
      </w:rPr>
    </w:lvl>
    <w:lvl w:ilvl="6" w:tplc="EE7E016A">
      <w:start w:val="1"/>
      <w:numFmt w:val="bullet"/>
      <w:lvlText w:val=""/>
      <w:lvlJc w:val="left"/>
      <w:pPr>
        <w:ind w:left="5020" w:hanging="360"/>
      </w:pPr>
      <w:rPr>
        <w:rFonts w:ascii="Symbol" w:hAnsi="Symbol" w:cs="Symbol"/>
      </w:rPr>
    </w:lvl>
    <w:lvl w:ilvl="7" w:tplc="A5E85756">
      <w:start w:val="1"/>
      <w:numFmt w:val="bullet"/>
      <w:lvlText w:val="o"/>
      <w:lvlJc w:val="left"/>
      <w:pPr>
        <w:ind w:left="5740" w:hanging="360"/>
      </w:pPr>
      <w:rPr>
        <w:rFonts w:ascii="Courier New" w:hAnsi="Courier New" w:cs="Courier New"/>
      </w:rPr>
    </w:lvl>
    <w:lvl w:ilvl="8" w:tplc="E0F0D82C">
      <w:start w:val="1"/>
      <w:numFmt w:val="bullet"/>
      <w:lvlText w:val=""/>
      <w:lvlJc w:val="left"/>
      <w:pPr>
        <w:ind w:left="6460" w:hanging="360"/>
      </w:pPr>
      <w:rPr>
        <w:rFonts w:ascii="Wingdings" w:hAnsi="Wingdings" w:cs="Wingdings"/>
      </w:rPr>
    </w:lvl>
  </w:abstractNum>
  <w:abstractNum w:abstractNumId="30" w15:restartNumberingAfterBreak="0">
    <w:nsid w:val="6788131A"/>
    <w:multiLevelType w:val="hybridMultilevel"/>
    <w:tmpl w:val="E0EC7378"/>
    <w:styleLink w:val="WW8Num3"/>
    <w:lvl w:ilvl="0" w:tplc="55529620">
      <w:start w:val="1"/>
      <w:numFmt w:val="decimal"/>
      <w:pStyle w:val="WW8Num3"/>
      <w:lvlText w:val="%1."/>
      <w:lvlJc w:val="left"/>
      <w:pPr>
        <w:ind w:left="284" w:hanging="284"/>
      </w:pPr>
    </w:lvl>
    <w:lvl w:ilvl="1" w:tplc="E0C0C530">
      <w:start w:val="1"/>
      <w:numFmt w:val="bullet"/>
      <w:lvlText w:val="–"/>
      <w:lvlJc w:val="left"/>
      <w:pPr>
        <w:ind w:left="680" w:hanging="396"/>
      </w:pPr>
      <w:rPr>
        <w:rFonts w:ascii="Times New Roman" w:hAnsi="Times New Roman" w:cs="Times New Roman"/>
      </w:rPr>
    </w:lvl>
    <w:lvl w:ilvl="2" w:tplc="4D7E4912">
      <w:start w:val="1"/>
      <w:numFmt w:val="bullet"/>
      <w:lvlText w:val=""/>
      <w:lvlJc w:val="left"/>
      <w:pPr>
        <w:ind w:left="680" w:hanging="396"/>
      </w:pPr>
      <w:rPr>
        <w:rFonts w:ascii="Symbol" w:hAnsi="Symbol" w:cs="Symbol"/>
        <w:color w:val="000000"/>
      </w:rPr>
    </w:lvl>
    <w:lvl w:ilvl="3" w:tplc="8A74075E">
      <w:start w:val="1"/>
      <w:numFmt w:val="decimal"/>
      <w:lvlText w:val="%4."/>
      <w:lvlJc w:val="left"/>
      <w:pPr>
        <w:ind w:left="2880" w:hanging="360"/>
      </w:pPr>
    </w:lvl>
    <w:lvl w:ilvl="4" w:tplc="09AA0E06">
      <w:start w:val="1"/>
      <w:numFmt w:val="lowerLetter"/>
      <w:lvlText w:val="%5."/>
      <w:lvlJc w:val="left"/>
      <w:pPr>
        <w:ind w:left="3600" w:hanging="360"/>
      </w:pPr>
    </w:lvl>
    <w:lvl w:ilvl="5" w:tplc="418CF184">
      <w:start w:val="1"/>
      <w:numFmt w:val="lowerRoman"/>
      <w:lvlText w:val="%6."/>
      <w:lvlJc w:val="right"/>
      <w:pPr>
        <w:ind w:left="4320" w:hanging="180"/>
      </w:pPr>
    </w:lvl>
    <w:lvl w:ilvl="6" w:tplc="D5524594">
      <w:start w:val="1"/>
      <w:numFmt w:val="decimal"/>
      <w:lvlText w:val="%7."/>
      <w:lvlJc w:val="left"/>
      <w:pPr>
        <w:ind w:left="5040" w:hanging="360"/>
      </w:pPr>
    </w:lvl>
    <w:lvl w:ilvl="7" w:tplc="9E082044">
      <w:start w:val="1"/>
      <w:numFmt w:val="lowerLetter"/>
      <w:lvlText w:val="%8."/>
      <w:lvlJc w:val="left"/>
      <w:pPr>
        <w:ind w:left="5760" w:hanging="360"/>
      </w:pPr>
    </w:lvl>
    <w:lvl w:ilvl="8" w:tplc="11962D9C">
      <w:start w:val="1"/>
      <w:numFmt w:val="lowerRoman"/>
      <w:lvlText w:val="%9."/>
      <w:lvlJc w:val="right"/>
      <w:pPr>
        <w:ind w:left="6480" w:hanging="180"/>
      </w:pPr>
    </w:lvl>
  </w:abstractNum>
  <w:abstractNum w:abstractNumId="31" w15:restartNumberingAfterBreak="0">
    <w:nsid w:val="68820205"/>
    <w:multiLevelType w:val="hybridMultilevel"/>
    <w:tmpl w:val="6A5E2886"/>
    <w:styleLink w:val="WW8Num23"/>
    <w:lvl w:ilvl="0" w:tplc="F33618D8">
      <w:start w:val="1"/>
      <w:numFmt w:val="decimal"/>
      <w:pStyle w:val="WW8Num23"/>
      <w:lvlText w:val="%1."/>
      <w:lvlJc w:val="left"/>
      <w:pPr>
        <w:ind w:left="340" w:hanging="340"/>
      </w:pPr>
    </w:lvl>
    <w:lvl w:ilvl="1" w:tplc="6BF2C274">
      <w:start w:val="1"/>
      <w:numFmt w:val="bullet"/>
      <w:lvlText w:val="–"/>
      <w:lvlJc w:val="left"/>
      <w:pPr>
        <w:ind w:left="680" w:hanging="396"/>
      </w:pPr>
      <w:rPr>
        <w:rFonts w:ascii="Times New Roman" w:hAnsi="Times New Roman" w:cs="Times New Roman"/>
      </w:rPr>
    </w:lvl>
    <w:lvl w:ilvl="2" w:tplc="9056D252">
      <w:start w:val="1"/>
      <w:numFmt w:val="lowerLetter"/>
      <w:lvlText w:val="%3)"/>
      <w:lvlJc w:val="left"/>
      <w:pPr>
        <w:ind w:left="680" w:hanging="340"/>
      </w:pPr>
    </w:lvl>
    <w:lvl w:ilvl="3" w:tplc="3820716E">
      <w:start w:val="1"/>
      <w:numFmt w:val="decimal"/>
      <w:lvlText w:val="%4."/>
      <w:lvlJc w:val="left"/>
      <w:pPr>
        <w:ind w:left="2880" w:hanging="360"/>
      </w:pPr>
    </w:lvl>
    <w:lvl w:ilvl="4" w:tplc="FB547EFA">
      <w:start w:val="1"/>
      <w:numFmt w:val="lowerLetter"/>
      <w:lvlText w:val="%5."/>
      <w:lvlJc w:val="left"/>
      <w:pPr>
        <w:ind w:left="3600" w:hanging="360"/>
      </w:pPr>
    </w:lvl>
    <w:lvl w:ilvl="5" w:tplc="9F6809C4">
      <w:start w:val="1"/>
      <w:numFmt w:val="lowerRoman"/>
      <w:lvlText w:val="%6."/>
      <w:lvlJc w:val="right"/>
      <w:pPr>
        <w:ind w:left="4320" w:hanging="180"/>
      </w:pPr>
    </w:lvl>
    <w:lvl w:ilvl="6" w:tplc="296A12EE">
      <w:start w:val="1"/>
      <w:numFmt w:val="decimal"/>
      <w:lvlText w:val="%7."/>
      <w:lvlJc w:val="left"/>
      <w:pPr>
        <w:ind w:left="5040" w:hanging="360"/>
      </w:pPr>
    </w:lvl>
    <w:lvl w:ilvl="7" w:tplc="8D708198">
      <w:start w:val="1"/>
      <w:numFmt w:val="lowerLetter"/>
      <w:lvlText w:val="%8."/>
      <w:lvlJc w:val="left"/>
      <w:pPr>
        <w:ind w:left="5760" w:hanging="360"/>
      </w:pPr>
    </w:lvl>
    <w:lvl w:ilvl="8" w:tplc="09148A56">
      <w:start w:val="1"/>
      <w:numFmt w:val="lowerRoman"/>
      <w:lvlText w:val="%9."/>
      <w:lvlJc w:val="right"/>
      <w:pPr>
        <w:ind w:left="6480" w:hanging="180"/>
      </w:pPr>
    </w:lvl>
  </w:abstractNum>
  <w:abstractNum w:abstractNumId="32" w15:restartNumberingAfterBreak="0">
    <w:nsid w:val="69AE0F01"/>
    <w:multiLevelType w:val="hybridMultilevel"/>
    <w:tmpl w:val="A77A5F98"/>
    <w:lvl w:ilvl="0" w:tplc="B13E20EC">
      <w:start w:val="1"/>
      <w:numFmt w:val="bullet"/>
      <w:lvlText w:val="-"/>
      <w:lvlJc w:val="left"/>
      <w:pPr>
        <w:ind w:left="700" w:hanging="360"/>
      </w:pPr>
      <w:rPr>
        <w:rFonts w:ascii="Arial" w:eastAsia="Times New Roman" w:hAnsi="Arial" w:cs="Arial" w:hint="default"/>
      </w:rPr>
    </w:lvl>
    <w:lvl w:ilvl="1" w:tplc="4B569D2A">
      <w:start w:val="1"/>
      <w:numFmt w:val="bullet"/>
      <w:lvlText w:val="o"/>
      <w:lvlJc w:val="left"/>
      <w:pPr>
        <w:ind w:left="1420" w:hanging="360"/>
      </w:pPr>
      <w:rPr>
        <w:rFonts w:ascii="Courier New" w:hAnsi="Courier New" w:cs="Courier New" w:hint="default"/>
      </w:rPr>
    </w:lvl>
    <w:lvl w:ilvl="2" w:tplc="C57CB1AE">
      <w:start w:val="1"/>
      <w:numFmt w:val="bullet"/>
      <w:lvlText w:val=""/>
      <w:lvlJc w:val="left"/>
      <w:pPr>
        <w:ind w:left="2140" w:hanging="360"/>
      </w:pPr>
      <w:rPr>
        <w:rFonts w:ascii="Wingdings" w:hAnsi="Wingdings" w:hint="default"/>
      </w:rPr>
    </w:lvl>
    <w:lvl w:ilvl="3" w:tplc="1188EC56">
      <w:start w:val="1"/>
      <w:numFmt w:val="bullet"/>
      <w:lvlText w:val=""/>
      <w:lvlJc w:val="left"/>
      <w:pPr>
        <w:ind w:left="2860" w:hanging="360"/>
      </w:pPr>
      <w:rPr>
        <w:rFonts w:ascii="Symbol" w:hAnsi="Symbol" w:hint="default"/>
      </w:rPr>
    </w:lvl>
    <w:lvl w:ilvl="4" w:tplc="3A82039C">
      <w:start w:val="1"/>
      <w:numFmt w:val="bullet"/>
      <w:lvlText w:val="o"/>
      <w:lvlJc w:val="left"/>
      <w:pPr>
        <w:ind w:left="3580" w:hanging="360"/>
      </w:pPr>
      <w:rPr>
        <w:rFonts w:ascii="Courier New" w:hAnsi="Courier New" w:cs="Courier New" w:hint="default"/>
      </w:rPr>
    </w:lvl>
    <w:lvl w:ilvl="5" w:tplc="FAC4E538">
      <w:start w:val="1"/>
      <w:numFmt w:val="bullet"/>
      <w:lvlText w:val=""/>
      <w:lvlJc w:val="left"/>
      <w:pPr>
        <w:ind w:left="4300" w:hanging="360"/>
      </w:pPr>
      <w:rPr>
        <w:rFonts w:ascii="Wingdings" w:hAnsi="Wingdings" w:hint="default"/>
      </w:rPr>
    </w:lvl>
    <w:lvl w:ilvl="6" w:tplc="15FA5A2A">
      <w:start w:val="1"/>
      <w:numFmt w:val="bullet"/>
      <w:lvlText w:val=""/>
      <w:lvlJc w:val="left"/>
      <w:pPr>
        <w:ind w:left="5020" w:hanging="360"/>
      </w:pPr>
      <w:rPr>
        <w:rFonts w:ascii="Symbol" w:hAnsi="Symbol" w:hint="default"/>
      </w:rPr>
    </w:lvl>
    <w:lvl w:ilvl="7" w:tplc="60CE2B16">
      <w:start w:val="1"/>
      <w:numFmt w:val="bullet"/>
      <w:lvlText w:val="o"/>
      <w:lvlJc w:val="left"/>
      <w:pPr>
        <w:ind w:left="5740" w:hanging="360"/>
      </w:pPr>
      <w:rPr>
        <w:rFonts w:ascii="Courier New" w:hAnsi="Courier New" w:cs="Courier New" w:hint="default"/>
      </w:rPr>
    </w:lvl>
    <w:lvl w:ilvl="8" w:tplc="5356956C">
      <w:start w:val="1"/>
      <w:numFmt w:val="bullet"/>
      <w:lvlText w:val=""/>
      <w:lvlJc w:val="left"/>
      <w:pPr>
        <w:ind w:left="6460" w:hanging="360"/>
      </w:pPr>
      <w:rPr>
        <w:rFonts w:ascii="Wingdings" w:hAnsi="Wingdings" w:hint="default"/>
      </w:rPr>
    </w:lvl>
  </w:abstractNum>
  <w:abstractNum w:abstractNumId="33" w15:restartNumberingAfterBreak="0">
    <w:nsid w:val="6A3A0FC7"/>
    <w:multiLevelType w:val="hybridMultilevel"/>
    <w:tmpl w:val="E2A8D8C2"/>
    <w:lvl w:ilvl="0" w:tplc="0778C9C8">
      <w:start w:val="1"/>
      <w:numFmt w:val="upperRoman"/>
      <w:lvlText w:val="%1."/>
      <w:lvlJc w:val="right"/>
      <w:pPr>
        <w:ind w:left="1800" w:hanging="720"/>
      </w:pPr>
      <w:rPr>
        <w:rFonts w:hint="default"/>
      </w:rPr>
    </w:lvl>
    <w:lvl w:ilvl="1" w:tplc="8B00E3C0">
      <w:start w:val="1"/>
      <w:numFmt w:val="lowerLetter"/>
      <w:lvlText w:val="%2."/>
      <w:lvlJc w:val="left"/>
      <w:pPr>
        <w:ind w:left="2160" w:hanging="360"/>
      </w:pPr>
    </w:lvl>
    <w:lvl w:ilvl="2" w:tplc="BF76CC06">
      <w:start w:val="1"/>
      <w:numFmt w:val="lowerRoman"/>
      <w:lvlText w:val="%3."/>
      <w:lvlJc w:val="right"/>
      <w:pPr>
        <w:ind w:left="2880" w:hanging="180"/>
      </w:pPr>
    </w:lvl>
    <w:lvl w:ilvl="3" w:tplc="7DDE3432">
      <w:start w:val="1"/>
      <w:numFmt w:val="decimal"/>
      <w:lvlText w:val="%4."/>
      <w:lvlJc w:val="left"/>
      <w:pPr>
        <w:ind w:left="3600" w:hanging="360"/>
      </w:pPr>
    </w:lvl>
    <w:lvl w:ilvl="4" w:tplc="BDB0AE0E">
      <w:start w:val="1"/>
      <w:numFmt w:val="lowerLetter"/>
      <w:lvlText w:val="%5."/>
      <w:lvlJc w:val="left"/>
      <w:pPr>
        <w:ind w:left="4320" w:hanging="360"/>
      </w:pPr>
    </w:lvl>
    <w:lvl w:ilvl="5" w:tplc="F62CACCA">
      <w:start w:val="1"/>
      <w:numFmt w:val="lowerRoman"/>
      <w:lvlText w:val="%6."/>
      <w:lvlJc w:val="right"/>
      <w:pPr>
        <w:ind w:left="5040" w:hanging="180"/>
      </w:pPr>
    </w:lvl>
    <w:lvl w:ilvl="6" w:tplc="4412CA2A">
      <w:start w:val="1"/>
      <w:numFmt w:val="decimal"/>
      <w:lvlText w:val="%7."/>
      <w:lvlJc w:val="left"/>
      <w:pPr>
        <w:ind w:left="5760" w:hanging="360"/>
      </w:pPr>
    </w:lvl>
    <w:lvl w:ilvl="7" w:tplc="28EAF92E">
      <w:start w:val="1"/>
      <w:numFmt w:val="lowerLetter"/>
      <w:lvlText w:val="%8."/>
      <w:lvlJc w:val="left"/>
      <w:pPr>
        <w:ind w:left="6480" w:hanging="360"/>
      </w:pPr>
    </w:lvl>
    <w:lvl w:ilvl="8" w:tplc="E6807CEA">
      <w:start w:val="1"/>
      <w:numFmt w:val="lowerRoman"/>
      <w:lvlText w:val="%9."/>
      <w:lvlJc w:val="right"/>
      <w:pPr>
        <w:ind w:left="7200" w:hanging="180"/>
      </w:pPr>
    </w:lvl>
  </w:abstractNum>
  <w:abstractNum w:abstractNumId="34" w15:restartNumberingAfterBreak="0">
    <w:nsid w:val="6DD73062"/>
    <w:multiLevelType w:val="hybridMultilevel"/>
    <w:tmpl w:val="CC125560"/>
    <w:lvl w:ilvl="0" w:tplc="981A8374">
      <w:start w:val="1"/>
      <w:numFmt w:val="decimal"/>
      <w:lvlText w:val="%1."/>
      <w:lvlJc w:val="left"/>
      <w:pPr>
        <w:ind w:left="1080" w:hanging="360"/>
      </w:pPr>
    </w:lvl>
    <w:lvl w:ilvl="1" w:tplc="969696E8">
      <w:start w:val="1"/>
      <w:numFmt w:val="lowerLetter"/>
      <w:lvlText w:val="%2."/>
      <w:lvlJc w:val="left"/>
      <w:pPr>
        <w:ind w:left="1800" w:hanging="360"/>
      </w:pPr>
    </w:lvl>
    <w:lvl w:ilvl="2" w:tplc="B5C4BF36">
      <w:start w:val="1"/>
      <w:numFmt w:val="lowerRoman"/>
      <w:lvlText w:val="%3."/>
      <w:lvlJc w:val="right"/>
      <w:pPr>
        <w:ind w:left="2520" w:hanging="180"/>
      </w:pPr>
    </w:lvl>
    <w:lvl w:ilvl="3" w:tplc="F28228B2">
      <w:start w:val="1"/>
      <w:numFmt w:val="decimal"/>
      <w:lvlText w:val="%4."/>
      <w:lvlJc w:val="left"/>
      <w:pPr>
        <w:ind w:left="3240" w:hanging="360"/>
      </w:pPr>
    </w:lvl>
    <w:lvl w:ilvl="4" w:tplc="83C828C0">
      <w:start w:val="1"/>
      <w:numFmt w:val="lowerLetter"/>
      <w:lvlText w:val="%5."/>
      <w:lvlJc w:val="left"/>
      <w:pPr>
        <w:ind w:left="3960" w:hanging="360"/>
      </w:pPr>
    </w:lvl>
    <w:lvl w:ilvl="5" w:tplc="BD4ED150">
      <w:start w:val="1"/>
      <w:numFmt w:val="lowerRoman"/>
      <w:lvlText w:val="%6."/>
      <w:lvlJc w:val="right"/>
      <w:pPr>
        <w:ind w:left="4680" w:hanging="180"/>
      </w:pPr>
    </w:lvl>
    <w:lvl w:ilvl="6" w:tplc="66148278">
      <w:start w:val="1"/>
      <w:numFmt w:val="decimal"/>
      <w:lvlText w:val="%7."/>
      <w:lvlJc w:val="left"/>
      <w:pPr>
        <w:ind w:left="5400" w:hanging="360"/>
      </w:pPr>
    </w:lvl>
    <w:lvl w:ilvl="7" w:tplc="A61647C6">
      <w:start w:val="1"/>
      <w:numFmt w:val="lowerLetter"/>
      <w:lvlText w:val="%8."/>
      <w:lvlJc w:val="left"/>
      <w:pPr>
        <w:ind w:left="6120" w:hanging="360"/>
      </w:pPr>
    </w:lvl>
    <w:lvl w:ilvl="8" w:tplc="00028A6C">
      <w:start w:val="1"/>
      <w:numFmt w:val="lowerRoman"/>
      <w:lvlText w:val="%9."/>
      <w:lvlJc w:val="right"/>
      <w:pPr>
        <w:ind w:left="6840" w:hanging="180"/>
      </w:pPr>
    </w:lvl>
  </w:abstractNum>
  <w:abstractNum w:abstractNumId="35" w15:restartNumberingAfterBreak="0">
    <w:nsid w:val="6E835B36"/>
    <w:multiLevelType w:val="hybridMultilevel"/>
    <w:tmpl w:val="D7580A14"/>
    <w:styleLink w:val="WW8Num21"/>
    <w:lvl w:ilvl="0" w:tplc="097AC99C">
      <w:start w:val="1"/>
      <w:numFmt w:val="decimal"/>
      <w:pStyle w:val="WW8Num21"/>
      <w:lvlText w:val="%1."/>
      <w:lvlJc w:val="left"/>
      <w:pPr>
        <w:ind w:left="284" w:hanging="284"/>
      </w:pPr>
    </w:lvl>
    <w:lvl w:ilvl="1" w:tplc="0A3850C6">
      <w:start w:val="1"/>
      <w:numFmt w:val="bullet"/>
      <w:lvlText w:val="–"/>
      <w:lvlJc w:val="left"/>
      <w:pPr>
        <w:ind w:left="680" w:hanging="396"/>
      </w:pPr>
      <w:rPr>
        <w:rFonts w:ascii="Times New Roman" w:hAnsi="Times New Roman" w:cs="Times New Roman"/>
      </w:rPr>
    </w:lvl>
    <w:lvl w:ilvl="2" w:tplc="3F7E30FE">
      <w:start w:val="1"/>
      <w:numFmt w:val="bullet"/>
      <w:lvlText w:val=""/>
      <w:lvlJc w:val="left"/>
      <w:pPr>
        <w:ind w:left="680" w:hanging="396"/>
      </w:pPr>
      <w:rPr>
        <w:rFonts w:ascii="Symbol" w:hAnsi="Symbol" w:cs="Symbol"/>
        <w:color w:val="000000"/>
      </w:rPr>
    </w:lvl>
    <w:lvl w:ilvl="3" w:tplc="0EBEDAA2">
      <w:start w:val="1"/>
      <w:numFmt w:val="decimal"/>
      <w:lvlText w:val="%4."/>
      <w:lvlJc w:val="left"/>
      <w:pPr>
        <w:ind w:left="2880" w:hanging="360"/>
      </w:pPr>
    </w:lvl>
    <w:lvl w:ilvl="4" w:tplc="06DEC338">
      <w:start w:val="1"/>
      <w:numFmt w:val="lowerLetter"/>
      <w:lvlText w:val="%5."/>
      <w:lvlJc w:val="left"/>
      <w:pPr>
        <w:ind w:left="3600" w:hanging="360"/>
      </w:pPr>
    </w:lvl>
    <w:lvl w:ilvl="5" w:tplc="B5E6DA1C">
      <w:start w:val="1"/>
      <w:numFmt w:val="lowerRoman"/>
      <w:lvlText w:val="%6."/>
      <w:lvlJc w:val="right"/>
      <w:pPr>
        <w:ind w:left="4320" w:hanging="180"/>
      </w:pPr>
    </w:lvl>
    <w:lvl w:ilvl="6" w:tplc="18D4C0A4">
      <w:start w:val="1"/>
      <w:numFmt w:val="decimal"/>
      <w:lvlText w:val="%7."/>
      <w:lvlJc w:val="left"/>
      <w:pPr>
        <w:ind w:left="5040" w:hanging="360"/>
      </w:pPr>
    </w:lvl>
    <w:lvl w:ilvl="7" w:tplc="EC4A64C8">
      <w:start w:val="1"/>
      <w:numFmt w:val="lowerLetter"/>
      <w:lvlText w:val="%8."/>
      <w:lvlJc w:val="left"/>
      <w:pPr>
        <w:ind w:left="5760" w:hanging="360"/>
      </w:pPr>
    </w:lvl>
    <w:lvl w:ilvl="8" w:tplc="DBBC5E12">
      <w:start w:val="1"/>
      <w:numFmt w:val="lowerRoman"/>
      <w:lvlText w:val="%9."/>
      <w:lvlJc w:val="right"/>
      <w:pPr>
        <w:ind w:left="6480" w:hanging="180"/>
      </w:pPr>
    </w:lvl>
  </w:abstractNum>
  <w:abstractNum w:abstractNumId="36" w15:restartNumberingAfterBreak="0">
    <w:nsid w:val="75F500FF"/>
    <w:multiLevelType w:val="hybridMultilevel"/>
    <w:tmpl w:val="C4325708"/>
    <w:lvl w:ilvl="0" w:tplc="3AD8C44A">
      <w:start w:val="1"/>
      <w:numFmt w:val="lowerLetter"/>
      <w:lvlText w:val="%1)"/>
      <w:lvlJc w:val="left"/>
      <w:pPr>
        <w:ind w:left="1057" w:hanging="360"/>
      </w:pPr>
      <w:rPr>
        <w:rFonts w:cs="Arial" w:hint="default"/>
        <w:b w:val="0"/>
        <w:sz w:val="22"/>
      </w:rPr>
    </w:lvl>
    <w:lvl w:ilvl="1" w:tplc="E55690DA">
      <w:start w:val="1"/>
      <w:numFmt w:val="lowerLetter"/>
      <w:lvlText w:val="%2."/>
      <w:lvlJc w:val="left"/>
      <w:pPr>
        <w:ind w:left="1777" w:hanging="360"/>
      </w:pPr>
    </w:lvl>
    <w:lvl w:ilvl="2" w:tplc="A3BE2D8A">
      <w:start w:val="1"/>
      <w:numFmt w:val="lowerRoman"/>
      <w:lvlText w:val="%3."/>
      <w:lvlJc w:val="right"/>
      <w:pPr>
        <w:ind w:left="2497" w:hanging="180"/>
      </w:pPr>
    </w:lvl>
    <w:lvl w:ilvl="3" w:tplc="5BFE8CD0">
      <w:start w:val="1"/>
      <w:numFmt w:val="decimal"/>
      <w:lvlText w:val="%4."/>
      <w:lvlJc w:val="left"/>
      <w:pPr>
        <w:ind w:left="3217" w:hanging="360"/>
      </w:pPr>
    </w:lvl>
    <w:lvl w:ilvl="4" w:tplc="A6EC51A0">
      <w:start w:val="1"/>
      <w:numFmt w:val="lowerLetter"/>
      <w:lvlText w:val="%5."/>
      <w:lvlJc w:val="left"/>
      <w:pPr>
        <w:ind w:left="3937" w:hanging="360"/>
      </w:pPr>
    </w:lvl>
    <w:lvl w:ilvl="5" w:tplc="D7C42F30">
      <w:start w:val="1"/>
      <w:numFmt w:val="lowerRoman"/>
      <w:lvlText w:val="%6."/>
      <w:lvlJc w:val="right"/>
      <w:pPr>
        <w:ind w:left="4657" w:hanging="180"/>
      </w:pPr>
    </w:lvl>
    <w:lvl w:ilvl="6" w:tplc="AA88A79E">
      <w:start w:val="1"/>
      <w:numFmt w:val="decimal"/>
      <w:lvlText w:val="%7."/>
      <w:lvlJc w:val="left"/>
      <w:pPr>
        <w:ind w:left="5377" w:hanging="360"/>
      </w:pPr>
    </w:lvl>
    <w:lvl w:ilvl="7" w:tplc="06AC5380">
      <w:start w:val="1"/>
      <w:numFmt w:val="lowerLetter"/>
      <w:lvlText w:val="%8."/>
      <w:lvlJc w:val="left"/>
      <w:pPr>
        <w:ind w:left="6097" w:hanging="360"/>
      </w:pPr>
    </w:lvl>
    <w:lvl w:ilvl="8" w:tplc="BFF48B5E">
      <w:start w:val="1"/>
      <w:numFmt w:val="lowerRoman"/>
      <w:lvlText w:val="%9."/>
      <w:lvlJc w:val="right"/>
      <w:pPr>
        <w:ind w:left="6817" w:hanging="180"/>
      </w:pPr>
    </w:lvl>
  </w:abstractNum>
  <w:abstractNum w:abstractNumId="37" w15:restartNumberingAfterBreak="0">
    <w:nsid w:val="76BF4ADD"/>
    <w:multiLevelType w:val="hybridMultilevel"/>
    <w:tmpl w:val="650875D0"/>
    <w:styleLink w:val="WW8Num11"/>
    <w:lvl w:ilvl="0" w:tplc="085E4508">
      <w:start w:val="1"/>
      <w:numFmt w:val="decimal"/>
      <w:pStyle w:val="WW8Num11"/>
      <w:lvlText w:val="%1."/>
      <w:lvlJc w:val="left"/>
      <w:pPr>
        <w:ind w:left="284" w:hanging="284"/>
      </w:pPr>
    </w:lvl>
    <w:lvl w:ilvl="1" w:tplc="9378E3A6">
      <w:start w:val="1"/>
      <w:numFmt w:val="bullet"/>
      <w:lvlText w:val="–"/>
      <w:lvlJc w:val="left"/>
      <w:pPr>
        <w:ind w:left="680" w:hanging="396"/>
      </w:pPr>
      <w:rPr>
        <w:rFonts w:ascii="Times New Roman" w:hAnsi="Times New Roman" w:cs="Times New Roman"/>
      </w:rPr>
    </w:lvl>
    <w:lvl w:ilvl="2" w:tplc="F96AE2B0">
      <w:start w:val="1"/>
      <w:numFmt w:val="bullet"/>
      <w:lvlText w:val=""/>
      <w:lvlJc w:val="left"/>
      <w:pPr>
        <w:ind w:left="680" w:hanging="396"/>
      </w:pPr>
      <w:rPr>
        <w:rFonts w:ascii="Symbol" w:hAnsi="Symbol" w:cs="Symbol"/>
        <w:color w:val="000000"/>
      </w:rPr>
    </w:lvl>
    <w:lvl w:ilvl="3" w:tplc="01AA2E74">
      <w:start w:val="1"/>
      <w:numFmt w:val="decimal"/>
      <w:lvlText w:val="%4."/>
      <w:lvlJc w:val="left"/>
      <w:pPr>
        <w:ind w:left="2880" w:hanging="360"/>
      </w:pPr>
    </w:lvl>
    <w:lvl w:ilvl="4" w:tplc="93EC48BC">
      <w:start w:val="1"/>
      <w:numFmt w:val="lowerLetter"/>
      <w:lvlText w:val="%5."/>
      <w:lvlJc w:val="left"/>
      <w:pPr>
        <w:ind w:left="3600" w:hanging="360"/>
      </w:pPr>
    </w:lvl>
    <w:lvl w:ilvl="5" w:tplc="E0F00674">
      <w:start w:val="1"/>
      <w:numFmt w:val="lowerRoman"/>
      <w:lvlText w:val="%6."/>
      <w:lvlJc w:val="right"/>
      <w:pPr>
        <w:ind w:left="4320" w:hanging="180"/>
      </w:pPr>
    </w:lvl>
    <w:lvl w:ilvl="6" w:tplc="F9061840">
      <w:start w:val="1"/>
      <w:numFmt w:val="decimal"/>
      <w:lvlText w:val="%7."/>
      <w:lvlJc w:val="left"/>
      <w:pPr>
        <w:ind w:left="5040" w:hanging="360"/>
      </w:pPr>
    </w:lvl>
    <w:lvl w:ilvl="7" w:tplc="C71AA436">
      <w:start w:val="1"/>
      <w:numFmt w:val="lowerLetter"/>
      <w:lvlText w:val="%8."/>
      <w:lvlJc w:val="left"/>
      <w:pPr>
        <w:ind w:left="5760" w:hanging="360"/>
      </w:pPr>
    </w:lvl>
    <w:lvl w:ilvl="8" w:tplc="1B30431E">
      <w:start w:val="1"/>
      <w:numFmt w:val="lowerRoman"/>
      <w:lvlText w:val="%9."/>
      <w:lvlJc w:val="right"/>
      <w:pPr>
        <w:ind w:left="6480" w:hanging="180"/>
      </w:pPr>
    </w:lvl>
  </w:abstractNum>
  <w:num w:numId="1">
    <w:abstractNumId w:val="3"/>
  </w:num>
  <w:num w:numId="2">
    <w:abstractNumId w:val="28"/>
  </w:num>
  <w:num w:numId="3">
    <w:abstractNumId w:val="30"/>
  </w:num>
  <w:num w:numId="4">
    <w:abstractNumId w:val="25"/>
  </w:num>
  <w:num w:numId="5">
    <w:abstractNumId w:val="13"/>
  </w:num>
  <w:num w:numId="6">
    <w:abstractNumId w:val="12"/>
  </w:num>
  <w:num w:numId="7">
    <w:abstractNumId w:val="26"/>
  </w:num>
  <w:num w:numId="8">
    <w:abstractNumId w:val="6"/>
  </w:num>
  <w:num w:numId="9">
    <w:abstractNumId w:val="15"/>
  </w:num>
  <w:num w:numId="10">
    <w:abstractNumId w:val="5"/>
    <w:lvlOverride w:ilvl="0">
      <w:lvl w:ilvl="0" w:tplc="EB1E80E8">
        <w:start w:val="1"/>
        <w:numFmt w:val="decimal"/>
        <w:pStyle w:val="WW8Num10"/>
        <w:lvlText w:val="%1."/>
        <w:lvlJc w:val="left"/>
        <w:pPr>
          <w:ind w:left="340" w:hanging="340"/>
        </w:pPr>
        <w:rPr>
          <w:b w:val="0"/>
          <w:sz w:val="22"/>
          <w:szCs w:val="22"/>
        </w:rPr>
      </w:lvl>
    </w:lvlOverride>
  </w:num>
  <w:num w:numId="11">
    <w:abstractNumId w:val="37"/>
  </w:num>
  <w:num w:numId="12">
    <w:abstractNumId w:val="24"/>
  </w:num>
  <w:num w:numId="13">
    <w:abstractNumId w:val="18"/>
  </w:num>
  <w:num w:numId="14">
    <w:abstractNumId w:val="17"/>
  </w:num>
  <w:num w:numId="15">
    <w:abstractNumId w:val="19"/>
  </w:num>
  <w:num w:numId="16">
    <w:abstractNumId w:val="23"/>
  </w:num>
  <w:num w:numId="17">
    <w:abstractNumId w:val="2"/>
  </w:num>
  <w:num w:numId="18">
    <w:abstractNumId w:val="9"/>
  </w:num>
  <w:num w:numId="19">
    <w:abstractNumId w:val="8"/>
  </w:num>
  <w:num w:numId="20">
    <w:abstractNumId w:val="35"/>
  </w:num>
  <w:num w:numId="21">
    <w:abstractNumId w:val="27"/>
  </w:num>
  <w:num w:numId="22">
    <w:abstractNumId w:val="31"/>
  </w:num>
  <w:num w:numId="23">
    <w:abstractNumId w:val="29"/>
  </w:num>
  <w:num w:numId="24">
    <w:abstractNumId w:val="5"/>
    <w:lvlOverride w:ilvl="0">
      <w:startOverride w:val="1"/>
    </w:lvlOverride>
  </w:num>
  <w:num w:numId="25">
    <w:abstractNumId w:val="12"/>
    <w:lvlOverride w:ilvl="0">
      <w:startOverride w:val="1"/>
    </w:lvlOverride>
  </w:num>
  <w:num w:numId="26">
    <w:abstractNumId w:val="28"/>
    <w:lvlOverride w:ilvl="0">
      <w:startOverride w:val="1"/>
    </w:lvlOverride>
  </w:num>
  <w:num w:numId="27">
    <w:abstractNumId w:val="27"/>
    <w:lvlOverride w:ilvl="0">
      <w:startOverride w:val="1"/>
    </w:lvlOverride>
  </w:num>
  <w:num w:numId="28">
    <w:abstractNumId w:val="6"/>
    <w:lvlOverride w:ilvl="0">
      <w:startOverride w:val="1"/>
    </w:lvlOverride>
  </w:num>
  <w:num w:numId="29">
    <w:abstractNumId w:val="7"/>
  </w:num>
  <w:num w:numId="30">
    <w:abstractNumId w:val="11"/>
  </w:num>
  <w:num w:numId="31">
    <w:abstractNumId w:val="4"/>
  </w:num>
  <w:num w:numId="32">
    <w:abstractNumId w:val="0"/>
  </w:num>
  <w:num w:numId="33">
    <w:abstractNumId w:val="34"/>
  </w:num>
  <w:num w:numId="34">
    <w:abstractNumId w:val="14"/>
  </w:num>
  <w:num w:numId="35">
    <w:abstractNumId w:val="14"/>
    <w:lvlOverride w:ilvl="0">
      <w:startOverride w:val="1"/>
    </w:lvlOverride>
  </w:num>
  <w:num w:numId="36">
    <w:abstractNumId w:val="10"/>
  </w:num>
  <w:num w:numId="37">
    <w:abstractNumId w:val="1"/>
  </w:num>
  <w:num w:numId="38">
    <w:abstractNumId w:val="33"/>
  </w:num>
  <w:num w:numId="39">
    <w:abstractNumId w:val="16"/>
  </w:num>
  <w:num w:numId="40">
    <w:abstractNumId w:val="20"/>
  </w:num>
  <w:num w:numId="41">
    <w:abstractNumId w:val="21"/>
  </w:num>
  <w:num w:numId="42">
    <w:abstractNumId w:val="5"/>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C8"/>
    <w:rsid w:val="00021DC8"/>
    <w:rsid w:val="00132A9C"/>
    <w:rsid w:val="00171D0F"/>
    <w:rsid w:val="00250AE4"/>
    <w:rsid w:val="002F3668"/>
    <w:rsid w:val="003107BB"/>
    <w:rsid w:val="003D4D7C"/>
    <w:rsid w:val="005116AA"/>
    <w:rsid w:val="00535335"/>
    <w:rsid w:val="00845450"/>
    <w:rsid w:val="008C2EE0"/>
    <w:rsid w:val="0090327C"/>
    <w:rsid w:val="0095202E"/>
    <w:rsid w:val="00A24C5C"/>
    <w:rsid w:val="00AA7E94"/>
    <w:rsid w:val="00B25AB8"/>
    <w:rsid w:val="00BB5CA1"/>
    <w:rsid w:val="00C80BEE"/>
    <w:rsid w:val="00C92F0A"/>
    <w:rsid w:val="00C93FD1"/>
    <w:rsid w:val="00CF2245"/>
    <w:rsid w:val="00D07F98"/>
    <w:rsid w:val="00D13E94"/>
    <w:rsid w:val="00DA1B5E"/>
    <w:rsid w:val="00E87908"/>
    <w:rsid w:val="00E926E8"/>
    <w:rsid w:val="00E97AE8"/>
    <w:rsid w:val="00F0530E"/>
    <w:rsid w:val="00F2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443CA-CC35-45A0-BADF-C3D939A5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2"/>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88D2D327-84A9-4A4B-852A-9931F0CD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3120</Words>
  <Characters>18408</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dcterms:created xsi:type="dcterms:W3CDTF">2022-07-11T14:26:00Z</dcterms:created>
  <dcterms:modified xsi:type="dcterms:W3CDTF">2022-07-11T14:30:00Z</dcterms:modified>
</cp:coreProperties>
</file>