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C9D5376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4F39BE00" w:rsidR="00A54218" w:rsidRPr="00492B26" w:rsidRDefault="00031F4B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Část 2</w:t>
            </w:r>
            <w:r w:rsidR="008A0CD6"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2235CC47" w:rsidR="00A54218" w:rsidRDefault="00031F4B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Neformální Rady EU a Konference a další předsednická jednání - Kongresové centrum Praha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51F58A0B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8C3701">
        <w:rPr>
          <w:rFonts w:ascii="Arial" w:hAnsi="Arial" w:cs="Arial"/>
          <w:b/>
          <w:color w:val="auto"/>
          <w:sz w:val="24"/>
          <w:szCs w:val="24"/>
        </w:rPr>
        <w:t xml:space="preserve"> 4500041090_</w:t>
      </w:r>
      <w:r w:rsidR="00415D4C">
        <w:rPr>
          <w:rFonts w:ascii="Arial" w:hAnsi="Arial" w:cs="Arial"/>
          <w:b/>
          <w:color w:val="auto"/>
          <w:sz w:val="24"/>
          <w:szCs w:val="24"/>
        </w:rPr>
        <w:t>2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2113578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</w:t>
      </w:r>
      <w:r w:rsidR="00686A9E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Pr="00C43028">
        <w:rPr>
          <w:rFonts w:ascii="Arial" w:hAnsi="Arial" w:cs="Arial"/>
          <w:b/>
          <w:sz w:val="22"/>
          <w:szCs w:val="22"/>
        </w:rPr>
        <w:t xml:space="preserve">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3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17ABD">
        <w:rPr>
          <w:rFonts w:ascii="Arial" w:hAnsi="Arial" w:cs="Arial"/>
          <w:b/>
          <w:sz w:val="22"/>
          <w:szCs w:val="22"/>
        </w:rPr>
        <w:t>2022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  <w:bookmarkStart w:id="0" w:name="_GoBack"/>
      <w:bookmarkEnd w:id="0"/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4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7B28A808" w:rsidR="00DB7CC4" w:rsidRPr="00C45BAF" w:rsidRDefault="00153D8C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26DE134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0F92C51D" w:rsidR="00DB7CC4" w:rsidRPr="00C45BAF" w:rsidRDefault="00153D8C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4F3DC4A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475C53D6" w14:textId="77777777" w:rsidR="00153D8C" w:rsidRDefault="00153D8C" w:rsidP="00153D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Vendula Hlobilová</w:t>
            </w:r>
          </w:p>
          <w:p w14:paraId="789C4AD9" w14:textId="4FFE50E7" w:rsidR="00133D39" w:rsidRDefault="00FF72F2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14:paraId="41BCC7D2" w14:textId="7BF087DF" w:rsidR="00FF72F2" w:rsidRDefault="00FF72F2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14:paraId="3C0A53E6" w14:textId="75D71989" w:rsidR="00FF72F2" w:rsidRPr="00133D39" w:rsidRDefault="00FF72F2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260BCA1E" w:rsidR="00D80593" w:rsidRPr="00C45BAF" w:rsidRDefault="00153D8C" w:rsidP="00153D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ČNB Praha, účet č.: 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4B861133" w:rsidR="00BD5463" w:rsidRPr="00C45BAF" w:rsidRDefault="00153D8C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92D055B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153D8C"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3D104439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153D8C" w:rsidRPr="00153D8C">
              <w:rPr>
                <w:rFonts w:ascii="Arial" w:hAnsi="Arial" w:cs="Arial"/>
                <w:sz w:val="22"/>
                <w:szCs w:val="22"/>
                <w:lang w:eastAsia="en-US"/>
              </w:rPr>
              <w:t>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372A48D5" w:rsidR="00DB7CC4" w:rsidRPr="00C45BAF" w:rsidRDefault="0008191E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Zátiší Catering Group a.s.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6744CF4F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152 69 574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6FED2661" w:rsidR="00DB7CC4" w:rsidRPr="00C45BAF" w:rsidRDefault="0008191E" w:rsidP="0008191E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Novotného lávka 200/5, 110 00 Praha 1 Staré Město 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083CAD19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CZ15269574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065714DB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08191E" w:rsidRPr="0008191E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B 574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58AB4EB3" w:rsidR="00DB7CC4" w:rsidRPr="00C45BAF" w:rsidRDefault="0008191E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UniCredit Bank Czech Republic, účet č.: 817410004/2700 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7B667" w14:textId="77777777" w:rsidR="0008191E" w:rsidRDefault="0008191E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Gerold Reitingerová </w:t>
            </w:r>
          </w:p>
          <w:p w14:paraId="2A2D423E" w14:textId="60B5654F" w:rsidR="0008191E" w:rsidRDefault="00FF72F2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  <w:p w14:paraId="22E5FA19" w14:textId="39119A62" w:rsidR="00FF72F2" w:rsidRDefault="00FF72F2" w:rsidP="00FF72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  <w:p w14:paraId="13F801E1" w14:textId="0249D916" w:rsidR="00DB7CC4" w:rsidRPr="00C45BAF" w:rsidRDefault="00FF72F2" w:rsidP="00FF72F2">
            <w:pPr>
              <w:pStyle w:val="Default"/>
              <w:rPr>
                <w:noProof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xxx</w:t>
            </w:r>
            <w:r w:rsidR="0008191E">
              <w:rPr>
                <w:sz w:val="22"/>
                <w:szCs w:val="22"/>
              </w:rPr>
              <w:t xml:space="preserve"> 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08191E" w:rsidRPr="00C45BAF" w14:paraId="6A65944A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1D0A7" w14:textId="7AF232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Bankovní spojení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3895BFB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UniCredit Bank Czech Republic, účet č.: 817410004/2700 </w:t>
            </w:r>
          </w:p>
        </w:tc>
      </w:tr>
      <w:tr w:rsidR="0008191E" w:rsidRPr="00C45BAF" w14:paraId="286FD0F6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B6576" w14:textId="19A79D4D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adresa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4E4A5FC6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www.zatisicatering.cz </w:t>
            </w:r>
          </w:p>
        </w:tc>
      </w:tr>
      <w:tr w:rsidR="0008191E" w:rsidRPr="00C45BAF" w14:paraId="474AA0B2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6BE9D" w14:textId="0BED9337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668190D8" w:rsidR="0008191E" w:rsidRPr="0008191E" w:rsidRDefault="00FF72F2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</w:t>
            </w:r>
          </w:p>
        </w:tc>
      </w:tr>
      <w:tr w:rsidR="0008191E" w:rsidRPr="00C45BAF" w14:paraId="4DE5D3AE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BF1E0" w14:textId="1009F7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69760DA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rwig4fs 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0CDFAEB5" w:rsidR="001F582E" w:rsidRPr="00C8774B" w:rsidRDefault="00E760B8" w:rsidP="00E760B8">
            <w:pPr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E760B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JHA | Neformální Rada ministrů spravedlnosti a vnitřních věcí - spravedlnost</w:t>
            </w:r>
            <w:r w:rsidRPr="00E760B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ab/>
            </w:r>
            <w:r w:rsidRPr="00E760B8"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  <w:r w:rsidRPr="00E760B8"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  <w:r w:rsidRPr="00E760B8"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</w:p>
        </w:tc>
      </w:tr>
      <w:tr w:rsidR="004467AF" w:rsidRPr="00C45BAF" w14:paraId="412818CD" w14:textId="77777777" w:rsidTr="0090735B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5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49BFB8" w14:textId="1220578E" w:rsidR="00890CC8" w:rsidRPr="00890CC8" w:rsidRDefault="00890CC8" w:rsidP="00890CC8">
            <w:pPr>
              <w:pStyle w:val="Zkladntext"/>
              <w:numPr>
                <w:ilvl w:val="0"/>
                <w:numId w:val="10"/>
              </w:numPr>
              <w:spacing w:before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0CC8">
              <w:rPr>
                <w:rFonts w:ascii="Arial" w:hAnsi="Arial" w:cs="Arial"/>
                <w:sz w:val="22"/>
                <w:szCs w:val="22"/>
                <w:lang w:eastAsia="en-US"/>
              </w:rPr>
              <w:t>Neomezená konzumace teplých a studených nápojů pro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90CC8">
              <w:rPr>
                <w:rFonts w:ascii="Arial" w:hAnsi="Arial" w:cs="Arial"/>
                <w:sz w:val="22"/>
                <w:szCs w:val="22"/>
                <w:lang w:eastAsia="en-US"/>
              </w:rPr>
              <w:t>vedoucí delegací a delegáty v průběhu celého dne (jednotka 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90CC8">
              <w:rPr>
                <w:rFonts w:ascii="Arial" w:hAnsi="Arial" w:cs="Arial"/>
                <w:sz w:val="22"/>
                <w:szCs w:val="22"/>
                <w:lang w:eastAsia="en-US"/>
              </w:rPr>
              <w:t>účastník) 225</w:t>
            </w:r>
          </w:p>
          <w:p w14:paraId="6E3CAB07" w14:textId="381C6D07" w:rsidR="00890CC8" w:rsidRPr="00890CC8" w:rsidRDefault="00890CC8" w:rsidP="00890CC8">
            <w:pPr>
              <w:pStyle w:val="Zkladntext"/>
              <w:numPr>
                <w:ilvl w:val="0"/>
                <w:numId w:val="10"/>
              </w:numPr>
              <w:spacing w:before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0CC8">
              <w:rPr>
                <w:rFonts w:ascii="Arial" w:hAnsi="Arial" w:cs="Arial"/>
                <w:sz w:val="22"/>
                <w:szCs w:val="22"/>
                <w:lang w:eastAsia="en-US"/>
              </w:rPr>
              <w:t>Neomezená konzumace teplých a studených nápojů pro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90CC8">
              <w:rPr>
                <w:rFonts w:ascii="Arial" w:hAnsi="Arial" w:cs="Arial"/>
                <w:sz w:val="22"/>
                <w:szCs w:val="22"/>
                <w:lang w:eastAsia="en-US"/>
              </w:rPr>
              <w:t>ostatní personál a novináře v průběhu celého dne (jednotka 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90CC8">
              <w:rPr>
                <w:rFonts w:ascii="Arial" w:hAnsi="Arial" w:cs="Arial"/>
                <w:sz w:val="22"/>
                <w:szCs w:val="22"/>
                <w:lang w:eastAsia="en-US"/>
              </w:rPr>
              <w:t>účastník) 348</w:t>
            </w:r>
          </w:p>
          <w:p w14:paraId="287A0BD4" w14:textId="7BB67DFC" w:rsidR="00890CC8" w:rsidRPr="00890CC8" w:rsidRDefault="00890CC8" w:rsidP="00890CC8">
            <w:pPr>
              <w:pStyle w:val="Zkladntext"/>
              <w:numPr>
                <w:ilvl w:val="0"/>
                <w:numId w:val="10"/>
              </w:numPr>
              <w:spacing w:before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0CC8">
              <w:rPr>
                <w:rFonts w:ascii="Arial" w:hAnsi="Arial" w:cs="Arial"/>
                <w:sz w:val="22"/>
                <w:szCs w:val="22"/>
                <w:lang w:eastAsia="en-US"/>
              </w:rPr>
              <w:t>Coffee break pro členy delegací (jednotka 1 účastník) 185</w:t>
            </w:r>
          </w:p>
          <w:p w14:paraId="2D64934A" w14:textId="26A2E1C4" w:rsidR="00890CC8" w:rsidRPr="00890CC8" w:rsidRDefault="00890CC8" w:rsidP="00890CC8">
            <w:pPr>
              <w:pStyle w:val="Zkladntext"/>
              <w:numPr>
                <w:ilvl w:val="0"/>
                <w:numId w:val="10"/>
              </w:numPr>
              <w:spacing w:before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0CC8">
              <w:rPr>
                <w:rFonts w:ascii="Arial" w:hAnsi="Arial" w:cs="Arial"/>
                <w:sz w:val="22"/>
                <w:szCs w:val="22"/>
                <w:lang w:eastAsia="en-US"/>
              </w:rPr>
              <w:t>Coffee break pro ostatní personál a novináře (jednotka 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90CC8">
              <w:rPr>
                <w:rFonts w:ascii="Arial" w:hAnsi="Arial" w:cs="Arial"/>
                <w:sz w:val="22"/>
                <w:szCs w:val="22"/>
                <w:lang w:eastAsia="en-US"/>
              </w:rPr>
              <w:t>účastník) 40</w:t>
            </w:r>
          </w:p>
          <w:p w14:paraId="0EB1CBA5" w14:textId="424D8641" w:rsidR="00890CC8" w:rsidRPr="00890CC8" w:rsidRDefault="00890CC8" w:rsidP="00890CC8">
            <w:pPr>
              <w:pStyle w:val="Zkladntext"/>
              <w:numPr>
                <w:ilvl w:val="0"/>
                <w:numId w:val="10"/>
              </w:numPr>
              <w:spacing w:before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0CC8">
              <w:rPr>
                <w:rFonts w:ascii="Arial" w:hAnsi="Arial" w:cs="Arial"/>
                <w:sz w:val="22"/>
                <w:szCs w:val="22"/>
                <w:lang w:eastAsia="en-US"/>
              </w:rPr>
              <w:t>Servírovaný oběd pro vedoucí delegací (jednotka 1 účastník)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90CC8">
              <w:rPr>
                <w:rFonts w:ascii="Arial" w:hAnsi="Arial" w:cs="Arial"/>
                <w:sz w:val="22"/>
                <w:szCs w:val="22"/>
                <w:lang w:eastAsia="en-US"/>
              </w:rPr>
              <w:t>37</w:t>
            </w:r>
          </w:p>
          <w:p w14:paraId="4965FF01" w14:textId="69FA5F40" w:rsidR="00890CC8" w:rsidRPr="00890CC8" w:rsidRDefault="00890CC8" w:rsidP="00890CC8">
            <w:pPr>
              <w:pStyle w:val="Zkladntext"/>
              <w:numPr>
                <w:ilvl w:val="0"/>
                <w:numId w:val="10"/>
              </w:numPr>
              <w:spacing w:before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0CC8">
              <w:rPr>
                <w:rFonts w:ascii="Arial" w:hAnsi="Arial" w:cs="Arial"/>
                <w:sz w:val="22"/>
                <w:szCs w:val="22"/>
                <w:lang w:eastAsia="en-US"/>
              </w:rPr>
              <w:t>Bufetový oběd A pro členy delegací (jednotka 1 účastník)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90CC8">
              <w:rPr>
                <w:rFonts w:ascii="Arial" w:hAnsi="Arial" w:cs="Arial"/>
                <w:sz w:val="22"/>
                <w:szCs w:val="22"/>
                <w:lang w:eastAsia="en-US"/>
              </w:rPr>
              <w:t>170</w:t>
            </w:r>
          </w:p>
          <w:p w14:paraId="0EA9B699" w14:textId="0537FFC2" w:rsidR="00890CC8" w:rsidRPr="00890CC8" w:rsidRDefault="00890CC8" w:rsidP="00890CC8">
            <w:pPr>
              <w:pStyle w:val="Zkladntext"/>
              <w:numPr>
                <w:ilvl w:val="0"/>
                <w:numId w:val="10"/>
              </w:numPr>
              <w:spacing w:before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0CC8">
              <w:rPr>
                <w:rFonts w:ascii="Arial" w:hAnsi="Arial" w:cs="Arial"/>
                <w:sz w:val="22"/>
                <w:szCs w:val="22"/>
                <w:lang w:eastAsia="en-US"/>
              </w:rPr>
              <w:t>Bufetový oběd C - pro ostatní personál a novináře (jednotka 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90CC8">
              <w:rPr>
                <w:rFonts w:ascii="Arial" w:hAnsi="Arial" w:cs="Arial"/>
                <w:sz w:val="22"/>
                <w:szCs w:val="22"/>
                <w:lang w:eastAsia="en-US"/>
              </w:rPr>
              <w:t>účastník) 373</w:t>
            </w:r>
          </w:p>
          <w:p w14:paraId="59173909" w14:textId="46988B2D" w:rsidR="00890CC8" w:rsidRPr="00890CC8" w:rsidRDefault="00890CC8" w:rsidP="00890CC8">
            <w:pPr>
              <w:pStyle w:val="Zkladntext"/>
              <w:numPr>
                <w:ilvl w:val="0"/>
                <w:numId w:val="10"/>
              </w:numPr>
              <w:spacing w:before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0CC8">
              <w:rPr>
                <w:rFonts w:ascii="Arial" w:hAnsi="Arial" w:cs="Arial"/>
                <w:sz w:val="22"/>
                <w:szCs w:val="22"/>
                <w:lang w:eastAsia="en-US"/>
              </w:rPr>
              <w:t>Zajištění cateringového mobiliáře a inventáře (jednotka 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90CC8">
              <w:rPr>
                <w:rFonts w:ascii="Arial" w:hAnsi="Arial" w:cs="Arial"/>
                <w:sz w:val="22"/>
                <w:szCs w:val="22"/>
                <w:lang w:eastAsia="en-US"/>
              </w:rPr>
              <w:t>účastník) 598</w:t>
            </w:r>
          </w:p>
          <w:p w14:paraId="4DDD62E7" w14:textId="214B9E9E" w:rsidR="0090735B" w:rsidRPr="00890CC8" w:rsidRDefault="00890CC8" w:rsidP="00890CC8">
            <w:pPr>
              <w:pStyle w:val="Zkladntext"/>
              <w:numPr>
                <w:ilvl w:val="0"/>
                <w:numId w:val="10"/>
              </w:numPr>
              <w:spacing w:before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0CC8">
              <w:rPr>
                <w:rFonts w:ascii="Arial" w:hAnsi="Arial" w:cs="Arial"/>
                <w:sz w:val="22"/>
                <w:szCs w:val="22"/>
                <w:lang w:eastAsia="en-US"/>
              </w:rPr>
              <w:t>Zajištění odborného a pomocného personálu (jednotka 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90CC8">
              <w:rPr>
                <w:rFonts w:ascii="Arial" w:hAnsi="Arial" w:cs="Arial"/>
                <w:sz w:val="22"/>
                <w:szCs w:val="22"/>
                <w:lang w:eastAsia="en-US"/>
              </w:rPr>
              <w:t>obslužný/pomocný personál) 60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946893" w:rsidR="00860432" w:rsidRPr="00C45BAF" w:rsidRDefault="00044E4A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B27756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76ED1" w14:textId="36D21F31" w:rsidR="00DB7CC4" w:rsidRPr="008D0CF8" w:rsidRDefault="00C30EAA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12.7.2022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149975D3" w:rsidR="008D0CF8" w:rsidRPr="008D0CF8" w:rsidRDefault="00BE1D85" w:rsidP="0090735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12.7.2022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3E3186C5" w:rsidR="00860432" w:rsidRPr="008D0CF8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890CC8" w:rsidRPr="00C45BAF" w14:paraId="21501EA5" w14:textId="77777777" w:rsidTr="000D3DD2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890CC8" w:rsidRDefault="00890CC8" w:rsidP="00890C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890CC8" w:rsidRDefault="00890CC8" w:rsidP="00890C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0AFAB" w14:textId="705A2060" w:rsidR="00890CC8" w:rsidRPr="00890CC8" w:rsidRDefault="00890CC8" w:rsidP="00890CC8">
            <w:pPr>
              <w:pStyle w:val="Zkladntext"/>
              <w:spacing w:before="0"/>
              <w:ind w:left="37"/>
              <w:jc w:val="both"/>
              <w:rPr>
                <w:rFonts w:ascii="CIDFont+F6" w:hAnsi="CIDFont+F6" w:cs="CIDFont+F6"/>
                <w:i/>
                <w:sz w:val="22"/>
                <w:szCs w:val="22"/>
              </w:rPr>
            </w:pPr>
            <w:r w:rsidRPr="00890CC8">
              <w:rPr>
                <w:rFonts w:ascii="CIDFont+F6" w:hAnsi="CIDFont+F6" w:cs="CIDFont+F6"/>
                <w:i/>
                <w:sz w:val="22"/>
                <w:szCs w:val="22"/>
              </w:rPr>
              <w:t>711 735,00 Kč</w:t>
            </w:r>
          </w:p>
        </w:tc>
      </w:tr>
      <w:tr w:rsidR="00890CC8" w:rsidRPr="00C45BAF" w14:paraId="444E618D" w14:textId="77777777" w:rsidTr="000D3DD2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890CC8" w:rsidRPr="00C45BAF" w:rsidRDefault="00890CC8" w:rsidP="00890C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890CC8" w:rsidRDefault="00890CC8" w:rsidP="00890C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0BA9C" w14:textId="462785BD" w:rsidR="00890CC8" w:rsidRPr="00890CC8" w:rsidRDefault="00890CC8" w:rsidP="00890CC8">
            <w:pPr>
              <w:rPr>
                <w:rFonts w:ascii="CIDFont+F6" w:hAnsi="CIDFont+F6" w:cs="CIDFont+F6"/>
                <w:i/>
                <w:color w:val="000000"/>
                <w:sz w:val="22"/>
                <w:szCs w:val="22"/>
              </w:rPr>
            </w:pPr>
            <w:r w:rsidRPr="00890CC8">
              <w:rPr>
                <w:rFonts w:ascii="CIDFont+F6" w:hAnsi="CIDFont+F6" w:cs="CIDFont+F6"/>
                <w:i/>
                <w:color w:val="000000"/>
                <w:sz w:val="22"/>
                <w:szCs w:val="22"/>
              </w:rPr>
              <w:t>811 266,50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0AD88EB4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890CC8">
        <w:rPr>
          <w:rFonts w:ascii="Arial" w:hAnsi="Arial" w:cs="Arial"/>
          <w:sz w:val="22"/>
          <w:szCs w:val="22"/>
        </w:rPr>
        <w:t>9. 7. 2022</w:t>
      </w:r>
      <w:r w:rsidR="00890CC8">
        <w:rPr>
          <w:rFonts w:ascii="Arial" w:hAnsi="Arial" w:cs="Arial"/>
          <w:sz w:val="22"/>
          <w:szCs w:val="22"/>
        </w:rPr>
        <w:tab/>
      </w:r>
      <w:r w:rsidR="00890CC8">
        <w:rPr>
          <w:rFonts w:ascii="Arial" w:hAnsi="Arial" w:cs="Arial"/>
          <w:sz w:val="22"/>
          <w:szCs w:val="22"/>
        </w:rPr>
        <w:tab/>
      </w:r>
      <w:r w:rsidR="00890CC8">
        <w:rPr>
          <w:rFonts w:ascii="Arial" w:hAnsi="Arial" w:cs="Arial"/>
          <w:sz w:val="22"/>
          <w:szCs w:val="22"/>
        </w:rPr>
        <w:tab/>
      </w:r>
      <w:r w:rsidR="00890CC8">
        <w:rPr>
          <w:rFonts w:ascii="Arial" w:hAnsi="Arial" w:cs="Arial"/>
          <w:sz w:val="22"/>
          <w:szCs w:val="22"/>
        </w:rPr>
        <w:tab/>
      </w:r>
      <w:r w:rsidR="00890CC8">
        <w:rPr>
          <w:rFonts w:ascii="Arial" w:hAnsi="Arial" w:cs="Arial"/>
          <w:sz w:val="22"/>
          <w:szCs w:val="22"/>
        </w:rPr>
        <w:tab/>
      </w:r>
      <w:r w:rsidR="00890CC8">
        <w:rPr>
          <w:rFonts w:ascii="Arial" w:hAnsi="Arial" w:cs="Arial"/>
          <w:sz w:val="22"/>
          <w:szCs w:val="22"/>
        </w:rPr>
        <w:tab/>
        <w:t>10. 7. 2022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7077DF06" w:rsidR="00DE4E72" w:rsidRDefault="00890CC8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Alice Krutilová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Jan Šmelhaus</w:t>
      </w: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8"/>
      <w:footerReference w:type="default" r:id="rId9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8C296" w14:textId="77777777" w:rsidR="00BB4764" w:rsidRDefault="00BB4764" w:rsidP="004852F1">
      <w:r>
        <w:separator/>
      </w:r>
    </w:p>
  </w:endnote>
  <w:endnote w:type="continuationSeparator" w:id="0">
    <w:p w14:paraId="32D3F1A7" w14:textId="77777777" w:rsidR="00BB4764" w:rsidRDefault="00BB4764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7BD0881E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890CC8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890CC8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23A8D" w14:textId="77777777" w:rsidR="00BB4764" w:rsidRDefault="00BB4764" w:rsidP="004852F1">
      <w:r>
        <w:separator/>
      </w:r>
    </w:p>
  </w:footnote>
  <w:footnote w:type="continuationSeparator" w:id="0">
    <w:p w14:paraId="752F15BA" w14:textId="77777777" w:rsidR="00BB4764" w:rsidRDefault="00BB4764" w:rsidP="004852F1">
      <w:r>
        <w:continuationSeparator/>
      </w:r>
    </w:p>
  </w:footnote>
  <w:footnote w:id="1">
    <w:p w14:paraId="697717C2" w14:textId="1863C4FB" w:rsidR="000D4EEB" w:rsidRPr="00755FA7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755FA7">
        <w:rPr>
          <w:rFonts w:ascii="Arial" w:hAnsi="Arial" w:cs="Arial"/>
          <w:sz w:val="18"/>
          <w:szCs w:val="18"/>
        </w:rPr>
        <w:t xml:space="preserve">objednateli </w:t>
      </w:r>
      <w:r w:rsidRPr="00755FA7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 w:rsidRPr="00755FA7">
        <w:rPr>
          <w:rFonts w:ascii="Arial" w:hAnsi="Arial" w:cs="Arial"/>
          <w:sz w:val="18"/>
          <w:szCs w:val="18"/>
        </w:rPr>
        <w:t xml:space="preserve">vedeném </w:t>
      </w:r>
      <w:r w:rsidR="00896D81" w:rsidRPr="00755FA7">
        <w:rPr>
          <w:rFonts w:ascii="Arial" w:hAnsi="Arial" w:cs="Arial"/>
          <w:sz w:val="18"/>
          <w:szCs w:val="18"/>
        </w:rPr>
        <w:t xml:space="preserve">zadavatelem Úřadem vlády ČR </w:t>
      </w:r>
      <w:r w:rsidRPr="00755FA7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755FA7">
        <w:rPr>
          <w:rFonts w:ascii="Arial" w:hAnsi="Arial" w:cs="Arial"/>
          <w:sz w:val="18"/>
          <w:szCs w:val="18"/>
        </w:rPr>
        <w:t>Zajištění cateringových služeb pro akce konané v souvislosti s předsednictvím ČR v Rad</w:t>
      </w:r>
      <w:r w:rsidR="00626B27" w:rsidRPr="00755FA7">
        <w:rPr>
          <w:rFonts w:ascii="Arial" w:hAnsi="Arial" w:cs="Arial"/>
          <w:sz w:val="18"/>
          <w:szCs w:val="18"/>
        </w:rPr>
        <w:t xml:space="preserve">ě EU v roce 2022 </w:t>
      </w:r>
    </w:p>
  </w:footnote>
  <w:footnote w:id="2">
    <w:p w14:paraId="293D067A" w14:textId="7A047064" w:rsidR="00686A9E" w:rsidRPr="00755FA7" w:rsidRDefault="00686A9E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resp. centrálním zadavatelem</w:t>
      </w:r>
    </w:p>
  </w:footnote>
  <w:footnote w:id="3">
    <w:p w14:paraId="547B4692" w14:textId="5785D3D4" w:rsidR="00C43028" w:rsidRPr="00755FA7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4">
    <w:p w14:paraId="2A342724" w14:textId="23E5235E" w:rsidR="002B5F14" w:rsidRPr="00755FA7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755FA7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 w:rsidRPr="00755FA7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(coffee break,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stolů/skirting,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0F157A31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383BF5">
      <w:rPr>
        <w:rFonts w:ascii="Arial" w:hAnsi="Arial" w:cs="Arial"/>
        <w:iCs/>
        <w:sz w:val="22"/>
        <w:szCs w:val="22"/>
      </w:rPr>
      <w:t>říloha 2 -</w:t>
    </w:r>
    <w:r w:rsidR="008A129B">
      <w:rPr>
        <w:rFonts w:ascii="Arial" w:hAnsi="Arial" w:cs="Arial"/>
        <w:iCs/>
        <w:sz w:val="22"/>
        <w:szCs w:val="22"/>
      </w:rPr>
      <w:t xml:space="preserve">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D4794F"/>
    <w:multiLevelType w:val="hybridMultilevel"/>
    <w:tmpl w:val="61EC1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47A96"/>
    <w:multiLevelType w:val="hybridMultilevel"/>
    <w:tmpl w:val="5C22ED32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7D7718AD"/>
    <w:multiLevelType w:val="hybridMultilevel"/>
    <w:tmpl w:val="BE36A2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1F4B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4E4A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91E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3D8C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3BF5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3DE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5D4C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7A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6872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6B27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4725A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6A9E"/>
    <w:rsid w:val="00687E8F"/>
    <w:rsid w:val="00690C15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5FA7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250D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0CC8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3701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35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17ABD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756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4764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1D85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0EAA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5BD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230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60B8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A0B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3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819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90735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5AF6A-646B-48FD-BA1A-CA304CAA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0</TotalTime>
  <Pages>3</Pages>
  <Words>552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Hlobilová Vendula</cp:lastModifiedBy>
  <cp:revision>2</cp:revision>
  <cp:lastPrinted>2022-03-17T17:07:00Z</cp:lastPrinted>
  <dcterms:created xsi:type="dcterms:W3CDTF">2022-07-11T09:01:00Z</dcterms:created>
  <dcterms:modified xsi:type="dcterms:W3CDTF">2022-07-11T09:01:00Z</dcterms:modified>
</cp:coreProperties>
</file>