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5387" w:rsidRPr="00ED5387" w:rsidRDefault="005401C8" w:rsidP="00240779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 Č</w:t>
      </w:r>
      <w:r w:rsidR="00B87786">
        <w:rPr>
          <w:rFonts w:asciiTheme="minorHAnsi" w:hAnsiTheme="minorHAnsi" w:cstheme="minorHAnsi"/>
          <w:b/>
          <w:sz w:val="28"/>
          <w:szCs w:val="28"/>
        </w:rPr>
        <w:t>. 2</w:t>
      </w:r>
    </w:p>
    <w:p w:rsidR="007D05C3" w:rsidRPr="00ED5387" w:rsidRDefault="00250AC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 Smlouvě o zajištění služeb – Studijní cesty</w:t>
      </w:r>
      <w:r w:rsidR="00ED5387" w:rsidRPr="00ED5387">
        <w:rPr>
          <w:rFonts w:asciiTheme="minorHAnsi" w:hAnsiTheme="minorHAnsi" w:cstheme="minorHAnsi"/>
          <w:b/>
        </w:rPr>
        <w:t xml:space="preserve"> (projekt „Podpůrné sítě inkluzivního vzdělávání“ </w:t>
      </w:r>
      <w:proofErr w:type="spellStart"/>
      <w:r w:rsidR="00ED5387" w:rsidRPr="00ED5387">
        <w:rPr>
          <w:rFonts w:asciiTheme="minorHAnsi" w:hAnsiTheme="minorHAnsi" w:cstheme="minorHAnsi"/>
          <w:b/>
        </w:rPr>
        <w:t>reg</w:t>
      </w:r>
      <w:proofErr w:type="spellEnd"/>
      <w:r w:rsidR="00ED5387" w:rsidRPr="00ED5387">
        <w:rPr>
          <w:rFonts w:asciiTheme="minorHAnsi" w:hAnsiTheme="minorHAnsi" w:cstheme="minorHAnsi"/>
          <w:b/>
        </w:rPr>
        <w:t xml:space="preserve">. </w:t>
      </w:r>
      <w:proofErr w:type="gramStart"/>
      <w:r w:rsidR="00ED5387" w:rsidRPr="00ED5387">
        <w:rPr>
          <w:rFonts w:asciiTheme="minorHAnsi" w:hAnsiTheme="minorHAnsi" w:cstheme="minorHAnsi"/>
          <w:b/>
        </w:rPr>
        <w:t>č.</w:t>
      </w:r>
      <w:proofErr w:type="gramEnd"/>
      <w:r w:rsidR="00ED5387" w:rsidRPr="00ED5387">
        <w:rPr>
          <w:rFonts w:asciiTheme="minorHAnsi" w:hAnsiTheme="minorHAnsi" w:cstheme="minorHAnsi"/>
          <w:b/>
        </w:rPr>
        <w:t xml:space="preserve"> CZ.02.3.61/0.0/0.0/19_075/0016963) </w:t>
      </w:r>
      <w:r w:rsidR="00ED5387" w:rsidRPr="00ED5387">
        <w:rPr>
          <w:rFonts w:asciiTheme="minorHAnsi" w:hAnsiTheme="minorHAnsi" w:cstheme="minorHAnsi"/>
          <w:b/>
          <w:bCs/>
        </w:rPr>
        <w:t>ev.</w:t>
      </w:r>
      <w:r>
        <w:rPr>
          <w:rFonts w:asciiTheme="minorHAnsi" w:hAnsiTheme="minorHAnsi" w:cstheme="minorHAnsi"/>
          <w:b/>
          <w:bCs/>
        </w:rPr>
        <w:t xml:space="preserve"> č. 1844/OŠKT/2021</w:t>
      </w:r>
    </w:p>
    <w:p w:rsidR="00ED5387" w:rsidRDefault="00ED5387" w:rsidP="00DA1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387" w:rsidRPr="00ED5387" w:rsidRDefault="00ED5387" w:rsidP="00ED5387">
      <w:pPr>
        <w:spacing w:line="276" w:lineRule="auto"/>
        <w:jc w:val="center"/>
        <w:rPr>
          <w:rFonts w:asciiTheme="minorHAnsi" w:hAnsiTheme="minorHAnsi" w:cstheme="minorHAnsi"/>
        </w:rPr>
      </w:pPr>
      <w:r w:rsidRPr="00ED5387">
        <w:rPr>
          <w:rFonts w:asciiTheme="minorHAnsi" w:hAnsiTheme="minorHAnsi" w:cstheme="minorHAnsi"/>
        </w:rPr>
        <w:t>dle § 1746 odst. 2 zákona č. 89/2012 Sb., občanský zákoník</w:t>
      </w:r>
    </w:p>
    <w:p w:rsidR="00ED5387" w:rsidRDefault="00ED5387" w:rsidP="00DA1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387" w:rsidRDefault="00ED5387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D5387" w:rsidRPr="00973440" w:rsidRDefault="007F04B4" w:rsidP="007F04B4">
      <w:pPr>
        <w:pStyle w:val="Odstavecseseznamem"/>
        <w:spacing w:line="276" w:lineRule="auto"/>
        <w:ind w:left="1800"/>
        <w:rPr>
          <w:rFonts w:asciiTheme="minorHAnsi" w:hAnsiTheme="minorHAnsi" w:cstheme="minorHAnsi"/>
          <w:b/>
        </w:rPr>
      </w:pPr>
      <w:r w:rsidRPr="00973440">
        <w:rPr>
          <w:rFonts w:asciiTheme="minorHAnsi" w:hAnsiTheme="minorHAnsi" w:cstheme="minorHAnsi"/>
          <w:b/>
        </w:rPr>
        <w:t xml:space="preserve">                                      I. </w:t>
      </w:r>
      <w:r w:rsidR="00324E00" w:rsidRPr="00973440">
        <w:rPr>
          <w:rFonts w:asciiTheme="minorHAnsi" w:hAnsiTheme="minorHAnsi" w:cstheme="minorHAnsi"/>
          <w:b/>
        </w:rPr>
        <w:t>Smluvní strany</w:t>
      </w: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Statutární město Jihlava</w:t>
      </w: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se sídlem: Masarykovo náměstí 97/1, 586 01 Jihlava</w:t>
      </w: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zastoupené: Bc. Danielem Škarkou, uvolněným členem Rady města Jihlavy</w:t>
      </w:r>
    </w:p>
    <w:p w:rsidR="00240779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IČ: 00286010,</w:t>
      </w:r>
      <w:r>
        <w:rPr>
          <w:rFonts w:asciiTheme="minorHAnsi" w:hAnsiTheme="minorHAnsi" w:cstheme="minorHAnsi"/>
        </w:rPr>
        <w:t xml:space="preserve"> </w:t>
      </w:r>
    </w:p>
    <w:p w:rsidR="00F54C80" w:rsidRDefault="00250AC9" w:rsidP="002407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„objednatel</w:t>
      </w:r>
      <w:r w:rsidR="00F54C80" w:rsidRPr="00F54C80">
        <w:rPr>
          <w:rFonts w:asciiTheme="minorHAnsi" w:hAnsiTheme="minorHAnsi" w:cstheme="minorHAnsi"/>
        </w:rPr>
        <w:t>“)</w:t>
      </w:r>
    </w:p>
    <w:p w:rsidR="00240779" w:rsidRPr="00F54C80" w:rsidRDefault="00240779" w:rsidP="00F54C80">
      <w:pPr>
        <w:spacing w:line="276" w:lineRule="auto"/>
        <w:rPr>
          <w:rFonts w:asciiTheme="minorHAnsi" w:hAnsiTheme="minorHAnsi" w:cstheme="minorHAnsi"/>
        </w:rPr>
      </w:pPr>
    </w:p>
    <w:p w:rsidR="00240779" w:rsidRDefault="00240779" w:rsidP="00F54C8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F54C80" w:rsidRDefault="00F54C80" w:rsidP="00240779">
      <w:pPr>
        <w:spacing w:line="360" w:lineRule="auto"/>
        <w:rPr>
          <w:rFonts w:asciiTheme="minorHAnsi" w:hAnsiTheme="minorHAnsi" w:cstheme="minorHAnsi"/>
        </w:rPr>
      </w:pPr>
    </w:p>
    <w:p w:rsidR="00240779" w:rsidRPr="00F54C80" w:rsidRDefault="00250AC9" w:rsidP="002407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Bohemia EU </w:t>
      </w:r>
      <w:proofErr w:type="spellStart"/>
      <w:r>
        <w:rPr>
          <w:rFonts w:asciiTheme="minorHAnsi" w:hAnsiTheme="minorHAnsi" w:cstheme="minorHAnsi"/>
        </w:rPr>
        <w:t>Planners</w:t>
      </w:r>
      <w:proofErr w:type="spellEnd"/>
      <w:r>
        <w:rPr>
          <w:rFonts w:asciiTheme="minorHAnsi" w:hAnsiTheme="minorHAnsi" w:cstheme="minorHAnsi"/>
        </w:rPr>
        <w:t>, s.r.o.</w:t>
      </w: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 xml:space="preserve">se sídlem: </w:t>
      </w:r>
      <w:proofErr w:type="spellStart"/>
      <w:r w:rsidR="00250AC9">
        <w:rPr>
          <w:rFonts w:asciiTheme="minorHAnsi" w:hAnsiTheme="minorHAnsi" w:cstheme="minorHAnsi"/>
        </w:rPr>
        <w:t>Sazovická</w:t>
      </w:r>
      <w:proofErr w:type="spellEnd"/>
      <w:r w:rsidR="00250AC9">
        <w:rPr>
          <w:rFonts w:asciiTheme="minorHAnsi" w:hAnsiTheme="minorHAnsi" w:cstheme="minorHAnsi"/>
        </w:rPr>
        <w:t xml:space="preserve"> 5/492, 155 21, Praha 5</w:t>
      </w:r>
    </w:p>
    <w:p w:rsidR="00F54C80" w:rsidRPr="00F54C80" w:rsidRDefault="00CD6597" w:rsidP="002407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</w:t>
      </w:r>
      <w:r w:rsidR="00BD77C2">
        <w:rPr>
          <w:rFonts w:asciiTheme="minorHAnsi" w:hAnsiTheme="minorHAnsi" w:cstheme="minorHAnsi"/>
        </w:rPr>
        <w:t>upená</w:t>
      </w:r>
      <w:r w:rsidR="00250AC9">
        <w:rPr>
          <w:rFonts w:asciiTheme="minorHAnsi" w:hAnsiTheme="minorHAnsi" w:cstheme="minorHAnsi"/>
        </w:rPr>
        <w:t xml:space="preserve">: PhDr. Vendulka </w:t>
      </w:r>
      <w:proofErr w:type="spellStart"/>
      <w:r w:rsidR="00250AC9">
        <w:rPr>
          <w:rFonts w:asciiTheme="minorHAnsi" w:hAnsiTheme="minorHAnsi" w:cstheme="minorHAnsi"/>
        </w:rPr>
        <w:t>Raymová</w:t>
      </w:r>
      <w:proofErr w:type="spellEnd"/>
      <w:r w:rsidR="00250AC9">
        <w:rPr>
          <w:rFonts w:asciiTheme="minorHAnsi" w:hAnsiTheme="minorHAnsi" w:cstheme="minorHAnsi"/>
        </w:rPr>
        <w:t xml:space="preserve">, </w:t>
      </w:r>
      <w:proofErr w:type="gramStart"/>
      <w:r w:rsidR="00250AC9">
        <w:rPr>
          <w:rFonts w:asciiTheme="minorHAnsi" w:hAnsiTheme="minorHAnsi" w:cstheme="minorHAnsi"/>
        </w:rPr>
        <w:t>LL.M.</w:t>
      </w:r>
      <w:proofErr w:type="gramEnd"/>
    </w:p>
    <w:p w:rsidR="00F54C80" w:rsidRPr="00F54C80" w:rsidRDefault="00240779" w:rsidP="002407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</w:t>
      </w:r>
      <w:r w:rsidR="00CD6597">
        <w:rPr>
          <w:rFonts w:asciiTheme="minorHAnsi" w:hAnsiTheme="minorHAnsi" w:cstheme="minorHAnsi"/>
        </w:rPr>
        <w:t xml:space="preserve">psaná </w:t>
      </w:r>
      <w:r w:rsidR="00250AC9">
        <w:rPr>
          <w:rFonts w:asciiTheme="minorHAnsi" w:hAnsiTheme="minorHAnsi" w:cstheme="minorHAnsi"/>
        </w:rPr>
        <w:t>v obchodním rejstříku vedeném Krajským soudem v Městský soud v Praze, oddíl C, vložka 125286</w:t>
      </w:r>
    </w:p>
    <w:p w:rsidR="00F54C80" w:rsidRPr="00F54C80" w:rsidRDefault="00250AC9" w:rsidP="002407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27901637</w:t>
      </w:r>
    </w:p>
    <w:p w:rsidR="00ED5387" w:rsidRPr="00ED5387" w:rsidRDefault="00250AC9" w:rsidP="002407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„dodavatel</w:t>
      </w:r>
      <w:r w:rsidR="00F54C80" w:rsidRPr="00F54C80">
        <w:rPr>
          <w:rFonts w:asciiTheme="minorHAnsi" w:hAnsiTheme="minorHAnsi" w:cstheme="minorHAnsi"/>
        </w:rPr>
        <w:t>“)</w:t>
      </w:r>
    </w:p>
    <w:p w:rsidR="00ED5387" w:rsidRDefault="00ED5387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0F86" w:rsidRDefault="009F0F86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C3FFD" w:rsidRPr="005D0A74" w:rsidRDefault="008642A9" w:rsidP="005D0A74">
      <w:pPr>
        <w:spacing w:after="160" w:line="312" w:lineRule="auto"/>
        <w:ind w:left="3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73440">
        <w:rPr>
          <w:rFonts w:asciiTheme="minorHAnsi" w:eastAsiaTheme="minorHAnsi" w:hAnsiTheme="minorHAnsi" w:cstheme="minorHAnsi"/>
          <w:b/>
          <w:lang w:eastAsia="en-US"/>
        </w:rPr>
        <w:t xml:space="preserve">II. Předmět dodatku </w:t>
      </w:r>
    </w:p>
    <w:p w:rsidR="00030AE3" w:rsidRDefault="005A2FAF" w:rsidP="005A2FAF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Smluvní strany se dohodly, </w:t>
      </w:r>
      <w:r w:rsidRPr="005A2FAF">
        <w:rPr>
          <w:rFonts w:asciiTheme="minorHAnsi" w:eastAsiaTheme="minorHAnsi" w:hAnsiTheme="minorHAnsi" w:cstheme="minorHAnsi"/>
          <w:lang w:eastAsia="en-US"/>
        </w:rPr>
        <w:t>z důvodu ro</w:t>
      </w:r>
      <w:r w:rsidR="006A3812">
        <w:rPr>
          <w:rFonts w:asciiTheme="minorHAnsi" w:eastAsiaTheme="minorHAnsi" w:hAnsiTheme="minorHAnsi" w:cstheme="minorHAnsi"/>
          <w:lang w:eastAsia="en-US"/>
        </w:rPr>
        <w:t xml:space="preserve">stoucí inflace a navýšení </w:t>
      </w:r>
      <w:r w:rsidRPr="005A2FAF">
        <w:rPr>
          <w:rFonts w:asciiTheme="minorHAnsi" w:eastAsiaTheme="minorHAnsi" w:hAnsiTheme="minorHAnsi" w:cstheme="minorHAnsi"/>
          <w:lang w:eastAsia="en-US"/>
        </w:rPr>
        <w:t>cen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Pr="005A2FAF">
        <w:rPr>
          <w:rFonts w:asciiTheme="minorHAnsi" w:eastAsiaTheme="minorHAnsi" w:hAnsiTheme="minorHAnsi" w:cstheme="minorHAnsi"/>
          <w:lang w:eastAsia="en-US"/>
        </w:rPr>
        <w:t xml:space="preserve"> na</w:t>
      </w:r>
      <w:r w:rsidR="005D0A74">
        <w:rPr>
          <w:rFonts w:asciiTheme="minorHAnsi" w:eastAsiaTheme="minorHAnsi" w:hAnsiTheme="minorHAnsi" w:cstheme="minorHAnsi"/>
          <w:lang w:eastAsia="en-US"/>
        </w:rPr>
        <w:t xml:space="preserve"> změně ceny </w:t>
      </w:r>
      <w:r>
        <w:rPr>
          <w:rFonts w:asciiTheme="minorHAnsi" w:eastAsiaTheme="minorHAnsi" w:hAnsiTheme="minorHAnsi" w:cstheme="minorHAnsi"/>
          <w:lang w:eastAsia="en-US"/>
        </w:rPr>
        <w:t>uvedené v bodě 1 člán</w:t>
      </w:r>
      <w:r w:rsidRPr="005A2FAF">
        <w:rPr>
          <w:rFonts w:asciiTheme="minorHAnsi" w:eastAsiaTheme="minorHAnsi" w:hAnsiTheme="minorHAnsi" w:cstheme="minorHAnsi"/>
          <w:lang w:eastAsia="en-US"/>
        </w:rPr>
        <w:t>k</w:t>
      </w:r>
      <w:r>
        <w:rPr>
          <w:rFonts w:asciiTheme="minorHAnsi" w:eastAsiaTheme="minorHAnsi" w:hAnsiTheme="minorHAnsi" w:cstheme="minorHAnsi"/>
          <w:lang w:eastAsia="en-US"/>
        </w:rPr>
        <w:t>u</w:t>
      </w:r>
      <w:r w:rsidRPr="005A2FAF">
        <w:rPr>
          <w:rFonts w:asciiTheme="minorHAnsi" w:eastAsiaTheme="minorHAnsi" w:hAnsiTheme="minorHAnsi" w:cstheme="minorHAnsi"/>
          <w:lang w:eastAsia="en-US"/>
        </w:rPr>
        <w:t xml:space="preserve"> VI.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A2FAF">
        <w:rPr>
          <w:rFonts w:asciiTheme="minorHAnsi" w:eastAsiaTheme="minorHAnsi" w:hAnsiTheme="minorHAnsi" w:cstheme="minorHAnsi"/>
          <w:lang w:eastAsia="en-US"/>
        </w:rPr>
        <w:t>Smlouvy o zajištění služeb – Studi</w:t>
      </w:r>
      <w:r w:rsidR="00030AE3">
        <w:rPr>
          <w:rFonts w:asciiTheme="minorHAnsi" w:eastAsiaTheme="minorHAnsi" w:hAnsiTheme="minorHAnsi" w:cstheme="minorHAnsi"/>
          <w:lang w:eastAsia="en-US"/>
        </w:rPr>
        <w:t>jní cesty ev. č. 1844/OŠKT/2021.</w:t>
      </w:r>
    </w:p>
    <w:p w:rsidR="005A2FAF" w:rsidRPr="005A2FAF" w:rsidRDefault="00030AE3" w:rsidP="005A2FAF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30AE3">
        <w:rPr>
          <w:rFonts w:asciiTheme="minorHAnsi" w:eastAsiaTheme="minorHAnsi" w:hAnsiTheme="minorHAnsi" w:cstheme="minorHAnsi"/>
          <w:lang w:eastAsia="en-US"/>
        </w:rPr>
        <w:t xml:space="preserve">Původní cena </w:t>
      </w:r>
      <w:r>
        <w:rPr>
          <w:rFonts w:asciiTheme="minorHAnsi" w:eastAsiaTheme="minorHAnsi" w:hAnsiTheme="minorHAnsi" w:cstheme="minorHAnsi"/>
          <w:lang w:eastAsia="en-US"/>
        </w:rPr>
        <w:t xml:space="preserve">za plnění veřejné zakázky </w:t>
      </w:r>
      <w:r w:rsidR="00057F5E">
        <w:rPr>
          <w:rFonts w:asciiTheme="minorHAnsi" w:eastAsiaTheme="minorHAnsi" w:hAnsiTheme="minorHAnsi" w:cstheme="minorHAnsi"/>
          <w:b/>
          <w:lang w:eastAsia="en-US"/>
        </w:rPr>
        <w:t>940 000</w:t>
      </w:r>
      <w:r w:rsidRPr="00B82A24">
        <w:rPr>
          <w:rFonts w:asciiTheme="minorHAnsi" w:eastAsiaTheme="minorHAnsi" w:hAnsiTheme="minorHAnsi" w:cstheme="minorHAnsi"/>
          <w:b/>
          <w:lang w:eastAsia="en-US"/>
        </w:rPr>
        <w:t xml:space="preserve"> Kč </w:t>
      </w:r>
      <w:r w:rsidR="00057F5E">
        <w:rPr>
          <w:rFonts w:asciiTheme="minorHAnsi" w:eastAsiaTheme="minorHAnsi" w:hAnsiTheme="minorHAnsi" w:cstheme="minorHAnsi"/>
          <w:lang w:eastAsia="en-US"/>
        </w:rPr>
        <w:t>bez</w:t>
      </w:r>
      <w:r w:rsidRPr="00030AE3">
        <w:rPr>
          <w:rFonts w:asciiTheme="minorHAnsi" w:eastAsiaTheme="minorHAnsi" w:hAnsiTheme="minorHAnsi" w:cstheme="minorHAnsi"/>
          <w:lang w:eastAsia="en-US"/>
        </w:rPr>
        <w:t xml:space="preserve"> DPH se zvyšuje o částku </w:t>
      </w:r>
      <w:r w:rsidR="00057F5E">
        <w:rPr>
          <w:rFonts w:asciiTheme="minorHAnsi" w:eastAsiaTheme="minorHAnsi" w:hAnsiTheme="minorHAnsi" w:cstheme="minorHAnsi"/>
          <w:b/>
          <w:lang w:eastAsia="en-US"/>
        </w:rPr>
        <w:t>17 141,32</w:t>
      </w:r>
      <w:r w:rsidRPr="00030AE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82A24">
        <w:rPr>
          <w:rFonts w:asciiTheme="minorHAnsi" w:eastAsiaTheme="minorHAnsi" w:hAnsiTheme="minorHAnsi" w:cstheme="minorHAnsi"/>
          <w:b/>
          <w:lang w:eastAsia="en-US"/>
        </w:rPr>
        <w:t>Kč</w:t>
      </w:r>
      <w:r w:rsidRPr="00030AE3">
        <w:rPr>
          <w:rFonts w:asciiTheme="minorHAnsi" w:eastAsiaTheme="minorHAnsi" w:hAnsiTheme="minorHAnsi" w:cstheme="minorHAnsi"/>
          <w:lang w:eastAsia="en-US"/>
        </w:rPr>
        <w:t xml:space="preserve"> na částku </w:t>
      </w:r>
      <w:r w:rsidR="00057F5E">
        <w:rPr>
          <w:rFonts w:asciiTheme="minorHAnsi" w:eastAsiaTheme="minorHAnsi" w:hAnsiTheme="minorHAnsi" w:cstheme="minorHAnsi"/>
          <w:b/>
          <w:lang w:eastAsia="en-US"/>
        </w:rPr>
        <w:t>957 141,32</w:t>
      </w:r>
      <w:r w:rsidRPr="00030AE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82A24">
        <w:rPr>
          <w:rFonts w:asciiTheme="minorHAnsi" w:eastAsiaTheme="minorHAnsi" w:hAnsiTheme="minorHAnsi" w:cstheme="minorHAnsi"/>
          <w:b/>
          <w:lang w:eastAsia="en-US"/>
        </w:rPr>
        <w:t>Kč</w:t>
      </w:r>
      <w:r w:rsidR="000C096F">
        <w:rPr>
          <w:rFonts w:asciiTheme="minorHAnsi" w:eastAsiaTheme="minorHAnsi" w:hAnsiTheme="minorHAnsi" w:cstheme="minorHAnsi"/>
          <w:lang w:eastAsia="en-US"/>
        </w:rPr>
        <w:t xml:space="preserve"> bez</w:t>
      </w:r>
      <w:r w:rsidRPr="00030AE3">
        <w:rPr>
          <w:rFonts w:asciiTheme="minorHAnsi" w:eastAsiaTheme="minorHAnsi" w:hAnsiTheme="minorHAnsi" w:cstheme="minorHAnsi"/>
          <w:lang w:eastAsia="en-US"/>
        </w:rPr>
        <w:t> DPH.</w:t>
      </w:r>
    </w:p>
    <w:p w:rsidR="008642A9" w:rsidRPr="00973440" w:rsidRDefault="008642A9" w:rsidP="009F0F86">
      <w:pPr>
        <w:spacing w:line="276" w:lineRule="auto"/>
        <w:jc w:val="right"/>
        <w:rPr>
          <w:rFonts w:asciiTheme="minorHAnsi" w:hAnsiTheme="minorHAnsi" w:cstheme="minorHAnsi"/>
        </w:rPr>
      </w:pPr>
    </w:p>
    <w:p w:rsidR="008642A9" w:rsidRPr="00973440" w:rsidRDefault="008642A9" w:rsidP="008642A9">
      <w:pPr>
        <w:spacing w:after="160" w:line="312" w:lineRule="auto"/>
        <w:ind w:left="3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73440">
        <w:rPr>
          <w:rFonts w:asciiTheme="minorHAnsi" w:eastAsiaTheme="minorHAnsi" w:hAnsiTheme="minorHAnsi" w:cstheme="minorHAnsi"/>
          <w:b/>
          <w:lang w:eastAsia="en-US"/>
        </w:rPr>
        <w:t xml:space="preserve">III. Ostatní ustanovení </w:t>
      </w:r>
    </w:p>
    <w:p w:rsidR="00820BF6" w:rsidRPr="00820BF6" w:rsidRDefault="00820BF6" w:rsidP="00820BF6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0BF6">
        <w:rPr>
          <w:rFonts w:asciiTheme="minorHAnsi" w:eastAsiaTheme="minorHAnsi" w:hAnsiTheme="minorHAnsi" w:cstheme="minorHAnsi"/>
          <w:lang w:eastAsia="en-US"/>
        </w:rPr>
        <w:t>Tento dodatek je uzavírán analogicky v souladu s </w:t>
      </w:r>
      <w:proofErr w:type="spellStart"/>
      <w:r w:rsidRPr="00820BF6">
        <w:rPr>
          <w:rFonts w:asciiTheme="minorHAnsi" w:eastAsiaTheme="minorHAnsi" w:hAnsiTheme="minorHAnsi" w:cstheme="minorHAnsi"/>
          <w:lang w:eastAsia="en-US"/>
        </w:rPr>
        <w:t>ust</w:t>
      </w:r>
      <w:proofErr w:type="spellEnd"/>
      <w:r w:rsidRPr="00820BF6">
        <w:rPr>
          <w:rFonts w:asciiTheme="minorHAnsi" w:eastAsiaTheme="minorHAnsi" w:hAnsiTheme="minorHAnsi" w:cstheme="minorHAnsi"/>
          <w:lang w:eastAsia="en-US"/>
        </w:rPr>
        <w:t>.  § 222 odst. 4 zákona č. 134/2016 Sb., o zadávání veřejných zakázek, ve znění pozdějších předpisů.</w:t>
      </w:r>
    </w:p>
    <w:p w:rsidR="00820BF6" w:rsidRPr="00820BF6" w:rsidRDefault="00820BF6" w:rsidP="00820BF6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0BF6">
        <w:rPr>
          <w:rFonts w:asciiTheme="minorHAnsi" w:eastAsiaTheme="minorHAnsi" w:hAnsiTheme="minorHAnsi" w:cstheme="minorHAnsi"/>
          <w:lang w:eastAsia="en-US"/>
        </w:rPr>
        <w:t xml:space="preserve">Tento dodatek č. 2 nabývá platnosti podpisem poslední smluvní strany a účinnosti uveřejněním v registru smluv podle zákona č. 340/2015 </w:t>
      </w:r>
      <w:proofErr w:type="gramStart"/>
      <w:r w:rsidRPr="00820BF6">
        <w:rPr>
          <w:rFonts w:asciiTheme="minorHAnsi" w:eastAsiaTheme="minorHAnsi" w:hAnsiTheme="minorHAnsi" w:cstheme="minorHAnsi"/>
          <w:lang w:eastAsia="en-US"/>
        </w:rPr>
        <w:t>Sb.,  o registru</w:t>
      </w:r>
      <w:proofErr w:type="gramEnd"/>
      <w:r w:rsidRPr="00820BF6">
        <w:rPr>
          <w:rFonts w:asciiTheme="minorHAnsi" w:eastAsiaTheme="minorHAnsi" w:hAnsiTheme="minorHAnsi" w:cstheme="minorHAnsi"/>
          <w:lang w:eastAsia="en-US"/>
        </w:rPr>
        <w:t xml:space="preserve"> smluv v platném znění. Uveřejnění v registru smluv zajistí statutární město Jihlava. </w:t>
      </w:r>
    </w:p>
    <w:p w:rsidR="00820BF6" w:rsidRPr="00820BF6" w:rsidRDefault="00820BF6" w:rsidP="00820BF6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0BF6">
        <w:rPr>
          <w:rFonts w:asciiTheme="minorHAnsi" w:eastAsiaTheme="minorHAnsi" w:hAnsiTheme="minorHAnsi" w:cstheme="minorHAnsi"/>
          <w:lang w:eastAsia="en-US"/>
        </w:rPr>
        <w:t xml:space="preserve">Tento dodatek č. 2 byl vyhotoven ve třech stejnopisech, přičemž objednatel obdrží dvě vyhotovení a dodavatel jedno vyhotovení. </w:t>
      </w:r>
    </w:p>
    <w:p w:rsidR="00820BF6" w:rsidRPr="00973440" w:rsidRDefault="00820BF6" w:rsidP="008642A9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8642A9" w:rsidRPr="00973440" w:rsidRDefault="008642A9" w:rsidP="009F0F86">
      <w:pPr>
        <w:spacing w:line="276" w:lineRule="auto"/>
        <w:jc w:val="right"/>
        <w:rPr>
          <w:rFonts w:asciiTheme="minorHAnsi" w:hAnsiTheme="minorHAnsi" w:cstheme="minorHAnsi"/>
        </w:rPr>
      </w:pPr>
    </w:p>
    <w:p w:rsidR="009F0F86" w:rsidRPr="00973440" w:rsidRDefault="009F0F86" w:rsidP="009F0F86">
      <w:pPr>
        <w:spacing w:line="276" w:lineRule="auto"/>
        <w:jc w:val="right"/>
        <w:rPr>
          <w:rFonts w:asciiTheme="minorHAnsi" w:hAnsiTheme="minorHAnsi" w:cstheme="minorHAnsi"/>
        </w:rPr>
      </w:pPr>
    </w:p>
    <w:p w:rsidR="009F0F86" w:rsidRPr="00973440" w:rsidRDefault="00DB6BE8" w:rsidP="009F0F8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Jihlavě dne 1. 7. 2022</w:t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  <w:r w:rsidR="009F0F86" w:rsidRPr="00F85962">
        <w:rPr>
          <w:rFonts w:asciiTheme="minorHAnsi" w:hAnsiTheme="minorHAnsi" w:cstheme="minorHAnsi"/>
        </w:rPr>
        <w:t xml:space="preserve"> </w:t>
      </w:r>
      <w:r w:rsidR="00F85962">
        <w:rPr>
          <w:rFonts w:asciiTheme="minorHAnsi" w:hAnsiTheme="minorHAnsi" w:cstheme="minorHAnsi"/>
        </w:rPr>
        <w:t>V Praze</w:t>
      </w:r>
      <w:r>
        <w:rPr>
          <w:rFonts w:asciiTheme="minorHAnsi" w:hAnsiTheme="minorHAnsi" w:cstheme="minorHAnsi"/>
        </w:rPr>
        <w:t xml:space="preserve"> dne 4. 7. 2022</w:t>
      </w:r>
      <w:r w:rsidR="009F0F86" w:rsidRPr="00F85962">
        <w:rPr>
          <w:rFonts w:asciiTheme="minorHAnsi" w:hAnsiTheme="minorHAnsi" w:cstheme="minorHAnsi"/>
        </w:rPr>
        <w:tab/>
      </w:r>
      <w:r w:rsidR="009F0F86" w:rsidRPr="00F85962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</w:p>
    <w:p w:rsidR="009F0F86" w:rsidRPr="00973440" w:rsidRDefault="009F0F86" w:rsidP="009F0F86">
      <w:pPr>
        <w:spacing w:line="276" w:lineRule="auto"/>
        <w:jc w:val="both"/>
        <w:rPr>
          <w:rFonts w:ascii="Arial" w:hAnsi="Arial" w:cs="Arial"/>
          <w:b/>
        </w:rPr>
      </w:pPr>
    </w:p>
    <w:p w:rsidR="009F0F86" w:rsidRPr="00973440" w:rsidRDefault="009F0F86" w:rsidP="009F0F86">
      <w:pPr>
        <w:spacing w:line="276" w:lineRule="auto"/>
        <w:jc w:val="both"/>
        <w:rPr>
          <w:rFonts w:ascii="Arial" w:hAnsi="Arial" w:cs="Arial"/>
          <w:b/>
        </w:rPr>
      </w:pPr>
    </w:p>
    <w:p w:rsidR="009F0F86" w:rsidRPr="00973440" w:rsidRDefault="00DB6BE8" w:rsidP="009F0F8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Bc. Daniel Škarka</w:t>
      </w:r>
      <w:r w:rsidR="009F0F86" w:rsidRPr="00973440">
        <w:rPr>
          <w:rFonts w:asciiTheme="minorHAnsi" w:hAnsiTheme="minorHAnsi" w:cstheme="minorHAnsi"/>
        </w:rPr>
        <w:t xml:space="preserve">                                               </w:t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PhDr. Vendulka </w:t>
      </w:r>
      <w:proofErr w:type="spellStart"/>
      <w:r>
        <w:rPr>
          <w:rFonts w:asciiTheme="minorHAnsi" w:hAnsiTheme="minorHAnsi" w:cstheme="minorHAnsi"/>
        </w:rPr>
        <w:t>Raymová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LL.M.</w:t>
      </w:r>
      <w:proofErr w:type="gramEnd"/>
    </w:p>
    <w:p w:rsidR="005B50D4" w:rsidRPr="00973440" w:rsidRDefault="00250AC9" w:rsidP="007F04B4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9F0F86" w:rsidRPr="00973440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dodavatel </w:t>
      </w:r>
      <w:r w:rsidR="009F0F86" w:rsidRPr="00973440">
        <w:rPr>
          <w:rFonts w:asciiTheme="minorHAnsi" w:hAnsiTheme="minorHAnsi" w:cstheme="minorHAnsi"/>
        </w:rPr>
        <w:t xml:space="preserve"> </w:t>
      </w:r>
    </w:p>
    <w:sectPr w:rsidR="005B50D4" w:rsidRPr="00973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E2" w:rsidRDefault="00362FE2" w:rsidP="007D05C3">
      <w:r>
        <w:separator/>
      </w:r>
    </w:p>
  </w:endnote>
  <w:endnote w:type="continuationSeparator" w:id="0">
    <w:p w:rsidR="00362FE2" w:rsidRDefault="00362FE2" w:rsidP="007D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E2" w:rsidRDefault="00362FE2" w:rsidP="007D05C3">
      <w:r>
        <w:separator/>
      </w:r>
    </w:p>
  </w:footnote>
  <w:footnote w:type="continuationSeparator" w:id="0">
    <w:p w:rsidR="00362FE2" w:rsidRDefault="00362FE2" w:rsidP="007D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C3" w:rsidRDefault="00D53FA1">
    <w:pPr>
      <w:pStyle w:val="Zhlav"/>
    </w:pPr>
    <w:r>
      <w:rPr>
        <w:noProof/>
      </w:rPr>
      <w:drawing>
        <wp:inline distT="0" distB="0" distL="0" distR="0">
          <wp:extent cx="5705475" cy="126599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943" cy="126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8C7"/>
    <w:multiLevelType w:val="hybridMultilevel"/>
    <w:tmpl w:val="919E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842"/>
    <w:multiLevelType w:val="hybridMultilevel"/>
    <w:tmpl w:val="07B2B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4D6"/>
    <w:multiLevelType w:val="hybridMultilevel"/>
    <w:tmpl w:val="AAD2D536"/>
    <w:lvl w:ilvl="0" w:tplc="B65431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59299E"/>
    <w:multiLevelType w:val="hybridMultilevel"/>
    <w:tmpl w:val="8FCACCF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AD0767"/>
    <w:multiLevelType w:val="hybridMultilevel"/>
    <w:tmpl w:val="E3A4B074"/>
    <w:lvl w:ilvl="0" w:tplc="1DDC0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B5A3A"/>
    <w:multiLevelType w:val="hybridMultilevel"/>
    <w:tmpl w:val="942CEEAA"/>
    <w:lvl w:ilvl="0" w:tplc="38848E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847881"/>
    <w:multiLevelType w:val="hybridMultilevel"/>
    <w:tmpl w:val="E8F0CA88"/>
    <w:lvl w:ilvl="0" w:tplc="C8422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FD"/>
    <w:rsid w:val="00030AE3"/>
    <w:rsid w:val="00057F5E"/>
    <w:rsid w:val="00076FE3"/>
    <w:rsid w:val="000776E2"/>
    <w:rsid w:val="000A3713"/>
    <w:rsid w:val="000C096F"/>
    <w:rsid w:val="000C23A8"/>
    <w:rsid w:val="001047D5"/>
    <w:rsid w:val="00151D08"/>
    <w:rsid w:val="001F6581"/>
    <w:rsid w:val="00200EEB"/>
    <w:rsid w:val="00223A27"/>
    <w:rsid w:val="00240779"/>
    <w:rsid w:val="00250AC9"/>
    <w:rsid w:val="002B2B04"/>
    <w:rsid w:val="00305976"/>
    <w:rsid w:val="003201A6"/>
    <w:rsid w:val="00324E00"/>
    <w:rsid w:val="0035270B"/>
    <w:rsid w:val="00362FE2"/>
    <w:rsid w:val="003777C9"/>
    <w:rsid w:val="00403B81"/>
    <w:rsid w:val="00421A1B"/>
    <w:rsid w:val="00440049"/>
    <w:rsid w:val="0044661A"/>
    <w:rsid w:val="00450D32"/>
    <w:rsid w:val="0047793C"/>
    <w:rsid w:val="00482CE7"/>
    <w:rsid w:val="005033BD"/>
    <w:rsid w:val="00504AA4"/>
    <w:rsid w:val="005401C8"/>
    <w:rsid w:val="00562089"/>
    <w:rsid w:val="00583B31"/>
    <w:rsid w:val="005A2FAF"/>
    <w:rsid w:val="005B50D4"/>
    <w:rsid w:val="005D0A74"/>
    <w:rsid w:val="005E6F94"/>
    <w:rsid w:val="006438F1"/>
    <w:rsid w:val="00657513"/>
    <w:rsid w:val="00673231"/>
    <w:rsid w:val="006A3812"/>
    <w:rsid w:val="006C474D"/>
    <w:rsid w:val="006C594A"/>
    <w:rsid w:val="006D3B64"/>
    <w:rsid w:val="006E2284"/>
    <w:rsid w:val="006E6BB9"/>
    <w:rsid w:val="006F4E2E"/>
    <w:rsid w:val="00720825"/>
    <w:rsid w:val="007D05C3"/>
    <w:rsid w:val="007D3200"/>
    <w:rsid w:val="007F04B4"/>
    <w:rsid w:val="00820BF6"/>
    <w:rsid w:val="008642A9"/>
    <w:rsid w:val="00877DAC"/>
    <w:rsid w:val="008935AE"/>
    <w:rsid w:val="008C0975"/>
    <w:rsid w:val="008F5B48"/>
    <w:rsid w:val="009204EC"/>
    <w:rsid w:val="00944CC1"/>
    <w:rsid w:val="00973440"/>
    <w:rsid w:val="009C3FFD"/>
    <w:rsid w:val="009F0F86"/>
    <w:rsid w:val="00A2006D"/>
    <w:rsid w:val="00A76085"/>
    <w:rsid w:val="00A82118"/>
    <w:rsid w:val="00AB18E7"/>
    <w:rsid w:val="00B00807"/>
    <w:rsid w:val="00B82A24"/>
    <w:rsid w:val="00B86A5F"/>
    <w:rsid w:val="00B87786"/>
    <w:rsid w:val="00BD77C2"/>
    <w:rsid w:val="00CC6E25"/>
    <w:rsid w:val="00CD6597"/>
    <w:rsid w:val="00D26B5B"/>
    <w:rsid w:val="00D53FA1"/>
    <w:rsid w:val="00D55CD9"/>
    <w:rsid w:val="00D82BDD"/>
    <w:rsid w:val="00DA134B"/>
    <w:rsid w:val="00DA2610"/>
    <w:rsid w:val="00DB6BE8"/>
    <w:rsid w:val="00E0325E"/>
    <w:rsid w:val="00E1018D"/>
    <w:rsid w:val="00E370FC"/>
    <w:rsid w:val="00E40747"/>
    <w:rsid w:val="00E91B22"/>
    <w:rsid w:val="00EA57AD"/>
    <w:rsid w:val="00EA7537"/>
    <w:rsid w:val="00EB5789"/>
    <w:rsid w:val="00EC4EA3"/>
    <w:rsid w:val="00ED43C1"/>
    <w:rsid w:val="00ED5387"/>
    <w:rsid w:val="00F20517"/>
    <w:rsid w:val="00F54C80"/>
    <w:rsid w:val="00F622FD"/>
    <w:rsid w:val="00F85962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F08E9"/>
  <w15:chartTrackingRefBased/>
  <w15:docId w15:val="{475D90A8-25EE-4E64-8D72-662ABA9A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A134B"/>
    <w:pPr>
      <w:ind w:left="720"/>
      <w:contextualSpacing/>
    </w:pPr>
  </w:style>
  <w:style w:type="paragraph" w:customStyle="1" w:styleId="NORMcislo">
    <w:name w:val="NORM_cislo"/>
    <w:basedOn w:val="Odstavecseseznamem"/>
    <w:link w:val="NORMcisloChar"/>
    <w:qFormat/>
    <w:rsid w:val="00DA134B"/>
    <w:pPr>
      <w:numPr>
        <w:numId w:val="1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13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cisloChar">
    <w:name w:val="NORM_cislo Char"/>
    <w:basedOn w:val="OdstavecseseznamemChar"/>
    <w:link w:val="NORMcislo"/>
    <w:rsid w:val="00DA134B"/>
    <w:rPr>
      <w:rFonts w:ascii="Times New Roman" w:eastAsia="Times New Roman" w:hAnsi="Times New Roman" w:cs="Arial"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0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5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05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5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F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F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Rostislav PhDr.</dc:creator>
  <cp:keywords/>
  <dc:description/>
  <cp:lastModifiedBy>HAVEL Rostislav PhDr.</cp:lastModifiedBy>
  <cp:revision>37</cp:revision>
  <cp:lastPrinted>2021-01-29T08:00:00Z</cp:lastPrinted>
  <dcterms:created xsi:type="dcterms:W3CDTF">2021-06-14T12:10:00Z</dcterms:created>
  <dcterms:modified xsi:type="dcterms:W3CDTF">2022-07-11T06:25:00Z</dcterms:modified>
</cp:coreProperties>
</file>