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01" w:rsidRDefault="00846867">
      <w:pPr>
        <w:spacing w:after="435" w:line="259" w:lineRule="auto"/>
        <w:ind w:left="-8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5608" cy="682752"/>
                <wp:effectExtent l="0" t="0" r="0" b="0"/>
                <wp:docPr id="3633" name="Group 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608" cy="682752"/>
                          <a:chOff x="0" y="0"/>
                          <a:chExt cx="6515608" cy="682752"/>
                        </a:xfrm>
                      </wpg:grpSpPr>
                      <pic:pic xmlns:pic="http://schemas.openxmlformats.org/drawingml/2006/picture">
                        <pic:nvPicPr>
                          <pic:cNvPr id="3630" name="Picture 36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75528" y="39624"/>
                            <a:ext cx="640080" cy="643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3929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3" style="width:513.04pt;height:53.76pt;mso-position-horizontal-relative:char;mso-position-vertical-relative:line" coordsize="65156,6827">
                <v:shape id="Picture 3630" style="position:absolute;width:6400;height:6431;left:58755;top:396;" filled="f">
                  <v:imagedata r:id="rId7"/>
                </v:shape>
                <v:shape id="Picture 426" style="position:absolute;width:11938;height:3929;left:0;top:0;" filled="f">
                  <v:imagedata r:id="rId8"/>
                </v:shape>
              </v:group>
            </w:pict>
          </mc:Fallback>
        </mc:AlternateContent>
      </w:r>
    </w:p>
    <w:p w:rsidR="00922E01" w:rsidRDefault="00846867">
      <w:pPr>
        <w:spacing w:after="0" w:line="259" w:lineRule="auto"/>
        <w:ind w:left="0" w:firstLine="0"/>
      </w:pPr>
      <w:r>
        <w:rPr>
          <w:color w:val="002C5A"/>
          <w:sz w:val="32"/>
        </w:rPr>
        <w:t>PŘÍLOHA RÁMCOVÉ SMLOUVY - DORUČOVÁNÍ DOKUMENTŮ</w:t>
      </w:r>
    </w:p>
    <w:tbl>
      <w:tblPr>
        <w:tblStyle w:val="TableGrid"/>
        <w:tblW w:w="9600" w:type="dxa"/>
        <w:tblInd w:w="0" w:type="dxa"/>
        <w:tblCellMar>
          <w:top w:w="52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7000"/>
      </w:tblGrid>
      <w:tr w:rsidR="00922E01">
        <w:trPr>
          <w:trHeight w:val="320"/>
        </w:trPr>
        <w:tc>
          <w:tcPr>
            <w:tcW w:w="2600" w:type="dxa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922E01" w:rsidRDefault="00846867">
            <w:pPr>
              <w:spacing w:after="0" w:line="259" w:lineRule="auto"/>
              <w:ind w:left="0" w:firstLine="0"/>
            </w:pPr>
            <w:r>
              <w:rPr>
                <w:b/>
              </w:rPr>
              <w:t>Klient</w:t>
            </w:r>
          </w:p>
        </w:tc>
        <w:tc>
          <w:tcPr>
            <w:tcW w:w="7000" w:type="dxa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</w:tr>
      <w:tr w:rsidR="00922E01">
        <w:trPr>
          <w:trHeight w:val="320"/>
        </w:trPr>
        <w:tc>
          <w:tcPr>
            <w:tcW w:w="26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Název:</w:t>
            </w:r>
          </w:p>
        </w:tc>
        <w:tc>
          <w:tcPr>
            <w:tcW w:w="70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Zlínský kraj</w:t>
            </w:r>
          </w:p>
        </w:tc>
      </w:tr>
      <w:tr w:rsidR="00922E01">
        <w:trPr>
          <w:trHeight w:val="320"/>
        </w:trPr>
        <w:tc>
          <w:tcPr>
            <w:tcW w:w="26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IČ:</w:t>
            </w:r>
          </w:p>
        </w:tc>
        <w:tc>
          <w:tcPr>
            <w:tcW w:w="70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70891320</w:t>
            </w:r>
          </w:p>
        </w:tc>
      </w:tr>
    </w:tbl>
    <w:p w:rsidR="00922E01" w:rsidRDefault="00846867">
      <w:pPr>
        <w:numPr>
          <w:ilvl w:val="0"/>
          <w:numId w:val="1"/>
        </w:numPr>
        <w:spacing w:after="453" w:line="265" w:lineRule="auto"/>
        <w:ind w:hanging="600"/>
      </w:pPr>
      <w:r>
        <w:rPr>
          <w:b/>
          <w:color w:val="9B6239"/>
        </w:rPr>
        <w:t xml:space="preserve">Jazyk komunikace: </w:t>
      </w:r>
      <w:r>
        <w:t>čeština</w:t>
      </w:r>
    </w:p>
    <w:p w:rsidR="00922E01" w:rsidRDefault="00846867">
      <w:pPr>
        <w:numPr>
          <w:ilvl w:val="0"/>
          <w:numId w:val="1"/>
        </w:numPr>
        <w:spacing w:after="133" w:line="265" w:lineRule="auto"/>
        <w:ind w:hanging="600"/>
      </w:pPr>
      <w:r>
        <w:rPr>
          <w:b/>
          <w:color w:val="9B6239"/>
        </w:rPr>
        <w:t>Kontaktní spojení pro doručování dokumentů:</w:t>
      </w:r>
      <w:bookmarkStart w:id="0" w:name="_GoBack"/>
      <w:bookmarkEnd w:id="0"/>
    </w:p>
    <w:p w:rsidR="00922E01" w:rsidRDefault="00846867">
      <w:pPr>
        <w:numPr>
          <w:ilvl w:val="1"/>
          <w:numId w:val="1"/>
        </w:numPr>
        <w:ind w:hanging="600"/>
      </w:pPr>
      <w:r>
        <w:t>Adresa: adresa sídla / bydliště</w:t>
      </w:r>
    </w:p>
    <w:p w:rsidR="00922E01" w:rsidRDefault="00846867">
      <w:pPr>
        <w:numPr>
          <w:ilvl w:val="1"/>
          <w:numId w:val="1"/>
        </w:numPr>
        <w:ind w:hanging="600"/>
      </w:pPr>
      <w:r>
        <w:t>Email:</w:t>
      </w:r>
      <w:r>
        <w:tab/>
      </w:r>
      <w:r>
        <w:t>leona.kocarova</w:t>
      </w:r>
      <w:r>
        <w:t>@kr-zlinsky.cz</w:t>
      </w:r>
    </w:p>
    <w:p w:rsidR="00922E01" w:rsidRDefault="00846867">
      <w:pPr>
        <w:spacing w:after="400"/>
        <w:ind w:left="1410"/>
      </w:pPr>
      <w:r>
        <w:t>vera.beinhofnerova</w:t>
      </w:r>
      <w:r>
        <w:t>@kr-zlinsky.cz</w:t>
      </w:r>
    </w:p>
    <w:p w:rsidR="00922E01" w:rsidRDefault="00846867">
      <w:pPr>
        <w:numPr>
          <w:ilvl w:val="0"/>
          <w:numId w:val="1"/>
        </w:numPr>
        <w:spacing w:after="133" w:line="265" w:lineRule="auto"/>
        <w:ind w:hanging="600"/>
      </w:pPr>
      <w:r>
        <w:rPr>
          <w:b/>
          <w:color w:val="9B6239"/>
        </w:rPr>
        <w:t>Výpis z účtu</w:t>
      </w:r>
    </w:p>
    <w:p w:rsidR="00922E01" w:rsidRDefault="00846867">
      <w:pPr>
        <w:numPr>
          <w:ilvl w:val="1"/>
          <w:numId w:val="1"/>
        </w:numPr>
        <w:ind w:hanging="600"/>
      </w:pPr>
      <w:r>
        <w:t>Frekvence: denně, je-li pohyb, a vždy k ultimu měsíce</w:t>
      </w:r>
    </w:p>
    <w:p w:rsidR="00922E01" w:rsidRDefault="00846867">
      <w:pPr>
        <w:numPr>
          <w:ilvl w:val="1"/>
          <w:numId w:val="1"/>
        </w:numPr>
        <w:ind w:hanging="600"/>
      </w:pPr>
      <w:r>
        <w:t>Způsob doručování:</w:t>
      </w:r>
    </w:p>
    <w:p w:rsidR="00922E01" w:rsidRDefault="00846867">
      <w:pPr>
        <w:spacing w:after="400"/>
        <w:ind w:left="610"/>
      </w:pPr>
      <w:r>
        <w:t>elektronicky na e-mailovou adresu stanislav.kiedron@kr-zlinsky.cz bez PIN</w:t>
      </w:r>
    </w:p>
    <w:p w:rsidR="00922E01" w:rsidRDefault="00846867">
      <w:pPr>
        <w:numPr>
          <w:ilvl w:val="0"/>
          <w:numId w:val="1"/>
        </w:numPr>
        <w:spacing w:after="133" w:line="265" w:lineRule="auto"/>
        <w:ind w:hanging="600"/>
      </w:pPr>
      <w:r>
        <w:rPr>
          <w:b/>
          <w:color w:val="9B6239"/>
        </w:rPr>
        <w:t>Společná ustanovení</w:t>
      </w:r>
    </w:p>
    <w:p w:rsidR="00922E01" w:rsidRDefault="00846867">
      <w:pPr>
        <w:numPr>
          <w:ilvl w:val="1"/>
          <w:numId w:val="1"/>
        </w:numPr>
        <w:spacing w:after="491"/>
        <w:ind w:hanging="600"/>
      </w:pPr>
      <w:r>
        <w:t>Kontaktní spojení a způsob doručování výpisů z Účtu jsou sjednány společně pro všechny Účty uzavřené na základě Rámcové smlouvy, není-li pro konkrétní Účet dohodnuto jinak.</w:t>
      </w:r>
    </w:p>
    <w:p w:rsidR="00922E01" w:rsidRDefault="00846867">
      <w:pPr>
        <w:numPr>
          <w:ilvl w:val="0"/>
          <w:numId w:val="1"/>
        </w:numPr>
        <w:spacing w:after="5460" w:line="403" w:lineRule="auto"/>
        <w:ind w:hanging="600"/>
      </w:pPr>
      <w:r>
        <w:rPr>
          <w:b/>
          <w:color w:val="9B6239"/>
        </w:rPr>
        <w:t xml:space="preserve">Zvláštní ustanovení </w:t>
      </w:r>
      <w:r>
        <w:t>Nesjednáno.</w:t>
      </w:r>
    </w:p>
    <w:p w:rsidR="00922E01" w:rsidRDefault="00846867">
      <w:pPr>
        <w:pStyle w:val="Nadpis1"/>
        <w:tabs>
          <w:tab w:val="right" w:pos="9600"/>
        </w:tabs>
        <w:ind w:left="0" w:right="-15" w:firstLine="0"/>
      </w:pPr>
      <w:r>
        <w:lastRenderedPageBreak/>
        <w:t>1/2</w:t>
      </w:r>
      <w:r>
        <w:tab/>
        <w:t>RS_DORUCOVANI_CZ_20210715</w:t>
      </w:r>
    </w:p>
    <w:p w:rsidR="00922E01" w:rsidRDefault="00846867">
      <w:pPr>
        <w:spacing w:after="697"/>
        <w:ind w:left="-5"/>
      </w:pPr>
      <w:r>
        <w:t>Tato příloha nabývá p</w:t>
      </w:r>
      <w:r>
        <w:t>latnosti a účinnosti dne .......................... a byla-li mezi Bankou a Klientem dříve uzavřena příloha shodného obsahu, pak tato příloha nahrazuje přílohu dříve uzavřenou.</w:t>
      </w:r>
    </w:p>
    <w:p w:rsidR="00922E01" w:rsidRDefault="00846867">
      <w:pPr>
        <w:spacing w:after="8"/>
        <w:ind w:left="-5"/>
      </w:pPr>
      <w:r>
        <w:t>V Praze dne ......................</w:t>
      </w:r>
    </w:p>
    <w:tbl>
      <w:tblPr>
        <w:tblStyle w:val="TableGrid"/>
        <w:tblW w:w="9600" w:type="dxa"/>
        <w:tblInd w:w="0" w:type="dxa"/>
        <w:tblCellMar>
          <w:top w:w="52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1200"/>
        <w:gridCol w:w="3600"/>
      </w:tblGrid>
      <w:tr w:rsidR="00922E01">
        <w:trPr>
          <w:trHeight w:val="320"/>
        </w:trPr>
        <w:tc>
          <w:tcPr>
            <w:tcW w:w="4800" w:type="dxa"/>
            <w:gridSpan w:val="2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922E01" w:rsidRDefault="00846867">
            <w:pPr>
              <w:spacing w:after="0" w:line="259" w:lineRule="auto"/>
              <w:ind w:left="0" w:firstLine="0"/>
            </w:pPr>
            <w:r>
              <w:rPr>
                <w:b/>
              </w:rPr>
              <w:t>PPF banka a.s.</w:t>
            </w:r>
          </w:p>
        </w:tc>
        <w:tc>
          <w:tcPr>
            <w:tcW w:w="1200" w:type="dxa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  <w:tc>
          <w:tcPr>
            <w:tcW w:w="3600" w:type="dxa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</w:tr>
      <w:tr w:rsidR="00922E01">
        <w:trPr>
          <w:trHeight w:val="54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  <w:vAlign w:val="center"/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Podpis: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  <w:vAlign w:val="center"/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Podpis: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</w:tr>
      <w:tr w:rsidR="00922E01">
        <w:trPr>
          <w:trHeight w:val="32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Jméno: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Jméno: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proofErr w:type="spellStart"/>
            <w:r>
              <w:t>xxx</w:t>
            </w:r>
            <w:proofErr w:type="spellEnd"/>
          </w:p>
        </w:tc>
      </w:tr>
      <w:tr w:rsidR="00922E01">
        <w:trPr>
          <w:trHeight w:val="32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Funkce: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Obchodní poradce - senior</w:t>
            </w: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Funkce: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Obchodní specialista</w:t>
            </w:r>
          </w:p>
        </w:tc>
      </w:tr>
    </w:tbl>
    <w:p w:rsidR="00922E01" w:rsidRDefault="00846867">
      <w:pPr>
        <w:spacing w:after="8"/>
        <w:ind w:left="-5"/>
      </w:pPr>
      <w:r>
        <w:t>V Zlíně dne ......................</w:t>
      </w:r>
    </w:p>
    <w:tbl>
      <w:tblPr>
        <w:tblStyle w:val="TableGrid"/>
        <w:tblW w:w="9600" w:type="dxa"/>
        <w:tblInd w:w="0" w:type="dxa"/>
        <w:tblCellMar>
          <w:top w:w="52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1200"/>
        <w:gridCol w:w="3600"/>
      </w:tblGrid>
      <w:tr w:rsidR="00922E01">
        <w:trPr>
          <w:trHeight w:val="320"/>
        </w:trPr>
        <w:tc>
          <w:tcPr>
            <w:tcW w:w="4800" w:type="dxa"/>
            <w:gridSpan w:val="2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922E01" w:rsidRDefault="00846867">
            <w:pPr>
              <w:spacing w:after="0" w:line="259" w:lineRule="auto"/>
              <w:ind w:left="0" w:firstLine="0"/>
            </w:pPr>
            <w:r>
              <w:rPr>
                <w:b/>
              </w:rPr>
              <w:t>Zlínský kraj</w:t>
            </w:r>
          </w:p>
        </w:tc>
        <w:tc>
          <w:tcPr>
            <w:tcW w:w="4800" w:type="dxa"/>
            <w:gridSpan w:val="2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</w:tr>
      <w:tr w:rsidR="00922E01">
        <w:trPr>
          <w:trHeight w:val="54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  <w:vAlign w:val="center"/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Podpis: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  <w:vAlign w:val="center"/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Podpis: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</w:tr>
      <w:tr w:rsidR="00922E01">
        <w:trPr>
          <w:trHeight w:val="32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Jméno: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Ing. Radim Holiš</w:t>
            </w: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Jméno: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</w:tr>
      <w:tr w:rsidR="00922E01">
        <w:trPr>
          <w:trHeight w:val="32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Funkce: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Hejtman</w:t>
            </w: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922E01" w:rsidRDefault="00846867">
            <w:pPr>
              <w:spacing w:after="0" w:line="259" w:lineRule="auto"/>
              <w:ind w:left="0" w:firstLine="0"/>
            </w:pPr>
            <w:r>
              <w:t>Funkce: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922E01" w:rsidRDefault="00922E01">
            <w:pPr>
              <w:spacing w:after="160" w:line="259" w:lineRule="auto"/>
              <w:ind w:left="0" w:firstLine="0"/>
            </w:pPr>
          </w:p>
        </w:tc>
      </w:tr>
    </w:tbl>
    <w:p w:rsidR="00922E01" w:rsidRDefault="00846867">
      <w:pPr>
        <w:pStyle w:val="Nadpis1"/>
        <w:tabs>
          <w:tab w:val="right" w:pos="9600"/>
        </w:tabs>
        <w:ind w:left="0" w:right="-15" w:firstLine="0"/>
      </w:pPr>
      <w:r>
        <w:t>2/2</w:t>
      </w:r>
      <w:r>
        <w:tab/>
      </w:r>
      <w:r>
        <w:t>RS_DORUCOVANI_CZ_20210715</w:t>
      </w:r>
    </w:p>
    <w:sectPr w:rsidR="00922E01">
      <w:pgSz w:w="11900" w:h="16840"/>
      <w:pgMar w:top="760" w:right="700" w:bottom="741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7548E"/>
    <w:multiLevelType w:val="multilevel"/>
    <w:tmpl w:val="2C00593A"/>
    <w:lvl w:ilvl="0">
      <w:start w:val="1"/>
      <w:numFmt w:val="decimal"/>
      <w:lvlText w:val="%1."/>
      <w:lvlJc w:val="left"/>
      <w:pPr>
        <w:ind w:left="600"/>
      </w:pPr>
      <w:rPr>
        <w:rFonts w:ascii="Arial" w:eastAsia="Arial" w:hAnsi="Arial" w:cs="Arial"/>
        <w:b/>
        <w:bCs/>
        <w:i w:val="0"/>
        <w:strike w:val="0"/>
        <w:dstrike w:val="0"/>
        <w:color w:val="9B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01"/>
    <w:rsid w:val="00846867"/>
    <w:rsid w:val="009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10AD"/>
  <w15:docId w15:val="{62FD756C-E837-45E0-A16F-E515F574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6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53"/>
      <w:ind w:left="132" w:hanging="10"/>
      <w:outlineLvl w:val="0"/>
    </w:pPr>
    <w:rPr>
      <w:rFonts w:ascii="Arial" w:eastAsia="Arial" w:hAnsi="Arial" w:cs="Arial"/>
      <w:color w:val="00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1021</Characters>
  <Application>Microsoft Office Word</Application>
  <DocSecurity>0</DocSecurity>
  <Lines>8</Lines>
  <Paragraphs>2</Paragraphs>
  <ScaleCrop>false</ScaleCrop>
  <Company>Krajský úřad Zlínského kraje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Beinhofnerová Věra</dc:creator>
  <cp:keywords>PPFBanka,229136</cp:keywords>
  <cp:lastModifiedBy>Beinhofnerová Věra</cp:lastModifiedBy>
  <cp:revision>3</cp:revision>
  <dcterms:created xsi:type="dcterms:W3CDTF">2022-07-08T09:49:00Z</dcterms:created>
  <dcterms:modified xsi:type="dcterms:W3CDTF">2022-07-08T09:49:00Z</dcterms:modified>
</cp:coreProperties>
</file>