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ind w:left="1417.3228346456694" w:right="-716.4566929133849" w:firstLine="0"/>
        <w:rPr>
          <w:rFonts w:ascii="Open Sans" w:cs="Open Sans" w:eastAsia="Open Sans" w:hAnsi="Open Sans"/>
          <w:sz w:val="16"/>
          <w:szCs w:val="16"/>
        </w:rPr>
      </w:pPr>
      <w:bookmarkStart w:colFirst="0" w:colLast="0" w:name="_ulb22k1ghrps" w:id="0"/>
      <w:bookmarkEnd w:id="0"/>
      <w:r w:rsidDel="00000000" w:rsidR="00000000" w:rsidRPr="00000000">
        <w:rPr>
          <w:rFonts w:ascii="Open Sans" w:cs="Open Sans" w:eastAsia="Open Sans" w:hAnsi="Open Sans"/>
          <w:sz w:val="16"/>
          <w:szCs w:val="16"/>
          <w:rtl w:val="0"/>
        </w:rPr>
        <w:t xml:space="preserve">označení smlouvy:</w:t>
      </w:r>
      <w:r w:rsidDel="00000000" w:rsidR="00000000" w:rsidRPr="00000000">
        <w:rPr>
          <w:rFonts w:ascii="Open Sans" w:cs="Open Sans" w:eastAsia="Open Sans" w:hAnsi="Open Sans"/>
          <w:sz w:val="16"/>
          <w:szCs w:val="16"/>
          <w:rtl w:val="0"/>
        </w:rPr>
        <w:t xml:space="preserve"> </w:t>
      </w:r>
      <w:r w:rsidDel="00000000" w:rsidR="00000000" w:rsidRPr="00000000">
        <w:rPr>
          <w:rFonts w:ascii="Open Sans" w:cs="Open Sans" w:eastAsia="Open Sans" w:hAnsi="Open Sans"/>
          <w:sz w:val="16"/>
          <w:szCs w:val="16"/>
          <w:rtl w:val="0"/>
        </w:rPr>
        <w:t xml:space="preserve">SUVFZ22</w:t>
      </w:r>
      <w:r w:rsidDel="00000000" w:rsidR="00000000" w:rsidRPr="00000000">
        <w:rPr>
          <w:rFonts w:ascii="Open Sans" w:cs="Open Sans" w:eastAsia="Open Sans" w:hAnsi="Open Sans"/>
          <w:sz w:val="16"/>
          <w:szCs w:val="16"/>
          <w:rtl w:val="0"/>
        </w:rPr>
        <w:t xml:space="preserve">40</w:t>
      </w:r>
    </w:p>
    <w:p w:rsidR="00000000" w:rsidDel="00000000" w:rsidP="00000000" w:rsidRDefault="00000000" w:rsidRPr="00000000" w14:paraId="00000002">
      <w:pPr>
        <w:pageBreakBefore w:val="0"/>
        <w:spacing w:line="240" w:lineRule="auto"/>
        <w:ind w:left="1417.3228346456694" w:right="-716.4566929133849" w:firstLine="0"/>
        <w:rPr>
          <w:rFonts w:ascii="Open Sans" w:cs="Open Sans" w:eastAsia="Open Sans" w:hAnsi="Open Sans"/>
          <w:sz w:val="16"/>
          <w:szCs w:val="16"/>
        </w:rPr>
      </w:pPr>
      <w:bookmarkStart w:colFirst="0" w:colLast="0" w:name="_ke2kpi9967og" w:id="1"/>
      <w:bookmarkEnd w:id="1"/>
      <w:r w:rsidDel="00000000" w:rsidR="00000000" w:rsidRPr="00000000">
        <w:rPr>
          <w:rFonts w:ascii="Open Sans" w:cs="Open Sans" w:eastAsia="Open Sans" w:hAnsi="Open Sans"/>
          <w:sz w:val="16"/>
          <w:szCs w:val="16"/>
          <w:rtl w:val="0"/>
        </w:rPr>
        <w:t xml:space="preserve">Smetanova Litomyšl, o.p.s.</w:t>
      </w:r>
    </w:p>
    <w:p w:rsidR="00000000" w:rsidDel="00000000" w:rsidP="00000000" w:rsidRDefault="00000000" w:rsidRPr="00000000" w14:paraId="00000003">
      <w:pPr>
        <w:pageBreakBefore w:val="0"/>
        <w:spacing w:line="240" w:lineRule="auto"/>
        <w:ind w:left="1417.3228346456694" w:right="-716.4566929133849" w:firstLine="0"/>
        <w:rPr>
          <w:rFonts w:ascii="Open Sans" w:cs="Open Sans" w:eastAsia="Open Sans" w:hAnsi="Open Sans"/>
          <w:b w:val="1"/>
          <w:sz w:val="18"/>
          <w:szCs w:val="18"/>
        </w:rPr>
      </w:pPr>
      <w:bookmarkStart w:colFirst="0" w:colLast="0" w:name="_rbzsd8qlqvdt" w:id="2"/>
      <w:bookmarkEnd w:id="2"/>
      <w:r w:rsidDel="00000000" w:rsidR="00000000" w:rsidRPr="00000000">
        <w:rPr>
          <w:rtl w:val="0"/>
        </w:rPr>
      </w:r>
    </w:p>
    <w:p w:rsidR="00000000" w:rsidDel="00000000" w:rsidP="00000000" w:rsidRDefault="00000000" w:rsidRPr="00000000" w14:paraId="00000004">
      <w:pPr>
        <w:spacing w:line="240" w:lineRule="auto"/>
        <w:ind w:left="1417.3228346456694" w:right="-716.4566929133849" w:firstLine="0"/>
        <w:rPr>
          <w:rFonts w:ascii="Open Sans" w:cs="Open Sans" w:eastAsia="Open Sans" w:hAnsi="Open Sans"/>
          <w:b w:val="1"/>
          <w:sz w:val="18"/>
          <w:szCs w:val="18"/>
        </w:rPr>
      </w:pPr>
      <w:r w:rsidDel="00000000" w:rsidR="00000000" w:rsidRPr="00000000">
        <w:rPr>
          <w:rFonts w:ascii="Open Sans" w:cs="Open Sans" w:eastAsia="Open Sans" w:hAnsi="Open Sans"/>
          <w:b w:val="1"/>
          <w:sz w:val="16"/>
          <w:szCs w:val="16"/>
          <w:rtl w:val="0"/>
        </w:rPr>
        <w:t xml:space="preserve">účinkující:</w:t>
      </w:r>
      <w:r w:rsidDel="00000000" w:rsidR="00000000" w:rsidRPr="00000000">
        <w:rPr>
          <w:rtl w:val="0"/>
        </w:rPr>
      </w:r>
    </w:p>
    <w:p w:rsidR="00000000" w:rsidDel="00000000" w:rsidP="00000000" w:rsidRDefault="00000000" w:rsidRPr="00000000" w14:paraId="00000005">
      <w:pPr>
        <w:spacing w:line="240" w:lineRule="auto"/>
        <w:ind w:left="1417" w:right="-716" w:firstLine="0"/>
        <w:rPr>
          <w:rFonts w:ascii="Open Sans" w:cs="Open Sans" w:eastAsia="Open Sans" w:hAnsi="Open Sans"/>
          <w:b w:val="1"/>
          <w:sz w:val="18"/>
          <w:szCs w:val="18"/>
        </w:rPr>
      </w:pPr>
      <w:r w:rsidDel="00000000" w:rsidR="00000000" w:rsidRPr="00000000">
        <w:rPr>
          <w:rFonts w:ascii="Open Sans" w:cs="Open Sans" w:eastAsia="Open Sans" w:hAnsi="Open Sans"/>
          <w:sz w:val="16"/>
          <w:szCs w:val="16"/>
          <w:rtl w:val="0"/>
        </w:rPr>
        <w:t xml:space="preserve">Podkrkonošský symfonický orchestr, z.s.</w:t>
      </w:r>
      <w:r w:rsidDel="00000000" w:rsidR="00000000" w:rsidRPr="00000000">
        <w:rPr>
          <w:rtl w:val="0"/>
        </w:rPr>
      </w:r>
    </w:p>
    <w:p w:rsidR="00000000" w:rsidDel="00000000" w:rsidP="00000000" w:rsidRDefault="00000000" w:rsidRPr="00000000" w14:paraId="00000006">
      <w:pPr>
        <w:spacing w:line="240" w:lineRule="auto"/>
        <w:ind w:left="1417" w:right="-716" w:firstLine="0"/>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se sídlem / trvale bytem: Bavlnářská 566, 513 01 Semily</w:t>
      </w:r>
    </w:p>
    <w:p w:rsidR="00000000" w:rsidDel="00000000" w:rsidP="00000000" w:rsidRDefault="00000000" w:rsidRPr="00000000" w14:paraId="00000007">
      <w:pPr>
        <w:spacing w:line="240" w:lineRule="auto"/>
        <w:ind w:left="1417" w:right="-716" w:firstLine="0"/>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IČO: 22686932</w:t>
      </w:r>
    </w:p>
    <w:p w:rsidR="00000000" w:rsidDel="00000000" w:rsidP="00000000" w:rsidRDefault="00000000" w:rsidRPr="00000000" w14:paraId="00000008">
      <w:pPr>
        <w:spacing w:line="240" w:lineRule="auto"/>
        <w:ind w:left="1417" w:right="-716" w:firstLine="0"/>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jednající: Hana Červenková, předsedkyně</w:t>
      </w:r>
    </w:p>
    <w:p w:rsidR="00000000" w:rsidDel="00000000" w:rsidP="00000000" w:rsidRDefault="00000000" w:rsidRPr="00000000" w14:paraId="00000009">
      <w:pPr>
        <w:spacing w:line="240" w:lineRule="auto"/>
        <w:ind w:left="1417" w:right="-716" w:firstLine="0"/>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číslo účtu: 107-9329030257/0100</w:t>
      </w:r>
    </w:p>
    <w:p w:rsidR="00000000" w:rsidDel="00000000" w:rsidP="00000000" w:rsidRDefault="00000000" w:rsidRPr="00000000" w14:paraId="0000000A">
      <w:pPr>
        <w:spacing w:line="240" w:lineRule="auto"/>
        <w:ind w:left="1417.3228346456694" w:right="-716.4566929133849" w:firstLine="0"/>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0B">
      <w:pPr>
        <w:spacing w:line="240" w:lineRule="auto"/>
        <w:ind w:left="1417.3228346456694" w:right="-716.4566929133849" w:firstLine="0"/>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na straně jedné a</w:t>
      </w:r>
    </w:p>
    <w:p w:rsidR="00000000" w:rsidDel="00000000" w:rsidP="00000000" w:rsidRDefault="00000000" w:rsidRPr="00000000" w14:paraId="0000000C">
      <w:pPr>
        <w:spacing w:line="240" w:lineRule="auto"/>
        <w:ind w:left="1417.3228346456694" w:right="-716.4566929133849" w:firstLine="0"/>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0D">
      <w:pPr>
        <w:spacing w:line="240" w:lineRule="auto"/>
        <w:ind w:left="1417.3228346456694" w:right="-716.4566929133849" w:firstLine="0"/>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pořadatel: </w:t>
      </w:r>
    </w:p>
    <w:p w:rsidR="00000000" w:rsidDel="00000000" w:rsidP="00000000" w:rsidRDefault="00000000" w:rsidRPr="00000000" w14:paraId="0000000E">
      <w:pPr>
        <w:spacing w:line="240" w:lineRule="auto"/>
        <w:ind w:left="1417.3228346456694" w:right="-716.4566929133849" w:firstLine="0"/>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Smetanova Litomyšl, o.p.s.</w:t>
      </w:r>
    </w:p>
    <w:p w:rsidR="00000000" w:rsidDel="00000000" w:rsidP="00000000" w:rsidRDefault="00000000" w:rsidRPr="00000000" w14:paraId="0000000F">
      <w:pPr>
        <w:spacing w:line="240" w:lineRule="auto"/>
        <w:ind w:left="1417.3228346456694" w:right="-716.4566929133849" w:firstLine="0"/>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se sídlem Jiráskova 133, PSČ 570 01 Litomyšl</w:t>
      </w:r>
    </w:p>
    <w:p w:rsidR="00000000" w:rsidDel="00000000" w:rsidP="00000000" w:rsidRDefault="00000000" w:rsidRPr="00000000" w14:paraId="00000010">
      <w:pPr>
        <w:spacing w:line="240" w:lineRule="auto"/>
        <w:ind w:left="1417.3228346456694" w:right="-716.4566929133849" w:firstLine="0"/>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IČO: 259 182 06    DIČ: CZ25918206</w:t>
      </w:r>
    </w:p>
    <w:p w:rsidR="00000000" w:rsidDel="00000000" w:rsidP="00000000" w:rsidRDefault="00000000" w:rsidRPr="00000000" w14:paraId="00000011">
      <w:pPr>
        <w:spacing w:line="240" w:lineRule="auto"/>
        <w:ind w:left="1417.3228346456694" w:right="-716.4566929133849" w:firstLine="0"/>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jednající: Jan Pikna, ředitel</w:t>
      </w:r>
    </w:p>
    <w:p w:rsidR="00000000" w:rsidDel="00000000" w:rsidP="00000000" w:rsidRDefault="00000000" w:rsidRPr="00000000" w14:paraId="00000012">
      <w:pPr>
        <w:spacing w:line="240" w:lineRule="auto"/>
        <w:ind w:left="1417.3228346456694" w:right="-716.4566929133849" w:firstLine="0"/>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bankovní spojení: Komerční banka, a.s., Svitavy</w:t>
      </w:r>
    </w:p>
    <w:p w:rsidR="00000000" w:rsidDel="00000000" w:rsidP="00000000" w:rsidRDefault="00000000" w:rsidRPr="00000000" w14:paraId="00000013">
      <w:pPr>
        <w:spacing w:line="240" w:lineRule="auto"/>
        <w:ind w:left="1417.3228346456694" w:right="-716.4566929133849" w:firstLine="0"/>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číslo účtu: 30834591/0100</w:t>
      </w:r>
    </w:p>
    <w:p w:rsidR="00000000" w:rsidDel="00000000" w:rsidP="00000000" w:rsidRDefault="00000000" w:rsidRPr="00000000" w14:paraId="00000014">
      <w:pPr>
        <w:spacing w:line="240" w:lineRule="auto"/>
        <w:ind w:left="1417.3228346456694" w:right="-716.4566929133849" w:firstLine="0"/>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15">
      <w:pPr>
        <w:spacing w:line="240" w:lineRule="auto"/>
        <w:ind w:left="1417.3228346456694" w:right="-716.4566929133849" w:firstLine="0"/>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na straně druhé, společně dále jen „smluvní strany“</w:t>
      </w:r>
    </w:p>
    <w:p w:rsidR="00000000" w:rsidDel="00000000" w:rsidP="00000000" w:rsidRDefault="00000000" w:rsidRPr="00000000" w14:paraId="00000016">
      <w:pPr>
        <w:spacing w:line="240" w:lineRule="auto"/>
        <w:ind w:left="1417.3228346456694" w:right="-716.4566929133849" w:firstLine="0"/>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uzavírají níže uvedeného dne, měsíce a roku podle zákona č. 89/2012 Sb., občanský zákoník tuto</w:t>
      </w:r>
    </w:p>
    <w:p w:rsidR="00000000" w:rsidDel="00000000" w:rsidP="00000000" w:rsidRDefault="00000000" w:rsidRPr="00000000" w14:paraId="00000017">
      <w:pPr>
        <w:spacing w:line="240" w:lineRule="auto"/>
        <w:ind w:left="1417.3228346456694" w:right="-716.4566929133849"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8">
      <w:pPr>
        <w:spacing w:line="240" w:lineRule="auto"/>
        <w:ind w:left="1417.3228346456694" w:right="-716.4566929133849"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Smlouvu o uměleckém vystoupení</w:t>
      </w:r>
    </w:p>
    <w:p w:rsidR="00000000" w:rsidDel="00000000" w:rsidP="00000000" w:rsidRDefault="00000000" w:rsidRPr="00000000" w14:paraId="00000019">
      <w:pPr>
        <w:spacing w:line="240" w:lineRule="auto"/>
        <w:ind w:left="1417.3228346456694" w:right="-716.4566929133849" w:firstLine="0"/>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(dále také jen „smlouva“)</w:t>
      </w:r>
    </w:p>
    <w:p w:rsidR="00000000" w:rsidDel="00000000" w:rsidP="00000000" w:rsidRDefault="00000000" w:rsidRPr="00000000" w14:paraId="0000001A">
      <w:pPr>
        <w:spacing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B">
      <w:pPr>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I.</w:t>
      </w:r>
    </w:p>
    <w:p w:rsidR="00000000" w:rsidDel="00000000" w:rsidP="00000000" w:rsidRDefault="00000000" w:rsidRPr="00000000" w14:paraId="0000001C">
      <w:pPr>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Předmět smlouvy</w:t>
      </w:r>
    </w:p>
    <w:p w:rsidR="00000000" w:rsidDel="00000000" w:rsidP="00000000" w:rsidRDefault="00000000" w:rsidRPr="00000000" w14:paraId="0000001D">
      <w:pPr>
        <w:spacing w:line="240" w:lineRule="auto"/>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Předmětem této smlouvy je provedení Uměleckého vystoupení (dále jen “vystoupení”)  účinkujícím pro pořadatele za podmínek sjednaných v této smlouvě.</w:t>
      </w:r>
    </w:p>
    <w:p w:rsidR="00000000" w:rsidDel="00000000" w:rsidP="00000000" w:rsidRDefault="00000000" w:rsidRPr="00000000" w14:paraId="0000001E">
      <w:pPr>
        <w:spacing w:line="240" w:lineRule="auto"/>
        <w:rPr>
          <w:rFonts w:ascii="Open Sans" w:cs="Open Sans" w:eastAsia="Open Sans" w:hAnsi="Open Sans"/>
          <w:b w:val="1"/>
          <w:sz w:val="16"/>
          <w:szCs w:val="16"/>
        </w:rPr>
      </w:pPr>
      <w:r w:rsidDel="00000000" w:rsidR="00000000" w:rsidRPr="00000000">
        <w:rPr>
          <w:rtl w:val="0"/>
        </w:rPr>
      </w:r>
    </w:p>
    <w:p w:rsidR="00000000" w:rsidDel="00000000" w:rsidP="00000000" w:rsidRDefault="00000000" w:rsidRPr="00000000" w14:paraId="0000001F">
      <w:pPr>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II.</w:t>
      </w:r>
    </w:p>
    <w:p w:rsidR="00000000" w:rsidDel="00000000" w:rsidP="00000000" w:rsidRDefault="00000000" w:rsidRPr="00000000" w14:paraId="00000020">
      <w:pPr>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Základní informace:</w:t>
      </w:r>
    </w:p>
    <w:p w:rsidR="00000000" w:rsidDel="00000000" w:rsidP="00000000" w:rsidRDefault="00000000" w:rsidRPr="00000000" w14:paraId="00000021">
      <w:pPr>
        <w:spacing w:line="240" w:lineRule="auto"/>
        <w:rPr>
          <w:rFonts w:ascii="Open Sans" w:cs="Open Sans" w:eastAsia="Open Sans" w:hAnsi="Open Sans"/>
          <w:b w:val="1"/>
          <w:sz w:val="16"/>
          <w:szCs w:val="16"/>
        </w:rPr>
      </w:pPr>
      <w:r w:rsidDel="00000000" w:rsidR="00000000" w:rsidRPr="00000000">
        <w:rPr>
          <w:rtl w:val="0"/>
        </w:rPr>
      </w:r>
    </w:p>
    <w:p w:rsidR="00000000" w:rsidDel="00000000" w:rsidP="00000000" w:rsidRDefault="00000000" w:rsidRPr="00000000" w14:paraId="00000022">
      <w:pPr>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Vystoupení:  </w:t>
      </w:r>
      <w:r w:rsidDel="00000000" w:rsidR="00000000" w:rsidRPr="00000000">
        <w:rPr>
          <w:rFonts w:ascii="Montserrat" w:cs="Montserrat" w:eastAsia="Montserrat" w:hAnsi="Montserrat"/>
          <w:b w:val="1"/>
          <w:sz w:val="16"/>
          <w:szCs w:val="16"/>
          <w:rtl w:val="0"/>
        </w:rPr>
        <w:t xml:space="preserve">Podkrkonošský symfonický orchestr</w:t>
      </w:r>
      <w:r w:rsidDel="00000000" w:rsidR="00000000" w:rsidRPr="00000000">
        <w:rPr>
          <w:rtl w:val="0"/>
        </w:rPr>
      </w:r>
    </w:p>
    <w:p w:rsidR="00000000" w:rsidDel="00000000" w:rsidP="00000000" w:rsidRDefault="00000000" w:rsidRPr="00000000" w14:paraId="00000023">
      <w:pPr>
        <w:spacing w:line="240" w:lineRule="auto"/>
        <w:rPr>
          <w:rFonts w:ascii="Open Sans" w:cs="Open Sans" w:eastAsia="Open Sans" w:hAnsi="Open Sans"/>
          <w:b w:val="1"/>
          <w:sz w:val="16"/>
          <w:szCs w:val="16"/>
        </w:rPr>
      </w:pPr>
      <w:r w:rsidDel="00000000" w:rsidR="00000000" w:rsidRPr="00000000">
        <w:rPr>
          <w:rtl w:val="0"/>
        </w:rPr>
      </w:r>
    </w:p>
    <w:p w:rsidR="00000000" w:rsidDel="00000000" w:rsidP="00000000" w:rsidRDefault="00000000" w:rsidRPr="00000000" w14:paraId="00000024">
      <w:pPr>
        <w:spacing w:line="240" w:lineRule="auto"/>
        <w:rPr>
          <w:rFonts w:ascii="Open Sans" w:cs="Open Sans" w:eastAsia="Open Sans" w:hAnsi="Open Sans"/>
          <w:sz w:val="16"/>
          <w:szCs w:val="16"/>
        </w:rPr>
      </w:pPr>
      <w:r w:rsidDel="00000000" w:rsidR="00000000" w:rsidRPr="00000000">
        <w:rPr>
          <w:rFonts w:ascii="Open Sans" w:cs="Open Sans" w:eastAsia="Open Sans" w:hAnsi="Open Sans"/>
          <w:b w:val="1"/>
          <w:sz w:val="16"/>
          <w:szCs w:val="16"/>
          <w:rtl w:val="0"/>
        </w:rPr>
        <w:t xml:space="preserve">Akce: </w:t>
      </w:r>
      <w:r w:rsidDel="00000000" w:rsidR="00000000" w:rsidRPr="00000000">
        <w:rPr>
          <w:rFonts w:ascii="Open Sans" w:cs="Open Sans" w:eastAsia="Open Sans" w:hAnsi="Open Sans"/>
          <w:sz w:val="16"/>
          <w:szCs w:val="16"/>
          <w:rtl w:val="0"/>
        </w:rPr>
        <w:t xml:space="preserve">Festivalové zahrady Smetanovy Litomyšle</w:t>
      </w:r>
    </w:p>
    <w:p w:rsidR="00000000" w:rsidDel="00000000" w:rsidP="00000000" w:rsidRDefault="00000000" w:rsidRPr="00000000" w14:paraId="00000025">
      <w:pPr>
        <w:spacing w:line="240" w:lineRule="auto"/>
        <w:rPr>
          <w:rFonts w:ascii="Open Sans" w:cs="Open Sans" w:eastAsia="Open Sans" w:hAnsi="Open Sans"/>
          <w:b w:val="1"/>
          <w:sz w:val="16"/>
          <w:szCs w:val="16"/>
        </w:rPr>
      </w:pPr>
      <w:r w:rsidDel="00000000" w:rsidR="00000000" w:rsidRPr="00000000">
        <w:rPr>
          <w:rtl w:val="0"/>
        </w:rPr>
      </w:r>
    </w:p>
    <w:p w:rsidR="00000000" w:rsidDel="00000000" w:rsidP="00000000" w:rsidRDefault="00000000" w:rsidRPr="00000000" w14:paraId="00000026">
      <w:pPr>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Termín konání vystoupení:</w:t>
      </w:r>
      <w:r w:rsidDel="00000000" w:rsidR="00000000" w:rsidRPr="00000000">
        <w:rPr>
          <w:rFonts w:ascii="Open Sans" w:cs="Open Sans" w:eastAsia="Open Sans" w:hAnsi="Open Sans"/>
          <w:sz w:val="16"/>
          <w:szCs w:val="16"/>
          <w:rtl w:val="0"/>
        </w:rPr>
        <w:t xml:space="preserve"> 2.7. 2022</w:t>
      </w:r>
      <w:r w:rsidDel="00000000" w:rsidR="00000000" w:rsidRPr="00000000">
        <w:rPr>
          <w:rtl w:val="0"/>
        </w:rPr>
      </w:r>
    </w:p>
    <w:p w:rsidR="00000000" w:rsidDel="00000000" w:rsidP="00000000" w:rsidRDefault="00000000" w:rsidRPr="00000000" w14:paraId="00000027">
      <w:pPr>
        <w:spacing w:line="240" w:lineRule="auto"/>
        <w:rPr>
          <w:rFonts w:ascii="Open Sans" w:cs="Open Sans" w:eastAsia="Open Sans" w:hAnsi="Open Sans"/>
          <w:b w:val="1"/>
          <w:sz w:val="16"/>
          <w:szCs w:val="16"/>
        </w:rPr>
      </w:pPr>
      <w:r w:rsidDel="00000000" w:rsidR="00000000" w:rsidRPr="00000000">
        <w:rPr>
          <w:rtl w:val="0"/>
        </w:rPr>
      </w:r>
    </w:p>
    <w:p w:rsidR="00000000" w:rsidDel="00000000" w:rsidP="00000000" w:rsidRDefault="00000000" w:rsidRPr="00000000" w14:paraId="00000028">
      <w:pPr>
        <w:spacing w:line="240" w:lineRule="auto"/>
        <w:rPr>
          <w:rFonts w:ascii="Open Sans" w:cs="Open Sans" w:eastAsia="Open Sans" w:hAnsi="Open Sans"/>
          <w:sz w:val="16"/>
          <w:szCs w:val="16"/>
        </w:rPr>
      </w:pPr>
      <w:r w:rsidDel="00000000" w:rsidR="00000000" w:rsidRPr="00000000">
        <w:rPr>
          <w:rFonts w:ascii="Open Sans" w:cs="Open Sans" w:eastAsia="Open Sans" w:hAnsi="Open Sans"/>
          <w:b w:val="1"/>
          <w:sz w:val="16"/>
          <w:szCs w:val="16"/>
          <w:rtl w:val="0"/>
        </w:rPr>
        <w:t xml:space="preserve">Příjezd</w:t>
      </w:r>
      <w:r w:rsidDel="00000000" w:rsidR="00000000" w:rsidRPr="00000000">
        <w:rPr>
          <w:rFonts w:ascii="Open Sans" w:cs="Open Sans" w:eastAsia="Open Sans" w:hAnsi="Open Sans"/>
          <w:sz w:val="16"/>
          <w:szCs w:val="16"/>
          <w:rtl w:val="0"/>
        </w:rPr>
        <w:t xml:space="preserve">: 15:15</w:t>
      </w:r>
    </w:p>
    <w:p w:rsidR="00000000" w:rsidDel="00000000" w:rsidP="00000000" w:rsidRDefault="00000000" w:rsidRPr="00000000" w14:paraId="00000029">
      <w:pPr>
        <w:spacing w:line="240" w:lineRule="auto"/>
        <w:rPr>
          <w:rFonts w:ascii="Open Sans" w:cs="Open Sans" w:eastAsia="Open Sans" w:hAnsi="Open Sans"/>
          <w:sz w:val="16"/>
          <w:szCs w:val="16"/>
        </w:rPr>
      </w:pPr>
      <w:r w:rsidDel="00000000" w:rsidR="00000000" w:rsidRPr="00000000">
        <w:rPr>
          <w:rFonts w:ascii="Open Sans" w:cs="Open Sans" w:eastAsia="Open Sans" w:hAnsi="Open Sans"/>
          <w:b w:val="1"/>
          <w:sz w:val="16"/>
          <w:szCs w:val="16"/>
          <w:rtl w:val="0"/>
        </w:rPr>
        <w:t xml:space="preserve">Stavba: </w:t>
      </w:r>
      <w:r w:rsidDel="00000000" w:rsidR="00000000" w:rsidRPr="00000000">
        <w:rPr>
          <w:rFonts w:ascii="Open Sans" w:cs="Open Sans" w:eastAsia="Open Sans" w:hAnsi="Open Sans"/>
          <w:sz w:val="16"/>
          <w:szCs w:val="16"/>
          <w:rtl w:val="0"/>
        </w:rPr>
        <w:t xml:space="preserve">15:45 - 16:45</w:t>
      </w:r>
    </w:p>
    <w:p w:rsidR="00000000" w:rsidDel="00000000" w:rsidP="00000000" w:rsidRDefault="00000000" w:rsidRPr="00000000" w14:paraId="0000002A">
      <w:pPr>
        <w:spacing w:line="240" w:lineRule="auto"/>
        <w:rPr>
          <w:rFonts w:ascii="Open Sans" w:cs="Open Sans" w:eastAsia="Open Sans" w:hAnsi="Open Sans"/>
          <w:sz w:val="16"/>
          <w:szCs w:val="16"/>
        </w:rPr>
      </w:pPr>
      <w:r w:rsidDel="00000000" w:rsidR="00000000" w:rsidRPr="00000000">
        <w:rPr>
          <w:rFonts w:ascii="Open Sans" w:cs="Open Sans" w:eastAsia="Open Sans" w:hAnsi="Open Sans"/>
          <w:b w:val="1"/>
          <w:sz w:val="16"/>
          <w:szCs w:val="16"/>
          <w:rtl w:val="0"/>
        </w:rPr>
        <w:t xml:space="preserve"> Zkouška:</w:t>
      </w:r>
      <w:r w:rsidDel="00000000" w:rsidR="00000000" w:rsidRPr="00000000">
        <w:rPr>
          <w:rFonts w:ascii="Open Sans" w:cs="Open Sans" w:eastAsia="Open Sans" w:hAnsi="Open Sans"/>
          <w:sz w:val="16"/>
          <w:szCs w:val="16"/>
          <w:rtl w:val="0"/>
        </w:rPr>
        <w:t xml:space="preserve"> 16:45 - 17:30</w:t>
      </w:r>
    </w:p>
    <w:p w:rsidR="00000000" w:rsidDel="00000000" w:rsidP="00000000" w:rsidRDefault="00000000" w:rsidRPr="00000000" w14:paraId="0000002B">
      <w:pPr>
        <w:spacing w:line="240" w:lineRule="auto"/>
        <w:rPr>
          <w:rFonts w:ascii="Open Sans" w:cs="Open Sans" w:eastAsia="Open Sans" w:hAnsi="Open Sans"/>
          <w:sz w:val="16"/>
          <w:szCs w:val="16"/>
        </w:rPr>
      </w:pPr>
      <w:r w:rsidDel="00000000" w:rsidR="00000000" w:rsidRPr="00000000">
        <w:rPr>
          <w:rFonts w:ascii="Open Sans" w:cs="Open Sans" w:eastAsia="Open Sans" w:hAnsi="Open Sans"/>
          <w:b w:val="1"/>
          <w:sz w:val="16"/>
          <w:szCs w:val="16"/>
          <w:rtl w:val="0"/>
        </w:rPr>
        <w:t xml:space="preserve">Čas vystoupení:</w:t>
      </w:r>
      <w:r w:rsidDel="00000000" w:rsidR="00000000" w:rsidRPr="00000000">
        <w:rPr>
          <w:rFonts w:ascii="Open Sans" w:cs="Open Sans" w:eastAsia="Open Sans" w:hAnsi="Open Sans"/>
          <w:sz w:val="16"/>
          <w:szCs w:val="16"/>
          <w:rtl w:val="0"/>
        </w:rPr>
        <w:t xml:space="preserve"> 17:30 - 19:00</w:t>
      </w:r>
    </w:p>
    <w:p w:rsidR="00000000" w:rsidDel="00000000" w:rsidP="00000000" w:rsidRDefault="00000000" w:rsidRPr="00000000" w14:paraId="0000002C">
      <w:pPr>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Délka vystoupení:</w:t>
      </w:r>
      <w:r w:rsidDel="00000000" w:rsidR="00000000" w:rsidRPr="00000000">
        <w:rPr>
          <w:rFonts w:ascii="Open Sans" w:cs="Open Sans" w:eastAsia="Open Sans" w:hAnsi="Open Sans"/>
          <w:sz w:val="16"/>
          <w:szCs w:val="16"/>
          <w:rtl w:val="0"/>
        </w:rPr>
        <w:t xml:space="preserve"> 90 minut</w:t>
      </w:r>
      <w:r w:rsidDel="00000000" w:rsidR="00000000" w:rsidRPr="00000000">
        <w:rPr>
          <w:rtl w:val="0"/>
        </w:rPr>
      </w:r>
    </w:p>
    <w:p w:rsidR="00000000" w:rsidDel="00000000" w:rsidP="00000000" w:rsidRDefault="00000000" w:rsidRPr="00000000" w14:paraId="0000002D">
      <w:pPr>
        <w:spacing w:line="240" w:lineRule="auto"/>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sz w:val="18"/>
          <w:szCs w:val="18"/>
        </w:rPr>
      </w:pPr>
      <w:r w:rsidDel="00000000" w:rsidR="00000000" w:rsidRPr="00000000">
        <w:rPr>
          <w:rFonts w:ascii="Open Sans" w:cs="Open Sans" w:eastAsia="Open Sans" w:hAnsi="Open Sans"/>
          <w:b w:val="1"/>
          <w:sz w:val="16"/>
          <w:szCs w:val="16"/>
          <w:rtl w:val="0"/>
        </w:rPr>
        <w:t xml:space="preserve">Místo konání vystoupení:</w:t>
      </w:r>
      <w:r w:rsidDel="00000000" w:rsidR="00000000" w:rsidRPr="00000000">
        <w:rPr>
          <w:rFonts w:ascii="Open Sans" w:cs="Open Sans" w:eastAsia="Open Sans" w:hAnsi="Open Sans"/>
          <w:sz w:val="16"/>
          <w:szCs w:val="16"/>
          <w:rtl w:val="0"/>
        </w:rPr>
        <w:t xml:space="preserve"> Klášterní zahrady Litomyšl  </w:t>
      </w:r>
      <w:r w:rsidDel="00000000" w:rsidR="00000000" w:rsidRPr="00000000">
        <w:rPr>
          <w:rFonts w:ascii="Calibri" w:cs="Calibri" w:eastAsia="Calibri" w:hAnsi="Calibri"/>
          <w:sz w:val="18"/>
          <w:szCs w:val="18"/>
          <w:rtl w:val="0"/>
        </w:rPr>
        <w:t xml:space="preserve">(open air)</w:t>
      </w:r>
    </w:p>
    <w:p w:rsidR="00000000" w:rsidDel="00000000" w:rsidP="00000000" w:rsidRDefault="00000000" w:rsidRPr="00000000" w14:paraId="0000002F">
      <w:pPr>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Počet osob v přijíždějící výpravě 82 z toho účinkujících 80.</w:t>
      </w:r>
    </w:p>
    <w:p w:rsidR="00000000" w:rsidDel="00000000" w:rsidP="00000000" w:rsidRDefault="00000000" w:rsidRPr="00000000" w14:paraId="00000030">
      <w:pPr>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Počet přijíždějících aut + typy aut (osobní, dodávka/autobus/kamion): 1 autobus, jedna dodávka, 3 osobní automobily</w:t>
      </w:r>
    </w:p>
    <w:p w:rsidR="00000000" w:rsidDel="00000000" w:rsidP="00000000" w:rsidRDefault="00000000" w:rsidRPr="00000000" w14:paraId="00000031">
      <w:pPr>
        <w:spacing w:line="240" w:lineRule="auto"/>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sz w:val="18"/>
          <w:szCs w:val="18"/>
        </w:rPr>
      </w:pPr>
      <w:r w:rsidDel="00000000" w:rsidR="00000000" w:rsidRPr="00000000">
        <w:rPr>
          <w:rFonts w:ascii="Open Sans" w:cs="Open Sans" w:eastAsia="Open Sans" w:hAnsi="Open Sans"/>
          <w:b w:val="1"/>
          <w:sz w:val="16"/>
          <w:szCs w:val="16"/>
          <w:rtl w:val="0"/>
        </w:rPr>
        <w:t xml:space="preserve">Jednáním za účinkujícího je pověřen Hana Červenková </w:t>
      </w:r>
      <w:r w:rsidDel="00000000" w:rsidR="00000000" w:rsidRPr="00000000">
        <w:rPr>
          <w:rFonts w:ascii="Open Sans" w:cs="Open Sans" w:eastAsia="Open Sans" w:hAnsi="Open Sans"/>
          <w:sz w:val="16"/>
          <w:szCs w:val="16"/>
          <w:rtl w:val="0"/>
        </w:rPr>
        <w:t xml:space="preserve">(tel: +420 721 746 621, email: hanulka.cervenkova@seznam.cz).</w:t>
      </w:r>
      <w:r w:rsidDel="00000000" w:rsidR="00000000" w:rsidRPr="00000000">
        <w:rPr>
          <w:rtl w:val="0"/>
        </w:rPr>
      </w:r>
    </w:p>
    <w:p w:rsidR="00000000" w:rsidDel="00000000" w:rsidP="00000000" w:rsidRDefault="00000000" w:rsidRPr="00000000" w14:paraId="00000033">
      <w:pPr>
        <w:spacing w:line="240" w:lineRule="auto"/>
        <w:rPr>
          <w:rFonts w:ascii="Open Sans" w:cs="Open Sans" w:eastAsia="Open Sans" w:hAnsi="Open Sans"/>
          <w:sz w:val="16"/>
          <w:szCs w:val="16"/>
        </w:rPr>
      </w:pPr>
      <w:r w:rsidDel="00000000" w:rsidR="00000000" w:rsidRPr="00000000">
        <w:rPr>
          <w:rFonts w:ascii="Open Sans" w:cs="Open Sans" w:eastAsia="Open Sans" w:hAnsi="Open Sans"/>
          <w:b w:val="1"/>
          <w:sz w:val="16"/>
          <w:szCs w:val="16"/>
          <w:rtl w:val="0"/>
        </w:rPr>
        <w:t xml:space="preserve">Jednáním za pořadatele je pověřen</w:t>
      </w:r>
      <w:r w:rsidDel="00000000" w:rsidR="00000000" w:rsidRPr="00000000">
        <w:rPr>
          <w:rFonts w:ascii="Open Sans" w:cs="Open Sans" w:eastAsia="Open Sans" w:hAnsi="Open Sans"/>
          <w:b w:val="1"/>
          <w:sz w:val="16"/>
          <w:szCs w:val="16"/>
          <w:rtl w:val="0"/>
        </w:rPr>
        <w:t xml:space="preserve"> produkční: Jakub Hejna</w:t>
      </w:r>
      <w:r w:rsidDel="00000000" w:rsidR="00000000" w:rsidRPr="00000000">
        <w:rPr>
          <w:rFonts w:ascii="Open Sans" w:cs="Open Sans" w:eastAsia="Open Sans" w:hAnsi="Open Sans"/>
          <w:sz w:val="16"/>
          <w:szCs w:val="16"/>
          <w:rtl w:val="0"/>
        </w:rPr>
        <w:t xml:space="preserve"> (+420 776505331 , </w:t>
      </w:r>
      <w:hyperlink r:id="rId6">
        <w:r w:rsidDel="00000000" w:rsidR="00000000" w:rsidRPr="00000000">
          <w:rPr>
            <w:rFonts w:ascii="Open Sans" w:cs="Open Sans" w:eastAsia="Open Sans" w:hAnsi="Open Sans"/>
            <w:color w:val="1155cc"/>
            <w:sz w:val="16"/>
            <w:szCs w:val="16"/>
            <w:u w:val="single"/>
            <w:rtl w:val="0"/>
          </w:rPr>
          <w:t xml:space="preserve">jakub.hejna@smetanovalitomysl.cz</w:t>
        </w:r>
      </w:hyperlink>
      <w:r w:rsidDel="00000000" w:rsidR="00000000" w:rsidRPr="00000000">
        <w:rPr>
          <w:rFonts w:ascii="Open Sans" w:cs="Open Sans" w:eastAsia="Open Sans" w:hAnsi="Open Sans"/>
          <w:sz w:val="16"/>
          <w:szCs w:val="16"/>
          <w:rtl w:val="0"/>
        </w:rPr>
        <w:t xml:space="preserve">)</w:t>
      </w:r>
    </w:p>
    <w:p w:rsidR="00000000" w:rsidDel="00000000" w:rsidP="00000000" w:rsidRDefault="00000000" w:rsidRPr="00000000" w14:paraId="00000034">
      <w:pPr>
        <w:spacing w:line="240" w:lineRule="auto"/>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35">
      <w:pPr>
        <w:spacing w:line="240" w:lineRule="auto"/>
        <w:rPr>
          <w:rFonts w:ascii="Open Sans" w:cs="Open Sans" w:eastAsia="Open Sans" w:hAnsi="Open Sans"/>
          <w:sz w:val="16"/>
          <w:szCs w:val="16"/>
        </w:rPr>
      </w:pPr>
      <w:r w:rsidDel="00000000" w:rsidR="00000000" w:rsidRPr="00000000">
        <w:rPr>
          <w:rFonts w:ascii="Open Sans" w:cs="Open Sans" w:eastAsia="Open Sans" w:hAnsi="Open Sans"/>
          <w:b w:val="1"/>
          <w:sz w:val="16"/>
          <w:szCs w:val="16"/>
          <w:rtl w:val="0"/>
        </w:rPr>
        <w:t xml:space="preserve">Za stranu účinkujícího je kontaktní osobou v místě konání akce</w:t>
      </w:r>
      <w:r w:rsidDel="00000000" w:rsidR="00000000" w:rsidRPr="00000000">
        <w:rPr>
          <w:rFonts w:ascii="Open Sans" w:cs="Open Sans" w:eastAsia="Open Sans" w:hAnsi="Open Sans"/>
          <w:sz w:val="16"/>
          <w:szCs w:val="16"/>
          <w:rtl w:val="0"/>
        </w:rPr>
        <w:t xml:space="preserve"> Hana Červenková (tel: +420 721 746 621, email: </w:t>
      </w:r>
      <w:hyperlink r:id="rId7">
        <w:r w:rsidDel="00000000" w:rsidR="00000000" w:rsidRPr="00000000">
          <w:rPr>
            <w:rFonts w:ascii="Open Sans" w:cs="Open Sans" w:eastAsia="Open Sans" w:hAnsi="Open Sans"/>
            <w:color w:val="0000ff"/>
            <w:sz w:val="16"/>
            <w:szCs w:val="16"/>
            <w:u w:val="single"/>
            <w:rtl w:val="0"/>
          </w:rPr>
          <w:t xml:space="preserve">hanulka.cervenkova@seznam.cz</w:t>
        </w:r>
      </w:hyperlink>
      <w:r w:rsidDel="00000000" w:rsidR="00000000" w:rsidRPr="00000000">
        <w:rPr>
          <w:rFonts w:ascii="Open Sans" w:cs="Open Sans" w:eastAsia="Open Sans" w:hAnsi="Open Sans"/>
          <w:sz w:val="16"/>
          <w:szCs w:val="16"/>
          <w:rtl w:val="0"/>
        </w:rPr>
        <w:t xml:space="preserve">) nebo Petr Holubička (tel. +420 732 944 762, email: </w:t>
      </w:r>
      <w:hyperlink r:id="rId8">
        <w:r w:rsidDel="00000000" w:rsidR="00000000" w:rsidRPr="00000000">
          <w:rPr>
            <w:rFonts w:ascii="Open Sans" w:cs="Open Sans" w:eastAsia="Open Sans" w:hAnsi="Open Sans"/>
            <w:color w:val="0000ff"/>
            <w:sz w:val="16"/>
            <w:szCs w:val="16"/>
            <w:u w:val="single"/>
            <w:rtl w:val="0"/>
          </w:rPr>
          <w:t xml:space="preserve">petr.holubicka@post.cz</w:t>
        </w:r>
      </w:hyperlink>
      <w:r w:rsidDel="00000000" w:rsidR="00000000" w:rsidRPr="00000000">
        <w:rPr>
          <w:rFonts w:ascii="Open Sans" w:cs="Open Sans" w:eastAsia="Open Sans" w:hAnsi="Open Sans"/>
          <w:sz w:val="16"/>
          <w:szCs w:val="16"/>
          <w:rtl w:val="0"/>
        </w:rPr>
        <w:t xml:space="preserve"> nebo Roman Mlejnek (tel. +420 607 616 298, email: roman.mlejnek@4road</w:t>
      </w:r>
    </w:p>
    <w:p w:rsidR="00000000" w:rsidDel="00000000" w:rsidP="00000000" w:rsidRDefault="00000000" w:rsidRPr="00000000" w14:paraId="00000036">
      <w:pPr>
        <w:spacing w:line="240" w:lineRule="auto"/>
        <w:rPr>
          <w:rFonts w:ascii="Open Sans" w:cs="Open Sans" w:eastAsia="Open Sans" w:hAnsi="Open Sans"/>
          <w:b w:val="1"/>
          <w:sz w:val="16"/>
          <w:szCs w:val="16"/>
        </w:rPr>
      </w:pPr>
      <w:r w:rsidDel="00000000" w:rsidR="00000000" w:rsidRPr="00000000">
        <w:rPr>
          <w:rtl w:val="0"/>
        </w:rPr>
      </w:r>
    </w:p>
    <w:p w:rsidR="00000000" w:rsidDel="00000000" w:rsidP="00000000" w:rsidRDefault="00000000" w:rsidRPr="00000000" w14:paraId="00000037">
      <w:pPr>
        <w:spacing w:line="240" w:lineRule="auto"/>
        <w:rPr>
          <w:rFonts w:ascii="Open Sans" w:cs="Open Sans" w:eastAsia="Open Sans" w:hAnsi="Open Sans"/>
          <w:sz w:val="16"/>
          <w:szCs w:val="16"/>
        </w:rPr>
      </w:pPr>
      <w:r w:rsidDel="00000000" w:rsidR="00000000" w:rsidRPr="00000000">
        <w:rPr>
          <w:rFonts w:ascii="Open Sans" w:cs="Open Sans" w:eastAsia="Open Sans" w:hAnsi="Open Sans"/>
          <w:b w:val="1"/>
          <w:sz w:val="16"/>
          <w:szCs w:val="16"/>
          <w:rtl w:val="0"/>
        </w:rPr>
        <w:t xml:space="preserve">Za stranu pořadatele je kontaktní osobou v místě konání akce vedoucí produkce</w:t>
      </w:r>
      <w:r w:rsidDel="00000000" w:rsidR="00000000" w:rsidRPr="00000000">
        <w:rPr>
          <w:rFonts w:ascii="Open Sans" w:cs="Open Sans" w:eastAsia="Open Sans" w:hAnsi="Open Sans"/>
          <w:b w:val="1"/>
          <w:sz w:val="16"/>
          <w:szCs w:val="16"/>
          <w:rtl w:val="0"/>
        </w:rPr>
        <w:t xml:space="preserve"> Karel Telecký</w:t>
      </w:r>
      <w:r w:rsidDel="00000000" w:rsidR="00000000" w:rsidRPr="00000000">
        <w:rPr>
          <w:rFonts w:ascii="Open Sans" w:cs="Open Sans" w:eastAsia="Open Sans" w:hAnsi="Open Sans"/>
          <w:sz w:val="16"/>
          <w:szCs w:val="16"/>
          <w:rtl w:val="0"/>
        </w:rPr>
        <w:t xml:space="preserve"> </w:t>
        <w:br w:type="textWrapping"/>
        <w:t xml:space="preserve">(+420 723 743 760, karel.</w:t>
      </w:r>
      <w:hyperlink r:id="rId9">
        <w:r w:rsidDel="00000000" w:rsidR="00000000" w:rsidRPr="00000000">
          <w:rPr>
            <w:rFonts w:ascii="Open Sans" w:cs="Open Sans" w:eastAsia="Open Sans" w:hAnsi="Open Sans"/>
            <w:sz w:val="16"/>
            <w:szCs w:val="16"/>
            <w:rtl w:val="0"/>
          </w:rPr>
          <w:t xml:space="preserve">telecky@festivalovezahrady.cz</w:t>
        </w:r>
      </w:hyperlink>
      <w:r w:rsidDel="00000000" w:rsidR="00000000" w:rsidRPr="00000000">
        <w:rPr>
          <w:rFonts w:ascii="Open Sans" w:cs="Open Sans" w:eastAsia="Open Sans" w:hAnsi="Open Sans"/>
          <w:sz w:val="16"/>
          <w:szCs w:val="16"/>
          <w:rtl w:val="0"/>
        </w:rPr>
        <w:t xml:space="preserve">)</w:t>
      </w:r>
    </w:p>
    <w:p w:rsidR="00000000" w:rsidDel="00000000" w:rsidP="00000000" w:rsidRDefault="00000000" w:rsidRPr="00000000" w14:paraId="00000038">
      <w:pPr>
        <w:spacing w:line="240" w:lineRule="auto"/>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39">
      <w:pPr>
        <w:spacing w:line="240" w:lineRule="auto"/>
        <w:ind w:left="2160" w:firstLine="0"/>
        <w:rPr>
          <w:rFonts w:ascii="Open Sans" w:cs="Open Sans" w:eastAsia="Open Sans" w:hAnsi="Open Sans"/>
          <w:sz w:val="16"/>
          <w:szCs w:val="16"/>
        </w:rPr>
      </w:pPr>
      <w:r w:rsidDel="00000000" w:rsidR="00000000" w:rsidRPr="00000000">
        <w:rPr>
          <w:rFonts w:ascii="Open Sans" w:cs="Open Sans" w:eastAsia="Open Sans" w:hAnsi="Open Sans"/>
          <w:b w:val="1"/>
          <w:sz w:val="16"/>
          <w:szCs w:val="16"/>
          <w:rtl w:val="0"/>
        </w:rPr>
        <w:t xml:space="preserve">Kontaktní osobou pro zvuk a světla je Lubomír Adolf</w:t>
      </w:r>
      <w:r w:rsidDel="00000000" w:rsidR="00000000" w:rsidRPr="00000000">
        <w:rPr>
          <w:rFonts w:ascii="Open Sans" w:cs="Open Sans" w:eastAsia="Open Sans" w:hAnsi="Open Sans"/>
          <w:sz w:val="16"/>
          <w:szCs w:val="16"/>
          <w:rtl w:val="0"/>
        </w:rPr>
        <w:t xml:space="preserve"> (+420 603 538 724, lubos.</w:t>
      </w:r>
      <w:hyperlink r:id="rId10">
        <w:r w:rsidDel="00000000" w:rsidR="00000000" w:rsidRPr="00000000">
          <w:rPr>
            <w:rFonts w:ascii="Open Sans" w:cs="Open Sans" w:eastAsia="Open Sans" w:hAnsi="Open Sans"/>
            <w:sz w:val="16"/>
            <w:szCs w:val="16"/>
            <w:rtl w:val="0"/>
          </w:rPr>
          <w:t xml:space="preserve">adolf@smetanovalitomysl.cz</w:t>
        </w:r>
      </w:hyperlink>
      <w:r w:rsidDel="00000000" w:rsidR="00000000" w:rsidRPr="00000000">
        <w:rPr>
          <w:rFonts w:ascii="Open Sans" w:cs="Open Sans" w:eastAsia="Open Sans" w:hAnsi="Open Sans"/>
          <w:sz w:val="16"/>
          <w:szCs w:val="16"/>
          <w:rtl w:val="0"/>
        </w:rPr>
        <w:t xml:space="preserve">).</w:t>
      </w:r>
      <w:r w:rsidDel="00000000" w:rsidR="00000000" w:rsidRPr="00000000">
        <w:rPr>
          <w:rtl w:val="0"/>
        </w:rPr>
      </w:r>
    </w:p>
    <w:p w:rsidR="00000000" w:rsidDel="00000000" w:rsidP="00000000" w:rsidRDefault="00000000" w:rsidRPr="00000000" w14:paraId="0000003A">
      <w:pPr>
        <w:spacing w:line="240" w:lineRule="auto"/>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3B">
      <w:pPr>
        <w:spacing w:line="240" w:lineRule="auto"/>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3C">
      <w:pPr>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Mimosmluvní dohody a praktické provozní záležitosti řeší Produkční list. </w:t>
      </w:r>
    </w:p>
    <w:p w:rsidR="00000000" w:rsidDel="00000000" w:rsidP="00000000" w:rsidRDefault="00000000" w:rsidRPr="00000000" w14:paraId="0000003D">
      <w:pPr>
        <w:spacing w:line="240" w:lineRule="auto"/>
        <w:rPr>
          <w:rFonts w:ascii="Open Sans" w:cs="Open Sans" w:eastAsia="Open Sans" w:hAnsi="Open Sans"/>
          <w:b w:val="1"/>
          <w:sz w:val="16"/>
          <w:szCs w:val="16"/>
        </w:rPr>
      </w:pPr>
      <w:r w:rsidDel="00000000" w:rsidR="00000000" w:rsidRPr="00000000">
        <w:rPr>
          <w:rtl w:val="0"/>
        </w:rPr>
      </w:r>
    </w:p>
    <w:p w:rsidR="00000000" w:rsidDel="00000000" w:rsidP="00000000" w:rsidRDefault="00000000" w:rsidRPr="00000000" w14:paraId="0000003E">
      <w:pPr>
        <w:spacing w:line="240" w:lineRule="auto"/>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3F">
      <w:pPr>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III.</w:t>
      </w:r>
    </w:p>
    <w:p w:rsidR="00000000" w:rsidDel="00000000" w:rsidP="00000000" w:rsidRDefault="00000000" w:rsidRPr="00000000" w14:paraId="00000040">
      <w:pPr>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Odměna a způsob platby</w:t>
      </w:r>
    </w:p>
    <w:p w:rsidR="00000000" w:rsidDel="00000000" w:rsidP="00000000" w:rsidRDefault="00000000" w:rsidRPr="00000000" w14:paraId="00000041">
      <w:pPr>
        <w:numPr>
          <w:ilvl w:val="0"/>
          <w:numId w:val="1"/>
        </w:numPr>
        <w:spacing w:line="240" w:lineRule="auto"/>
        <w:ind w:left="360"/>
        <w:rPr>
          <w:rFonts w:ascii="Calibri" w:cs="Calibri" w:eastAsia="Calibri" w:hAnsi="Calibri"/>
          <w:sz w:val="16"/>
          <w:szCs w:val="16"/>
        </w:rPr>
      </w:pPr>
      <w:r w:rsidDel="00000000" w:rsidR="00000000" w:rsidRPr="00000000">
        <w:rPr>
          <w:rFonts w:ascii="Open Sans" w:cs="Open Sans" w:eastAsia="Open Sans" w:hAnsi="Open Sans"/>
          <w:sz w:val="16"/>
          <w:szCs w:val="16"/>
          <w:rtl w:val="0"/>
        </w:rPr>
        <w:t xml:space="preserve">Odměna účinkujícího za provedení vystoupení, sjednaná dohodou smluvních stran, činí </w:t>
      </w:r>
      <w:r w:rsidDel="00000000" w:rsidR="00000000" w:rsidRPr="00000000">
        <w:rPr>
          <w:rFonts w:ascii="Open Sans" w:cs="Open Sans" w:eastAsia="Open Sans" w:hAnsi="Open Sans"/>
          <w:b w:val="1"/>
          <w:sz w:val="16"/>
          <w:szCs w:val="16"/>
          <w:rtl w:val="0"/>
        </w:rPr>
        <w:t xml:space="preserve">57 000 Kč, slovy: padesát sedm tisíc Korun českých</w:t>
      </w:r>
      <w:r w:rsidDel="00000000" w:rsidR="00000000" w:rsidRPr="00000000">
        <w:rPr>
          <w:rtl w:val="0"/>
        </w:rPr>
      </w:r>
    </w:p>
    <w:p w:rsidR="00000000" w:rsidDel="00000000" w:rsidP="00000000" w:rsidRDefault="00000000" w:rsidRPr="00000000" w14:paraId="00000042">
      <w:pPr>
        <w:numPr>
          <w:ilvl w:val="0"/>
          <w:numId w:val="1"/>
        </w:numPr>
        <w:spacing w:line="240" w:lineRule="auto"/>
        <w:ind w:left="360"/>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Pokud není sjednáno jinak, tato odměna je konečná a již zahrnuje všechny náklady související s provedením uměleckého vystoupení (např. cestovné, moderování, zvukaře.) Pořadatel zajistí pouze propagaci vystoupení dle jeho uvážení. Daň z této odměny uhradí účinkující. </w:t>
      </w:r>
    </w:p>
    <w:p w:rsidR="00000000" w:rsidDel="00000000" w:rsidP="00000000" w:rsidRDefault="00000000" w:rsidRPr="00000000" w14:paraId="00000043">
      <w:pPr>
        <w:numPr>
          <w:ilvl w:val="0"/>
          <w:numId w:val="1"/>
        </w:numPr>
        <w:spacing w:line="240" w:lineRule="auto"/>
        <w:ind w:left="360"/>
        <w:rPr>
          <w:rFonts w:ascii="Calibri" w:cs="Calibri" w:eastAsia="Calibri" w:hAnsi="Calibri"/>
          <w:sz w:val="16"/>
          <w:szCs w:val="16"/>
        </w:rPr>
      </w:pPr>
      <w:r w:rsidDel="00000000" w:rsidR="00000000" w:rsidRPr="00000000">
        <w:rPr>
          <w:rFonts w:ascii="Open Sans" w:cs="Open Sans" w:eastAsia="Open Sans" w:hAnsi="Open Sans"/>
          <w:sz w:val="16"/>
          <w:szCs w:val="16"/>
          <w:rtl w:val="0"/>
        </w:rPr>
        <w:t xml:space="preserve">Smluvní strany se dohodly že odměna za vystoupení bude pořadatelem zaplacena účinkujícímu </w:t>
      </w:r>
      <w:r w:rsidDel="00000000" w:rsidR="00000000" w:rsidRPr="00000000">
        <w:rPr>
          <w:rFonts w:ascii="Open Sans" w:cs="Open Sans" w:eastAsia="Open Sans" w:hAnsi="Open Sans"/>
          <w:b w:val="1"/>
          <w:sz w:val="16"/>
          <w:szCs w:val="16"/>
          <w:rtl w:val="0"/>
        </w:rPr>
        <w:t xml:space="preserve">bankovním převodem do 30 dnů od provedení uměleckého vystoupení.</w:t>
      </w:r>
    </w:p>
    <w:p w:rsidR="00000000" w:rsidDel="00000000" w:rsidP="00000000" w:rsidRDefault="00000000" w:rsidRPr="00000000" w14:paraId="00000044">
      <w:pPr>
        <w:spacing w:line="240" w:lineRule="auto"/>
        <w:rPr>
          <w:rFonts w:ascii="Open Sans" w:cs="Open Sans" w:eastAsia="Open Sans" w:hAnsi="Open Sans"/>
          <w:b w:val="1"/>
          <w:sz w:val="16"/>
          <w:szCs w:val="16"/>
        </w:rPr>
      </w:pPr>
      <w:r w:rsidDel="00000000" w:rsidR="00000000" w:rsidRPr="00000000">
        <w:rPr>
          <w:rtl w:val="0"/>
        </w:rPr>
      </w:r>
    </w:p>
    <w:p w:rsidR="00000000" w:rsidDel="00000000" w:rsidP="00000000" w:rsidRDefault="00000000" w:rsidRPr="00000000" w14:paraId="00000045">
      <w:pPr>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IV.</w:t>
      </w:r>
    </w:p>
    <w:p w:rsidR="00000000" w:rsidDel="00000000" w:rsidP="00000000" w:rsidRDefault="00000000" w:rsidRPr="00000000" w14:paraId="00000046">
      <w:pPr>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Práva a povinnosti smluvních stran</w:t>
      </w:r>
    </w:p>
    <w:p w:rsidR="00000000" w:rsidDel="00000000" w:rsidP="00000000" w:rsidRDefault="00000000" w:rsidRPr="00000000" w14:paraId="00000047">
      <w:pPr>
        <w:numPr>
          <w:ilvl w:val="0"/>
          <w:numId w:val="3"/>
        </w:numPr>
        <w:spacing w:line="240" w:lineRule="auto"/>
        <w:ind w:left="360"/>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Účinkující se zavazuje </w:t>
      </w:r>
    </w:p>
    <w:p w:rsidR="00000000" w:rsidDel="00000000" w:rsidP="00000000" w:rsidRDefault="00000000" w:rsidRPr="00000000" w14:paraId="00000048">
      <w:pPr>
        <w:numPr>
          <w:ilvl w:val="1"/>
          <w:numId w:val="3"/>
        </w:numPr>
        <w:spacing w:line="240" w:lineRule="auto"/>
        <w:ind w:left="3401.5748031496064" w:hanging="425.19685039370074"/>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provést umělecké vystoupení v souladu s touto smlouvou, dorazit na místo včas a ve stavu</w:t>
        <w:br w:type="textWrapping"/>
        <w:t xml:space="preserve">umožňujícím provedení uměleckého vystoupení v nejvyšší kvalitě.</w:t>
      </w:r>
    </w:p>
    <w:p w:rsidR="00000000" w:rsidDel="00000000" w:rsidP="00000000" w:rsidRDefault="00000000" w:rsidRPr="00000000" w14:paraId="00000049">
      <w:pPr>
        <w:numPr>
          <w:ilvl w:val="1"/>
          <w:numId w:val="3"/>
        </w:numPr>
        <w:spacing w:line="240" w:lineRule="auto"/>
        <w:ind w:left="3401.5748031496064" w:hanging="425.19685039370074"/>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písemně upozornit pořadatele na veškeré rozhodné skutečnosti týkající se uměleckého vystoupení, které by mohly mít vliv na jeho provádění (např. nemoc), a to bez zbytečného odkladu poté, co se o těchto skutečnostech dozví.</w:t>
      </w:r>
    </w:p>
    <w:p w:rsidR="00000000" w:rsidDel="00000000" w:rsidP="00000000" w:rsidRDefault="00000000" w:rsidRPr="00000000" w14:paraId="0000004A">
      <w:pPr>
        <w:numPr>
          <w:ilvl w:val="1"/>
          <w:numId w:val="3"/>
        </w:numPr>
        <w:spacing w:line="240" w:lineRule="auto"/>
        <w:ind w:left="3401.5748031496064" w:hanging="425.19685039370074"/>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Dodat pořadateli playlist vystoupení, (popř. seznam nahrávek užitých v rámci vystoupení), propagační foto, videa a texty za účelem využití k propagaci akce. Pokud se smluvní strany nedohodnou jinak, budou tyto materiály dodány bezprostředně po podpisu smlouvy.</w:t>
      </w:r>
    </w:p>
    <w:p w:rsidR="00000000" w:rsidDel="00000000" w:rsidP="00000000" w:rsidRDefault="00000000" w:rsidRPr="00000000" w14:paraId="0000004B">
      <w:pPr>
        <w:numPr>
          <w:ilvl w:val="0"/>
          <w:numId w:val="3"/>
        </w:numPr>
        <w:spacing w:line="240" w:lineRule="auto"/>
        <w:ind w:left="360"/>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Pořadatel se zavazuje </w:t>
      </w:r>
      <w:r w:rsidDel="00000000" w:rsidR="00000000" w:rsidRPr="00000000">
        <w:rPr>
          <w:rtl w:val="0"/>
        </w:rPr>
      </w:r>
    </w:p>
    <w:p w:rsidR="00000000" w:rsidDel="00000000" w:rsidP="00000000" w:rsidRDefault="00000000" w:rsidRPr="00000000" w14:paraId="0000004C">
      <w:pPr>
        <w:numPr>
          <w:ilvl w:val="1"/>
          <w:numId w:val="3"/>
        </w:numPr>
        <w:spacing w:line="240" w:lineRule="auto"/>
        <w:ind w:left="792" w:firstLine="2184.377952755906"/>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zajistit účinkujícímu podmínky umožňující řádné provedení sjednaného uměleckého vystoupení, zejména pak:</w:t>
      </w:r>
    </w:p>
    <w:p w:rsidR="00000000" w:rsidDel="00000000" w:rsidP="00000000" w:rsidRDefault="00000000" w:rsidRPr="00000000" w14:paraId="0000004D">
      <w:pPr>
        <w:numPr>
          <w:ilvl w:val="2"/>
          <w:numId w:val="3"/>
        </w:numPr>
        <w:spacing w:line="240" w:lineRule="auto"/>
        <w:ind w:left="1224" w:hanging="504.00000000000006"/>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 prostory pro zázemí orchestru (šatna, WC, uzamykatelný prostor pro zanechání osobních věcí během vystoupení)</w:t>
      </w:r>
    </w:p>
    <w:p w:rsidR="00000000" w:rsidDel="00000000" w:rsidP="00000000" w:rsidRDefault="00000000" w:rsidRPr="00000000" w14:paraId="0000004E">
      <w:pPr>
        <w:numPr>
          <w:ilvl w:val="2"/>
          <w:numId w:val="3"/>
        </w:numPr>
        <w:spacing w:line="240" w:lineRule="auto"/>
        <w:ind w:left="1224" w:hanging="504.00000000000006"/>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zajistit účinkujícím přiměřené občerstvení (vodu)</w:t>
      </w:r>
    </w:p>
    <w:p w:rsidR="00000000" w:rsidDel="00000000" w:rsidP="00000000" w:rsidRDefault="00000000" w:rsidRPr="00000000" w14:paraId="0000004F">
      <w:pPr>
        <w:numPr>
          <w:ilvl w:val="2"/>
          <w:numId w:val="3"/>
        </w:numPr>
        <w:spacing w:line="240" w:lineRule="auto"/>
        <w:ind w:left="1224" w:hanging="504.00000000000006"/>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mikrofon na uvádění skladeb</w:t>
      </w:r>
    </w:p>
    <w:p w:rsidR="00000000" w:rsidDel="00000000" w:rsidP="00000000" w:rsidRDefault="00000000" w:rsidRPr="00000000" w14:paraId="00000050">
      <w:pPr>
        <w:numPr>
          <w:ilvl w:val="1"/>
          <w:numId w:val="3"/>
        </w:numPr>
        <w:spacing w:line="240" w:lineRule="auto"/>
        <w:ind w:left="3401.5748031496064" w:hanging="425.19685039370074"/>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zaplatit účinkujícímu sjednanou odměnu za provedení uměleckého vystoupení v souladu s čl. IV. této smlouvy.</w:t>
      </w:r>
    </w:p>
    <w:p w:rsidR="00000000" w:rsidDel="00000000" w:rsidP="00000000" w:rsidRDefault="00000000" w:rsidRPr="00000000" w14:paraId="00000051">
      <w:pPr>
        <w:numPr>
          <w:ilvl w:val="0"/>
          <w:numId w:val="3"/>
        </w:numPr>
        <w:shd w:fill="ffffff" w:val="clear"/>
        <w:spacing w:line="240" w:lineRule="auto"/>
        <w:ind w:left="3118.1102362204724" w:hanging="425.19685039370074"/>
        <w:rPr>
          <w:rFonts w:ascii="Open Sans" w:cs="Open Sans" w:eastAsia="Open Sans" w:hAnsi="Open Sans"/>
          <w:color w:val="222222"/>
          <w:sz w:val="16"/>
          <w:szCs w:val="16"/>
        </w:rPr>
      </w:pPr>
      <w:r w:rsidDel="00000000" w:rsidR="00000000" w:rsidRPr="00000000">
        <w:rPr>
          <w:rFonts w:ascii="Open Sans" w:cs="Open Sans" w:eastAsia="Open Sans" w:hAnsi="Open Sans"/>
          <w:color w:val="222222"/>
          <w:sz w:val="16"/>
          <w:szCs w:val="16"/>
          <w:rtl w:val="0"/>
        </w:rPr>
        <w:t xml:space="preserve">Pořadatel je oprávněn při propagaci festivalu na plakátech, v tisku či internetové reklamě použít jméno účinkujícího a fotografie účinkujících či scén z předmětného vystoupení.</w:t>
      </w:r>
    </w:p>
    <w:p w:rsidR="00000000" w:rsidDel="00000000" w:rsidP="00000000" w:rsidRDefault="00000000" w:rsidRPr="00000000" w14:paraId="00000052">
      <w:pPr>
        <w:numPr>
          <w:ilvl w:val="0"/>
          <w:numId w:val="3"/>
        </w:numPr>
        <w:shd w:fill="ffffff" w:val="clear"/>
        <w:spacing w:line="240" w:lineRule="auto"/>
        <w:ind w:left="3118.1102362204724" w:hanging="425.19685039370074"/>
        <w:rPr>
          <w:rFonts w:ascii="Open Sans" w:cs="Open Sans" w:eastAsia="Open Sans" w:hAnsi="Open Sans"/>
          <w:color w:val="222222"/>
          <w:sz w:val="16"/>
          <w:szCs w:val="16"/>
        </w:rPr>
      </w:pPr>
      <w:r w:rsidDel="00000000" w:rsidR="00000000" w:rsidRPr="00000000">
        <w:rPr>
          <w:rFonts w:ascii="Open Sans" w:cs="Open Sans" w:eastAsia="Open Sans" w:hAnsi="Open Sans"/>
          <w:color w:val="222222"/>
          <w:sz w:val="16"/>
          <w:szCs w:val="16"/>
          <w:rtl w:val="0"/>
        </w:rPr>
        <w:t xml:space="preserve">Pořada</w:t>
      </w:r>
      <w:r w:rsidDel="00000000" w:rsidR="00000000" w:rsidRPr="00000000">
        <w:rPr>
          <w:rFonts w:ascii="Open Sans" w:cs="Open Sans" w:eastAsia="Open Sans" w:hAnsi="Open Sans"/>
          <w:color w:val="222222"/>
          <w:sz w:val="16"/>
          <w:szCs w:val="16"/>
          <w:rtl w:val="0"/>
        </w:rPr>
        <w:t xml:space="preserve">tel je oprávněn pořídit fotografickou a video dokumentaci uměleckého vystoupení pro svůj archiv a další použití v oblasti propagace.</w:t>
      </w:r>
    </w:p>
    <w:p w:rsidR="00000000" w:rsidDel="00000000" w:rsidP="00000000" w:rsidRDefault="00000000" w:rsidRPr="00000000" w14:paraId="00000053">
      <w:pPr>
        <w:spacing w:line="240" w:lineRule="auto"/>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ab/>
      </w:r>
    </w:p>
    <w:p w:rsidR="00000000" w:rsidDel="00000000" w:rsidP="00000000" w:rsidRDefault="00000000" w:rsidRPr="00000000" w14:paraId="00000054">
      <w:pPr>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V.</w:t>
      </w:r>
    </w:p>
    <w:p w:rsidR="00000000" w:rsidDel="00000000" w:rsidP="00000000" w:rsidRDefault="00000000" w:rsidRPr="00000000" w14:paraId="00000055">
      <w:pPr>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Odstoupení od smlouvy</w:t>
      </w:r>
    </w:p>
    <w:p w:rsidR="00000000" w:rsidDel="00000000" w:rsidP="00000000" w:rsidRDefault="00000000" w:rsidRPr="00000000" w14:paraId="00000056">
      <w:pPr>
        <w:numPr>
          <w:ilvl w:val="0"/>
          <w:numId w:val="4"/>
        </w:numPr>
        <w:spacing w:line="240" w:lineRule="auto"/>
        <w:ind w:left="3118.1102362204724" w:hanging="425.19685039370074"/>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Každá ze smluvních stran je oprávněna od této smlouvy odstoupit v případě, že protistrana závažně poruší některou ze svých povinností dle této smlouvy.</w:t>
      </w:r>
    </w:p>
    <w:p w:rsidR="00000000" w:rsidDel="00000000" w:rsidP="00000000" w:rsidRDefault="00000000" w:rsidRPr="00000000" w14:paraId="00000057">
      <w:pPr>
        <w:numPr>
          <w:ilvl w:val="0"/>
          <w:numId w:val="4"/>
        </w:numPr>
        <w:spacing w:line="240" w:lineRule="auto"/>
        <w:ind w:left="3118.1102362204724" w:hanging="425.19685039370074"/>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Smluvní strany berou na vědomí, že důvodem k odstoupení od smlouvy může být i zásah vyšší moci specifikovaný v čl. VII. této smlouvy. </w:t>
      </w:r>
    </w:p>
    <w:p w:rsidR="00000000" w:rsidDel="00000000" w:rsidP="00000000" w:rsidRDefault="00000000" w:rsidRPr="00000000" w14:paraId="00000058">
      <w:pPr>
        <w:numPr>
          <w:ilvl w:val="0"/>
          <w:numId w:val="4"/>
        </w:numPr>
        <w:spacing w:line="240" w:lineRule="auto"/>
        <w:ind w:left="3118.1102362204724" w:hanging="425.19685039370074"/>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Projev odstoupení musí být učiněn písemně a musí být doručen druhé smluvní straně. </w:t>
      </w:r>
    </w:p>
    <w:p w:rsidR="00000000" w:rsidDel="00000000" w:rsidP="00000000" w:rsidRDefault="00000000" w:rsidRPr="00000000" w14:paraId="00000059">
      <w:pPr>
        <w:spacing w:line="240" w:lineRule="auto"/>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5A">
      <w:pPr>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VI.</w:t>
      </w:r>
    </w:p>
    <w:p w:rsidR="00000000" w:rsidDel="00000000" w:rsidP="00000000" w:rsidRDefault="00000000" w:rsidRPr="00000000" w14:paraId="0000005B">
      <w:pPr>
        <w:spacing w:line="240" w:lineRule="auto"/>
        <w:rPr>
          <w:rFonts w:ascii="Open Sans" w:cs="Open Sans" w:eastAsia="Open Sans" w:hAnsi="Open Sans"/>
          <w:sz w:val="16"/>
          <w:szCs w:val="16"/>
        </w:rPr>
      </w:pPr>
      <w:r w:rsidDel="00000000" w:rsidR="00000000" w:rsidRPr="00000000">
        <w:rPr>
          <w:rFonts w:ascii="Open Sans" w:cs="Open Sans" w:eastAsia="Open Sans" w:hAnsi="Open Sans"/>
          <w:b w:val="1"/>
          <w:sz w:val="16"/>
          <w:szCs w:val="16"/>
          <w:rtl w:val="0"/>
        </w:rPr>
        <w:t xml:space="preserve">Vyšší moc</w:t>
      </w:r>
      <w:r w:rsidDel="00000000" w:rsidR="00000000" w:rsidRPr="00000000">
        <w:rPr>
          <w:rtl w:val="0"/>
        </w:rPr>
      </w:r>
    </w:p>
    <w:p w:rsidR="00000000" w:rsidDel="00000000" w:rsidP="00000000" w:rsidRDefault="00000000" w:rsidRPr="00000000" w14:paraId="0000005C">
      <w:pPr>
        <w:numPr>
          <w:ilvl w:val="0"/>
          <w:numId w:val="5"/>
        </w:numPr>
        <w:spacing w:line="240" w:lineRule="auto"/>
        <w:ind w:left="3118.1102362204724" w:hanging="425.19685039370074"/>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Smluvní strany berou na vědomí, že z důvodu zásahu vyšší moci se plnění ze smlouvy může stát dočasně nemožným nebo zcela nemožným.</w:t>
      </w:r>
    </w:p>
    <w:p w:rsidR="00000000" w:rsidDel="00000000" w:rsidP="00000000" w:rsidRDefault="00000000" w:rsidRPr="00000000" w14:paraId="0000005D">
      <w:pPr>
        <w:numPr>
          <w:ilvl w:val="0"/>
          <w:numId w:val="5"/>
        </w:numPr>
        <w:spacing w:line="240" w:lineRule="auto"/>
        <w:ind w:left="3118.1102362204724" w:hanging="425.19685039370074"/>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Pro účely smlouvy se za okolnosti vyšší moci, které mohou mít vliv na účel smlouvy považují mimořádné, objektivně neodvratitelné okolnosti, znemožňující splnění povinnosti dle této smlouvy jako např. živelné pohromy, epidemie, karantény, stávky, válka, mobilizace, povstání nebo jiné nepředvídané a neodvratitelné události. </w:t>
      </w:r>
    </w:p>
    <w:p w:rsidR="00000000" w:rsidDel="00000000" w:rsidP="00000000" w:rsidRDefault="00000000" w:rsidRPr="00000000" w14:paraId="0000005E">
      <w:pPr>
        <w:numPr>
          <w:ilvl w:val="0"/>
          <w:numId w:val="5"/>
        </w:numPr>
        <w:spacing w:line="240" w:lineRule="auto"/>
        <w:ind w:left="3118.1102362204724" w:hanging="425.19685039370074"/>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Smluvní strana, u níž dojde k okolnosti vyšší moci a bude se chtít na vyšší moc odvolat v souvislosti s plněním této smlouvy, je povinna neprodleně uvědomit druhou smluvní stranu o vzniku této skutečnosti. Výlučně pro tento případ může být uvědomění učiněno prostřednictvím e-mailu, telefonu či jiného prostředku běžné komunikace mezi smluvními stranami. </w:t>
      </w:r>
    </w:p>
    <w:p w:rsidR="00000000" w:rsidDel="00000000" w:rsidP="00000000" w:rsidRDefault="00000000" w:rsidRPr="00000000" w14:paraId="0000005F">
      <w:pPr>
        <w:numPr>
          <w:ilvl w:val="0"/>
          <w:numId w:val="5"/>
        </w:numPr>
        <w:spacing w:line="240" w:lineRule="auto"/>
        <w:ind w:left="3118.1102362204724" w:hanging="425.19685039370074"/>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Povinnosti smluvních stran dané touto smlouvou se po dobu trvání okolnosti vyšší moci přerušují. Je-li to s ohledem na předmět plnění možné, smluvní strany se dohodnou na odpovídající změně této smlouvy ve vztahu k předmětu, ceně a době plnění, a to písemným dodatkem k této smlouvě. Jedná-li se o jednorázové plnění, které z důvodu vyšší moci nelze uskutečnit, je tímto smlouva ukončena a smluvní strany jsou povinny si vrátit dosud poskytnutá plnění, např. zálohy aj., přičemž v takovém případě žádná ze smluvních stran nemá právo na jakoukoliv náhradu.</w:t>
      </w:r>
    </w:p>
    <w:p w:rsidR="00000000" w:rsidDel="00000000" w:rsidP="00000000" w:rsidRDefault="00000000" w:rsidRPr="00000000" w14:paraId="00000060">
      <w:pPr>
        <w:numPr>
          <w:ilvl w:val="0"/>
          <w:numId w:val="5"/>
        </w:numPr>
        <w:spacing w:line="240" w:lineRule="auto"/>
        <w:ind w:left="3118.1102362204724" w:hanging="425.19685039370074"/>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Vzhledem k místu konání akce (open air) může být jako zásah vyšší moci vnímána i nepřízeň počasí. Je-li tato skutečnost oznámena účinkujícímu v dostatečném předstihu před začátkem vystoupení, proběhne odstoupení bez jakýchkoliv nároků na finanční úhradu vynaložených nákladů a škody. Toto oznámení může být učiněno telefonicky či e-mailem. </w:t>
      </w:r>
    </w:p>
    <w:p w:rsidR="00000000" w:rsidDel="00000000" w:rsidP="00000000" w:rsidRDefault="00000000" w:rsidRPr="00000000" w14:paraId="00000061">
      <w:pPr>
        <w:spacing w:line="240" w:lineRule="auto"/>
        <w:rPr>
          <w:rFonts w:ascii="Open Sans" w:cs="Open Sans" w:eastAsia="Open Sans" w:hAnsi="Open Sans"/>
          <w:b w:val="1"/>
          <w:sz w:val="16"/>
          <w:szCs w:val="16"/>
        </w:rPr>
      </w:pPr>
      <w:r w:rsidDel="00000000" w:rsidR="00000000" w:rsidRPr="00000000">
        <w:rPr>
          <w:rtl w:val="0"/>
        </w:rPr>
      </w:r>
    </w:p>
    <w:p w:rsidR="00000000" w:rsidDel="00000000" w:rsidP="00000000" w:rsidRDefault="00000000" w:rsidRPr="00000000" w14:paraId="00000062">
      <w:pPr>
        <w:pageBreakBefore w:val="0"/>
        <w:spacing w:line="240" w:lineRule="auto"/>
        <w:ind w:left="1417.3228346456694" w:right="-1.6535433070862382" w:firstLine="0"/>
        <w:rPr>
          <w:rFonts w:ascii="Open Sans" w:cs="Open Sans" w:eastAsia="Open Sans" w:hAnsi="Open Sans"/>
          <w:b w:val="1"/>
          <w:sz w:val="16"/>
          <w:szCs w:val="16"/>
        </w:rPr>
      </w:pPr>
      <w:r w:rsidDel="00000000" w:rsidR="00000000" w:rsidRPr="00000000">
        <w:rPr>
          <w:rtl w:val="0"/>
        </w:rPr>
      </w:r>
    </w:p>
    <w:p w:rsidR="00000000" w:rsidDel="00000000" w:rsidP="00000000" w:rsidRDefault="00000000" w:rsidRPr="00000000" w14:paraId="00000063">
      <w:pPr>
        <w:pageBreakBefore w:val="0"/>
        <w:spacing w:line="240" w:lineRule="auto"/>
        <w:ind w:left="1417.3228346456694" w:right="-1.6535433070862382" w:firstLine="0"/>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VII.</w:t>
      </w:r>
    </w:p>
    <w:p w:rsidR="00000000" w:rsidDel="00000000" w:rsidP="00000000" w:rsidRDefault="00000000" w:rsidRPr="00000000" w14:paraId="00000064">
      <w:pPr>
        <w:pageBreakBefore w:val="0"/>
        <w:spacing w:line="240" w:lineRule="auto"/>
        <w:ind w:left="1417.3228346456694" w:right="-1.6535433070862382" w:firstLine="0"/>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Závěrečná ustanovení</w:t>
      </w:r>
    </w:p>
    <w:p w:rsidR="00000000" w:rsidDel="00000000" w:rsidP="00000000" w:rsidRDefault="00000000" w:rsidRPr="00000000" w14:paraId="00000065">
      <w:pPr>
        <w:pageBreakBefore w:val="0"/>
        <w:numPr>
          <w:ilvl w:val="0"/>
          <w:numId w:val="2"/>
        </w:numPr>
        <w:spacing w:line="240" w:lineRule="auto"/>
        <w:ind w:left="3118.1102362204724" w:right="-1.6535433070862382" w:hanging="425.19685039370074"/>
        <w:rPr>
          <w:rFonts w:ascii="Open Sans" w:cs="Open Sans" w:eastAsia="Open Sans" w:hAnsi="Open Sans"/>
          <w:sz w:val="16"/>
          <w:szCs w:val="16"/>
        </w:rPr>
      </w:pPr>
      <w:r w:rsidDel="00000000" w:rsidR="00000000" w:rsidRPr="00000000">
        <w:rPr>
          <w:rFonts w:ascii="Open Sans" w:cs="Open Sans" w:eastAsia="Open Sans" w:hAnsi="Open Sans"/>
          <w:color w:val="222222"/>
          <w:sz w:val="16"/>
          <w:szCs w:val="16"/>
          <w:rtl w:val="0"/>
        </w:rPr>
        <w:t xml:space="preserve">Podléhá-li tato smlouva zákonu č. 340/2015 Sb., ve znění pozdějších předpisů, nabývá platnosti uzavřením a účinnosti uveřejněním v registru smluv. V opačném případě </w:t>
      </w:r>
      <w:r w:rsidDel="00000000" w:rsidR="00000000" w:rsidRPr="00000000">
        <w:rPr>
          <w:rFonts w:ascii="Open Sans" w:cs="Open Sans" w:eastAsia="Open Sans" w:hAnsi="Open Sans"/>
          <w:sz w:val="16"/>
          <w:szCs w:val="16"/>
          <w:rtl w:val="0"/>
        </w:rPr>
        <w:t xml:space="preserve">nabývá platnosti a účinnosti dnem jejího podpisu oběma smluvními stranami. </w:t>
      </w:r>
      <w:r w:rsidDel="00000000" w:rsidR="00000000" w:rsidRPr="00000000">
        <w:rPr>
          <w:rFonts w:ascii="Open Sans" w:cs="Open Sans" w:eastAsia="Open Sans" w:hAnsi="Open Sans"/>
          <w:color w:val="222222"/>
          <w:sz w:val="16"/>
          <w:szCs w:val="16"/>
          <w:rtl w:val="0"/>
        </w:rPr>
        <w:t xml:space="preserve">Uveřejnění této smlouvy v registru smluv zajistí organizátor. </w:t>
      </w:r>
      <w:r w:rsidDel="00000000" w:rsidR="00000000" w:rsidRPr="00000000">
        <w:rPr>
          <w:rtl w:val="0"/>
        </w:rPr>
      </w:r>
    </w:p>
    <w:p w:rsidR="00000000" w:rsidDel="00000000" w:rsidP="00000000" w:rsidRDefault="00000000" w:rsidRPr="00000000" w14:paraId="00000066">
      <w:pPr>
        <w:pageBreakBefore w:val="0"/>
        <w:numPr>
          <w:ilvl w:val="0"/>
          <w:numId w:val="2"/>
        </w:numPr>
        <w:spacing w:line="240" w:lineRule="auto"/>
        <w:ind w:left="3118.1102362204724" w:right="-1.6535433070862382" w:hanging="425.19685039370074"/>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Účinkující souhlasí, aby organizátor zpracovával jeho osobní údaje v souladu se zákonem č. 101/2000 Sb. o ochraně osobních údajů a změnou některých zákonů, ve znění pozdějších předpisů, a v souladu s Obecným nařízením a ochranou osobních údajů (2016/679).</w:t>
      </w:r>
    </w:p>
    <w:p w:rsidR="00000000" w:rsidDel="00000000" w:rsidP="00000000" w:rsidRDefault="00000000" w:rsidRPr="00000000" w14:paraId="00000067">
      <w:pPr>
        <w:pageBreakBefore w:val="0"/>
        <w:numPr>
          <w:ilvl w:val="0"/>
          <w:numId w:val="2"/>
        </w:numPr>
        <w:spacing w:line="240" w:lineRule="auto"/>
        <w:ind w:left="3118.1102362204724" w:right="-1.6535433070862382" w:hanging="425.19685039370074"/>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Smlouva byla vyhotovena ve dvou stejnopisech, z nichž každá smluvní strana obdrží po jednom vyhotovení.</w:t>
      </w:r>
    </w:p>
    <w:p w:rsidR="00000000" w:rsidDel="00000000" w:rsidP="00000000" w:rsidRDefault="00000000" w:rsidRPr="00000000" w14:paraId="00000068">
      <w:pPr>
        <w:pageBreakBefore w:val="0"/>
        <w:numPr>
          <w:ilvl w:val="0"/>
          <w:numId w:val="2"/>
        </w:numPr>
        <w:spacing w:line="240" w:lineRule="auto"/>
        <w:ind w:left="3118.1102362204724" w:right="-1.6535433070862382" w:hanging="425.19685039370074"/>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Pro případ, že by se kterékoli ustanovení této smlouvy stalo neplatným nebo neúčinným, nebude tím dotčena platnost nebo účinnost této smlouvy. V takovém případě se smluvní strany zavazují nahradit neplatné nebo neúčinné ustanovení této smlouvy ustanovením platným a účinným, kterým bude přípustným způsobem dosaženo cíle sledovaného neplatným nebo neúčinným ustanovením.</w:t>
      </w:r>
    </w:p>
    <w:p w:rsidR="00000000" w:rsidDel="00000000" w:rsidP="00000000" w:rsidRDefault="00000000" w:rsidRPr="00000000" w14:paraId="00000069">
      <w:pPr>
        <w:pageBreakBefore w:val="0"/>
        <w:numPr>
          <w:ilvl w:val="0"/>
          <w:numId w:val="2"/>
        </w:numPr>
        <w:spacing w:line="240" w:lineRule="auto"/>
        <w:ind w:left="3118.1102362204724" w:right="-1.6535433070862382" w:hanging="425.19685039370074"/>
        <w:rPr>
          <w:rFonts w:ascii="Open Sans" w:cs="Open Sans" w:eastAsia="Open Sans" w:hAnsi="Open Sans"/>
          <w:sz w:val="16"/>
          <w:szCs w:val="16"/>
        </w:rPr>
      </w:pPr>
      <w:r w:rsidDel="00000000" w:rsidR="00000000" w:rsidRPr="00000000">
        <w:rPr>
          <w:rFonts w:ascii="Open Sans" w:cs="Open Sans" w:eastAsia="Open Sans" w:hAnsi="Open Sans"/>
          <w:color w:val="222222"/>
          <w:sz w:val="16"/>
          <w:szCs w:val="16"/>
          <w:rtl w:val="0"/>
        </w:rPr>
        <w:t xml:space="preserve">Práva a povinnosti touto smlouvou neupravené se řídí příslušnými ustanoveními zákona č. 89/2012 Sb., občanského zákoníku, ve znění pozdějších předpisů a zákona č. 121/2000 Sb., o právu autorském, o právech souvisejících s právem autorským a o změně některých zákonů (autorský zákon), ve znění pozdějších předpisů.</w:t>
      </w:r>
      <w:r w:rsidDel="00000000" w:rsidR="00000000" w:rsidRPr="00000000">
        <w:rPr>
          <w:rFonts w:ascii="Open Sans" w:cs="Open Sans" w:eastAsia="Open Sans" w:hAnsi="Open Sans"/>
          <w:sz w:val="16"/>
          <w:szCs w:val="16"/>
          <w:rtl w:val="0"/>
        </w:rPr>
        <w:t xml:space="preserve"> </w:t>
      </w:r>
    </w:p>
    <w:p w:rsidR="00000000" w:rsidDel="00000000" w:rsidP="00000000" w:rsidRDefault="00000000" w:rsidRPr="00000000" w14:paraId="0000006A">
      <w:pPr>
        <w:pageBreakBefore w:val="0"/>
        <w:numPr>
          <w:ilvl w:val="0"/>
          <w:numId w:val="2"/>
        </w:numPr>
        <w:spacing w:line="240" w:lineRule="auto"/>
        <w:ind w:left="3118.1102362204724" w:right="-1.6535433070862382" w:hanging="425.19685039370074"/>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Smluvní strany níže svým podpisem stvrzují, že si smlouvu před jejím podpisem přečetly, s jejím obsahem souhlasí, a tato je sepsána podle jejich pravé a skutečné vůle, srozumitelně a určitě, nikoli v tísni za nápadně nevýhodných podmínek.</w:t>
      </w:r>
    </w:p>
    <w:p w:rsidR="00000000" w:rsidDel="00000000" w:rsidP="00000000" w:rsidRDefault="00000000" w:rsidRPr="00000000" w14:paraId="0000006B">
      <w:pPr>
        <w:pageBreakBefore w:val="0"/>
        <w:spacing w:line="240" w:lineRule="auto"/>
        <w:ind w:left="720" w:right="-716.4566929133849" w:firstLine="0"/>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6C">
      <w:pPr>
        <w:pageBreakBefore w:val="0"/>
        <w:spacing w:line="240" w:lineRule="auto"/>
        <w:ind w:left="3118.1102362204724" w:right="-716.4566929133849" w:hanging="425.19685039370074"/>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6D">
      <w:pPr>
        <w:pageBreakBefore w:val="0"/>
        <w:spacing w:line="240" w:lineRule="auto"/>
        <w:ind w:left="1417.3228346456694" w:right="-716.4566929133849" w:firstLine="0"/>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6E">
      <w:pPr>
        <w:pageBreakBefore w:val="0"/>
        <w:spacing w:line="240" w:lineRule="auto"/>
        <w:ind w:left="1417.3228346456694" w:right="-716.4566929133849" w:firstLine="0"/>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V Praze    dne 13. 6. 2022</w:t>
        <w:tab/>
        <w:tab/>
        <w:t xml:space="preserve">       </w:t>
        <w:tab/>
        <w:tab/>
        <w:tab/>
        <w:t xml:space="preserve"> V Litomyšli dne................................</w:t>
      </w:r>
    </w:p>
    <w:p w:rsidR="00000000" w:rsidDel="00000000" w:rsidP="00000000" w:rsidRDefault="00000000" w:rsidRPr="00000000" w14:paraId="0000006F">
      <w:pPr>
        <w:pageBreakBefore w:val="0"/>
        <w:spacing w:line="240" w:lineRule="auto"/>
        <w:ind w:left="1417.3228346456694" w:right="-716.4566929133849" w:firstLine="0"/>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70">
      <w:pPr>
        <w:pageBreakBefore w:val="0"/>
        <w:spacing w:line="240" w:lineRule="auto"/>
        <w:ind w:left="1417.3228346456694" w:right="-716.4566929133849" w:firstLine="0"/>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71">
      <w:pPr>
        <w:pageBreakBefore w:val="0"/>
        <w:spacing w:line="240" w:lineRule="auto"/>
        <w:ind w:left="1417.3228346456694" w:right="-716.4566929133849" w:firstLine="0"/>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72">
      <w:pPr>
        <w:pageBreakBefore w:val="0"/>
        <w:spacing w:line="240" w:lineRule="auto"/>
        <w:ind w:left="1417.3228346456694" w:right="-716.4566929133849" w:firstLine="0"/>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73">
      <w:pPr>
        <w:pageBreakBefore w:val="0"/>
        <w:spacing w:line="240" w:lineRule="auto"/>
        <w:ind w:left="1417.3228346456694" w:right="-716.4566929133849" w:firstLine="0"/>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74">
      <w:pPr>
        <w:pageBreakBefore w:val="0"/>
        <w:spacing w:line="276" w:lineRule="auto"/>
        <w:ind w:left="1417.3228346456694" w:right="-716.4566929133849" w:firstLine="0"/>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  </w:t>
        <w:tab/>
        <w:t xml:space="preserve"> </w:t>
        <w:tab/>
        <w:tab/>
        <w:t xml:space="preserve">               ...................................................................</w:t>
      </w:r>
    </w:p>
    <w:p w:rsidR="00000000" w:rsidDel="00000000" w:rsidP="00000000" w:rsidRDefault="00000000" w:rsidRPr="00000000" w14:paraId="00000075">
      <w:pPr>
        <w:pageBreakBefore w:val="0"/>
        <w:spacing w:line="276" w:lineRule="auto"/>
        <w:ind w:left="1417.3228346456694" w:right="-716.4566929133849" w:firstLine="0"/>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                      Účinkující</w:t>
        <w:tab/>
        <w:tab/>
        <w:tab/>
        <w:tab/>
        <w:t xml:space="preserve"> </w:t>
        <w:tab/>
        <w:tab/>
        <w:t xml:space="preserve">           </w:t>
        <w:tab/>
        <w:t xml:space="preserve">    Pořadatel</w:t>
      </w:r>
      <w:r w:rsidDel="00000000" w:rsidR="00000000" w:rsidRPr="00000000">
        <w:br w:type="page"/>
      </w:r>
      <w:r w:rsidDel="00000000" w:rsidR="00000000" w:rsidRPr="00000000">
        <w:rPr>
          <w:rtl w:val="0"/>
        </w:rPr>
      </w:r>
    </w:p>
    <w:sectPr>
      <w:headerReference r:id="rId11" w:type="default"/>
      <w:footerReference r:id="rId12" w:type="default"/>
      <w:pgSz w:h="16834" w:w="11909" w:orient="portrait"/>
      <w:pgMar w:bottom="1700.7874015748032" w:top="1700.7874015748032" w:left="0" w:right="1133.8582677165355"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spacing w:line="276" w:lineRule="auto"/>
      <w:ind w:left="-1133.8582677165355" w:firstLine="413.8582677165354"/>
      <w:jc w:val="center"/>
      <w:rPr/>
    </w:pPr>
    <w:r w:rsidDel="00000000" w:rsidR="00000000" w:rsidRPr="00000000">
      <w:rPr>
        <w:rtl w:val="0"/>
      </w:rPr>
      <w:t xml:space="preserve">         </w:t>
    </w:r>
    <w:r w:rsidDel="00000000" w:rsidR="00000000" w:rsidRPr="00000000">
      <w:rPr/>
      <w:drawing>
        <wp:inline distB="114300" distT="114300" distL="114300" distR="114300">
          <wp:extent cx="6840000" cy="13843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840000" cy="1384300"/>
                  </a:xfrm>
                  <a:prstGeom prst="rect"/>
                  <a:ln/>
                </pic:spPr>
              </pic:pic>
            </a:graphicData>
          </a:graphic>
        </wp:inline>
      </w:drawing>
    </w:r>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ageBreakBefore w:val="0"/>
      <w:ind w:right="-716.4566929133849"/>
      <w:rPr/>
    </w:pPr>
    <w:r w:rsidDel="00000000" w:rsidR="00000000" w:rsidRPr="00000000">
      <w:rPr>
        <w:rtl w:val="0"/>
      </w:rPr>
    </w:r>
    <w:r w:rsidDel="00000000" w:rsidR="00000000" w:rsidRPr="00000000">
      <w:drawing>
        <wp:anchor allowOverlap="1" behindDoc="0" distB="114300" distT="114300" distL="0" distR="114300" hidden="0" layoutInCell="1" locked="0" relativeHeight="0" simplePos="0">
          <wp:simplePos x="0" y="0"/>
          <wp:positionH relativeFrom="column">
            <wp:posOffset>19050</wp:posOffset>
          </wp:positionH>
          <wp:positionV relativeFrom="paragraph">
            <wp:posOffset>114300</wp:posOffset>
          </wp:positionV>
          <wp:extent cx="1558669" cy="8758238"/>
          <wp:effectExtent b="0" l="0" r="0" t="0"/>
          <wp:wrapSquare wrapText="bothSides" distB="114300" distT="114300" distL="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58669" cy="87582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360" w:hanging="360"/>
      </w:pPr>
      <w:rPr/>
    </w:lvl>
    <w:lvl w:ilvl="1">
      <w:start w:val="1"/>
      <w:numFmt w:val="decimal"/>
      <w:lvlText w:val="%1.%2."/>
      <w:lvlJc w:val="left"/>
      <w:pPr>
        <w:ind w:left="792" w:firstLine="2184.377952755906"/>
      </w:pPr>
      <w:rPr/>
    </w:lvl>
    <w:lvl w:ilvl="2">
      <w:start w:val="1"/>
      <w:numFmt w:val="decimal"/>
      <w:lvlText w:val="%1.%2.%3."/>
      <w:lvlJc w:val="left"/>
      <w:pPr>
        <w:ind w:left="1224" w:hanging="504"/>
      </w:pPr>
      <w:rPr>
        <w:b w:val="1"/>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adolf@smetanuvdum.litomysl.cz" TargetMode="External"/><Relationship Id="rId12" Type="http://schemas.openxmlformats.org/officeDocument/2006/relationships/footer" Target="footer1.xml"/><Relationship Id="rId9" Type="http://schemas.openxmlformats.org/officeDocument/2006/relationships/hyperlink" Target="mailto:telecky@andelskalitomysl.cz" TargetMode="External"/><Relationship Id="rId5" Type="http://schemas.openxmlformats.org/officeDocument/2006/relationships/styles" Target="styles.xml"/><Relationship Id="rId6" Type="http://schemas.openxmlformats.org/officeDocument/2006/relationships/hyperlink" Target="mailto:jakub.hejna@smetanovalitomysl.cz" TargetMode="External"/><Relationship Id="rId7" Type="http://schemas.openxmlformats.org/officeDocument/2006/relationships/hyperlink" Target="mailto:hanulka.cervenkova@seznam.cz" TargetMode="External"/><Relationship Id="rId8" Type="http://schemas.openxmlformats.org/officeDocument/2006/relationships/hyperlink" Target="mailto:petr.holubicka@post.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