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D0" w:rsidRDefault="00A051D0">
      <w:pPr>
        <w:widowControl w:val="0"/>
        <w:jc w:val="center"/>
        <w:rPr>
          <w:b/>
        </w:rPr>
      </w:pP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>Smlouva o uměleckém hostování</w:t>
      </w:r>
    </w:p>
    <w:p w:rsidR="00A051D0" w:rsidRDefault="00A051D0">
      <w:pPr>
        <w:widowControl w:val="0"/>
        <w:jc w:val="center"/>
        <w:rPr>
          <w:b/>
        </w:rPr>
      </w:pP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>I.</w:t>
      </w: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 xml:space="preserve">Smluvní strany </w:t>
      </w:r>
    </w:p>
    <w:p w:rsidR="00A051D0" w:rsidRDefault="00A051D0">
      <w:pPr>
        <w:widowControl w:val="0"/>
        <w:jc w:val="center"/>
        <w:rPr>
          <w:b/>
        </w:rPr>
      </w:pPr>
    </w:p>
    <w:p w:rsidR="00A051D0" w:rsidRDefault="00A051D0">
      <w:pPr>
        <w:widowControl w:val="0"/>
        <w:jc w:val="center"/>
        <w:rPr>
          <w:b/>
        </w:rPr>
      </w:pPr>
    </w:p>
    <w:p w:rsidR="00A051D0" w:rsidRDefault="00B02CE9">
      <w:pPr>
        <w:widowControl w:val="0"/>
      </w:pPr>
      <w:r>
        <w:rPr>
          <w:b/>
        </w:rPr>
        <w:t>Jedl, z. s.</w:t>
      </w:r>
      <w:r>
        <w:rPr>
          <w:b/>
        </w:rPr>
        <w:br/>
      </w:r>
      <w:r>
        <w:t>Nepomucká 1024/9. 150 00 Praha 5</w:t>
      </w:r>
    </w:p>
    <w:p w:rsidR="00A051D0" w:rsidRDefault="00B02CE9">
      <w:pPr>
        <w:widowControl w:val="0"/>
      </w:pPr>
      <w:r>
        <w:t>zastoupené: Lucií Trmíkovou</w:t>
      </w:r>
    </w:p>
    <w:p w:rsidR="00A051D0" w:rsidRDefault="00B02CE9">
      <w:pPr>
        <w:widowControl w:val="0"/>
      </w:pPr>
      <w:r>
        <w:t>IČ: 22768149</w:t>
      </w:r>
      <w:r>
        <w:br/>
        <w:t>číslo účtu: 2500566958/2010</w:t>
      </w:r>
    </w:p>
    <w:p w:rsidR="00A051D0" w:rsidRDefault="00B02CE9">
      <w:pPr>
        <w:widowControl w:val="0"/>
      </w:pPr>
      <w:r>
        <w:t>(dále jen host)</w:t>
      </w:r>
    </w:p>
    <w:p w:rsidR="00A051D0" w:rsidRDefault="00A051D0">
      <w:pPr>
        <w:widowControl w:val="0"/>
      </w:pPr>
    </w:p>
    <w:p w:rsidR="00A051D0" w:rsidRDefault="00A051D0">
      <w:pPr>
        <w:widowControl w:val="0"/>
      </w:pPr>
    </w:p>
    <w:p w:rsidR="00A051D0" w:rsidRDefault="00B02CE9">
      <w:pPr>
        <w:widowControl w:val="0"/>
      </w:pPr>
      <w:r>
        <w:t>a</w:t>
      </w:r>
    </w:p>
    <w:p w:rsidR="00A051D0" w:rsidRDefault="00A051D0">
      <w:pPr>
        <w:widowControl w:val="0"/>
      </w:pPr>
    </w:p>
    <w:p w:rsidR="00A051D0" w:rsidRDefault="00A051D0">
      <w:pPr>
        <w:widowControl w:val="0"/>
      </w:pPr>
    </w:p>
    <w:p w:rsidR="00A051D0" w:rsidRDefault="00B02CE9">
      <w:pPr>
        <w:widowControl w:val="0"/>
      </w:pPr>
      <w:r>
        <w:t>Národní dům Frýdek-Místek “příspěvková organizace</w:t>
      </w:r>
    </w:p>
    <w:p w:rsidR="00A051D0" w:rsidRDefault="00B02CE9">
      <w:pPr>
        <w:widowControl w:val="0"/>
      </w:pPr>
      <w:r>
        <w:t xml:space="preserve">Palackého 134, </w:t>
      </w:r>
      <w:r>
        <w:t>738 01 Frýdek-Místek</w:t>
      </w:r>
    </w:p>
    <w:p w:rsidR="00A051D0" w:rsidRDefault="00B02CE9">
      <w:pPr>
        <w:rPr>
          <w:sz w:val="22"/>
          <w:szCs w:val="22"/>
        </w:rPr>
      </w:pPr>
      <w:r>
        <w:rPr>
          <w:sz w:val="22"/>
          <w:szCs w:val="22"/>
        </w:rPr>
        <w:t>IČ: 70632405</w:t>
      </w:r>
    </w:p>
    <w:p w:rsidR="00A051D0" w:rsidRDefault="00B02CE9">
      <w:pPr>
        <w:rPr>
          <w:sz w:val="22"/>
          <w:szCs w:val="22"/>
        </w:rPr>
      </w:pPr>
      <w:r>
        <w:rPr>
          <w:sz w:val="22"/>
          <w:szCs w:val="22"/>
        </w:rPr>
        <w:t>DIČ: CZ70632405</w:t>
      </w:r>
    </w:p>
    <w:p w:rsidR="00A051D0" w:rsidRDefault="00B02CE9">
      <w:pPr>
        <w:rPr>
          <w:sz w:val="22"/>
          <w:szCs w:val="22"/>
        </w:rPr>
      </w:pPr>
      <w:r>
        <w:rPr>
          <w:sz w:val="22"/>
          <w:szCs w:val="22"/>
        </w:rPr>
        <w:t xml:space="preserve">organizace zapsaná ve veřejném rejstříku vedeném u KS v Ostravě, oddíl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., vložka 80 </w:t>
      </w:r>
    </w:p>
    <w:p w:rsidR="00A051D0" w:rsidRDefault="00B02CE9">
      <w:pPr>
        <w:rPr>
          <w:sz w:val="22"/>
          <w:szCs w:val="22"/>
        </w:rPr>
      </w:pPr>
      <w:r>
        <w:rPr>
          <w:sz w:val="22"/>
          <w:szCs w:val="22"/>
        </w:rPr>
        <w:t xml:space="preserve">zastoupena: Gabrielou </w:t>
      </w:r>
      <w:proofErr w:type="spellStart"/>
      <w:r>
        <w:rPr>
          <w:sz w:val="22"/>
          <w:szCs w:val="22"/>
        </w:rPr>
        <w:t>Kocichovou</w:t>
      </w:r>
      <w:proofErr w:type="spellEnd"/>
      <w:r>
        <w:rPr>
          <w:sz w:val="22"/>
          <w:szCs w:val="22"/>
        </w:rPr>
        <w:t>, ředitelkou organizace</w:t>
      </w:r>
    </w:p>
    <w:p w:rsidR="00A051D0" w:rsidRDefault="00B02CE9">
      <w:r>
        <w:rPr>
          <w:sz w:val="22"/>
          <w:szCs w:val="22"/>
        </w:rPr>
        <w:t>-k</w:t>
      </w:r>
      <w:r>
        <w:rPr>
          <w:color w:val="000000" w:themeColor="text1"/>
          <w:sz w:val="22"/>
          <w:szCs w:val="22"/>
        </w:rPr>
        <w:t xml:space="preserve">ontaktní osoba za </w:t>
      </w:r>
      <w:r>
        <w:t>Národní dům Frýdek-Místek</w:t>
      </w:r>
      <w:r>
        <w:rPr>
          <w:color w:val="000000" w:themeColor="text1"/>
          <w:sz w:val="22"/>
          <w:szCs w:val="22"/>
        </w:rPr>
        <w:t>: Jitka Brňovjákov</w:t>
      </w:r>
      <w:r>
        <w:rPr>
          <w:color w:val="000000" w:themeColor="text1"/>
          <w:sz w:val="22"/>
          <w:szCs w:val="22"/>
        </w:rPr>
        <w:t>á, XXXXXXX</w:t>
      </w:r>
    </w:p>
    <w:p w:rsidR="00A051D0" w:rsidRDefault="00B02CE9">
      <w:r>
        <w:rPr>
          <w:sz w:val="22"/>
          <w:szCs w:val="22"/>
        </w:rPr>
        <w:t xml:space="preserve">-kontaktní osoba za Jedl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.: Miriam </w:t>
      </w:r>
      <w:proofErr w:type="spellStart"/>
      <w:r>
        <w:rPr>
          <w:sz w:val="22"/>
          <w:szCs w:val="22"/>
        </w:rPr>
        <w:t>Čandíková</w:t>
      </w:r>
      <w:proofErr w:type="spellEnd"/>
      <w:r>
        <w:rPr>
          <w:sz w:val="22"/>
          <w:szCs w:val="22"/>
        </w:rPr>
        <w:t xml:space="preserve">, </w:t>
      </w:r>
      <w:r>
        <w:t>XXXXXXX</w:t>
      </w:r>
      <w:bookmarkStart w:id="0" w:name="_GoBack"/>
      <w:bookmarkEnd w:id="0"/>
    </w:p>
    <w:p w:rsidR="00A051D0" w:rsidRDefault="00A051D0">
      <w:pPr>
        <w:widowControl w:val="0"/>
        <w:rPr>
          <w:b/>
        </w:rPr>
      </w:pPr>
    </w:p>
    <w:p w:rsidR="00A051D0" w:rsidRDefault="00A051D0">
      <w:pPr>
        <w:widowControl w:val="0"/>
        <w:rPr>
          <w:b/>
        </w:rPr>
      </w:pP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>II.</w:t>
      </w: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>Předmět smlouvy</w:t>
      </w:r>
    </w:p>
    <w:p w:rsidR="00A051D0" w:rsidRDefault="00A051D0">
      <w:pPr>
        <w:widowControl w:val="0"/>
      </w:pPr>
    </w:p>
    <w:p w:rsidR="00A051D0" w:rsidRDefault="00B02CE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Předmětem smlouvy je odehrání představení</w:t>
      </w:r>
      <w:r>
        <w:rPr>
          <w:b/>
          <w:sz w:val="22"/>
          <w:szCs w:val="22"/>
        </w:rPr>
        <w:t xml:space="preserve"> ZAHRADNÍČEK/ </w:t>
      </w:r>
      <w:r>
        <w:rPr>
          <w:b/>
          <w:i/>
          <w:iCs/>
          <w:sz w:val="22"/>
          <w:szCs w:val="22"/>
        </w:rPr>
        <w:t xml:space="preserve">Vše </w:t>
      </w:r>
      <w:r>
        <w:rPr>
          <w:b/>
          <w:i/>
          <w:iCs/>
          <w:sz w:val="22"/>
          <w:szCs w:val="22"/>
        </w:rPr>
        <w:t>mé je tvé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dne </w:t>
      </w:r>
      <w:r>
        <w:rPr>
          <w:b/>
          <w:bCs/>
          <w:sz w:val="22"/>
          <w:szCs w:val="22"/>
        </w:rPr>
        <w:t>27.8.2022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ve Frýdku-Místku v prostoru: </w:t>
      </w:r>
      <w:r>
        <w:rPr>
          <w:b/>
          <w:bCs/>
          <w:sz w:val="22"/>
          <w:szCs w:val="22"/>
        </w:rPr>
        <w:t>Nová scéna Vlast, Hlavní třída 112, Frýdek-Místek</w:t>
      </w:r>
      <w:r>
        <w:rPr>
          <w:sz w:val="22"/>
          <w:szCs w:val="22"/>
        </w:rPr>
        <w:t>, ve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19h</w:t>
      </w:r>
      <w:proofErr w:type="gramEnd"/>
      <w:r>
        <w:rPr>
          <w:sz w:val="22"/>
          <w:szCs w:val="22"/>
        </w:rPr>
        <w:t>.</w:t>
      </w:r>
    </w:p>
    <w:p w:rsidR="00A051D0" w:rsidRDefault="00A051D0">
      <w:pPr>
        <w:ind w:left="720"/>
      </w:pPr>
    </w:p>
    <w:p w:rsidR="00A051D0" w:rsidRDefault="00A051D0">
      <w:pPr>
        <w:ind w:left="720"/>
      </w:pPr>
    </w:p>
    <w:p w:rsidR="00A051D0" w:rsidRDefault="00B02CE9">
      <w:pPr>
        <w:widowControl w:val="0"/>
        <w:jc w:val="center"/>
      </w:pPr>
      <w:r>
        <w:rPr>
          <w:b/>
        </w:rPr>
        <w:t>III.</w:t>
      </w: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 xml:space="preserve">Povinnosti pořadatel </w:t>
      </w:r>
    </w:p>
    <w:p w:rsidR="00A051D0" w:rsidRDefault="00B02CE9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 zabezpečit propagaci představení na místě konáni akce, dle svých možností. </w:t>
      </w:r>
    </w:p>
    <w:p w:rsidR="00A051D0" w:rsidRDefault="00B02CE9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Pořadatel se zava</w:t>
      </w:r>
      <w:r>
        <w:rPr>
          <w:sz w:val="22"/>
          <w:szCs w:val="22"/>
        </w:rPr>
        <w:t xml:space="preserve">zuje zajistit splnění technických požadavků podle dodaného technického </w:t>
      </w:r>
      <w:proofErr w:type="spellStart"/>
      <w:r>
        <w:rPr>
          <w:sz w:val="22"/>
          <w:szCs w:val="22"/>
        </w:rPr>
        <w:t>rideru</w:t>
      </w:r>
      <w:proofErr w:type="spellEnd"/>
      <w:r>
        <w:rPr>
          <w:sz w:val="22"/>
          <w:szCs w:val="22"/>
        </w:rPr>
        <w:t>. Také se zavazuje zajistit přítomnost technického personálu.</w:t>
      </w:r>
    </w:p>
    <w:p w:rsidR="00A051D0" w:rsidRDefault="00B02CE9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 zajistit uvaděčskou službu. </w:t>
      </w:r>
    </w:p>
    <w:p w:rsidR="00A051D0" w:rsidRDefault="00B02CE9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Pořadatel se zavazuje zajistit volný vstup do šaten 6 hodin před z</w:t>
      </w:r>
      <w:r>
        <w:rPr>
          <w:sz w:val="22"/>
          <w:szCs w:val="22"/>
        </w:rPr>
        <w:t xml:space="preserve">ačátkem představení. </w:t>
      </w:r>
    </w:p>
    <w:p w:rsidR="00A051D0" w:rsidRDefault="00B02CE9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 základě dodané faktury se pořadatel zavazuje vyplatit honorář ve výši</w:t>
      </w:r>
      <w:r>
        <w:rPr>
          <w:b/>
          <w:sz w:val="22"/>
          <w:szCs w:val="22"/>
        </w:rPr>
        <w:t xml:space="preserve"> 50 000 </w:t>
      </w:r>
      <w:proofErr w:type="gramStart"/>
      <w:r>
        <w:rPr>
          <w:b/>
          <w:sz w:val="22"/>
          <w:szCs w:val="22"/>
        </w:rPr>
        <w:t xml:space="preserve">Kč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slovy: padesát tisíc korun českých) bankovním převodem na účet 2500566958/2010 nejpozději do čtyř týdnů ode dne vystavení faktury. Pokud dojde k prodlení platby ze </w:t>
      </w:r>
    </w:p>
    <w:p w:rsidR="00A051D0" w:rsidRDefault="00B02CE9">
      <w:pPr>
        <w:ind w:left="720"/>
        <w:rPr>
          <w:sz w:val="22"/>
          <w:szCs w:val="22"/>
        </w:rPr>
      </w:pPr>
      <w:r>
        <w:rPr>
          <w:sz w:val="22"/>
          <w:szCs w:val="22"/>
        </w:rPr>
        <w:t>strany pořadatele, bez zásahu třetí moci, sjednává se na základě této smlouvy úrok z prod</w:t>
      </w:r>
      <w:r>
        <w:rPr>
          <w:sz w:val="22"/>
          <w:szCs w:val="22"/>
        </w:rPr>
        <w:t>lení 0,5 % za každý prodlený den.</w:t>
      </w:r>
    </w:p>
    <w:p w:rsidR="00A051D0" w:rsidRDefault="00B02CE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se dále zavazuje zaplatit SPOLKU náklady vynaložené na dopravu souboru a dekorací. </w:t>
      </w:r>
    </w:p>
    <w:p w:rsidR="00A051D0" w:rsidRDefault="00B02CE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se zavazuje zabezpečit ubytování pro 8 lidí ze dne 27.8 na 28.8. </w:t>
      </w:r>
    </w:p>
    <w:p w:rsidR="00A051D0" w:rsidRDefault="00A051D0">
      <w:pPr>
        <w:ind w:left="720"/>
      </w:pPr>
    </w:p>
    <w:p w:rsidR="00A051D0" w:rsidRDefault="00A051D0">
      <w:pPr>
        <w:widowControl w:val="0"/>
        <w:rPr>
          <w:rFonts w:ascii="Georgia" w:eastAsia="Georgia" w:hAnsi="Georgia" w:cs="Georgia"/>
        </w:rPr>
      </w:pPr>
    </w:p>
    <w:p w:rsidR="00A051D0" w:rsidRDefault="00A051D0">
      <w:pPr>
        <w:widowControl w:val="0"/>
        <w:jc w:val="center"/>
        <w:rPr>
          <w:b/>
        </w:rPr>
      </w:pPr>
    </w:p>
    <w:p w:rsidR="00A051D0" w:rsidRDefault="00A051D0">
      <w:pPr>
        <w:widowControl w:val="0"/>
        <w:jc w:val="center"/>
        <w:rPr>
          <w:b/>
        </w:rPr>
      </w:pPr>
    </w:p>
    <w:p w:rsidR="00A051D0" w:rsidRDefault="00B02CE9">
      <w:pPr>
        <w:widowControl w:val="0"/>
        <w:jc w:val="center"/>
        <w:rPr>
          <w:b/>
        </w:rPr>
      </w:pPr>
      <w:r>
        <w:rPr>
          <w:b/>
        </w:rPr>
        <w:t>IV.</w:t>
      </w:r>
    </w:p>
    <w:p w:rsidR="00A051D0" w:rsidRDefault="00B02CE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Povinnosti hosta </w:t>
      </w:r>
    </w:p>
    <w:p w:rsidR="00A051D0" w:rsidRDefault="00A051D0">
      <w:pPr>
        <w:widowControl w:val="0"/>
        <w:jc w:val="center"/>
        <w:rPr>
          <w:b/>
          <w:sz w:val="22"/>
          <w:szCs w:val="22"/>
        </w:rPr>
      </w:pPr>
    </w:p>
    <w:p w:rsidR="00A051D0" w:rsidRDefault="00B02CE9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Host se zavazuje k odehrá</w:t>
      </w:r>
      <w:r>
        <w:rPr>
          <w:sz w:val="22"/>
          <w:szCs w:val="22"/>
        </w:rPr>
        <w:t xml:space="preserve">ní výše zmíněných představení dle zjednaných podmínek. </w:t>
      </w:r>
    </w:p>
    <w:p w:rsidR="00A051D0" w:rsidRDefault="00B02CE9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Host se zavazuje dostavit se na místo výkonu včas. Pokud mu to nebude umožněno na základě zásahu vyšší moci je povinen neprodleně pořadatele informovat. </w:t>
      </w:r>
    </w:p>
    <w:p w:rsidR="00A051D0" w:rsidRDefault="00B02CE9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Host nese odpovědnost za škody vzniknuté svým </w:t>
      </w:r>
      <w:r>
        <w:rPr>
          <w:sz w:val="22"/>
          <w:szCs w:val="22"/>
        </w:rPr>
        <w:t>nedbalým konáním.  Pokud bude pořadatel požadovat náhradu škody, je povinen dokázat její reálnu hodnotu.</w:t>
      </w:r>
      <w:r>
        <w:rPr>
          <w:sz w:val="22"/>
          <w:szCs w:val="22"/>
          <w:u w:val="single"/>
        </w:rPr>
        <w:t xml:space="preserve"> </w:t>
      </w:r>
    </w:p>
    <w:p w:rsidR="00A051D0" w:rsidRDefault="00A051D0">
      <w:pPr>
        <w:widowControl w:val="0"/>
        <w:rPr>
          <w:rFonts w:ascii="Georgia" w:eastAsia="Georgia" w:hAnsi="Georgia" w:cs="Georgia"/>
          <w:sz w:val="22"/>
          <w:szCs w:val="22"/>
        </w:rPr>
      </w:pPr>
    </w:p>
    <w:p w:rsidR="00A051D0" w:rsidRDefault="00A051D0">
      <w:pPr>
        <w:widowControl w:val="0"/>
        <w:rPr>
          <w:sz w:val="22"/>
          <w:szCs w:val="22"/>
        </w:rPr>
      </w:pPr>
    </w:p>
    <w:p w:rsidR="00A051D0" w:rsidRDefault="00B02CE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A051D0" w:rsidRDefault="00B02CE9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Zrušení akce </w:t>
      </w:r>
    </w:p>
    <w:p w:rsidR="00A051D0" w:rsidRDefault="00B02CE9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Bude-li vystoupení hostu znemožněno zásahem třetí moci, jako je např. nemoc nebo přírodní katastrofa, vznikne právo na zrušení této smlouvy bez nároku na odškodné pro obě smluvní strany. </w:t>
      </w:r>
    </w:p>
    <w:p w:rsidR="00A051D0" w:rsidRDefault="00B02CE9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Bude-li vystoupení hostu znemožněno nedbalým konáním jedné ze smluvn</w:t>
      </w:r>
      <w:r>
        <w:rPr>
          <w:sz w:val="22"/>
          <w:szCs w:val="22"/>
        </w:rPr>
        <w:t xml:space="preserve">ích stran přebírá tato strana odpovědnost za vzniklé škody a má povinnost je vynahradit. Poškozená strana má povinnost vyčíslit vzniklé škody. </w:t>
      </w:r>
    </w:p>
    <w:p w:rsidR="00A051D0" w:rsidRDefault="00A051D0">
      <w:pPr>
        <w:widowControl w:val="0"/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:rsidR="00A051D0" w:rsidRDefault="00A051D0">
      <w:pPr>
        <w:jc w:val="both"/>
        <w:rPr>
          <w:sz w:val="22"/>
          <w:szCs w:val="22"/>
        </w:rPr>
      </w:pPr>
    </w:p>
    <w:p w:rsidR="00A051D0" w:rsidRDefault="00A051D0">
      <w:pPr>
        <w:ind w:left="360"/>
        <w:jc w:val="both"/>
        <w:rPr>
          <w:sz w:val="22"/>
          <w:szCs w:val="22"/>
        </w:rPr>
      </w:pPr>
    </w:p>
    <w:p w:rsidR="00A051D0" w:rsidRDefault="00A051D0">
      <w:pPr>
        <w:widowControl w:val="0"/>
        <w:jc w:val="both"/>
        <w:rPr>
          <w:rFonts w:ascii="Georgia" w:eastAsia="Georgia" w:hAnsi="Georgia" w:cs="Georgia"/>
          <w:b/>
          <w:sz w:val="22"/>
          <w:szCs w:val="22"/>
        </w:rPr>
      </w:pPr>
    </w:p>
    <w:p w:rsidR="00A051D0" w:rsidRDefault="00B02CE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A051D0" w:rsidRDefault="00B02CE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A051D0" w:rsidRDefault="00A051D0">
      <w:pPr>
        <w:widowControl w:val="0"/>
        <w:jc w:val="center"/>
        <w:rPr>
          <w:b/>
          <w:sz w:val="22"/>
          <w:szCs w:val="22"/>
        </w:rPr>
      </w:pPr>
    </w:p>
    <w:p w:rsidR="00A051D0" w:rsidRDefault="00B02CE9">
      <w:pPr>
        <w:numPr>
          <w:ilvl w:val="0"/>
          <w:numId w:val="1"/>
        </w:num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Změny a doplňky této smlouvy mohou být provedeny pouze písemně po dohodě oběma sml</w:t>
      </w:r>
      <w:r>
        <w:rPr>
          <w:sz w:val="22"/>
          <w:szCs w:val="22"/>
        </w:rPr>
        <w:t>uvními stranami.</w:t>
      </w:r>
    </w:p>
    <w:p w:rsidR="00A051D0" w:rsidRDefault="00B02C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Zrušení této smlouvy je možné jenom písemně. </w:t>
      </w:r>
    </w:p>
    <w:p w:rsidR="00A051D0" w:rsidRDefault="00B02CE9">
      <w:pPr>
        <w:numPr>
          <w:ilvl w:val="0"/>
          <w:numId w:val="1"/>
        </w:num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účinnosti dnem podpisem obou zúčastněných stran. </w:t>
      </w:r>
    </w:p>
    <w:p w:rsidR="00A051D0" w:rsidRDefault="00B02CE9">
      <w:pPr>
        <w:numPr>
          <w:ilvl w:val="0"/>
          <w:numId w:val="1"/>
        </w:num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Tato smlouva se vyhotovuje ve dvou stejnopisech, z nichž po jednom obdrží každá ze smluvních stran.</w:t>
      </w: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283"/>
        </w:tabs>
        <w:jc w:val="both"/>
        <w:rPr>
          <w:sz w:val="22"/>
          <w:szCs w:val="22"/>
        </w:rPr>
      </w:pPr>
    </w:p>
    <w:p w:rsidR="00A051D0" w:rsidRDefault="00A051D0">
      <w:pPr>
        <w:rPr>
          <w:sz w:val="22"/>
          <w:szCs w:val="22"/>
        </w:rPr>
      </w:pPr>
    </w:p>
    <w:p w:rsidR="00A051D0" w:rsidRDefault="00B02CE9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 dne:                                                                                   V Praze, dne: </w:t>
      </w: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jc w:val="both"/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sz w:val="22"/>
          <w:szCs w:val="22"/>
        </w:rPr>
      </w:pPr>
    </w:p>
    <w:p w:rsidR="00A051D0" w:rsidRDefault="00A051D0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sz w:val="22"/>
          <w:szCs w:val="22"/>
        </w:rPr>
      </w:pPr>
    </w:p>
    <w:p w:rsidR="00A051D0" w:rsidRDefault="00B02CE9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   ………………………                                                              …………………………</w:t>
      </w:r>
    </w:p>
    <w:p w:rsidR="00A051D0" w:rsidRDefault="00B02CE9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Pořadatel                               </w:t>
      </w:r>
      <w:r>
        <w:rPr>
          <w:sz w:val="22"/>
          <w:szCs w:val="22"/>
        </w:rPr>
        <w:t xml:space="preserve">                                                     Host</w:t>
      </w:r>
    </w:p>
    <w:p w:rsidR="00A051D0" w:rsidRDefault="00A051D0">
      <w:pPr>
        <w:rPr>
          <w:sz w:val="22"/>
          <w:szCs w:val="22"/>
        </w:rPr>
      </w:pPr>
    </w:p>
    <w:p w:rsidR="00A051D0" w:rsidRDefault="00A051D0">
      <w:pPr>
        <w:ind w:left="720"/>
        <w:jc w:val="both"/>
        <w:rPr>
          <w:sz w:val="22"/>
          <w:szCs w:val="22"/>
        </w:rPr>
      </w:pPr>
    </w:p>
    <w:p w:rsidR="00A051D0" w:rsidRDefault="00A051D0"/>
    <w:sectPr w:rsidR="00A051D0">
      <w:headerReference w:type="default" r:id="rId8"/>
      <w:pgSz w:w="11906" w:h="16838"/>
      <w:pgMar w:top="1417" w:right="1417" w:bottom="1417" w:left="1417" w:header="708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2CE9">
      <w:r>
        <w:separator/>
      </w:r>
    </w:p>
  </w:endnote>
  <w:endnote w:type="continuationSeparator" w:id="0">
    <w:p w:rsidR="00000000" w:rsidRDefault="00B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2CE9">
      <w:r>
        <w:separator/>
      </w:r>
    </w:p>
  </w:footnote>
  <w:footnote w:type="continuationSeparator" w:id="0">
    <w:p w:rsidR="00000000" w:rsidRDefault="00B0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D0" w:rsidRDefault="00B02CE9">
    <w:pPr>
      <w:pStyle w:val="Zhlav"/>
      <w:jc w:val="center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-233680</wp:posOffset>
          </wp:positionV>
          <wp:extent cx="781050" cy="7810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A2E"/>
    <w:multiLevelType w:val="multilevel"/>
    <w:tmpl w:val="F9363510"/>
    <w:lvl w:ilvl="0">
      <w:start w:val="1"/>
      <w:numFmt w:val="decimal"/>
      <w:lvlText w:val="%1."/>
      <w:lvlJc w:val="left"/>
      <w:pPr>
        <w:ind w:left="72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140AA4"/>
    <w:multiLevelType w:val="multilevel"/>
    <w:tmpl w:val="E5243E76"/>
    <w:lvl w:ilvl="0">
      <w:start w:val="1"/>
      <w:numFmt w:val="decimal"/>
      <w:lvlText w:val="%1."/>
      <w:lvlJc w:val="left"/>
      <w:pPr>
        <w:ind w:left="72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A44D53"/>
    <w:multiLevelType w:val="multilevel"/>
    <w:tmpl w:val="58D453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3213FD"/>
    <w:multiLevelType w:val="multilevel"/>
    <w:tmpl w:val="EB7EE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4912"/>
    <w:multiLevelType w:val="multilevel"/>
    <w:tmpl w:val="D360C6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F5F7F"/>
    <w:multiLevelType w:val="multilevel"/>
    <w:tmpl w:val="A288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D0"/>
    <w:rsid w:val="00A051D0"/>
    <w:rsid w:val="00B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B7CC"/>
  <w15:docId w15:val="{D130A65C-E401-42FB-BD34-A8D1776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3A3E"/>
    <w:rPr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1BBC"/>
    <w:pPr>
      <w:keepNext/>
      <w:ind w:left="432" w:hanging="432"/>
      <w:jc w:val="center"/>
      <w:outlineLvl w:val="0"/>
    </w:pPr>
    <w:rPr>
      <w:b/>
      <w:color w:val="auto"/>
      <w:lang w:eastAsia="en-GB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41BBC"/>
    <w:rPr>
      <w:rFonts w:ascii="Times New Roman" w:eastAsia="Times New Roman" w:hAnsi="Times New Roman" w:cs="Times New Roman"/>
      <w:b/>
      <w:lang w:val="cs-CZ" w:eastAsia="en-GB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B03ED4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367C"/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2367C"/>
    <w:rPr>
      <w:color w:val="000000"/>
    </w:rPr>
  </w:style>
  <w:style w:type="character" w:customStyle="1" w:styleId="Internetovodkaz">
    <w:name w:val="Internetový odkaz"/>
    <w:uiPriority w:val="99"/>
    <w:rsid w:val="0082367C"/>
  </w:style>
  <w:style w:type="character" w:customStyle="1" w:styleId="apple-converted-space">
    <w:name w:val="apple-converted-space"/>
    <w:qFormat/>
    <w:rsid w:val="0082367C"/>
  </w:style>
  <w:style w:type="character" w:customStyle="1" w:styleId="text">
    <w:name w:val="text"/>
    <w:qFormat/>
    <w:rsid w:val="0082367C"/>
  </w:style>
  <w:style w:type="character" w:styleId="Sledovanodkaz">
    <w:name w:val="FollowedHyperlink"/>
    <w:basedOn w:val="Standardnpsmoodstavce"/>
    <w:uiPriority w:val="99"/>
    <w:semiHidden/>
    <w:unhideWhenUsed/>
    <w:qFormat/>
    <w:rsid w:val="0082367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2367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B03ED4"/>
    <w:pPr>
      <w:jc w:val="both"/>
    </w:pPr>
    <w:rPr>
      <w:color w:val="auto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41BBC"/>
    <w:pPr>
      <w:ind w:left="720"/>
      <w:contextualSpacing/>
    </w:pPr>
  </w:style>
  <w:style w:type="paragraph" w:customStyle="1" w:styleId="p8">
    <w:name w:val="p8"/>
    <w:basedOn w:val="Normln"/>
    <w:next w:val="Normln"/>
    <w:qFormat/>
    <w:rsid w:val="006C4FEF"/>
    <w:pPr>
      <w:tabs>
        <w:tab w:val="left" w:pos="-1440"/>
        <w:tab w:val="left" w:pos="-720"/>
        <w:tab w:val="left" w:pos="-432"/>
        <w:tab w:val="left" w:pos="-144"/>
        <w:tab w:val="left" w:pos="283"/>
      </w:tabs>
      <w:suppressAutoHyphens/>
      <w:spacing w:after="170"/>
      <w:ind w:left="283" w:hanging="283"/>
      <w:jc w:val="both"/>
    </w:pPr>
    <w:rPr>
      <w:rFonts w:ascii="Times" w:hAnsi="Times" w:cs="Times"/>
      <w:color w:val="auto"/>
      <w:sz w:val="20"/>
      <w:szCs w:val="20"/>
      <w:lang w:eastAsia="zh-CN"/>
    </w:rPr>
  </w:style>
  <w:style w:type="paragraph" w:customStyle="1" w:styleId="3mmtext">
    <w:name w:val="3mm text"/>
    <w:qFormat/>
    <w:rsid w:val="00CC07BB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uppressAutoHyphens/>
      <w:spacing w:after="170"/>
      <w:jc w:val="both"/>
    </w:pPr>
    <w:rPr>
      <w:rFonts w:ascii="Times" w:hAnsi="Times" w:cs="Times"/>
      <w:color w:val="000000"/>
      <w:szCs w:val="20"/>
      <w:lang w:eastAsia="zh-CN"/>
    </w:rPr>
  </w:style>
  <w:style w:type="paragraph" w:styleId="Bezmezer">
    <w:name w:val="No Spacing"/>
    <w:uiPriority w:val="1"/>
    <w:qFormat/>
    <w:rsid w:val="00B03ED4"/>
    <w:rPr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236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2367C"/>
    <w:pPr>
      <w:tabs>
        <w:tab w:val="center" w:pos="4536"/>
        <w:tab w:val="right" w:pos="9072"/>
      </w:tabs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nqeArJDkVr8kLc3VjvvMjK16Zg==">AMUW2mVwnmWTz99Q2j+M0J3P7XMCtsOEDHzI6OXFZpUl1JDIRc9bEOqjXR9xbAqNoD1UBqQBe7Tvbf6uhycK8EQ6elGrupQVBNATYrdyFlLutWVuNDxqdzJhZzmvAxodBpli7FTnTXcpW40gSXeWBPLjeK/6LGA8Ozt/3u6lIG37be3sIx6O5nU=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469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Čandíková</dc:creator>
  <dc:description/>
  <cp:lastModifiedBy>Gabriela Kocichová</cp:lastModifiedBy>
  <cp:revision>23</cp:revision>
  <dcterms:created xsi:type="dcterms:W3CDTF">2022-01-31T18:35:00Z</dcterms:created>
  <dcterms:modified xsi:type="dcterms:W3CDTF">2022-07-07T11:40:00Z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