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2070C855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C03344">
        <w:rPr>
          <w:rFonts w:ascii="Arial" w:hAnsi="Arial" w:cs="Arial"/>
          <w:sz w:val="28"/>
          <w:szCs w:val="28"/>
        </w:rPr>
        <w:t>8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7F3B3306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A04DE2">
        <w:rPr>
          <w:rFonts w:ascii="Arial" w:hAnsi="Arial" w:cs="Arial"/>
          <w:sz w:val="20"/>
          <w:szCs w:val="20"/>
        </w:rPr>
        <w:t>2</w:t>
      </w:r>
      <w:r w:rsidR="00F9250E">
        <w:rPr>
          <w:rFonts w:ascii="Arial" w:hAnsi="Arial" w:cs="Arial"/>
          <w:sz w:val="20"/>
          <w:szCs w:val="20"/>
        </w:rPr>
        <w:t>.</w:t>
      </w:r>
      <w:r w:rsidR="00A04DE2">
        <w:rPr>
          <w:rFonts w:ascii="Arial" w:hAnsi="Arial" w:cs="Arial"/>
          <w:sz w:val="20"/>
          <w:szCs w:val="20"/>
        </w:rPr>
        <w:t>3</w:t>
      </w:r>
      <w:r w:rsidR="00F9250E">
        <w:rPr>
          <w:rFonts w:ascii="Arial" w:hAnsi="Arial" w:cs="Arial"/>
          <w:sz w:val="20"/>
          <w:szCs w:val="20"/>
        </w:rPr>
        <w:t>.20</w:t>
      </w:r>
      <w:r w:rsidR="00C203FA">
        <w:rPr>
          <w:rFonts w:ascii="Arial" w:hAnsi="Arial" w:cs="Arial"/>
          <w:sz w:val="20"/>
          <w:szCs w:val="20"/>
        </w:rPr>
        <w:t>20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</w:t>
      </w:r>
      <w:proofErr w:type="gramStart"/>
      <w:r>
        <w:rPr>
          <w:rFonts w:ascii="Arial" w:hAnsi="Arial" w:cs="Arial"/>
          <w:sz w:val="20"/>
        </w:rPr>
        <w:t>176a</w:t>
      </w:r>
      <w:proofErr w:type="gramEnd"/>
      <w:r>
        <w:rPr>
          <w:rFonts w:ascii="Arial" w:hAnsi="Arial" w:cs="Arial"/>
          <w:sz w:val="20"/>
        </w:rPr>
        <w:t>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F480908" w14:textId="13DDD694" w:rsidR="00C83008" w:rsidRDefault="00C83008" w:rsidP="00C83008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F9250E">
        <w:rPr>
          <w:rFonts w:ascii="Arial" w:hAnsi="Arial" w:cs="Arial"/>
          <w:sz w:val="20"/>
        </w:rPr>
        <w:t>prokurista</w:t>
      </w:r>
    </w:p>
    <w:p w14:paraId="5E90DB49" w14:textId="418BE67C" w:rsidR="00D60BD1" w:rsidRPr="005A44DC" w:rsidRDefault="00C83008" w:rsidP="00C83008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074DE42C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23714BF" w14:textId="2623B609" w:rsidR="00E502DC" w:rsidRDefault="00E502DC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30B3828" w14:textId="77777777" w:rsidR="00E502DC" w:rsidRDefault="00E502DC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255F4BB" w14:textId="77777777" w:rsidR="008548DA" w:rsidRPr="00943124" w:rsidRDefault="008548DA" w:rsidP="008548DA">
      <w:pPr>
        <w:jc w:val="both"/>
        <w:rPr>
          <w:rFonts w:ascii="Arial" w:hAnsi="Arial" w:cs="Arial"/>
          <w:b/>
          <w:sz w:val="20"/>
        </w:rPr>
      </w:pPr>
      <w:r w:rsidRPr="00943124">
        <w:rPr>
          <w:rFonts w:ascii="Arial" w:hAnsi="Arial" w:cs="Arial"/>
          <w:b/>
          <w:sz w:val="20"/>
        </w:rPr>
        <w:t xml:space="preserve">Ústřední vojenská </w:t>
      </w:r>
      <w:proofErr w:type="gramStart"/>
      <w:r w:rsidRPr="00943124">
        <w:rPr>
          <w:rFonts w:ascii="Arial" w:hAnsi="Arial" w:cs="Arial"/>
          <w:b/>
          <w:sz w:val="20"/>
        </w:rPr>
        <w:t>nemocnice</w:t>
      </w:r>
      <w:r>
        <w:rPr>
          <w:rFonts w:ascii="Arial" w:hAnsi="Arial" w:cs="Arial"/>
          <w:b/>
          <w:sz w:val="20"/>
        </w:rPr>
        <w:t xml:space="preserve"> - </w:t>
      </w:r>
      <w:r w:rsidRPr="00385CDB">
        <w:rPr>
          <w:rFonts w:ascii="Arial" w:hAnsi="Arial" w:cs="Arial"/>
          <w:b/>
          <w:sz w:val="20"/>
        </w:rPr>
        <w:t>Vojenská</w:t>
      </w:r>
      <w:proofErr w:type="gramEnd"/>
      <w:r w:rsidRPr="00385CDB">
        <w:rPr>
          <w:rFonts w:ascii="Arial" w:hAnsi="Arial" w:cs="Arial"/>
          <w:b/>
          <w:sz w:val="20"/>
        </w:rPr>
        <w:t xml:space="preserve"> fakultní nemocnice Praha</w:t>
      </w:r>
    </w:p>
    <w:p w14:paraId="069A741E" w14:textId="77777777" w:rsidR="008548DA" w:rsidRPr="00943124" w:rsidRDefault="008548DA" w:rsidP="008548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Se sídlem: U Vojenské nemocnice 1200 </w:t>
      </w:r>
    </w:p>
    <w:p w14:paraId="6E654FA1" w14:textId="77777777" w:rsidR="008548DA" w:rsidRPr="00943124" w:rsidRDefault="008548DA" w:rsidP="008548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IČO: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61383082 </w:t>
      </w:r>
    </w:p>
    <w:p w14:paraId="3FACBE30" w14:textId="77777777" w:rsidR="008548DA" w:rsidRPr="00943124" w:rsidRDefault="008548DA" w:rsidP="008548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DIČ: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CZ 61383082  </w:t>
      </w:r>
    </w:p>
    <w:p w14:paraId="61090416" w14:textId="77777777" w:rsidR="008548DA" w:rsidRPr="00943124" w:rsidRDefault="008548DA" w:rsidP="008548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Bankovní spojení: ČNB 32123881/0710 </w:t>
      </w:r>
    </w:p>
    <w:p w14:paraId="31EEB93A" w14:textId="407DABD4" w:rsidR="008548DA" w:rsidRDefault="008548DA" w:rsidP="008548DA">
      <w:pPr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Zastoupená: [OU OU], ředitel</w:t>
      </w:r>
    </w:p>
    <w:p w14:paraId="2E44BBDD" w14:textId="77777777" w:rsidR="008548DA" w:rsidRDefault="008548DA" w:rsidP="008548DA">
      <w:pPr>
        <w:jc w:val="both"/>
        <w:rPr>
          <w:rFonts w:ascii="Arial" w:hAnsi="Arial" w:cs="Arial"/>
          <w:b/>
          <w:bCs/>
          <w:sz w:val="20"/>
        </w:rPr>
      </w:pPr>
      <w:r w:rsidRPr="00E9753D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dále též</w:t>
      </w:r>
      <w:r w:rsidRPr="00E9753D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67D7EFF2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C03344">
        <w:rPr>
          <w:rFonts w:ascii="Arial" w:eastAsia="Calibri" w:hAnsi="Arial" w:cs="Arial"/>
          <w:sz w:val="20"/>
          <w:szCs w:val="20"/>
        </w:rPr>
        <w:t>8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A04DE2">
        <w:rPr>
          <w:rFonts w:ascii="Arial" w:hAnsi="Arial" w:cs="Arial"/>
          <w:sz w:val="20"/>
          <w:szCs w:val="20"/>
        </w:rPr>
        <w:t>2</w:t>
      </w:r>
      <w:r w:rsidR="00F9250E">
        <w:rPr>
          <w:rFonts w:ascii="Arial" w:hAnsi="Arial" w:cs="Arial"/>
          <w:sz w:val="20"/>
          <w:szCs w:val="20"/>
        </w:rPr>
        <w:t>.</w:t>
      </w:r>
      <w:r w:rsidR="00A04DE2">
        <w:rPr>
          <w:rFonts w:ascii="Arial" w:hAnsi="Arial" w:cs="Arial"/>
          <w:sz w:val="20"/>
          <w:szCs w:val="20"/>
        </w:rPr>
        <w:t>3</w:t>
      </w:r>
      <w:r w:rsidR="00F9250E">
        <w:rPr>
          <w:rFonts w:ascii="Arial" w:hAnsi="Arial" w:cs="Arial"/>
          <w:sz w:val="20"/>
          <w:szCs w:val="20"/>
        </w:rPr>
        <w:t>. 20</w:t>
      </w:r>
      <w:r w:rsidR="00C203FA">
        <w:rPr>
          <w:rFonts w:ascii="Arial" w:hAnsi="Arial" w:cs="Arial"/>
          <w:sz w:val="20"/>
          <w:szCs w:val="20"/>
        </w:rPr>
        <w:t>20</w:t>
      </w:r>
      <w:r w:rsidR="00F9250E">
        <w:rPr>
          <w:rFonts w:ascii="Arial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2C8096B6" w:rsidR="00197F77" w:rsidRPr="00F72A3C" w:rsidRDefault="00107D00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53556B5E" w14:textId="19D47F86" w:rsidR="00CC201D" w:rsidRDefault="00CC201D" w:rsidP="00197F7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1A701B" w:rsidRPr="00F72A3C">
        <w:rPr>
          <w:rFonts w:ascii="Arial" w:hAnsi="Arial" w:cs="Arial"/>
          <w:bCs/>
          <w:sz w:val="20"/>
          <w:szCs w:val="20"/>
        </w:rPr>
        <w:t xml:space="preserve">změně znění </w:t>
      </w:r>
      <w:r w:rsidR="00966A05" w:rsidRPr="00F72A3C">
        <w:rPr>
          <w:rFonts w:ascii="Arial" w:hAnsi="Arial" w:cs="Arial"/>
          <w:bCs/>
          <w:sz w:val="20"/>
          <w:szCs w:val="20"/>
        </w:rPr>
        <w:t>následující</w:t>
      </w:r>
      <w:r w:rsidR="00D60BD1">
        <w:rPr>
          <w:rFonts w:ascii="Arial" w:hAnsi="Arial" w:cs="Arial"/>
          <w:bCs/>
          <w:sz w:val="20"/>
          <w:szCs w:val="20"/>
        </w:rPr>
        <w:t>ch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příloh ke Smlouvě</w:t>
      </w:r>
      <w:r w:rsidR="00966A05" w:rsidRPr="00F72A3C">
        <w:rPr>
          <w:rFonts w:ascii="Arial" w:hAnsi="Arial" w:cs="Arial"/>
          <w:bCs/>
          <w:sz w:val="20"/>
          <w:szCs w:val="20"/>
        </w:rPr>
        <w:t>, kter</w:t>
      </w:r>
      <w:r w:rsidR="00D60BD1">
        <w:rPr>
          <w:rFonts w:ascii="Arial" w:hAnsi="Arial" w:cs="Arial"/>
          <w:bCs/>
          <w:sz w:val="20"/>
          <w:szCs w:val="20"/>
        </w:rPr>
        <w:t>é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plně nahrazuj</w:t>
      </w:r>
      <w:r w:rsidR="00D60BD1">
        <w:rPr>
          <w:rFonts w:ascii="Arial" w:hAnsi="Arial" w:cs="Arial"/>
          <w:bCs/>
          <w:sz w:val="20"/>
          <w:szCs w:val="20"/>
        </w:rPr>
        <w:t>í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dosavadní příloh</w:t>
      </w:r>
      <w:r w:rsidR="00D60BD1">
        <w:rPr>
          <w:rFonts w:ascii="Arial" w:hAnsi="Arial" w:cs="Arial"/>
          <w:bCs/>
          <w:sz w:val="20"/>
          <w:szCs w:val="20"/>
        </w:rPr>
        <w:t>y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a současně j</w:t>
      </w:r>
      <w:r w:rsidR="00D60BD1">
        <w:rPr>
          <w:rFonts w:ascii="Arial" w:hAnsi="Arial" w:cs="Arial"/>
          <w:bCs/>
          <w:sz w:val="20"/>
          <w:szCs w:val="20"/>
        </w:rPr>
        <w:t>sou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nedílnou součástí tohoto dodatku. Jedná se o: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</w:p>
    <w:p w14:paraId="082D09CE" w14:textId="77777777" w:rsidR="00E502DC" w:rsidRPr="00F72A3C" w:rsidRDefault="00E502DC" w:rsidP="00E502DC">
      <w:pPr>
        <w:jc w:val="both"/>
        <w:rPr>
          <w:rFonts w:ascii="Arial" w:hAnsi="Arial" w:cs="Arial"/>
          <w:bCs/>
          <w:sz w:val="20"/>
          <w:szCs w:val="20"/>
        </w:rPr>
      </w:pPr>
    </w:p>
    <w:p w14:paraId="12F7AC30" w14:textId="0DD9706E" w:rsidR="006F17BF" w:rsidRDefault="006F17BF" w:rsidP="00CC20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Hlk38976790"/>
      <w:r>
        <w:rPr>
          <w:rFonts w:ascii="Arial" w:hAnsi="Arial" w:cs="Arial"/>
          <w:sz w:val="20"/>
          <w:szCs w:val="20"/>
        </w:rPr>
        <w:t>Příloha č. 3</w:t>
      </w:r>
      <w:r w:rsidR="00C03344">
        <w:rPr>
          <w:rFonts w:ascii="Arial" w:hAnsi="Arial" w:cs="Arial"/>
          <w:sz w:val="20"/>
          <w:szCs w:val="20"/>
        </w:rPr>
        <w:t>h</w:t>
      </w:r>
      <w:r w:rsidR="00CC201D" w:rsidRPr="006F17BF">
        <w:rPr>
          <w:rFonts w:ascii="Arial" w:hAnsi="Arial" w:cs="Arial"/>
          <w:sz w:val="20"/>
          <w:szCs w:val="20"/>
        </w:rPr>
        <w:t xml:space="preserve"> Seznam produktů a podmínky poskytnutí obratového bonusu</w:t>
      </w:r>
    </w:p>
    <w:p w14:paraId="1D68721D" w14:textId="77777777" w:rsidR="00576425" w:rsidRDefault="00576425" w:rsidP="00D60BD1">
      <w:pPr>
        <w:jc w:val="both"/>
        <w:rPr>
          <w:rFonts w:ascii="Arial" w:hAnsi="Arial" w:cs="Arial"/>
          <w:sz w:val="20"/>
          <w:szCs w:val="20"/>
        </w:rPr>
      </w:pPr>
      <w:bookmarkStart w:id="1" w:name="_Hlk38976501"/>
    </w:p>
    <w:bookmarkEnd w:id="1"/>
    <w:p w14:paraId="6165F60E" w14:textId="77777777" w:rsidR="00576425" w:rsidRPr="00F72A3C" w:rsidRDefault="00576425" w:rsidP="00947A5A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7BFCAD7" w14:textId="2AE5119A" w:rsidR="00F9250E" w:rsidRDefault="00F9250E" w:rsidP="00F925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bookmarkEnd w:id="0"/>
    <w:p w14:paraId="24749D97" w14:textId="18B0EFCE" w:rsidR="00CC201D" w:rsidRPr="006F17BF" w:rsidRDefault="00CC201D" w:rsidP="00CC201D">
      <w:pPr>
        <w:jc w:val="both"/>
        <w:rPr>
          <w:rFonts w:ascii="Arial" w:hAnsi="Arial" w:cs="Arial"/>
          <w:sz w:val="20"/>
          <w:szCs w:val="20"/>
        </w:rPr>
      </w:pPr>
    </w:p>
    <w:p w14:paraId="42911BFB" w14:textId="77777777" w:rsidR="00107D00" w:rsidRPr="00107D00" w:rsidRDefault="00107D00" w:rsidP="00107D00">
      <w:pPr>
        <w:pStyle w:val="Odstavecseseznamem"/>
        <w:ind w:left="360"/>
        <w:jc w:val="both"/>
        <w:rPr>
          <w:rFonts w:ascii="Arial" w:hAnsi="Arial" w:cs="Arial"/>
        </w:rPr>
      </w:pPr>
    </w:p>
    <w:p w14:paraId="4E5D2D73" w14:textId="721D0674" w:rsidR="00197F77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 xml:space="preserve">stejnopisech s platností originálu. Každá ze smluvních stran </w:t>
      </w:r>
      <w:proofErr w:type="gramStart"/>
      <w:r w:rsidRPr="00F72A3C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F72A3C">
        <w:rPr>
          <w:rFonts w:ascii="Arial" w:hAnsi="Arial" w:cs="Arial"/>
          <w:bCs/>
          <w:sz w:val="20"/>
          <w:szCs w:val="20"/>
        </w:rPr>
        <w:t xml:space="preserve"> po jednom vyhotovení.</w:t>
      </w:r>
    </w:p>
    <w:p w14:paraId="602A2BF2" w14:textId="507104B9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Tento </w:t>
      </w:r>
      <w:r w:rsidR="00EE095A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196C258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709CA3F2" w14:textId="4492D566" w:rsidR="00F9250E" w:rsidRDefault="00F9250E" w:rsidP="00F925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Příloha č. 3</w:t>
      </w:r>
      <w:r w:rsidR="00C03344">
        <w:rPr>
          <w:rFonts w:ascii="Arial" w:hAnsi="Arial" w:cs="Arial"/>
          <w:sz w:val="20"/>
          <w:szCs w:val="20"/>
        </w:rPr>
        <w:t>h</w:t>
      </w:r>
      <w:r w:rsidRPr="006F17BF">
        <w:rPr>
          <w:rFonts w:ascii="Arial" w:hAnsi="Arial" w:cs="Arial"/>
          <w:sz w:val="20"/>
          <w:szCs w:val="20"/>
        </w:rPr>
        <w:t xml:space="preserve"> Seznam produktů a podmínky poskytnutí obratového bonusu</w:t>
      </w:r>
    </w:p>
    <w:p w14:paraId="1627A6CD" w14:textId="77777777" w:rsidR="006300C9" w:rsidRDefault="006300C9" w:rsidP="00DF24B9">
      <w:pPr>
        <w:jc w:val="both"/>
      </w:pPr>
    </w:p>
    <w:p w14:paraId="0A36BC33" w14:textId="1BCB46E8" w:rsidR="006300C9" w:rsidRDefault="006300C9" w:rsidP="00DF24B9">
      <w:pPr>
        <w:jc w:val="both"/>
      </w:pPr>
    </w:p>
    <w:p w14:paraId="1D1AEC69" w14:textId="77777777" w:rsidR="001F002C" w:rsidRPr="001F002C" w:rsidRDefault="001F002C" w:rsidP="001F002C">
      <w:pPr>
        <w:pStyle w:val="Zkladntext21"/>
        <w:jc w:val="center"/>
        <w:rPr>
          <w:rFonts w:ascii="Arial" w:hAnsi="Arial" w:cs="Arial"/>
          <w:b/>
          <w:sz w:val="20"/>
        </w:rPr>
      </w:pPr>
      <w:r w:rsidRPr="001F002C">
        <w:rPr>
          <w:rFonts w:ascii="Arial" w:hAnsi="Arial" w:cs="Arial"/>
          <w:b/>
          <w:sz w:val="20"/>
        </w:rPr>
        <w:t xml:space="preserve">SAMOSTATNÉ </w:t>
      </w:r>
      <w:proofErr w:type="gramStart"/>
      <w:r w:rsidRPr="001F002C">
        <w:rPr>
          <w:rFonts w:ascii="Arial" w:hAnsi="Arial" w:cs="Arial"/>
          <w:b/>
          <w:sz w:val="20"/>
        </w:rPr>
        <w:t>UJEDNÁNÍ - REGISTR</w:t>
      </w:r>
      <w:proofErr w:type="gramEnd"/>
      <w:r w:rsidRPr="001F002C">
        <w:rPr>
          <w:rFonts w:ascii="Arial" w:hAnsi="Arial" w:cs="Arial"/>
          <w:b/>
          <w:sz w:val="20"/>
        </w:rPr>
        <w:t xml:space="preserve"> SMLUV</w:t>
      </w:r>
    </w:p>
    <w:p w14:paraId="2CEC29D3" w14:textId="16F0F59D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Je-li dána zákonná povinnost k uveřejnění výše uvedené</w:t>
      </w:r>
      <w:r>
        <w:rPr>
          <w:rFonts w:ascii="Arial" w:hAnsi="Arial" w:cs="Arial"/>
          <w:sz w:val="20"/>
          <w:szCs w:val="20"/>
        </w:rPr>
        <w:t xml:space="preserve">ho dodatku i </w:t>
      </w:r>
      <w:r w:rsidR="00C81CC2">
        <w:rPr>
          <w:rFonts w:ascii="Arial" w:hAnsi="Arial" w:cs="Arial"/>
          <w:sz w:val="20"/>
          <w:szCs w:val="20"/>
        </w:rPr>
        <w:t xml:space="preserve">všech </w:t>
      </w:r>
      <w:r>
        <w:rPr>
          <w:rFonts w:ascii="Arial" w:hAnsi="Arial" w:cs="Arial"/>
          <w:sz w:val="20"/>
          <w:szCs w:val="20"/>
        </w:rPr>
        <w:t>dalších dodatků ke Smlouvě</w:t>
      </w:r>
      <w:r w:rsidRPr="001F002C">
        <w:rPr>
          <w:rFonts w:ascii="Arial" w:hAnsi="Arial" w:cs="Arial"/>
          <w:sz w:val="20"/>
          <w:szCs w:val="20"/>
        </w:rPr>
        <w:t xml:space="preserve"> v Registru smluv dle zákona č. 340/2015 Sb., o registru smluv (dále jen „</w:t>
      </w:r>
      <w:r w:rsidRPr="001F002C">
        <w:rPr>
          <w:rFonts w:ascii="Arial" w:hAnsi="Arial" w:cs="Arial"/>
          <w:b/>
          <w:sz w:val="20"/>
          <w:szCs w:val="20"/>
        </w:rPr>
        <w:t>zákon o RS</w:t>
      </w:r>
      <w:r w:rsidRPr="001F002C">
        <w:rPr>
          <w:rFonts w:ascii="Arial" w:hAnsi="Arial" w:cs="Arial"/>
          <w:sz w:val="20"/>
          <w:szCs w:val="20"/>
        </w:rPr>
        <w:t>“), dohodly se smluvní strany, že takovou povinnost splní Společnost, a nikoli Zdravotnické zařízení, a to v souladu s níže uvedeným.</w:t>
      </w:r>
    </w:p>
    <w:p w14:paraId="7B0D4789" w14:textId="77777777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 xml:space="preserve">Společnost neuveřejní v Registru smluv, zejm. neuvede v metadatech ta smluvní ujednání, která Zdravotnické zařízení pro tyto účely </w:t>
      </w:r>
      <w:proofErr w:type="gramStart"/>
      <w:r w:rsidRPr="001F002C">
        <w:rPr>
          <w:rFonts w:ascii="Arial" w:hAnsi="Arial" w:cs="Arial"/>
          <w:sz w:val="20"/>
          <w:szCs w:val="20"/>
        </w:rPr>
        <w:t>označí</w:t>
      </w:r>
      <w:proofErr w:type="gramEnd"/>
      <w:r w:rsidRPr="001F002C">
        <w:rPr>
          <w:rFonts w:ascii="Arial" w:hAnsi="Arial" w:cs="Arial"/>
          <w:sz w:val="20"/>
          <w:szCs w:val="20"/>
        </w:rPr>
        <w:t xml:space="preserve"> v písemné instrukci doručené Společnosti. Zdravotnické zařízení odpovídá za soulad instrukce s právními předpisy.</w:t>
      </w:r>
    </w:p>
    <w:p w14:paraId="3181FB4E" w14:textId="77777777" w:rsidR="00853CB2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 xml:space="preserve">Pro vyloučení pochybností smluvní strany potvrzují, že obchodním tajemstvím jsou a budou vyloučeny z uveřejnění, zejm. nebudou uvedeny v metadatech veškeré části smlouvy výše umístěné mezi symboly: „[XX…XX]“ a dále budou z uveřejnění vyloučeny části smlouvy výše umístěné mezi symboly: „[OU…OU]“ pro ochranu osobních údajů. Dále nebudou uveřejňovány v souladu s § 3 odst. 2 zákona </w:t>
      </w:r>
    </w:p>
    <w:p w14:paraId="477E4256" w14:textId="1F1987F8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o RS části označené symboly „[NP…NP]“.</w:t>
      </w:r>
    </w:p>
    <w:p w14:paraId="51C3C8EA" w14:textId="77777777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eastAsia="Calibri" w:hAnsi="Arial" w:cs="Arial"/>
          <w:sz w:val="20"/>
          <w:szCs w:val="20"/>
        </w:rPr>
        <w:t xml:space="preserve">Společnost uvede v metadatech datovou schránku Zdravotnického zařízení, aby potvrzení o uveřejnění bylo doručeno všem smluvním stranám. Dohoda smluvních stran dle tohoto článku </w:t>
      </w:r>
      <w:proofErr w:type="gramStart"/>
      <w:r w:rsidRPr="001F002C">
        <w:rPr>
          <w:rFonts w:ascii="Arial" w:eastAsia="Calibri" w:hAnsi="Arial" w:cs="Arial"/>
          <w:sz w:val="20"/>
          <w:szCs w:val="20"/>
        </w:rPr>
        <w:t>tvoří</w:t>
      </w:r>
      <w:proofErr w:type="gramEnd"/>
      <w:r w:rsidRPr="001F002C">
        <w:rPr>
          <w:rFonts w:ascii="Arial" w:eastAsia="Calibri" w:hAnsi="Arial" w:cs="Arial"/>
          <w:sz w:val="20"/>
          <w:szCs w:val="20"/>
        </w:rPr>
        <w:t xml:space="preserve"> samostatné ujednání nezávislé na vzniku či trvání výše uvedené Smlouvy</w:t>
      </w:r>
      <w:r w:rsidRPr="001F002C">
        <w:rPr>
          <w:rFonts w:ascii="Arial" w:hAnsi="Arial" w:cs="Arial"/>
          <w:sz w:val="20"/>
          <w:szCs w:val="20"/>
        </w:rPr>
        <w:t>.</w:t>
      </w:r>
    </w:p>
    <w:p w14:paraId="2D395A2D" w14:textId="77777777" w:rsidR="00853CB2" w:rsidRDefault="001F002C" w:rsidP="001F002C">
      <w:pPr>
        <w:pStyle w:val="Zkladntextodsazen"/>
        <w:ind w:left="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NA DŮKAZ ČEHOŽ smluvní strany uzavřely toto samostatné ujednání, které je níže jejich jménem</w:t>
      </w:r>
    </w:p>
    <w:p w14:paraId="5EFF9385" w14:textId="0C452926" w:rsidR="001F002C" w:rsidRPr="001F002C" w:rsidRDefault="001F002C" w:rsidP="001F002C">
      <w:pPr>
        <w:pStyle w:val="Zkladntextodsazen"/>
        <w:ind w:left="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a jejich řádně zplnomocněnými zástupci podepsáno.</w:t>
      </w:r>
    </w:p>
    <w:p w14:paraId="606BEB4D" w14:textId="77777777" w:rsidR="001F002C" w:rsidRDefault="001F002C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623ED4E5" w14:textId="0DE1A1D5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915154">
        <w:rPr>
          <w:rFonts w:ascii="Arial" w:hAnsi="Arial" w:cs="Arial"/>
          <w:b/>
          <w:sz w:val="20"/>
        </w:rPr>
        <w:t>27.5.2022</w:t>
      </w:r>
      <w:r w:rsidRPr="00817AB5">
        <w:rPr>
          <w:rFonts w:ascii="Arial" w:hAnsi="Arial" w:cs="Arial"/>
          <w:b/>
          <w:sz w:val="20"/>
        </w:rPr>
        <w:tab/>
        <w:t>V</w:t>
      </w:r>
      <w:r w:rsidR="00F9250E">
        <w:rPr>
          <w:rFonts w:ascii="Arial" w:hAnsi="Arial" w:cs="Arial"/>
          <w:b/>
          <w:sz w:val="20"/>
        </w:rPr>
        <w:t xml:space="preserve"> Praze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7D55A8">
        <w:rPr>
          <w:rFonts w:ascii="Arial" w:hAnsi="Arial" w:cs="Arial"/>
          <w:b/>
          <w:sz w:val="20"/>
        </w:rPr>
        <w:t>3.6</w:t>
      </w:r>
      <w:r w:rsidR="00915154">
        <w:rPr>
          <w:rFonts w:ascii="Arial" w:hAnsi="Arial" w:cs="Arial"/>
          <w:b/>
          <w:sz w:val="20"/>
        </w:rPr>
        <w:t>.2022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7324D752" w14:textId="1A7ED830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r w:rsidRPr="00817AB5">
        <w:rPr>
          <w:rFonts w:ascii="Arial" w:hAnsi="Arial" w:cs="Arial"/>
          <w:sz w:val="20"/>
        </w:rPr>
        <w:t>[OU</w:t>
      </w:r>
      <w:r w:rsidR="00F9250E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F9250E">
        <w:rPr>
          <w:rFonts w:ascii="Arial" w:hAnsi="Arial" w:cs="Arial"/>
          <w:sz w:val="20"/>
        </w:rPr>
        <w:t>prokurista</w:t>
      </w:r>
      <w:r w:rsidRPr="00817AB5">
        <w:rPr>
          <w:rFonts w:ascii="Arial" w:hAnsi="Arial" w:cs="Arial"/>
          <w:b/>
          <w:sz w:val="20"/>
        </w:rPr>
        <w:tab/>
        <w:t xml:space="preserve"> </w:t>
      </w:r>
      <w:r w:rsidRPr="00817AB5">
        <w:rPr>
          <w:rFonts w:ascii="Arial" w:hAnsi="Arial" w:cs="Arial"/>
          <w:sz w:val="20"/>
        </w:rPr>
        <w:t>[OU</w:t>
      </w:r>
      <w:r w:rsidR="008548DA" w:rsidRPr="008548DA">
        <w:rPr>
          <w:rFonts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8548DA">
        <w:rPr>
          <w:rFonts w:ascii="Arial" w:hAnsi="Arial" w:cs="Arial"/>
          <w:sz w:val="20"/>
        </w:rPr>
        <w:t>ředitel</w:t>
      </w:r>
    </w:p>
    <w:p w14:paraId="2F22CEEE" w14:textId="77777777" w:rsidR="002717D4" w:rsidRPr="0079172E" w:rsidRDefault="002717D4" w:rsidP="00D60BD1">
      <w:pPr>
        <w:pStyle w:val="Zkladntext2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3DA2" w14:textId="77777777" w:rsidR="00593D0E" w:rsidRDefault="00593D0E">
      <w:r>
        <w:separator/>
      </w:r>
    </w:p>
  </w:endnote>
  <w:endnote w:type="continuationSeparator" w:id="0">
    <w:p w14:paraId="0794556C" w14:textId="77777777" w:rsidR="00593D0E" w:rsidRDefault="0059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4900" w14:textId="77777777" w:rsidR="00593D0E" w:rsidRDefault="00593D0E">
      <w:r>
        <w:separator/>
      </w:r>
    </w:p>
  </w:footnote>
  <w:footnote w:type="continuationSeparator" w:id="0">
    <w:p w14:paraId="6C17CD34" w14:textId="77777777" w:rsidR="00593D0E" w:rsidRDefault="0059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154F81F1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734693">
      <w:rPr>
        <w:rFonts w:ascii="Arial" w:hAnsi="Arial" w:cs="Arial"/>
        <w:sz w:val="22"/>
        <w:szCs w:val="22"/>
      </w:rPr>
      <w:t>2</w:t>
    </w:r>
    <w:r w:rsidR="00C03344">
      <w:rPr>
        <w:rFonts w:ascii="Arial" w:hAnsi="Arial" w:cs="Arial"/>
        <w:sz w:val="22"/>
        <w:szCs w:val="22"/>
      </w:rPr>
      <w:t>859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3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 w16cid:durableId="792671679">
    <w:abstractNumId w:val="9"/>
  </w:num>
  <w:num w:numId="2" w16cid:durableId="1539204292">
    <w:abstractNumId w:val="11"/>
  </w:num>
  <w:num w:numId="3" w16cid:durableId="1551066812">
    <w:abstractNumId w:val="8"/>
  </w:num>
  <w:num w:numId="4" w16cid:durableId="565461291">
    <w:abstractNumId w:val="7"/>
  </w:num>
  <w:num w:numId="5" w16cid:durableId="2070375114">
    <w:abstractNumId w:val="12"/>
  </w:num>
  <w:num w:numId="6" w16cid:durableId="1136340146">
    <w:abstractNumId w:val="13"/>
  </w:num>
  <w:num w:numId="7" w16cid:durableId="532958417">
    <w:abstractNumId w:val="5"/>
  </w:num>
  <w:num w:numId="8" w16cid:durableId="1031421645">
    <w:abstractNumId w:val="3"/>
  </w:num>
  <w:num w:numId="9" w16cid:durableId="375861977">
    <w:abstractNumId w:val="0"/>
  </w:num>
  <w:num w:numId="10" w16cid:durableId="516579494">
    <w:abstractNumId w:val="10"/>
  </w:num>
  <w:num w:numId="11" w16cid:durableId="327483971">
    <w:abstractNumId w:val="4"/>
  </w:num>
  <w:num w:numId="12" w16cid:durableId="880901360">
    <w:abstractNumId w:val="1"/>
  </w:num>
  <w:num w:numId="13" w16cid:durableId="609121642">
    <w:abstractNumId w:val="2"/>
  </w:num>
  <w:num w:numId="14" w16cid:durableId="1172642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5139"/>
    <w:rsid w:val="00074DD3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1F002C"/>
    <w:rsid w:val="0021545B"/>
    <w:rsid w:val="002268DA"/>
    <w:rsid w:val="00264A86"/>
    <w:rsid w:val="002702EE"/>
    <w:rsid w:val="002717D4"/>
    <w:rsid w:val="002B2605"/>
    <w:rsid w:val="002B58BA"/>
    <w:rsid w:val="002D537D"/>
    <w:rsid w:val="00301E01"/>
    <w:rsid w:val="00307C4A"/>
    <w:rsid w:val="00340F51"/>
    <w:rsid w:val="00363F59"/>
    <w:rsid w:val="00390684"/>
    <w:rsid w:val="00396149"/>
    <w:rsid w:val="00400547"/>
    <w:rsid w:val="00403233"/>
    <w:rsid w:val="00405823"/>
    <w:rsid w:val="004123E5"/>
    <w:rsid w:val="00416F35"/>
    <w:rsid w:val="00430624"/>
    <w:rsid w:val="00437741"/>
    <w:rsid w:val="00487C25"/>
    <w:rsid w:val="004925B8"/>
    <w:rsid w:val="004A7B8D"/>
    <w:rsid w:val="004D2E36"/>
    <w:rsid w:val="004E0407"/>
    <w:rsid w:val="004E72CE"/>
    <w:rsid w:val="00502198"/>
    <w:rsid w:val="005127FB"/>
    <w:rsid w:val="0053300C"/>
    <w:rsid w:val="005352BE"/>
    <w:rsid w:val="00537CFE"/>
    <w:rsid w:val="00542D33"/>
    <w:rsid w:val="00571983"/>
    <w:rsid w:val="00574593"/>
    <w:rsid w:val="00576425"/>
    <w:rsid w:val="00593D0E"/>
    <w:rsid w:val="005A44DC"/>
    <w:rsid w:val="005C1BA3"/>
    <w:rsid w:val="005C683F"/>
    <w:rsid w:val="00602BBA"/>
    <w:rsid w:val="00610E2A"/>
    <w:rsid w:val="006300C9"/>
    <w:rsid w:val="006707C8"/>
    <w:rsid w:val="006C3F22"/>
    <w:rsid w:val="006C4CEE"/>
    <w:rsid w:val="006C5B02"/>
    <w:rsid w:val="006C7A0E"/>
    <w:rsid w:val="006E4D10"/>
    <w:rsid w:val="006F17BF"/>
    <w:rsid w:val="0070226C"/>
    <w:rsid w:val="00716497"/>
    <w:rsid w:val="0071694C"/>
    <w:rsid w:val="00732FF8"/>
    <w:rsid w:val="00734693"/>
    <w:rsid w:val="0079172E"/>
    <w:rsid w:val="0079203B"/>
    <w:rsid w:val="00795B28"/>
    <w:rsid w:val="007A091B"/>
    <w:rsid w:val="007A358C"/>
    <w:rsid w:val="007D55A8"/>
    <w:rsid w:val="007E2A0A"/>
    <w:rsid w:val="00817AB5"/>
    <w:rsid w:val="00824D66"/>
    <w:rsid w:val="00841073"/>
    <w:rsid w:val="00853CB2"/>
    <w:rsid w:val="008548DA"/>
    <w:rsid w:val="008A4FDB"/>
    <w:rsid w:val="008A5E6A"/>
    <w:rsid w:val="008C23F2"/>
    <w:rsid w:val="00903A7F"/>
    <w:rsid w:val="00904AD3"/>
    <w:rsid w:val="00915154"/>
    <w:rsid w:val="009276A4"/>
    <w:rsid w:val="00930559"/>
    <w:rsid w:val="009373CA"/>
    <w:rsid w:val="00945A07"/>
    <w:rsid w:val="00947A5A"/>
    <w:rsid w:val="00953B96"/>
    <w:rsid w:val="0096630F"/>
    <w:rsid w:val="00966A05"/>
    <w:rsid w:val="00971015"/>
    <w:rsid w:val="009C3E83"/>
    <w:rsid w:val="009F3016"/>
    <w:rsid w:val="00A04DE2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DBC"/>
    <w:rsid w:val="00B428CE"/>
    <w:rsid w:val="00B90644"/>
    <w:rsid w:val="00BB3A14"/>
    <w:rsid w:val="00BE1F5B"/>
    <w:rsid w:val="00C03344"/>
    <w:rsid w:val="00C147A6"/>
    <w:rsid w:val="00C203FA"/>
    <w:rsid w:val="00C36B08"/>
    <w:rsid w:val="00C77A39"/>
    <w:rsid w:val="00C81CC2"/>
    <w:rsid w:val="00C83008"/>
    <w:rsid w:val="00CC201D"/>
    <w:rsid w:val="00CD0FD8"/>
    <w:rsid w:val="00CE159F"/>
    <w:rsid w:val="00CE7554"/>
    <w:rsid w:val="00D25D88"/>
    <w:rsid w:val="00D55FCE"/>
    <w:rsid w:val="00D60BD1"/>
    <w:rsid w:val="00D626BB"/>
    <w:rsid w:val="00D93247"/>
    <w:rsid w:val="00DA05A8"/>
    <w:rsid w:val="00DB4CBA"/>
    <w:rsid w:val="00DD02BB"/>
    <w:rsid w:val="00DE23C0"/>
    <w:rsid w:val="00DE2579"/>
    <w:rsid w:val="00DF24B9"/>
    <w:rsid w:val="00DF457A"/>
    <w:rsid w:val="00E06B46"/>
    <w:rsid w:val="00E12DC3"/>
    <w:rsid w:val="00E2242D"/>
    <w:rsid w:val="00E32490"/>
    <w:rsid w:val="00E502DC"/>
    <w:rsid w:val="00E600D3"/>
    <w:rsid w:val="00E72508"/>
    <w:rsid w:val="00E72D7E"/>
    <w:rsid w:val="00EC6580"/>
    <w:rsid w:val="00ED5D20"/>
    <w:rsid w:val="00EE095A"/>
    <w:rsid w:val="00EE43EA"/>
    <w:rsid w:val="00EE464B"/>
    <w:rsid w:val="00F16296"/>
    <w:rsid w:val="00F54AD8"/>
    <w:rsid w:val="00F71F3A"/>
    <w:rsid w:val="00F72A3C"/>
    <w:rsid w:val="00F7591F"/>
    <w:rsid w:val="00F9250E"/>
    <w:rsid w:val="00F972D7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  <w:style w:type="character" w:customStyle="1" w:styleId="apple-style-span">
    <w:name w:val="apple-style-span"/>
    <w:rsid w:val="00E502DC"/>
    <w:rPr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Props1.xml><?xml version="1.0" encoding="utf-8"?>
<ds:datastoreItem xmlns:ds="http://schemas.openxmlformats.org/officeDocument/2006/customXml" ds:itemID="{8B813EDB-5316-42DD-8776-36BCA579F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2744</Characters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3202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2022-05-18T18:36:00Z</dcterms:created>
  <dcterms:modified xsi:type="dcterms:W3CDTF">2022-07-04T12:48:00Z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-456284160</vt:i4>
  </property>
  <property fmtid="{D5CDD505-2E9C-101B-9397-08002B2CF9AE}" pid="28" name="_EmailSubject">
    <vt:lpwstr>[EXTERNAL] Fwd: Re: Fwd: Příloha k obratové smlouvě SANOFI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