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C64F" w14:textId="77777777" w:rsidR="00D1094D" w:rsidRDefault="00545C3E">
      <w:pPr>
        <w:pStyle w:val="Nadpis1"/>
        <w:jc w:val="center"/>
        <w:rPr>
          <w:rFonts w:ascii="Arial" w:eastAsia="Arial" w:hAnsi="Arial" w:cs="Arial"/>
          <w:b/>
          <w:smallCaps/>
          <w:sz w:val="28"/>
          <w:szCs w:val="28"/>
        </w:rPr>
      </w:pPr>
      <w:r>
        <w:rPr>
          <w:rFonts w:ascii="Arial" w:eastAsia="Arial" w:hAnsi="Arial" w:cs="Arial"/>
          <w:b/>
          <w:smallCaps/>
          <w:sz w:val="28"/>
          <w:szCs w:val="28"/>
        </w:rPr>
        <w:t>SMLOUVA O REALIZACI RESTAURÁTORSKÉHO PROJEKTU A DALŠÍCH ČINNOSTÍ</w:t>
      </w:r>
    </w:p>
    <w:p w14:paraId="11CAA6C9" w14:textId="77777777" w:rsidR="00D1094D" w:rsidRDefault="00D1094D">
      <w:pPr>
        <w:jc w:val="both"/>
      </w:pPr>
    </w:p>
    <w:p w14:paraId="266D1795" w14:textId="77777777" w:rsidR="00D1094D" w:rsidRDefault="00545C3E">
      <w:pPr>
        <w:jc w:val="center"/>
      </w:pPr>
      <w:r>
        <w:t>uzavřená níže uvedeného dne, měsíce a roku podle ustanovení § 2586 a násl. zákona č. 89/2012, občanského zákoníku, ve znění pozdějších předpisů (dále jen „smlouva“)</w:t>
      </w:r>
    </w:p>
    <w:p w14:paraId="422E6933" w14:textId="77777777" w:rsidR="00B30DB4" w:rsidRDefault="00B30DB4">
      <w:pPr>
        <w:jc w:val="center"/>
      </w:pPr>
    </w:p>
    <w:p w14:paraId="420934B6" w14:textId="77777777" w:rsidR="00D1094D" w:rsidRDefault="00D1094D">
      <w:pPr>
        <w:widowControl w:val="0"/>
        <w:jc w:val="both"/>
      </w:pPr>
    </w:p>
    <w:p w14:paraId="76381244" w14:textId="77777777" w:rsidR="00D1094D" w:rsidRPr="00647503" w:rsidRDefault="00545C3E" w:rsidP="00A81595">
      <w:pPr>
        <w:pBdr>
          <w:top w:val="nil"/>
          <w:left w:val="nil"/>
          <w:bottom w:val="nil"/>
          <w:right w:val="nil"/>
          <w:between w:val="nil"/>
        </w:pBdr>
        <w:rPr>
          <w:rFonts w:eastAsia="Arial" w:cs="Arial"/>
          <w:color w:val="000000"/>
          <w:sz w:val="24"/>
          <w:szCs w:val="24"/>
        </w:rPr>
      </w:pPr>
      <w:r w:rsidRPr="00647503">
        <w:rPr>
          <w:rFonts w:eastAsia="Arial" w:cs="Arial"/>
          <w:color w:val="000000"/>
          <w:szCs w:val="22"/>
        </w:rPr>
        <w:t>1.</w:t>
      </w:r>
      <w:r w:rsidRPr="00647503">
        <w:rPr>
          <w:rFonts w:eastAsia="Arial" w:cs="Arial"/>
          <w:b/>
          <w:color w:val="000000"/>
          <w:szCs w:val="22"/>
        </w:rPr>
        <w:tab/>
        <w:t xml:space="preserve">Galerie hlavního města Prahy </w:t>
      </w:r>
    </w:p>
    <w:p w14:paraId="6021A6F9" w14:textId="77777777" w:rsidR="00D1094D" w:rsidRPr="00647503" w:rsidRDefault="00545C3E" w:rsidP="00A81595">
      <w:pPr>
        <w:pBdr>
          <w:top w:val="nil"/>
          <w:left w:val="nil"/>
          <w:bottom w:val="nil"/>
          <w:right w:val="nil"/>
          <w:between w:val="nil"/>
        </w:pBdr>
        <w:ind w:firstLine="708"/>
        <w:rPr>
          <w:rFonts w:eastAsia="Arial" w:cs="Arial"/>
          <w:color w:val="000000"/>
          <w:szCs w:val="22"/>
        </w:rPr>
      </w:pPr>
      <w:r w:rsidRPr="00647503">
        <w:rPr>
          <w:rFonts w:eastAsia="Arial" w:cs="Arial"/>
          <w:color w:val="000000"/>
          <w:szCs w:val="22"/>
        </w:rPr>
        <w:t xml:space="preserve">se sídlem Staroměstské náměstí 605/13, 11000 Praha 1 </w:t>
      </w:r>
    </w:p>
    <w:p w14:paraId="060F8A6F" w14:textId="46313AE0" w:rsidR="00D1094D" w:rsidRDefault="00545C3E" w:rsidP="00A81595">
      <w:pPr>
        <w:tabs>
          <w:tab w:val="left" w:pos="0"/>
        </w:tabs>
      </w:pPr>
      <w:r w:rsidRPr="00647503">
        <w:tab/>
        <w:t>zastoupená ředitelkou paní PhDr. Magdalenou Juříkovou</w:t>
      </w:r>
    </w:p>
    <w:p w14:paraId="69AC8754" w14:textId="77777777" w:rsidR="002D21CB" w:rsidRPr="00647503" w:rsidRDefault="002D21CB" w:rsidP="00A81595">
      <w:pPr>
        <w:tabs>
          <w:tab w:val="left" w:pos="0"/>
        </w:tabs>
      </w:pPr>
    </w:p>
    <w:p w14:paraId="1D3E6DFD" w14:textId="2E437216" w:rsidR="00D1094D" w:rsidRDefault="00545C3E" w:rsidP="00A81595">
      <w:pPr>
        <w:tabs>
          <w:tab w:val="left" w:pos="0"/>
        </w:tabs>
        <w:ind w:firstLine="426"/>
      </w:pPr>
      <w:r w:rsidRPr="00647503">
        <w:tab/>
        <w:t xml:space="preserve">osoba oprávněná jednat ve věcech smluvních: </w:t>
      </w:r>
    </w:p>
    <w:p w14:paraId="41F926E2" w14:textId="77777777" w:rsidR="006C2A70" w:rsidRDefault="002D21CB" w:rsidP="006C2A70">
      <w:pPr>
        <w:tabs>
          <w:tab w:val="left" w:pos="0"/>
        </w:tabs>
        <w:ind w:firstLine="426"/>
      </w:pPr>
      <w:r>
        <w:tab/>
      </w:r>
      <w:r w:rsidR="006C2A70">
        <w:t>Miroslav Koláček, provozní náměstek</w:t>
      </w:r>
    </w:p>
    <w:p w14:paraId="0C54E5C1" w14:textId="77777777" w:rsidR="002D21CB" w:rsidRDefault="002D21CB" w:rsidP="006C2A70">
      <w:pPr>
        <w:tabs>
          <w:tab w:val="left" w:pos="0"/>
        </w:tabs>
      </w:pPr>
    </w:p>
    <w:p w14:paraId="5F3DC627" w14:textId="24705D75" w:rsidR="00D1094D" w:rsidRPr="00647503" w:rsidRDefault="00545C3E" w:rsidP="00A81595">
      <w:pPr>
        <w:tabs>
          <w:tab w:val="left" w:pos="0"/>
        </w:tabs>
        <w:ind w:firstLine="426"/>
      </w:pPr>
      <w:r w:rsidRPr="00647503">
        <w:tab/>
        <w:t xml:space="preserve">osoba oprávněná jednat ve věcech technických: </w:t>
      </w:r>
    </w:p>
    <w:p w14:paraId="04C6C9BC" w14:textId="77777777" w:rsidR="006C2A70" w:rsidRDefault="00545C3E" w:rsidP="006C2A70">
      <w:pPr>
        <w:tabs>
          <w:tab w:val="left" w:pos="0"/>
        </w:tabs>
        <w:ind w:firstLine="426"/>
      </w:pPr>
      <w:r w:rsidRPr="00647503">
        <w:tab/>
      </w:r>
      <w:r w:rsidR="006C2A70">
        <w:t>Vladimír Plichta, vedoucí oddělení správy budov</w:t>
      </w:r>
    </w:p>
    <w:p w14:paraId="791E6E08" w14:textId="77777777" w:rsidR="002D21CB" w:rsidRPr="00647503" w:rsidRDefault="002D21CB" w:rsidP="006C2A70">
      <w:pPr>
        <w:tabs>
          <w:tab w:val="left" w:pos="0"/>
        </w:tabs>
      </w:pPr>
    </w:p>
    <w:p w14:paraId="565F2277" w14:textId="34F8DD9F" w:rsidR="00D1094D" w:rsidRPr="00647503" w:rsidRDefault="00545C3E" w:rsidP="00A81595">
      <w:pPr>
        <w:pBdr>
          <w:top w:val="nil"/>
          <w:left w:val="nil"/>
          <w:bottom w:val="nil"/>
          <w:right w:val="nil"/>
          <w:between w:val="nil"/>
        </w:pBdr>
        <w:ind w:firstLine="708"/>
        <w:rPr>
          <w:rFonts w:eastAsia="Arial" w:cs="Arial"/>
          <w:color w:val="000000"/>
          <w:szCs w:val="22"/>
        </w:rPr>
      </w:pPr>
      <w:r w:rsidRPr="00647503">
        <w:rPr>
          <w:rFonts w:eastAsia="Arial" w:cs="Arial"/>
          <w:color w:val="000000"/>
          <w:szCs w:val="22"/>
        </w:rPr>
        <w:t>IČ: 00064416, DIČ: CZ00064416</w:t>
      </w:r>
    </w:p>
    <w:p w14:paraId="1ABA00D4" w14:textId="0E8B2A4F" w:rsidR="00D1094D" w:rsidRPr="00647503" w:rsidRDefault="00545C3E" w:rsidP="00A81595">
      <w:pPr>
        <w:tabs>
          <w:tab w:val="left" w:pos="0"/>
        </w:tabs>
        <w:ind w:firstLine="426"/>
      </w:pPr>
      <w:r w:rsidRPr="00647503">
        <w:tab/>
        <w:t xml:space="preserve">bankovní spojení: </w:t>
      </w:r>
      <w:r w:rsidR="006C2A70">
        <w:rPr>
          <w:rFonts w:eastAsia="Arial" w:cs="Arial"/>
          <w:color w:val="000000"/>
          <w:szCs w:val="22"/>
        </w:rPr>
        <w:t>PPF banka a.s.</w:t>
      </w:r>
    </w:p>
    <w:p w14:paraId="6CBE976F" w14:textId="2704B810" w:rsidR="00D1094D" w:rsidRPr="00647503" w:rsidRDefault="00545C3E" w:rsidP="00A81595">
      <w:pPr>
        <w:tabs>
          <w:tab w:val="left" w:pos="0"/>
        </w:tabs>
        <w:ind w:firstLine="426"/>
      </w:pPr>
      <w:r w:rsidRPr="00647503">
        <w:tab/>
        <w:t xml:space="preserve">číslo účtu: </w:t>
      </w:r>
      <w:r w:rsidR="006C2A70">
        <w:t xml:space="preserve">2000700006/6000 </w:t>
      </w:r>
    </w:p>
    <w:p w14:paraId="66C47608" w14:textId="77777777" w:rsidR="00D1094D" w:rsidRPr="00647503" w:rsidRDefault="00545C3E" w:rsidP="00A81595">
      <w:pPr>
        <w:tabs>
          <w:tab w:val="left" w:pos="0"/>
        </w:tabs>
      </w:pPr>
      <w:r w:rsidRPr="00647503">
        <w:tab/>
        <w:t>jako</w:t>
      </w:r>
      <w:r w:rsidRPr="00647503">
        <w:rPr>
          <w:b/>
        </w:rPr>
        <w:t xml:space="preserve"> „objednatel“</w:t>
      </w:r>
    </w:p>
    <w:p w14:paraId="19F102BA" w14:textId="77777777" w:rsidR="00D1094D" w:rsidRPr="00647503" w:rsidRDefault="00D1094D">
      <w:pPr>
        <w:tabs>
          <w:tab w:val="left" w:pos="0"/>
        </w:tabs>
        <w:jc w:val="both"/>
      </w:pPr>
    </w:p>
    <w:p w14:paraId="4E0249AC" w14:textId="77777777" w:rsidR="00D1094D" w:rsidRPr="00647503" w:rsidRDefault="00545C3E">
      <w:pPr>
        <w:tabs>
          <w:tab w:val="left" w:pos="0"/>
        </w:tabs>
        <w:jc w:val="both"/>
      </w:pPr>
      <w:r w:rsidRPr="00647503">
        <w:t>a</w:t>
      </w:r>
    </w:p>
    <w:p w14:paraId="48D13CDA" w14:textId="77777777" w:rsidR="00D1094D" w:rsidRPr="00647503" w:rsidRDefault="00D1094D">
      <w:pPr>
        <w:tabs>
          <w:tab w:val="left" w:pos="0"/>
        </w:tabs>
        <w:jc w:val="both"/>
      </w:pPr>
    </w:p>
    <w:p w14:paraId="1E184A38" w14:textId="77777777" w:rsidR="00D1094D" w:rsidRPr="00647503" w:rsidRDefault="00545C3E" w:rsidP="00A81595">
      <w:pPr>
        <w:tabs>
          <w:tab w:val="left" w:pos="0"/>
        </w:tabs>
        <w:ind w:left="708" w:hanging="708"/>
        <w:rPr>
          <w:b/>
        </w:rPr>
      </w:pPr>
      <w:r w:rsidRPr="00647503">
        <w:t>2.</w:t>
      </w:r>
      <w:r w:rsidRPr="00647503">
        <w:rPr>
          <w:b/>
        </w:rPr>
        <w:t xml:space="preserve">  </w:t>
      </w:r>
      <w:r w:rsidRPr="00647503">
        <w:rPr>
          <w:b/>
        </w:rPr>
        <w:tab/>
      </w:r>
      <w:r w:rsidR="00A81595" w:rsidRPr="00647503">
        <w:rPr>
          <w:b/>
        </w:rPr>
        <w:t>a</w:t>
      </w:r>
      <w:r w:rsidRPr="00647503">
        <w:rPr>
          <w:b/>
        </w:rPr>
        <w:t>k</w:t>
      </w:r>
      <w:r w:rsidR="00A81595" w:rsidRPr="00647503">
        <w:rPr>
          <w:b/>
        </w:rPr>
        <w:t xml:space="preserve">ad. </w:t>
      </w:r>
      <w:proofErr w:type="spellStart"/>
      <w:r w:rsidR="00A81595" w:rsidRPr="00647503">
        <w:rPr>
          <w:b/>
        </w:rPr>
        <w:t>m</w:t>
      </w:r>
      <w:r w:rsidRPr="00647503">
        <w:rPr>
          <w:b/>
        </w:rPr>
        <w:t>al</w:t>
      </w:r>
      <w:proofErr w:type="spellEnd"/>
      <w:r w:rsidRPr="00647503">
        <w:rPr>
          <w:b/>
        </w:rPr>
        <w:t>. Tomáš Berger</w:t>
      </w:r>
    </w:p>
    <w:p w14:paraId="24E403B6" w14:textId="77777777" w:rsidR="00D1094D" w:rsidRPr="00647503" w:rsidRDefault="00545C3E" w:rsidP="00A81595">
      <w:pPr>
        <w:tabs>
          <w:tab w:val="left" w:pos="0"/>
        </w:tabs>
        <w:ind w:left="708" w:hanging="708"/>
        <w:rPr>
          <w:b/>
        </w:rPr>
      </w:pPr>
      <w:r w:rsidRPr="00647503">
        <w:tab/>
        <w:t>se sídlem Hornomlýnská 1240/4, 148 00 Praha-Kunratice</w:t>
      </w:r>
      <w:r w:rsidRPr="00647503">
        <w:rPr>
          <w:b/>
        </w:rPr>
        <w:t xml:space="preserve"> </w:t>
      </w:r>
    </w:p>
    <w:p w14:paraId="5A6F2DE3" w14:textId="77777777" w:rsidR="00D1094D" w:rsidRPr="00647503" w:rsidRDefault="00545C3E" w:rsidP="00A81595">
      <w:pPr>
        <w:tabs>
          <w:tab w:val="left" w:pos="0"/>
        </w:tabs>
        <w:ind w:left="708" w:hanging="708"/>
      </w:pPr>
      <w:r w:rsidRPr="00647503">
        <w:rPr>
          <w:b/>
        </w:rPr>
        <w:tab/>
      </w:r>
      <w:r w:rsidRPr="00647503">
        <w:t>fyzická osoba podnikající podle jiných předpisů než živnostenského zákona</w:t>
      </w:r>
    </w:p>
    <w:p w14:paraId="76405652" w14:textId="77777777" w:rsidR="00D1094D" w:rsidRPr="00647503" w:rsidRDefault="00545C3E" w:rsidP="00A81595">
      <w:pPr>
        <w:tabs>
          <w:tab w:val="left" w:pos="0"/>
        </w:tabs>
        <w:ind w:left="708" w:hanging="708"/>
      </w:pPr>
      <w:r w:rsidRPr="00647503">
        <w:tab/>
        <w:t xml:space="preserve">osoba oprávněná jednat ve věcech technických: </w:t>
      </w:r>
      <w:r w:rsidR="00A81595" w:rsidRPr="00647503">
        <w:t>Tomáš Berger</w:t>
      </w:r>
    </w:p>
    <w:p w14:paraId="1D3C8778" w14:textId="62C1D44A" w:rsidR="00D1094D" w:rsidRPr="00647503" w:rsidRDefault="00545C3E" w:rsidP="00A81595">
      <w:pPr>
        <w:tabs>
          <w:tab w:val="left" w:pos="0"/>
        </w:tabs>
        <w:ind w:left="708" w:hanging="708"/>
      </w:pPr>
      <w:r w:rsidRPr="00647503">
        <w:tab/>
        <w:t xml:space="preserve">IČ: 481 36 611, DIČ: </w:t>
      </w:r>
      <w:r w:rsidR="00A81595" w:rsidRPr="00647503">
        <w:t>cz</w:t>
      </w:r>
      <w:r w:rsidR="00403A98">
        <w:t>xxxxxx</w:t>
      </w:r>
    </w:p>
    <w:p w14:paraId="3625CDDA" w14:textId="0D9F59E8" w:rsidR="00A81595" w:rsidRPr="00647503" w:rsidRDefault="00545C3E" w:rsidP="00A81595">
      <w:pPr>
        <w:tabs>
          <w:tab w:val="left" w:pos="0"/>
        </w:tabs>
        <w:ind w:firstLine="426"/>
      </w:pPr>
      <w:r w:rsidRPr="00647503">
        <w:tab/>
        <w:t xml:space="preserve">bankovní spojení: </w:t>
      </w:r>
      <w:proofErr w:type="spellStart"/>
      <w:r w:rsidR="00403A98">
        <w:t>xxxxx</w:t>
      </w:r>
      <w:proofErr w:type="spellEnd"/>
    </w:p>
    <w:p w14:paraId="6356F411" w14:textId="7A7F2FD0" w:rsidR="00A81595" w:rsidRPr="00647503" w:rsidRDefault="00545C3E" w:rsidP="00A81595">
      <w:pPr>
        <w:tabs>
          <w:tab w:val="left" w:pos="0"/>
        </w:tabs>
        <w:ind w:left="708" w:hanging="708"/>
      </w:pPr>
      <w:r w:rsidRPr="00647503">
        <w:tab/>
        <w:t>číslo účtu:</w:t>
      </w:r>
      <w:r w:rsidR="00A81595" w:rsidRPr="00647503">
        <w:t xml:space="preserve"> </w:t>
      </w:r>
      <w:proofErr w:type="spellStart"/>
      <w:r w:rsidR="00403A98">
        <w:t>xxxxxx</w:t>
      </w:r>
      <w:proofErr w:type="spellEnd"/>
    </w:p>
    <w:p w14:paraId="19DE2225" w14:textId="77777777" w:rsidR="00D1094D" w:rsidRPr="00647503" w:rsidRDefault="00545C3E" w:rsidP="00A81595">
      <w:pPr>
        <w:ind w:firstLine="708"/>
        <w:rPr>
          <w:b/>
        </w:rPr>
      </w:pPr>
      <w:r w:rsidRPr="00647503">
        <w:t>jako</w:t>
      </w:r>
      <w:r w:rsidRPr="00647503">
        <w:rPr>
          <w:b/>
        </w:rPr>
        <w:t xml:space="preserve"> „zhotovitel“</w:t>
      </w:r>
    </w:p>
    <w:p w14:paraId="79D0A37B" w14:textId="77777777" w:rsidR="00D1094D" w:rsidRPr="00647503" w:rsidRDefault="00D1094D" w:rsidP="00A81595">
      <w:pPr>
        <w:widowControl w:val="0"/>
      </w:pPr>
    </w:p>
    <w:p w14:paraId="541C8ECF" w14:textId="77777777" w:rsidR="00D1094D" w:rsidRPr="00647503" w:rsidRDefault="00545C3E" w:rsidP="00A81595">
      <w:pPr>
        <w:widowControl w:val="0"/>
      </w:pPr>
      <w:r w:rsidRPr="00647503">
        <w:tab/>
        <w:t>společně jen „</w:t>
      </w:r>
      <w:r w:rsidRPr="00647503">
        <w:rPr>
          <w:b/>
        </w:rPr>
        <w:t>smluvní strany“</w:t>
      </w:r>
    </w:p>
    <w:p w14:paraId="669F6F0B" w14:textId="77777777" w:rsidR="00D1094D" w:rsidRPr="00647503" w:rsidRDefault="00D1094D" w:rsidP="00A81595">
      <w:pPr>
        <w:widowControl w:val="0"/>
      </w:pPr>
    </w:p>
    <w:p w14:paraId="0D73DCA7" w14:textId="77777777" w:rsidR="00D1094D" w:rsidRPr="00647503" w:rsidRDefault="00D1094D">
      <w:pPr>
        <w:widowControl w:val="0"/>
        <w:jc w:val="both"/>
      </w:pPr>
    </w:p>
    <w:p w14:paraId="30E4BC79" w14:textId="77777777" w:rsidR="00D1094D" w:rsidRPr="00647503" w:rsidRDefault="00545C3E">
      <w:pPr>
        <w:widowControl w:val="0"/>
        <w:tabs>
          <w:tab w:val="left" w:pos="426"/>
          <w:tab w:val="left" w:pos="3402"/>
        </w:tabs>
        <w:ind w:left="426" w:hanging="426"/>
        <w:jc w:val="center"/>
        <w:rPr>
          <w:b/>
        </w:rPr>
      </w:pPr>
      <w:r w:rsidRPr="00647503">
        <w:rPr>
          <w:b/>
        </w:rPr>
        <w:t>Článek I.</w:t>
      </w:r>
    </w:p>
    <w:p w14:paraId="521F4493" w14:textId="77777777" w:rsidR="00D1094D" w:rsidRPr="00647503" w:rsidRDefault="00545C3E">
      <w:pPr>
        <w:widowControl w:val="0"/>
        <w:tabs>
          <w:tab w:val="left" w:pos="426"/>
          <w:tab w:val="left" w:pos="3402"/>
        </w:tabs>
        <w:ind w:left="426" w:hanging="426"/>
        <w:jc w:val="center"/>
      </w:pPr>
      <w:r w:rsidRPr="00647503">
        <w:rPr>
          <w:b/>
        </w:rPr>
        <w:t>Úvodní ustanovení</w:t>
      </w:r>
    </w:p>
    <w:p w14:paraId="14969458" w14:textId="77777777" w:rsidR="00D1094D" w:rsidRPr="00647503" w:rsidRDefault="00D1094D">
      <w:pPr>
        <w:widowControl w:val="0"/>
        <w:tabs>
          <w:tab w:val="left" w:pos="426"/>
          <w:tab w:val="left" w:pos="3402"/>
        </w:tabs>
        <w:jc w:val="both"/>
      </w:pPr>
    </w:p>
    <w:p w14:paraId="6FC5BEBF" w14:textId="77777777" w:rsidR="00D1094D" w:rsidRDefault="00545C3E">
      <w:pPr>
        <w:widowControl w:val="0"/>
        <w:numPr>
          <w:ilvl w:val="0"/>
          <w:numId w:val="18"/>
        </w:numPr>
        <w:pBdr>
          <w:top w:val="nil"/>
          <w:left w:val="nil"/>
          <w:bottom w:val="nil"/>
          <w:right w:val="nil"/>
          <w:between w:val="nil"/>
        </w:pBdr>
        <w:tabs>
          <w:tab w:val="left" w:pos="6"/>
          <w:tab w:val="left" w:pos="3402"/>
        </w:tabs>
        <w:ind w:left="426"/>
        <w:jc w:val="both"/>
        <w:rPr>
          <w:rFonts w:eastAsia="Arial" w:cs="Arial"/>
          <w:color w:val="000000"/>
          <w:szCs w:val="22"/>
        </w:rPr>
      </w:pPr>
      <w:r w:rsidRPr="00647503">
        <w:rPr>
          <w:rFonts w:eastAsia="Arial" w:cs="Arial"/>
          <w:color w:val="000000"/>
          <w:szCs w:val="22"/>
        </w:rPr>
        <w:t xml:space="preserve">Zhotovitel se zúčastnil soutěže o návrh řešení – uskutečňování restaurátorského projektu pod označením „Palác </w:t>
      </w:r>
      <w:proofErr w:type="spellStart"/>
      <w:r w:rsidRPr="00647503">
        <w:rPr>
          <w:rFonts w:eastAsia="Arial" w:cs="Arial"/>
          <w:color w:val="000000"/>
          <w:szCs w:val="22"/>
        </w:rPr>
        <w:t>Colloredo</w:t>
      </w:r>
      <w:proofErr w:type="spellEnd"/>
      <w:r w:rsidRPr="00647503">
        <w:rPr>
          <w:rFonts w:eastAsia="Arial" w:cs="Arial"/>
          <w:color w:val="000000"/>
          <w:szCs w:val="22"/>
        </w:rPr>
        <w:t xml:space="preserve"> Mansfeld, restaurátorská obnova fresky stropu </w:t>
      </w:r>
      <w:r w:rsidR="003C6CF1" w:rsidRPr="00647503">
        <w:rPr>
          <w:rFonts w:eastAsia="Arial" w:cs="Arial"/>
          <w:color w:val="000000"/>
          <w:szCs w:val="22"/>
        </w:rPr>
        <w:t>T</w:t>
      </w:r>
      <w:r w:rsidRPr="00647503">
        <w:rPr>
          <w:rFonts w:eastAsia="Arial" w:cs="Arial"/>
          <w:color w:val="000000"/>
          <w:szCs w:val="22"/>
        </w:rPr>
        <w:t>anečního sálu a zajištění výzdoby stropních konstrukcí během provádění rekonstrukce stropů, krovů a střešního pláště“ (dále jen „</w:t>
      </w:r>
      <w:r w:rsidRPr="00647503">
        <w:rPr>
          <w:rFonts w:eastAsia="Arial" w:cs="Arial"/>
          <w:b/>
          <w:color w:val="000000"/>
          <w:szCs w:val="22"/>
        </w:rPr>
        <w:t>Soutěž</w:t>
      </w:r>
      <w:r w:rsidRPr="00647503">
        <w:rPr>
          <w:rFonts w:eastAsia="Arial" w:cs="Arial"/>
          <w:color w:val="000000"/>
          <w:szCs w:val="22"/>
        </w:rPr>
        <w:t>“), kterou vyhlásil objednatel jako</w:t>
      </w:r>
      <w:r>
        <w:rPr>
          <w:rFonts w:eastAsia="Arial" w:cs="Arial"/>
          <w:color w:val="000000"/>
          <w:szCs w:val="22"/>
        </w:rPr>
        <w:t xml:space="preserve"> veřejný zadavatel ve smyslu § 143 a násl. zákona č. 134/2016 Sb., o zadávání veřejných zakázek, ve znění pozdějších předpisů (dále jen „</w:t>
      </w:r>
      <w:r>
        <w:rPr>
          <w:rFonts w:eastAsia="Arial" w:cs="Arial"/>
          <w:b/>
          <w:color w:val="000000"/>
          <w:szCs w:val="22"/>
        </w:rPr>
        <w:t>zákon</w:t>
      </w:r>
      <w:r>
        <w:rPr>
          <w:rFonts w:eastAsia="Arial" w:cs="Arial"/>
          <w:color w:val="000000"/>
          <w:szCs w:val="22"/>
        </w:rPr>
        <w:t>“).</w:t>
      </w:r>
    </w:p>
    <w:p w14:paraId="103389DE" w14:textId="77777777" w:rsidR="00D1094D" w:rsidRDefault="00D1094D">
      <w:pPr>
        <w:widowControl w:val="0"/>
        <w:pBdr>
          <w:top w:val="nil"/>
          <w:left w:val="nil"/>
          <w:bottom w:val="nil"/>
          <w:right w:val="nil"/>
          <w:between w:val="nil"/>
        </w:pBdr>
        <w:tabs>
          <w:tab w:val="left" w:pos="6"/>
          <w:tab w:val="left" w:pos="3402"/>
        </w:tabs>
        <w:ind w:left="426"/>
        <w:jc w:val="both"/>
        <w:rPr>
          <w:rFonts w:eastAsia="Arial" w:cs="Arial"/>
          <w:color w:val="000000"/>
          <w:szCs w:val="22"/>
        </w:rPr>
      </w:pPr>
    </w:p>
    <w:p w14:paraId="243CD374" w14:textId="77777777" w:rsidR="00D1094D" w:rsidRDefault="00545C3E">
      <w:pPr>
        <w:widowControl w:val="0"/>
        <w:numPr>
          <w:ilvl w:val="0"/>
          <w:numId w:val="18"/>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Oznámení Soutěže bylo uveřejněno ve Věstníku veřejných zakázek dne 07. 07. 2020 pod Evidenčním číslem zakázky Z2020-022907. Úmysl zadavatele veřejnou zakázku zadat účastníkovi soutěže o návrh, jehož návrh bude vybrán jako nejvhodnější, byl zadavatelem uveden v čl. IV.3.</w:t>
      </w:r>
      <w:proofErr w:type="gramStart"/>
      <w:r>
        <w:rPr>
          <w:rFonts w:eastAsia="Arial" w:cs="Arial"/>
          <w:color w:val="000000"/>
          <w:szCs w:val="22"/>
        </w:rPr>
        <w:t>3  Oznámení</w:t>
      </w:r>
      <w:proofErr w:type="gramEnd"/>
      <w:r>
        <w:rPr>
          <w:rFonts w:eastAsia="Arial" w:cs="Arial"/>
          <w:color w:val="000000"/>
          <w:szCs w:val="22"/>
        </w:rPr>
        <w:t xml:space="preserve"> soutěže o návrh (Navazující zakázky). V</w:t>
      </w:r>
      <w:r>
        <w:rPr>
          <w:rFonts w:eastAsia="Arial" w:cs="Arial"/>
          <w:i/>
          <w:color w:val="000000"/>
          <w:szCs w:val="22"/>
        </w:rPr>
        <w:t> </w:t>
      </w:r>
      <w:r>
        <w:rPr>
          <w:rFonts w:eastAsia="Arial" w:cs="Arial"/>
          <w:color w:val="000000"/>
          <w:szCs w:val="22"/>
        </w:rPr>
        <w:t xml:space="preserve">čl. 3 soutěžních podmínek (Použití soutěže o návrh dle § 143 odst. 2 zákona) zadavatel dále deklaroval, že k získání řešení projektu s názvem „Palác </w:t>
      </w:r>
      <w:proofErr w:type="spellStart"/>
      <w:r>
        <w:rPr>
          <w:rFonts w:eastAsia="Arial" w:cs="Arial"/>
          <w:color w:val="000000"/>
          <w:szCs w:val="22"/>
        </w:rPr>
        <w:t>Colloredo</w:t>
      </w:r>
      <w:proofErr w:type="spellEnd"/>
      <w:r>
        <w:rPr>
          <w:rFonts w:eastAsia="Arial" w:cs="Arial"/>
          <w:color w:val="000000"/>
          <w:szCs w:val="22"/>
        </w:rPr>
        <w:t xml:space="preserve"> Mansfeld, restaurátorská obnova fresky stropu tanečního sálu a zajištění výzdoby stropních konstrukcí během provádění rekonstrukce stropů, krovů a střešního pláště“ použil </w:t>
      </w:r>
      <w:r>
        <w:rPr>
          <w:rFonts w:eastAsia="Arial" w:cs="Arial"/>
          <w:color w:val="000000"/>
          <w:szCs w:val="22"/>
        </w:rPr>
        <w:lastRenderedPageBreak/>
        <w:t xml:space="preserve">soutěž o návrh v souladu s § 143 odst. 2 zákona, protože má v úmyslu zadat veřejnou zakázku na služby, spočívající v restaurátorské obnově fresky stropu tanečního sálu Paláce </w:t>
      </w:r>
      <w:proofErr w:type="spellStart"/>
      <w:r>
        <w:rPr>
          <w:rFonts w:eastAsia="Arial" w:cs="Arial"/>
          <w:color w:val="000000"/>
          <w:szCs w:val="22"/>
        </w:rPr>
        <w:t>Colloredo</w:t>
      </w:r>
      <w:proofErr w:type="spellEnd"/>
      <w:r>
        <w:rPr>
          <w:rFonts w:eastAsia="Arial" w:cs="Arial"/>
          <w:color w:val="000000"/>
          <w:szCs w:val="22"/>
        </w:rPr>
        <w:t xml:space="preserve"> – Mansfeld a v zajištění výzdoby dalších navazujících stropních konstrukcí během provádění rekonstrukce stropů, krovů a střešního pláště tohoto paláce, v navazujícím jednacím řízení bez uveřejnění (dále jen „JŘBU“) podle § 65 zákona.</w:t>
      </w:r>
    </w:p>
    <w:p w14:paraId="4C88DFC2" w14:textId="77777777" w:rsidR="00D1094D" w:rsidRDefault="00D1094D">
      <w:pPr>
        <w:widowControl w:val="0"/>
        <w:tabs>
          <w:tab w:val="left" w:pos="6"/>
          <w:tab w:val="left" w:pos="3402"/>
        </w:tabs>
        <w:jc w:val="both"/>
      </w:pPr>
    </w:p>
    <w:p w14:paraId="39FCEE6B" w14:textId="77777777" w:rsidR="00D1094D" w:rsidRDefault="00545C3E">
      <w:pPr>
        <w:widowControl w:val="0"/>
        <w:numPr>
          <w:ilvl w:val="0"/>
          <w:numId w:val="18"/>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Zhotovitel splnil podmínky Soutěže, stanovené objednatelem, jako zadavatelem Soutěže, a návrh (řešení) předložený zhotovitelem (dále jen „</w:t>
      </w:r>
      <w:r>
        <w:rPr>
          <w:rFonts w:eastAsia="Arial" w:cs="Arial"/>
          <w:b/>
          <w:color w:val="000000"/>
          <w:szCs w:val="22"/>
        </w:rPr>
        <w:t>Návrh</w:t>
      </w:r>
      <w:r>
        <w:rPr>
          <w:rFonts w:eastAsia="Arial" w:cs="Arial"/>
          <w:color w:val="000000"/>
          <w:szCs w:val="22"/>
        </w:rPr>
        <w:t xml:space="preserve">“), obsažený v dokumentu označeném jako „Restaurátorský záměr </w:t>
      </w:r>
      <w:proofErr w:type="gramStart"/>
      <w:r>
        <w:rPr>
          <w:rFonts w:eastAsia="Arial" w:cs="Arial"/>
          <w:color w:val="000000"/>
          <w:szCs w:val="22"/>
        </w:rPr>
        <w:t>CMP - autorsky</w:t>
      </w:r>
      <w:proofErr w:type="gramEnd"/>
      <w:r>
        <w:rPr>
          <w:rFonts w:eastAsia="Arial" w:cs="Arial"/>
          <w:color w:val="000000"/>
          <w:szCs w:val="22"/>
        </w:rPr>
        <w:t xml:space="preserve"> TB“ ze dne 09. 10. 2020, byl objednatelem vybrán na základě pořadí návrhů, sestaveného porotou Soutěže na základě kritérií uvedených v oznámení o zahájení soutěže o návrh. Rozhodnutí o výběru návrhu zadavatel učinil dne 19. 01. 2021 pod Čj. GHMP-6-3300-2020/6, oznámení o výběru návrhu Čj.: GHMP-6-3300-2020/7 ze dne 20. 01. 2021 bylo účastníkům Soutěže doručeno dne 20. 01. 2021. Podle § 149 odst. 3 písm. b) zákona byla Soutěž považována za ukončenou v okamžiku, kdy uplynula lhůta pro podání návrhu podle § 251 odst. 2 zákona, když v daném případě lhůta pro podání návrhu uplynula dnem 22. 02. 2021. Uplynutím tohoto data tak došlo k ukončení Soutěže s výsledkem výběru návrhu zhotovitele.</w:t>
      </w:r>
    </w:p>
    <w:p w14:paraId="375349A6" w14:textId="77777777" w:rsidR="00D1094D" w:rsidRDefault="00D1094D">
      <w:pPr>
        <w:widowControl w:val="0"/>
        <w:tabs>
          <w:tab w:val="left" w:pos="6"/>
          <w:tab w:val="left" w:pos="3402"/>
        </w:tabs>
        <w:jc w:val="both"/>
      </w:pPr>
    </w:p>
    <w:p w14:paraId="113D49C9" w14:textId="77777777" w:rsidR="00D1094D" w:rsidRDefault="00545C3E">
      <w:pPr>
        <w:widowControl w:val="0"/>
        <w:numPr>
          <w:ilvl w:val="0"/>
          <w:numId w:val="18"/>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Na Soutěž navazovalo následující JŘBU ve smyslu § 65 odst. 1 ZZVZ, jehož výsledkem je uzavření této smlouvy se zhotovitelem.</w:t>
      </w:r>
    </w:p>
    <w:p w14:paraId="77446DBF" w14:textId="77777777" w:rsidR="00D1094D" w:rsidRDefault="00D1094D">
      <w:pPr>
        <w:pBdr>
          <w:top w:val="nil"/>
          <w:left w:val="nil"/>
          <w:bottom w:val="nil"/>
          <w:right w:val="nil"/>
          <w:between w:val="nil"/>
        </w:pBdr>
        <w:rPr>
          <w:rFonts w:ascii="Calibri" w:eastAsia="Calibri" w:hAnsi="Calibri" w:cs="Calibri"/>
          <w:color w:val="000000"/>
          <w:szCs w:val="22"/>
        </w:rPr>
      </w:pPr>
    </w:p>
    <w:p w14:paraId="17332E67" w14:textId="77777777" w:rsidR="00D1094D" w:rsidRDefault="00D1094D">
      <w:pPr>
        <w:pBdr>
          <w:top w:val="nil"/>
          <w:left w:val="nil"/>
          <w:bottom w:val="nil"/>
          <w:right w:val="nil"/>
          <w:between w:val="nil"/>
        </w:pBdr>
        <w:rPr>
          <w:rFonts w:ascii="Calibri" w:eastAsia="Calibri" w:hAnsi="Calibri" w:cs="Calibri"/>
          <w:color w:val="000000"/>
          <w:szCs w:val="22"/>
        </w:rPr>
      </w:pPr>
    </w:p>
    <w:p w14:paraId="2187DC31" w14:textId="77777777" w:rsidR="00D1094D" w:rsidRDefault="00545C3E">
      <w:pPr>
        <w:tabs>
          <w:tab w:val="left" w:pos="426"/>
          <w:tab w:val="left" w:pos="2552"/>
          <w:tab w:val="left" w:pos="3402"/>
        </w:tabs>
        <w:jc w:val="center"/>
      </w:pPr>
      <w:r>
        <w:rPr>
          <w:b/>
        </w:rPr>
        <w:t>Článek II.</w:t>
      </w:r>
    </w:p>
    <w:p w14:paraId="7417152C" w14:textId="77777777" w:rsidR="00D1094D" w:rsidRDefault="00545C3E">
      <w:pPr>
        <w:jc w:val="center"/>
      </w:pPr>
      <w:r>
        <w:rPr>
          <w:b/>
        </w:rPr>
        <w:t>Předmět smlouvy</w:t>
      </w:r>
    </w:p>
    <w:p w14:paraId="34941CDD" w14:textId="77777777" w:rsidR="00D1094D" w:rsidRDefault="00D1094D">
      <w:pPr>
        <w:widowControl w:val="0"/>
        <w:tabs>
          <w:tab w:val="left" w:pos="6"/>
          <w:tab w:val="left" w:pos="3402"/>
        </w:tabs>
        <w:jc w:val="both"/>
      </w:pPr>
    </w:p>
    <w:p w14:paraId="31242912" w14:textId="77777777" w:rsidR="00D1094D" w:rsidRDefault="00545C3E">
      <w:pPr>
        <w:widowControl w:val="0"/>
        <w:numPr>
          <w:ilvl w:val="0"/>
          <w:numId w:val="4"/>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 xml:space="preserve">Předmětem plnění této smlouvy je restaurátorská obnova fresky </w:t>
      </w:r>
      <w:r w:rsidRPr="006C2A70">
        <w:rPr>
          <w:rFonts w:eastAsia="Arial" w:cs="Arial"/>
          <w:color w:val="000000"/>
          <w:szCs w:val="22"/>
        </w:rPr>
        <w:t xml:space="preserve">stropu </w:t>
      </w:r>
      <w:r w:rsidR="003C6CF1" w:rsidRPr="006C2A70">
        <w:rPr>
          <w:rFonts w:eastAsia="Arial" w:cs="Arial"/>
          <w:color w:val="000000"/>
          <w:szCs w:val="22"/>
        </w:rPr>
        <w:t>T</w:t>
      </w:r>
      <w:r w:rsidRPr="006C2A70">
        <w:rPr>
          <w:rFonts w:eastAsia="Arial" w:cs="Arial"/>
          <w:color w:val="000000"/>
          <w:szCs w:val="22"/>
        </w:rPr>
        <w:t>ane</w:t>
      </w:r>
      <w:r>
        <w:rPr>
          <w:rFonts w:eastAsia="Arial" w:cs="Arial"/>
          <w:color w:val="000000"/>
          <w:szCs w:val="22"/>
        </w:rPr>
        <w:t>čního sálu a zajištění výzdoby stropních konstrukcí během provádění rekonstrukce stropů, krovů a střešního pláště (dále jen „</w:t>
      </w:r>
      <w:r>
        <w:rPr>
          <w:rFonts w:eastAsia="Arial" w:cs="Arial"/>
          <w:b/>
          <w:color w:val="000000"/>
          <w:szCs w:val="22"/>
        </w:rPr>
        <w:t>restaurátorský zásah</w:t>
      </w:r>
      <w:r>
        <w:rPr>
          <w:rFonts w:eastAsia="Arial" w:cs="Arial"/>
          <w:color w:val="000000"/>
          <w:szCs w:val="22"/>
        </w:rPr>
        <w:t>“ či jen „</w:t>
      </w:r>
      <w:r>
        <w:rPr>
          <w:rFonts w:eastAsia="Arial" w:cs="Arial"/>
          <w:b/>
          <w:color w:val="000000"/>
          <w:szCs w:val="22"/>
        </w:rPr>
        <w:t>dílo</w:t>
      </w:r>
      <w:r>
        <w:rPr>
          <w:rFonts w:eastAsia="Arial" w:cs="Arial"/>
          <w:color w:val="000000"/>
          <w:szCs w:val="22"/>
        </w:rPr>
        <w:t>“) a zajištění dalších činností souvisejících s prováděním díla dle čl. IV. této smlouvy. Restaurátorský zásah je vyvolán plánovanou stavební činností související s rekonstrukcí střech a spočívá v zajištění výzdoby podhledu stropu tanečního sálu v jižním křídle paláce (místnost č. 3.6) po dobu stavební rekonstrukce stropu, krovů a střešní krytiny nad tanečním sálem, v obnově fresky podhledu stropu tanečního sálu včetně fabionu, bez zděné římsy (část „A“ restaurátorského zásahu) a v zajištění a monitoringu výzdoby stropů místností č. 4.39 v jižním křídle č. 3.2 a 3.3 ve východním křídle paláce včetně fabionu a štukové římsy (část „B“ restaurátorského zásahu) po dobu stavební rekonstrukce stropů, krovů a střešní krytiny paláce. U stropů místností č. 4.39 v jižním křídle č. 3.2 a 3.3 ve východním křídle paláce (část „B“ restaurátorského zásahu) se restaurátorský zásah týká pouze zajištění a monitoringu výzdoby po dobu rekonstrukce střech. Finální restaurování této výzdoby bude provedeno následně v souvislosti s obnovou interiérů paláce a není tedy předmětem plnění této smlouvy.</w:t>
      </w:r>
    </w:p>
    <w:p w14:paraId="534868C3" w14:textId="77777777" w:rsidR="00D1094D" w:rsidRDefault="00D1094D"/>
    <w:p w14:paraId="1BE7D6C9" w14:textId="77777777" w:rsidR="00D1094D" w:rsidRDefault="00545C3E">
      <w:pPr>
        <w:widowControl w:val="0"/>
        <w:numPr>
          <w:ilvl w:val="0"/>
          <w:numId w:val="4"/>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Zhotovitel se touto smlouvou zavazuje provést pro objednatele na svůj náklad a nebezpečí sjednané dílo včetně zajištění souvisejících činností dle odst. 1 tohoto článku smlouvy a objednatel se zavazuje provedené dílo bez vad a nedodělků za podmínek v této smlouvě uvedených převzít a za provedené dílo zaplatit zhotoviteli cenu ve výši a za podmínek sjednaných v této smlouvě.</w:t>
      </w:r>
    </w:p>
    <w:p w14:paraId="28279D9C" w14:textId="77777777" w:rsidR="00D1094D" w:rsidRDefault="00D1094D">
      <w:pPr>
        <w:widowControl w:val="0"/>
        <w:pBdr>
          <w:top w:val="nil"/>
          <w:left w:val="nil"/>
          <w:bottom w:val="nil"/>
          <w:right w:val="nil"/>
          <w:between w:val="nil"/>
        </w:pBdr>
        <w:tabs>
          <w:tab w:val="left" w:pos="6"/>
          <w:tab w:val="left" w:pos="3402"/>
        </w:tabs>
        <w:ind w:left="426"/>
        <w:jc w:val="both"/>
        <w:rPr>
          <w:rFonts w:eastAsia="Arial" w:cs="Arial"/>
          <w:color w:val="000000"/>
          <w:szCs w:val="22"/>
        </w:rPr>
      </w:pPr>
    </w:p>
    <w:p w14:paraId="12D6332E" w14:textId="77777777" w:rsidR="00D1094D" w:rsidRDefault="00545C3E">
      <w:pPr>
        <w:widowControl w:val="0"/>
        <w:numPr>
          <w:ilvl w:val="0"/>
          <w:numId w:val="4"/>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 xml:space="preserve">Zhotovitel provede dílo dle odst. 1 tohoto článku smlouvy tím, že řádně a včas provede dílo, spočívající v kompletních pracích (výkonech), které jsou zapotřebí k řádnému splnění všech požadavků objednatele, vyplývajících </w:t>
      </w:r>
      <w:r>
        <w:rPr>
          <w:rFonts w:eastAsia="Arial" w:cs="Arial"/>
          <w:b/>
          <w:color w:val="000000"/>
          <w:szCs w:val="22"/>
        </w:rPr>
        <w:t>z čl. III.</w:t>
      </w:r>
      <w:r>
        <w:rPr>
          <w:rFonts w:eastAsia="Arial" w:cs="Arial"/>
          <w:color w:val="000000"/>
          <w:szCs w:val="22"/>
        </w:rPr>
        <w:t xml:space="preserve"> této smlouvy, ze soutěžních podmínek, které – včetně celkem 8 příloh soutěžních podmínek – tvoří přílohu</w:t>
      </w:r>
      <w:r>
        <w:rPr>
          <w:rFonts w:eastAsia="Arial" w:cs="Arial"/>
          <w:b/>
          <w:color w:val="000000"/>
          <w:szCs w:val="22"/>
        </w:rPr>
        <w:t xml:space="preserve"> č. 1</w:t>
      </w:r>
      <w:r>
        <w:rPr>
          <w:rFonts w:eastAsia="Arial" w:cs="Arial"/>
          <w:color w:val="000000"/>
          <w:szCs w:val="22"/>
        </w:rPr>
        <w:t xml:space="preserve"> této smlouvy, z „návrhu restaurování fresky včetně návrhu filozofie přístupu obnovy fresky“, </w:t>
      </w:r>
      <w:r>
        <w:rPr>
          <w:rFonts w:eastAsia="Arial" w:cs="Arial"/>
          <w:color w:val="000000"/>
          <w:szCs w:val="22"/>
        </w:rPr>
        <w:lastRenderedPageBreak/>
        <w:t>jakožto součásti kompletního návrhu řešení restaurátorského projektu (Restaurátorského záměru) předloženého v soutěži o návrh, který tvoří přílohu</w:t>
      </w:r>
      <w:r>
        <w:rPr>
          <w:rFonts w:eastAsia="Arial" w:cs="Arial"/>
          <w:b/>
          <w:color w:val="000000"/>
          <w:szCs w:val="22"/>
        </w:rPr>
        <w:t xml:space="preserve"> č. 2</w:t>
      </w:r>
      <w:r>
        <w:rPr>
          <w:rFonts w:eastAsia="Arial" w:cs="Arial"/>
          <w:color w:val="000000"/>
          <w:szCs w:val="22"/>
        </w:rPr>
        <w:t xml:space="preserve"> této smlouvy, dále spočívajících v kompletních pracích (výkonech), které jsou zapotřební k řádné realizaci díla dle příloh </w:t>
      </w:r>
      <w:r>
        <w:rPr>
          <w:rFonts w:eastAsia="Arial" w:cs="Arial"/>
          <w:b/>
          <w:color w:val="000000"/>
          <w:szCs w:val="22"/>
        </w:rPr>
        <w:t>č. 3 až 8</w:t>
      </w:r>
      <w:r>
        <w:rPr>
          <w:rFonts w:eastAsia="Arial" w:cs="Arial"/>
          <w:color w:val="000000"/>
          <w:szCs w:val="22"/>
        </w:rPr>
        <w:t xml:space="preserve"> této smlouvy, a že řádně a včas provede veškeré výkony vč. řádného a včasného přijetí veškerých opatření, která jsou zapotřebí k zajištění řádného plnění jeho výkonů po dobu provádění stavebních prací, realizovaných třetí osobou – dodavatelem v rámci plnění souběžné veřejné zakázky na stavební práce s názvem </w:t>
      </w:r>
      <w:r>
        <w:rPr>
          <w:rFonts w:eastAsia="Arial" w:cs="Arial"/>
          <w:i/>
          <w:color w:val="000000"/>
          <w:szCs w:val="22"/>
        </w:rPr>
        <w:t>„</w:t>
      </w:r>
      <w:r>
        <w:rPr>
          <w:rFonts w:eastAsia="Arial" w:cs="Arial"/>
          <w:color w:val="000000"/>
          <w:szCs w:val="22"/>
        </w:rPr>
        <w:t xml:space="preserve">Rekonstrukce krovů a střešního pláště Paláce </w:t>
      </w:r>
      <w:proofErr w:type="spellStart"/>
      <w:r>
        <w:rPr>
          <w:rFonts w:eastAsia="Arial" w:cs="Arial"/>
          <w:color w:val="000000"/>
          <w:szCs w:val="22"/>
        </w:rPr>
        <w:t>Colloredo</w:t>
      </w:r>
      <w:proofErr w:type="spellEnd"/>
      <w:r>
        <w:rPr>
          <w:rFonts w:eastAsia="Arial" w:cs="Arial"/>
          <w:color w:val="000000"/>
          <w:szCs w:val="22"/>
        </w:rPr>
        <w:t>-Mansfeld“ (dále jen „</w:t>
      </w:r>
      <w:r>
        <w:rPr>
          <w:rFonts w:eastAsia="Arial" w:cs="Arial"/>
          <w:b/>
          <w:color w:val="000000"/>
          <w:szCs w:val="22"/>
        </w:rPr>
        <w:t>Rekonstrukce krovu</w:t>
      </w:r>
      <w:r>
        <w:rPr>
          <w:rFonts w:eastAsia="Arial" w:cs="Arial"/>
          <w:color w:val="000000"/>
          <w:szCs w:val="22"/>
        </w:rPr>
        <w:t>“) a současně jsou zapotřebí i ke kontrole statiky (zajištění navazujících stropních konstrukcí a konstrukcí krovu proti posunům, průhybům či proti případnému vzniku poruch v těchto konstrukcích), jakož i k další kontrolní činnosti popsané v čl. III. této smlouvy a v příloze č. 3 této smlouvy, týkající se eliminace jakýchkoliv negativních vlivů/dopadů Rekonstrukce střechy na realizaci díla zhotovitele podle této smlouvy. Zhotovitel je při provádění díla dále vázán pokyny objednatele, resp. jím pověřené osoby, a dále je při provádění díla povinen plnit všechny povinnosti, vyplývající pro něj z obecně závazných právních předpisů.</w:t>
      </w:r>
    </w:p>
    <w:p w14:paraId="3E762675" w14:textId="77777777" w:rsidR="00D1094D" w:rsidRDefault="00D1094D"/>
    <w:p w14:paraId="55AE1990" w14:textId="77777777" w:rsidR="00D1094D" w:rsidRDefault="00545C3E">
      <w:pPr>
        <w:widowControl w:val="0"/>
        <w:numPr>
          <w:ilvl w:val="0"/>
          <w:numId w:val="4"/>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Smluvní strany se dohodly, že předmětem díla je provedení všech činností, prací, dodávek a služeb obsažených v dokumentech dle odst. 3 tohoto čl. smlouvy a v této smlouvě.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 a dále, které jsou s řádným provedením díla nutně spojeny a vyplývají ze standardní praxe realizace děl analogického charakteru, včetně dodržení všech požadavků vymezených obecně závaznými právními předpisy na úseku bezpečnosti a ochrany zdraví při práci.</w:t>
      </w:r>
    </w:p>
    <w:p w14:paraId="131798F5" w14:textId="77777777" w:rsidR="00D1094D" w:rsidRDefault="00D1094D">
      <w:pPr>
        <w:pBdr>
          <w:top w:val="nil"/>
          <w:left w:val="nil"/>
          <w:bottom w:val="nil"/>
          <w:right w:val="nil"/>
          <w:between w:val="nil"/>
        </w:pBdr>
        <w:ind w:left="708"/>
        <w:rPr>
          <w:rFonts w:eastAsia="Arial" w:cs="Arial"/>
          <w:color w:val="000000"/>
          <w:szCs w:val="22"/>
        </w:rPr>
      </w:pPr>
    </w:p>
    <w:p w14:paraId="0B53BB36" w14:textId="77777777" w:rsidR="00D1094D" w:rsidRDefault="00545C3E">
      <w:pPr>
        <w:widowControl w:val="0"/>
        <w:numPr>
          <w:ilvl w:val="0"/>
          <w:numId w:val="4"/>
        </w:numPr>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Obě strany budou při provádění díla postupovat v souladu s dokumentací a podklady dle tohoto článku smlouvy. V případě nesouladu, či rozporu těchto dokumentů a podkladů se vychází z věcné správnosti a dále pak dle sestupné hierarchie z:</w:t>
      </w:r>
    </w:p>
    <w:p w14:paraId="2641AFAE" w14:textId="77777777" w:rsidR="00D1094D" w:rsidRDefault="00545C3E">
      <w:pPr>
        <w:widowControl w:val="0"/>
        <w:numPr>
          <w:ilvl w:val="1"/>
          <w:numId w:val="1"/>
        </w:numPr>
        <w:pBdr>
          <w:top w:val="nil"/>
          <w:left w:val="nil"/>
          <w:bottom w:val="nil"/>
          <w:right w:val="nil"/>
          <w:between w:val="nil"/>
        </w:pBdr>
        <w:spacing w:line="288" w:lineRule="auto"/>
        <w:jc w:val="both"/>
        <w:rPr>
          <w:rFonts w:eastAsia="Arial" w:cs="Arial"/>
          <w:color w:val="000000"/>
          <w:szCs w:val="22"/>
        </w:rPr>
      </w:pPr>
      <w:r>
        <w:rPr>
          <w:rFonts w:eastAsia="Arial" w:cs="Arial"/>
          <w:color w:val="000000"/>
          <w:szCs w:val="22"/>
        </w:rPr>
        <w:t>této smlouvy (vč. jejích příloh č. 3 až 8)</w:t>
      </w:r>
    </w:p>
    <w:p w14:paraId="40FD6E5E" w14:textId="77777777" w:rsidR="00D1094D" w:rsidRDefault="00545C3E">
      <w:pPr>
        <w:widowControl w:val="0"/>
        <w:numPr>
          <w:ilvl w:val="1"/>
          <w:numId w:val="1"/>
        </w:numPr>
        <w:pBdr>
          <w:top w:val="nil"/>
          <w:left w:val="nil"/>
          <w:bottom w:val="nil"/>
          <w:right w:val="nil"/>
          <w:between w:val="nil"/>
        </w:pBdr>
        <w:spacing w:line="288" w:lineRule="auto"/>
        <w:jc w:val="both"/>
        <w:rPr>
          <w:rFonts w:eastAsia="Arial" w:cs="Arial"/>
          <w:color w:val="000000"/>
          <w:szCs w:val="22"/>
        </w:rPr>
      </w:pPr>
      <w:r>
        <w:rPr>
          <w:rFonts w:eastAsia="Arial" w:cs="Arial"/>
          <w:color w:val="000000"/>
          <w:szCs w:val="22"/>
        </w:rPr>
        <w:t>právních předpisů,</w:t>
      </w:r>
    </w:p>
    <w:p w14:paraId="557FE2EA" w14:textId="77777777" w:rsidR="00D1094D" w:rsidRDefault="00545C3E">
      <w:pPr>
        <w:widowControl w:val="0"/>
        <w:numPr>
          <w:ilvl w:val="1"/>
          <w:numId w:val="1"/>
        </w:numPr>
        <w:pBdr>
          <w:top w:val="nil"/>
          <w:left w:val="nil"/>
          <w:bottom w:val="nil"/>
          <w:right w:val="nil"/>
          <w:between w:val="nil"/>
        </w:pBdr>
        <w:spacing w:line="288" w:lineRule="auto"/>
        <w:jc w:val="both"/>
        <w:rPr>
          <w:rFonts w:eastAsia="Arial" w:cs="Arial"/>
          <w:color w:val="000000"/>
          <w:szCs w:val="22"/>
        </w:rPr>
      </w:pPr>
      <w:r>
        <w:rPr>
          <w:rFonts w:eastAsia="Arial" w:cs="Arial"/>
          <w:color w:val="000000"/>
          <w:szCs w:val="22"/>
        </w:rPr>
        <w:t>technických norem,</w:t>
      </w:r>
    </w:p>
    <w:p w14:paraId="263111E3" w14:textId="77777777" w:rsidR="00D1094D" w:rsidRDefault="00545C3E">
      <w:pPr>
        <w:widowControl w:val="0"/>
        <w:numPr>
          <w:ilvl w:val="1"/>
          <w:numId w:val="1"/>
        </w:numPr>
        <w:pBdr>
          <w:top w:val="nil"/>
          <w:left w:val="nil"/>
          <w:bottom w:val="nil"/>
          <w:right w:val="nil"/>
          <w:between w:val="nil"/>
        </w:pBdr>
        <w:spacing w:line="288" w:lineRule="auto"/>
        <w:jc w:val="both"/>
        <w:rPr>
          <w:rFonts w:eastAsia="Arial" w:cs="Arial"/>
          <w:color w:val="000000"/>
          <w:szCs w:val="22"/>
        </w:rPr>
      </w:pPr>
      <w:r>
        <w:rPr>
          <w:rFonts w:eastAsia="Arial" w:cs="Arial"/>
          <w:color w:val="000000"/>
          <w:szCs w:val="22"/>
        </w:rPr>
        <w:t>přílohy č. 1 této smlouvy,</w:t>
      </w:r>
    </w:p>
    <w:p w14:paraId="4387F400" w14:textId="77777777" w:rsidR="00D1094D" w:rsidRDefault="00545C3E">
      <w:pPr>
        <w:widowControl w:val="0"/>
        <w:numPr>
          <w:ilvl w:val="1"/>
          <w:numId w:val="1"/>
        </w:numPr>
        <w:pBdr>
          <w:top w:val="nil"/>
          <w:left w:val="nil"/>
          <w:bottom w:val="nil"/>
          <w:right w:val="nil"/>
          <w:between w:val="nil"/>
        </w:pBdr>
        <w:spacing w:line="288" w:lineRule="auto"/>
        <w:jc w:val="both"/>
        <w:rPr>
          <w:rFonts w:eastAsia="Arial" w:cs="Arial"/>
          <w:color w:val="000000"/>
          <w:szCs w:val="22"/>
        </w:rPr>
      </w:pPr>
      <w:r>
        <w:rPr>
          <w:rFonts w:eastAsia="Arial" w:cs="Arial"/>
          <w:color w:val="000000"/>
          <w:szCs w:val="22"/>
        </w:rPr>
        <w:t>přílohy č. 2 této smlouvy.</w:t>
      </w:r>
    </w:p>
    <w:p w14:paraId="51A8893A" w14:textId="77777777" w:rsidR="00D1094D" w:rsidRDefault="00545C3E">
      <w:pPr>
        <w:widowControl w:val="0"/>
        <w:pBdr>
          <w:top w:val="nil"/>
          <w:left w:val="nil"/>
          <w:bottom w:val="nil"/>
          <w:right w:val="nil"/>
          <w:between w:val="nil"/>
        </w:pBdr>
        <w:tabs>
          <w:tab w:val="left" w:pos="6"/>
          <w:tab w:val="left" w:pos="3402"/>
        </w:tabs>
        <w:ind w:left="426"/>
        <w:jc w:val="both"/>
        <w:rPr>
          <w:rFonts w:eastAsia="Arial" w:cs="Arial"/>
          <w:color w:val="000000"/>
          <w:szCs w:val="22"/>
        </w:rPr>
      </w:pPr>
      <w:r>
        <w:rPr>
          <w:rFonts w:eastAsia="Arial" w:cs="Arial"/>
          <w:color w:val="000000"/>
          <w:szCs w:val="22"/>
        </w:rPr>
        <w:t>V případě vzájemné kolize, resp. jakéhokoliv vzájemného nesouladu mezi přílohou č. 2 smlouvy a přílohou č. 3 smlouvy platí, že příloha č. 3 má přednost před přílohou č. 2 smlouvy.</w:t>
      </w:r>
    </w:p>
    <w:p w14:paraId="49A55F1F" w14:textId="77777777" w:rsidR="00D1094D" w:rsidRDefault="00D1094D">
      <w:pPr>
        <w:widowControl w:val="0"/>
        <w:pBdr>
          <w:top w:val="nil"/>
          <w:left w:val="nil"/>
          <w:bottom w:val="nil"/>
          <w:right w:val="nil"/>
          <w:between w:val="nil"/>
        </w:pBdr>
        <w:tabs>
          <w:tab w:val="left" w:pos="6"/>
          <w:tab w:val="left" w:pos="3402"/>
        </w:tabs>
        <w:ind w:left="426"/>
        <w:jc w:val="both"/>
        <w:rPr>
          <w:rFonts w:eastAsia="Arial" w:cs="Arial"/>
          <w:color w:val="000000"/>
          <w:szCs w:val="22"/>
        </w:rPr>
      </w:pPr>
    </w:p>
    <w:p w14:paraId="683EF510" w14:textId="77777777" w:rsidR="00D1094D" w:rsidRDefault="00545C3E">
      <w:pPr>
        <w:widowControl w:val="0"/>
        <w:numPr>
          <w:ilvl w:val="0"/>
          <w:numId w:val="4"/>
        </w:numPr>
        <w:pBdr>
          <w:top w:val="nil"/>
          <w:left w:val="nil"/>
          <w:bottom w:val="nil"/>
          <w:right w:val="nil"/>
          <w:between w:val="nil"/>
        </w:pBdr>
        <w:tabs>
          <w:tab w:val="left" w:pos="6"/>
          <w:tab w:val="left" w:pos="1843"/>
          <w:tab w:val="left" w:pos="3402"/>
        </w:tabs>
        <w:ind w:left="426"/>
        <w:jc w:val="both"/>
        <w:rPr>
          <w:rFonts w:eastAsia="Arial" w:cs="Arial"/>
          <w:color w:val="000000"/>
          <w:szCs w:val="22"/>
        </w:rPr>
      </w:pPr>
      <w:r>
        <w:rPr>
          <w:rFonts w:eastAsia="Arial" w:cs="Arial"/>
          <w:color w:val="000000"/>
          <w:szCs w:val="22"/>
        </w:rPr>
        <w:t>Zhotovitel prohlašuje, že předmět díla vymezený touto smlouvou je mu zcela zřejmý, že před uzavřením této smlouvy obdržel od objednatele veškeré informace a podklady, které jsou podstatné pro zahájení, provádění i dokončení díla a že mu není známa žádná okolnost, která by mu v provádění díla bránila. V návaznosti na právě uvedené se smluvní strany dohodly, že chyby, nejasnosti či změny vyvolané zhotovitelem, vyjma chyb, nejasností a změn nepředvídatelných ani při vynaložení veškeré odborné péče či vyvolaných objednatelem, jdou plně k tíži zhotovitele a nemohou mít vliv na termíny plnění ani na sjednanou cenu za provedení díla</w:t>
      </w:r>
    </w:p>
    <w:p w14:paraId="524C479E" w14:textId="77777777" w:rsidR="00D1094D" w:rsidRDefault="00D1094D">
      <w:pPr>
        <w:widowControl w:val="0"/>
        <w:tabs>
          <w:tab w:val="left" w:pos="6"/>
          <w:tab w:val="left" w:pos="3402"/>
        </w:tabs>
        <w:jc w:val="both"/>
      </w:pPr>
    </w:p>
    <w:p w14:paraId="53646C50" w14:textId="77777777" w:rsidR="00D1094D" w:rsidRDefault="00D1094D">
      <w:pPr>
        <w:widowControl w:val="0"/>
        <w:tabs>
          <w:tab w:val="left" w:pos="6"/>
          <w:tab w:val="left" w:pos="3402"/>
        </w:tabs>
        <w:jc w:val="both"/>
      </w:pPr>
    </w:p>
    <w:p w14:paraId="4E9C12D3"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III.</w:t>
      </w:r>
    </w:p>
    <w:p w14:paraId="548B19B8"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Etapizace díla</w:t>
      </w:r>
    </w:p>
    <w:p w14:paraId="7766855A" w14:textId="77777777" w:rsidR="00D1094D" w:rsidRDefault="00D1094D">
      <w:pPr>
        <w:pBdr>
          <w:top w:val="nil"/>
          <w:left w:val="nil"/>
          <w:bottom w:val="nil"/>
          <w:right w:val="nil"/>
          <w:between w:val="nil"/>
        </w:pBdr>
        <w:jc w:val="both"/>
        <w:rPr>
          <w:rFonts w:ascii="Calibri" w:eastAsia="Calibri" w:hAnsi="Calibri" w:cs="Calibri"/>
          <w:color w:val="000000"/>
          <w:szCs w:val="22"/>
        </w:rPr>
      </w:pPr>
    </w:p>
    <w:p w14:paraId="3316C1E9" w14:textId="77777777" w:rsidR="00D1094D" w:rsidRDefault="00545C3E">
      <w:pPr>
        <w:numPr>
          <w:ilvl w:val="3"/>
          <w:numId w:val="1"/>
        </w:numPr>
        <w:pBdr>
          <w:top w:val="nil"/>
          <w:left w:val="nil"/>
          <w:bottom w:val="nil"/>
          <w:right w:val="nil"/>
          <w:between w:val="nil"/>
        </w:pBdr>
        <w:ind w:left="426" w:hanging="426"/>
        <w:jc w:val="both"/>
        <w:rPr>
          <w:rFonts w:eastAsia="Arial" w:cs="Arial"/>
          <w:color w:val="000000"/>
          <w:szCs w:val="22"/>
        </w:rPr>
      </w:pPr>
      <w:r>
        <w:rPr>
          <w:rFonts w:eastAsia="Arial" w:cs="Arial"/>
          <w:color w:val="000000"/>
          <w:szCs w:val="22"/>
        </w:rPr>
        <w:t>Etapizace v části „A“ restaurátorského zásahu a výkony realizované v rámci jednotlivých etap:</w:t>
      </w:r>
    </w:p>
    <w:p w14:paraId="0B19D6FF" w14:textId="77777777" w:rsidR="00D1094D" w:rsidRDefault="00545C3E">
      <w:pPr>
        <w:numPr>
          <w:ilvl w:val="1"/>
          <w:numId w:val="5"/>
        </w:numPr>
        <w:pBdr>
          <w:top w:val="nil"/>
          <w:left w:val="nil"/>
          <w:bottom w:val="nil"/>
          <w:right w:val="nil"/>
          <w:between w:val="nil"/>
        </w:pBdr>
        <w:jc w:val="both"/>
        <w:rPr>
          <w:rFonts w:eastAsia="Arial" w:cs="Arial"/>
          <w:b/>
          <w:color w:val="000000"/>
          <w:szCs w:val="22"/>
        </w:rPr>
      </w:pPr>
      <w:r>
        <w:rPr>
          <w:rFonts w:eastAsia="Arial" w:cs="Arial"/>
          <w:b/>
          <w:color w:val="000000"/>
          <w:szCs w:val="22"/>
          <w:u w:val="single"/>
        </w:rPr>
        <w:lastRenderedPageBreak/>
        <w:t>ETAPA I.</w:t>
      </w:r>
      <w:r>
        <w:rPr>
          <w:rFonts w:eastAsia="Arial" w:cs="Arial"/>
          <w:b/>
          <w:color w:val="000000"/>
          <w:szCs w:val="22"/>
        </w:rPr>
        <w:t xml:space="preserve"> </w:t>
      </w:r>
      <w:r>
        <w:rPr>
          <w:rFonts w:eastAsia="Arial" w:cs="Arial"/>
          <w:color w:val="000000"/>
          <w:szCs w:val="22"/>
        </w:rPr>
        <w:t>(před rekonstrukcí stropu, krovu a střešní krytiny)</w:t>
      </w:r>
    </w:p>
    <w:p w14:paraId="7959B5D2"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VYBUDOVÁNÍ PROSTOROVÉHO LEŠENÍ V TANEČNÍM SÁLE:</w:t>
      </w:r>
    </w:p>
    <w:p w14:paraId="01A13A8B" w14:textId="7C2A22F3"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Vybudování vnitřního prostorového lešení LE4 (viz příloha č. 5 této smlouvy) s plošinou v </w:t>
      </w:r>
      <w:r w:rsidR="003C6CF1" w:rsidRPr="00EE3D91">
        <w:rPr>
          <w:rFonts w:eastAsia="Arial" w:cs="Arial"/>
          <w:color w:val="000000"/>
          <w:szCs w:val="22"/>
        </w:rPr>
        <w:t>T</w:t>
      </w:r>
      <w:r w:rsidRPr="00EE3D91">
        <w:rPr>
          <w:rFonts w:eastAsia="Arial" w:cs="Arial"/>
          <w:color w:val="000000"/>
          <w:szCs w:val="22"/>
        </w:rPr>
        <w:t>a</w:t>
      </w:r>
      <w:r>
        <w:rPr>
          <w:rFonts w:eastAsia="Arial" w:cs="Arial"/>
          <w:color w:val="000000"/>
          <w:szCs w:val="22"/>
        </w:rPr>
        <w:t xml:space="preserve">nečním sále jižního křídla pro zajištění fresky před a během opravy stropu a krovu sálu. Lešení je navrženo jako systémové, </w:t>
      </w:r>
      <w:r w:rsidR="003C6CF1">
        <w:rPr>
          <w:rFonts w:eastAsia="Arial" w:cs="Arial"/>
          <w:color w:val="000000"/>
          <w:szCs w:val="22"/>
        </w:rPr>
        <w:t xml:space="preserve">plné, </w:t>
      </w:r>
      <w:r>
        <w:rPr>
          <w:rFonts w:eastAsia="Arial" w:cs="Arial"/>
          <w:color w:val="000000"/>
          <w:szCs w:val="22"/>
        </w:rPr>
        <w:t xml:space="preserve">založené na roznášecích hranolech na podlaze sálu. Lešení bude využívat restaurátor i stavba po dobu </w:t>
      </w:r>
      <w:r w:rsidR="00DE54D6">
        <w:rPr>
          <w:rFonts w:eastAsia="Arial" w:cs="Arial"/>
          <w:b/>
          <w:color w:val="000000"/>
          <w:szCs w:val="22"/>
        </w:rPr>
        <w:t>25</w:t>
      </w:r>
      <w:r>
        <w:rPr>
          <w:rFonts w:eastAsia="Arial" w:cs="Arial"/>
          <w:color w:val="000000"/>
          <w:szCs w:val="22"/>
        </w:rPr>
        <w:t xml:space="preserve"> měsíců (Etapa I., II. a III.). Celková hmotnost tohoto lešení je předpokládána v hodnotě cca </w:t>
      </w:r>
      <w:proofErr w:type="gramStart"/>
      <w:r>
        <w:rPr>
          <w:rFonts w:eastAsia="Arial" w:cs="Arial"/>
          <w:color w:val="000000"/>
          <w:szCs w:val="22"/>
        </w:rPr>
        <w:t>10t</w:t>
      </w:r>
      <w:proofErr w:type="gramEnd"/>
      <w:r>
        <w:rPr>
          <w:rFonts w:eastAsia="Arial" w:cs="Arial"/>
          <w:color w:val="000000"/>
          <w:szCs w:val="22"/>
        </w:rPr>
        <w:t xml:space="preserve">. Na horním podlaží, cca </w:t>
      </w:r>
      <w:proofErr w:type="gramStart"/>
      <w:r>
        <w:rPr>
          <w:rFonts w:eastAsia="Arial" w:cs="Arial"/>
          <w:color w:val="000000"/>
          <w:szCs w:val="22"/>
        </w:rPr>
        <w:t>2m</w:t>
      </w:r>
      <w:proofErr w:type="gramEnd"/>
      <w:r>
        <w:rPr>
          <w:rFonts w:eastAsia="Arial" w:cs="Arial"/>
          <w:color w:val="000000"/>
          <w:szCs w:val="22"/>
        </w:rPr>
        <w:t xml:space="preserve"> pod stropem bude vytvořena rovná plocha z fošen. Tvar oválného sálu bude přesně kopírován oříznutím dřevěné podlahy. Ukotvení pohybu lešení, které je důležitým prvkem následné stabilizace stropu, bude provedeno vypružením lešení (vzepřením) na vícero místech oproti pevným stěnám sálu. </w:t>
      </w:r>
    </w:p>
    <w:p w14:paraId="214FA6B6"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Vnitřní prostorové lešení LE4 bude průchozí, což zabezpečí kontrolu povrchu malby v každé části stropu. Ta bude nutná vždy v klíčových momentech procesu tesařských oprav krovu. Kontroly budou probíhat pokaždé během manipulace se stropními trámy v těsné spolupráci s provádějící stavební firmou. Restaurátorský dohled nad freskou má prioritu nad tesařskými postupy a v případě jakýchkoliv komplikací ve struktuře či na povrchu malby budou práce nad stropem zastaveny, poté upraveny postupy. Eventuální pohyby fresky budou vždy posuzovány v porovnáním s přesnou fotografickou dokumentací.</w:t>
      </w:r>
    </w:p>
    <w:p w14:paraId="07BB6126" w14:textId="77777777" w:rsidR="00D1094D" w:rsidRDefault="00D1094D">
      <w:pPr>
        <w:pBdr>
          <w:top w:val="nil"/>
          <w:left w:val="nil"/>
          <w:bottom w:val="nil"/>
          <w:right w:val="nil"/>
          <w:between w:val="nil"/>
        </w:pBdr>
        <w:jc w:val="both"/>
        <w:rPr>
          <w:rFonts w:eastAsia="Arial" w:cs="Arial"/>
          <w:b/>
          <w:color w:val="000000"/>
          <w:szCs w:val="22"/>
        </w:rPr>
      </w:pPr>
    </w:p>
    <w:p w14:paraId="3A8AA34B"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PŘESNÁ FOTOGRAFIE:</w:t>
      </w:r>
    </w:p>
    <w:p w14:paraId="73A74414"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Před postavením lešení proběhne detailní nasnímání stropní fresky. Detailní, složená fotografie bude základním dokumentem, který bude používán pro posouzení event. pohybu stropu během oprav krovů. Velké rozlišení fotografie (strop bude rozdělen do čtyřech segmentů, aby byl lépe zaznamenáno klenutí fabionu, ¼ stopu bude složena minimálně z 25 záběrů) bude dostatečné natolik, že budou moci být sledovány jakékoliv změny v rámci 1mm malby. Významným faktorem záběru je nasvícení, které bude nasměrováno tak, aby byl zaznamenán i třetí rozměr díla, tedy struktura omítkového povrchu malby. Tímto se fotografická technika zásadně liší od fotogrammetrie sálu, která je již k dispozici.</w:t>
      </w:r>
    </w:p>
    <w:p w14:paraId="72EBB4E4" w14:textId="77777777" w:rsidR="00D1094D" w:rsidRDefault="00D1094D">
      <w:pPr>
        <w:pBdr>
          <w:top w:val="nil"/>
          <w:left w:val="nil"/>
          <w:bottom w:val="nil"/>
          <w:right w:val="nil"/>
          <w:between w:val="nil"/>
        </w:pBdr>
        <w:jc w:val="both"/>
        <w:rPr>
          <w:rFonts w:eastAsia="Arial" w:cs="Arial"/>
          <w:color w:val="000000"/>
          <w:szCs w:val="22"/>
        </w:rPr>
      </w:pPr>
    </w:p>
    <w:p w14:paraId="578771F5"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PRŮZKUM:</w:t>
      </w:r>
    </w:p>
    <w:p w14:paraId="022BA9D6"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Bude prováděn před každým restaurátorským zásahem. Měl by odpovědět především na otázky soudržnosti omítek, jejich stability a také zdali nedošlo k zásadním změnám po dobu posledních 8 let od posledního restaurátorského zkoumání. Posouzena bude také míra zpráškovatění barev a </w:t>
      </w:r>
      <w:proofErr w:type="spellStart"/>
      <w:r>
        <w:rPr>
          <w:rFonts w:eastAsia="Arial" w:cs="Arial"/>
          <w:color w:val="000000"/>
          <w:szCs w:val="22"/>
        </w:rPr>
        <w:t>otěruodolnost</w:t>
      </w:r>
      <w:proofErr w:type="spellEnd"/>
      <w:r>
        <w:rPr>
          <w:rFonts w:eastAsia="Arial" w:cs="Arial"/>
          <w:color w:val="000000"/>
          <w:szCs w:val="22"/>
        </w:rPr>
        <w:t xml:space="preserve"> barev v závislosti na jednotlivé pigmenty fresky.</w:t>
      </w:r>
    </w:p>
    <w:p w14:paraId="601F2472" w14:textId="77777777" w:rsidR="00D1094D" w:rsidRDefault="00D1094D">
      <w:pPr>
        <w:pBdr>
          <w:top w:val="nil"/>
          <w:left w:val="nil"/>
          <w:bottom w:val="nil"/>
          <w:right w:val="nil"/>
          <w:between w:val="nil"/>
        </w:pBdr>
        <w:jc w:val="both"/>
        <w:rPr>
          <w:rFonts w:eastAsia="Arial" w:cs="Arial"/>
          <w:b/>
          <w:color w:val="000000"/>
          <w:szCs w:val="22"/>
        </w:rPr>
      </w:pPr>
    </w:p>
    <w:p w14:paraId="25C621FA"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ZAJIŠTĚNÍ MALBY FRESKY:</w:t>
      </w:r>
    </w:p>
    <w:p w14:paraId="3D124844"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Zajištění povrchu </w:t>
      </w:r>
      <w:proofErr w:type="spellStart"/>
      <w:r>
        <w:rPr>
          <w:rFonts w:eastAsia="Arial" w:cs="Arial"/>
          <w:color w:val="000000"/>
          <w:szCs w:val="22"/>
        </w:rPr>
        <w:t>zpráškovatělých</w:t>
      </w:r>
      <w:proofErr w:type="spellEnd"/>
      <w:r>
        <w:rPr>
          <w:rFonts w:eastAsia="Arial" w:cs="Arial"/>
          <w:color w:val="000000"/>
          <w:szCs w:val="22"/>
        </w:rPr>
        <w:t xml:space="preserve"> pigmentů malby a zlacení bude provedeno s pečlivostí a především selektivně. Bude přesně zmapována soudržnost jednotlivých pigmentů, barviv a polotónů, které jsou přímo závislé na způsobu míchání s pojivou složkou vápna a na fyzikálních vlastnostech barevného minerálu. Mapa barev bude sloužit k individualizaci a nastavení koncentrace </w:t>
      </w:r>
      <w:proofErr w:type="spellStart"/>
      <w:r>
        <w:rPr>
          <w:rFonts w:eastAsia="Arial" w:cs="Arial"/>
          <w:color w:val="000000"/>
          <w:szCs w:val="22"/>
        </w:rPr>
        <w:t>fixážních</w:t>
      </w:r>
      <w:proofErr w:type="spellEnd"/>
      <w:r>
        <w:rPr>
          <w:rFonts w:eastAsia="Arial" w:cs="Arial"/>
          <w:color w:val="000000"/>
          <w:szCs w:val="22"/>
        </w:rPr>
        <w:t xml:space="preserve"> roztoků a jejich eventuálnímu opakování. Proces bude taktéž zahrnovat i fixaci křídových, rudkových i pastelových </w:t>
      </w:r>
      <w:proofErr w:type="spellStart"/>
      <w:r>
        <w:rPr>
          <w:rFonts w:eastAsia="Arial" w:cs="Arial"/>
          <w:color w:val="000000"/>
          <w:szCs w:val="22"/>
        </w:rPr>
        <w:t>šrafur</w:t>
      </w:r>
      <w:proofErr w:type="spellEnd"/>
      <w:r>
        <w:rPr>
          <w:rFonts w:eastAsia="Arial" w:cs="Arial"/>
          <w:color w:val="000000"/>
          <w:szCs w:val="22"/>
        </w:rPr>
        <w:t>, jejichž sanace bude velmi náročná.  Je předpokládáno, že ke konsolidaci zpevnění bude docházet postupně a v delším časovém horizontu se budou přidávat další a další zpevněné lokality fresky. Speciální postupy bude vyžadovat i zlacení, v minulosti provedené na matnou formu. Pro rozhodování o vhodném technologickém postupu (jemné, postupné zpevňování a čištění) mohou být v průběhu realizace restaurátorského zákroku přizvány odborné autority (např. z Itálie, Německa či Rakouska).</w:t>
      </w:r>
    </w:p>
    <w:p w14:paraId="016B2762"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Během zajišťování maleb bude připraveno nové provizorní zavěšení lustru. Na počátku bude provedeno přesné měření výšky lustru nad úrovní podlahy. Po postavení lešení, které bude vyplňovat sál a obkružovat samotný lustr, bude postupně přenesena váha svítidla na lešení. </w:t>
      </w:r>
      <w:proofErr w:type="gramStart"/>
      <w:r>
        <w:rPr>
          <w:rFonts w:eastAsia="Arial" w:cs="Arial"/>
          <w:color w:val="000000"/>
          <w:szCs w:val="22"/>
        </w:rPr>
        <w:t>Upevnění - přenesení</w:t>
      </w:r>
      <w:proofErr w:type="gramEnd"/>
      <w:r>
        <w:rPr>
          <w:rFonts w:eastAsia="Arial" w:cs="Arial"/>
          <w:color w:val="000000"/>
          <w:szCs w:val="22"/>
        </w:rPr>
        <w:t xml:space="preserve"> váhy, převěšení pod poslední patro lešení a přímo na trubkové spoje konstrukce lešení bude realizováno popruhy za pevný úchyt v nejhořejší části lustru. Ten nebude spouštěn a po dobu všech oprav bude ve stejné poloze, bude pouze zakryt nepromokavou fólií. Odhaduji tíhu lustru na 160 - </w:t>
      </w:r>
      <w:proofErr w:type="gramStart"/>
      <w:r>
        <w:rPr>
          <w:rFonts w:eastAsia="Arial" w:cs="Arial"/>
          <w:color w:val="000000"/>
          <w:szCs w:val="22"/>
        </w:rPr>
        <w:t>200kg</w:t>
      </w:r>
      <w:proofErr w:type="gramEnd"/>
      <w:r>
        <w:rPr>
          <w:rFonts w:eastAsia="Arial" w:cs="Arial"/>
          <w:color w:val="000000"/>
          <w:szCs w:val="22"/>
        </w:rPr>
        <w:t>.</w:t>
      </w:r>
    </w:p>
    <w:p w14:paraId="06D28371" w14:textId="77777777" w:rsidR="00D1094D" w:rsidRDefault="00D1094D">
      <w:pPr>
        <w:pBdr>
          <w:top w:val="nil"/>
          <w:left w:val="nil"/>
          <w:bottom w:val="nil"/>
          <w:right w:val="nil"/>
          <w:between w:val="nil"/>
        </w:pBdr>
        <w:jc w:val="both"/>
        <w:rPr>
          <w:rFonts w:eastAsia="Arial" w:cs="Arial"/>
          <w:b/>
          <w:color w:val="000000"/>
          <w:szCs w:val="22"/>
        </w:rPr>
      </w:pPr>
    </w:p>
    <w:p w14:paraId="5509394D"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OČIŠTĚNÍ MALBY FRESKY:</w:t>
      </w:r>
    </w:p>
    <w:p w14:paraId="5DE82D9A"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Základní očištění povrchů a hloubkové zpevnění historických omítek bude postupovat ruku v ruce s fixací barev fresky. Více jak dvěstěletá špína se usazovala na povrchu malby obvyklým způsobem. Přestože malbě ubrala na celkové pestrosti, usazovala se rozdílně na jednotlivých barvách, na jednotlivých částech klenby a také méně pod nosnými trámy stropu. Staleté usazování vytvořilo svébytný obraz – filtr, který dnes cloní historickou malbu ne zcela jednotně. V první fázi opravy bude restaurátorova úloha především rozlišit a sejmout nejhrubší mechanickou nečistotu, aniž by došlo ke ztrátám jakékoliv části barevných ploch za současné konsolidace soudržnosti.</w:t>
      </w:r>
    </w:p>
    <w:p w14:paraId="2F2A6163" w14:textId="77777777" w:rsidR="00D1094D" w:rsidRDefault="00D1094D"/>
    <w:p w14:paraId="07E6D0C9" w14:textId="77777777" w:rsidR="00D1094D" w:rsidRDefault="00545C3E">
      <w:pPr>
        <w:numPr>
          <w:ilvl w:val="1"/>
          <w:numId w:val="5"/>
        </w:numPr>
        <w:pBdr>
          <w:top w:val="nil"/>
          <w:left w:val="nil"/>
          <w:bottom w:val="nil"/>
          <w:right w:val="nil"/>
          <w:between w:val="nil"/>
        </w:pBdr>
        <w:jc w:val="both"/>
        <w:rPr>
          <w:rFonts w:eastAsia="Arial" w:cs="Arial"/>
          <w:b/>
          <w:color w:val="000000"/>
          <w:szCs w:val="22"/>
          <w:u w:val="single"/>
        </w:rPr>
      </w:pPr>
      <w:r>
        <w:rPr>
          <w:rFonts w:eastAsia="Arial" w:cs="Arial"/>
          <w:b/>
          <w:color w:val="000000"/>
          <w:szCs w:val="22"/>
          <w:u w:val="single"/>
        </w:rPr>
        <w:t>ETAPA II.</w:t>
      </w:r>
      <w:r>
        <w:rPr>
          <w:rFonts w:eastAsia="Arial" w:cs="Arial"/>
          <w:b/>
          <w:color w:val="000000"/>
          <w:szCs w:val="22"/>
        </w:rPr>
        <w:t xml:space="preserve"> </w:t>
      </w:r>
      <w:r>
        <w:rPr>
          <w:rFonts w:eastAsia="Arial" w:cs="Arial"/>
          <w:color w:val="000000"/>
          <w:szCs w:val="22"/>
        </w:rPr>
        <w:t>(po dobu</w:t>
      </w:r>
      <w:r>
        <w:rPr>
          <w:rFonts w:eastAsia="Arial" w:cs="Arial"/>
          <w:b/>
          <w:color w:val="000000"/>
          <w:szCs w:val="22"/>
        </w:rPr>
        <w:t xml:space="preserve"> </w:t>
      </w:r>
      <w:r>
        <w:rPr>
          <w:rFonts w:eastAsia="Arial" w:cs="Arial"/>
          <w:color w:val="000000"/>
          <w:szCs w:val="22"/>
        </w:rPr>
        <w:t>rekonstrukce stropu, krovu a střešní krytiny)</w:t>
      </w:r>
    </w:p>
    <w:p w14:paraId="3CE45CE0"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CELKOVÁ STABILIZACE STRUKTURY OMÍTEK A TVARU KLENBY:</w:t>
      </w:r>
    </w:p>
    <w:p w14:paraId="1FCBDD83"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Celková stabilizace struktury omítek a tvaru klenby sálu bude provedena z pevného stabilizovaného lešení, které bylo vytvořeno v rámci I. ETAPY restaurátorského zásahu. Filozofie zásahu je přísná stabilizace – znehybnění stávajícího tvaru omítkových vrstev ve stavu zachování. Jedná se o barokní oválný strop s fabionem, kde při vzniku nehrála velkou roli přesnost a kde strop stoupá (k jihu) o více než 25 cm. Základem bude znehybnění – fixace ocelového lešení v sále, které bylo vytvořeno v rámci I. ETAPY restaurátorského zásahu. Na něm bude postupně provedena ve 4 etapách a vždy dvou krocích v etapě (</w:t>
      </w:r>
      <w:proofErr w:type="gramStart"/>
      <w:r>
        <w:rPr>
          <w:rFonts w:eastAsia="Arial" w:cs="Arial"/>
          <w:color w:val="000000"/>
          <w:szCs w:val="22"/>
        </w:rPr>
        <w:t>1a</w:t>
      </w:r>
      <w:proofErr w:type="gramEnd"/>
      <w:r>
        <w:rPr>
          <w:rFonts w:eastAsia="Arial" w:cs="Arial"/>
          <w:color w:val="000000"/>
          <w:szCs w:val="22"/>
        </w:rPr>
        <w:t xml:space="preserve">, 1b; 2a, 2b; 3a, 3b; 4a, 4b) podpěrná konstrukce podhledu stropu dle projektové dokumentace pro provádění stavby s názvem „Zajištění fresky tanečního sálu během opravy nosné stropní konstrukce a krovu Paláce COLLOREDO-MANSFELD“ v příloze č. 6 této smlouvy. Podpěrná konstrukce je rozdělena na část podpírající plochý podhled a část podpírající fabion. Podhled bude v označených místech podepřen stavebními stojkami s následujícími parametry: délka vysunutí </w:t>
      </w:r>
      <w:proofErr w:type="gramStart"/>
      <w:r>
        <w:rPr>
          <w:rFonts w:eastAsia="Arial" w:cs="Arial"/>
          <w:color w:val="000000"/>
          <w:szCs w:val="22"/>
        </w:rPr>
        <w:t>150 – 250</w:t>
      </w:r>
      <w:proofErr w:type="gramEnd"/>
      <w:r>
        <w:rPr>
          <w:rFonts w:eastAsia="Arial" w:cs="Arial"/>
          <w:color w:val="000000"/>
          <w:szCs w:val="22"/>
        </w:rPr>
        <w:t xml:space="preserve"> cm, dovolené zatížení při délce 200 cm – min. 20 </w:t>
      </w:r>
      <w:proofErr w:type="spellStart"/>
      <w:r>
        <w:rPr>
          <w:rFonts w:eastAsia="Arial" w:cs="Arial"/>
          <w:color w:val="000000"/>
          <w:szCs w:val="22"/>
        </w:rPr>
        <w:t>kN</w:t>
      </w:r>
      <w:proofErr w:type="spellEnd"/>
      <w:r>
        <w:rPr>
          <w:rFonts w:eastAsia="Arial" w:cs="Arial"/>
          <w:color w:val="000000"/>
          <w:szCs w:val="22"/>
        </w:rPr>
        <w:t>. Fabion bude v označených místech podepřen podpěrnými jednotkami, tvořenými vždy jedním podkladním stolem a dvěma vzájemně zavětrovanými podpěrnými ramenáty. Podepření stropu, spojené s opravou střešních konstrukcí bude prováděno postupně ve výše uvedených čtyřech etapách.</w:t>
      </w:r>
    </w:p>
    <w:p w14:paraId="6AFD9FC9"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Součástí předmětu plnění restaurátora při opravě stropu (pod právě opravovaným ložem pod konci jednotlivých trámů a trámů samotných) bude nejen krátkodobě odstranit podpěru, ale i měřit historický průhyb původních trámů. Při dokončené vyzdívce pod zhlavím trámu bude trám vypodkládán na obou koncích tak dlouho, dokud geodetické měření z interiéru sálu nedosáhne původních hodnot. V té chvíli by podložení trámu ze strany fresky nemělo žádný význam a propnutí (přirozený průhyb) by se nemohl nijak projevit. Hodnota průhybu každého historického trámu v sále bude zaměřena geodeticky před individuálním podepřením.  V prostorách střechy bude opraveno lože pro trám, který bude současně </w:t>
      </w:r>
      <w:proofErr w:type="spellStart"/>
      <w:r>
        <w:rPr>
          <w:rFonts w:eastAsia="Arial" w:cs="Arial"/>
          <w:color w:val="000000"/>
          <w:szCs w:val="22"/>
        </w:rPr>
        <w:t>příložkován</w:t>
      </w:r>
      <w:proofErr w:type="spellEnd"/>
      <w:r>
        <w:rPr>
          <w:rFonts w:eastAsia="Arial" w:cs="Arial"/>
          <w:color w:val="000000"/>
          <w:szCs w:val="22"/>
        </w:rPr>
        <w:t xml:space="preserve">. Po vyschnutí malt bude trám uložen na nové místo a bude podkládán, dokud se nedostane do tahu. Poté bude opatrně odstraněna podpěra v interiéru sálu. </w:t>
      </w:r>
      <w:proofErr w:type="spellStart"/>
      <w:r>
        <w:rPr>
          <w:rFonts w:eastAsia="Arial" w:cs="Arial"/>
          <w:color w:val="000000"/>
          <w:szCs w:val="22"/>
        </w:rPr>
        <w:t>Eventuelní</w:t>
      </w:r>
      <w:proofErr w:type="spellEnd"/>
      <w:r>
        <w:rPr>
          <w:rFonts w:eastAsia="Arial" w:cs="Arial"/>
          <w:color w:val="000000"/>
          <w:szCs w:val="22"/>
        </w:rPr>
        <w:t xml:space="preserve"> pohyb bude zaznamenán, bude konzultován s původním stavem a novým geodetickým měřením. Eventuelně bude podložení trámu upraveno tak, aby trám vykazoval stejné hodnoty vzdálenosti od podlahy lešení. Následně bude trám opět podepřen a přistoupí se k opravě dalšího trámu.</w:t>
      </w:r>
    </w:p>
    <w:p w14:paraId="1EE7E0E0" w14:textId="77777777" w:rsidR="00D1094D" w:rsidRDefault="00D1094D">
      <w:pPr>
        <w:pBdr>
          <w:top w:val="nil"/>
          <w:left w:val="nil"/>
          <w:bottom w:val="nil"/>
          <w:right w:val="nil"/>
          <w:between w:val="nil"/>
        </w:pBdr>
        <w:rPr>
          <w:rFonts w:eastAsia="Arial" w:cs="Arial"/>
          <w:color w:val="000000"/>
          <w:szCs w:val="22"/>
        </w:rPr>
      </w:pPr>
    </w:p>
    <w:p w14:paraId="40AAB8C8" w14:textId="77777777" w:rsidR="00D1094D" w:rsidRDefault="00545C3E">
      <w:pPr>
        <w:numPr>
          <w:ilvl w:val="2"/>
          <w:numId w:val="5"/>
        </w:numPr>
        <w:pBdr>
          <w:top w:val="nil"/>
          <w:left w:val="nil"/>
          <w:bottom w:val="nil"/>
          <w:right w:val="nil"/>
          <w:between w:val="nil"/>
        </w:pBdr>
        <w:rPr>
          <w:rFonts w:eastAsia="Arial" w:cs="Arial"/>
          <w:color w:val="000000"/>
          <w:szCs w:val="22"/>
        </w:rPr>
      </w:pPr>
      <w:r>
        <w:rPr>
          <w:rFonts w:eastAsia="Arial" w:cs="Arial"/>
          <w:color w:val="000000"/>
          <w:szCs w:val="22"/>
        </w:rPr>
        <w:t>MONITORING PODHLEDU – GEODETICKÉ MĚŘENÍ:</w:t>
      </w:r>
    </w:p>
    <w:p w14:paraId="707FAE77"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Po dobu opravy stropu a krovů bude pohyb omítek monitorován geodeticky, geodeti a restaurátoři budou moci v případě jakýchkoliv komplikací ve struktuře malby práce nad stropem zastavit, svolat schůzku správce majetku, památkářů, stavební dozor a zástupce provádějící tesařské firmy. Výše průhybu každého historického trámu v sále bude zaměřena geodeticky před jeho podepřením. Pod plánovaně opravovaným trámem bude zaměřena vzdálenost od podlahy geodeticky. Trámy budou podepřeny dle projektové dokumentace v příloze č. 5 této smlouvy. </w:t>
      </w:r>
    </w:p>
    <w:p w14:paraId="6D54F4F4"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Geodetické měření svislých průhybů vybraných bodů na spodním líci freskového stropu bude prováděno z pevných stanovišť (2 ks) umístěných na podlaze rohových balkonů sálu. </w:t>
      </w:r>
      <w:proofErr w:type="gramStart"/>
      <w:r>
        <w:rPr>
          <w:rFonts w:eastAsia="Arial" w:cs="Arial"/>
          <w:color w:val="000000"/>
          <w:szCs w:val="22"/>
        </w:rPr>
        <w:lastRenderedPageBreak/>
        <w:t>Stanoviště - měřící</w:t>
      </w:r>
      <w:proofErr w:type="gramEnd"/>
      <w:r>
        <w:rPr>
          <w:rFonts w:eastAsia="Arial" w:cs="Arial"/>
          <w:color w:val="000000"/>
          <w:szCs w:val="22"/>
        </w:rPr>
        <w:t xml:space="preserve"> základny budou provedeny z trubkového lešení, prostorově zavětrovaného a vzepřeného do stěn a stropu balkonu kvůli stabilitě. Podlaha základen bude z fošen </w:t>
      </w:r>
      <w:proofErr w:type="spellStart"/>
      <w:r>
        <w:rPr>
          <w:rFonts w:eastAsia="Arial" w:cs="Arial"/>
          <w:color w:val="000000"/>
          <w:szCs w:val="22"/>
        </w:rPr>
        <w:t>tl</w:t>
      </w:r>
      <w:proofErr w:type="spellEnd"/>
      <w:r>
        <w:rPr>
          <w:rFonts w:eastAsia="Arial" w:cs="Arial"/>
          <w:color w:val="000000"/>
          <w:szCs w:val="22"/>
        </w:rPr>
        <w:t>. 30 mm. Niveleta přístroje bude umístěna těsně pod překlad balkonu, ale zároveň nad podlahou lešení s dostatečnou rezervou (cca 0,5 m), tzn., že podlaha lešení v sále bude umístěna 2,0 m pod freskou. Na základny bude postaven měřicí přístroj, který bude snímat, nad podlahou lešení sálu, výškovou polohu měřených bodů pomocí svislé měřící latě přiložené k měřícímu bodu. Tyto body budou definovány ve spolupráci s restaurátorem (jejich poloha, konstrukce, velikost, materiál, osazení atd.). Geodetické měření bude probíhat v etapách, kdy se budou vždy odečítat všechny měřící body. Etapy budou určeny dokončením opravy stropu v pracovních úsecích. Kromě těchto etap bude probíhat průběžné měření (</w:t>
      </w:r>
      <w:proofErr w:type="spellStart"/>
      <w:r>
        <w:rPr>
          <w:rFonts w:eastAsia="Arial" w:cs="Arial"/>
          <w:color w:val="000000"/>
          <w:szCs w:val="22"/>
        </w:rPr>
        <w:t>negeodetické</w:t>
      </w:r>
      <w:proofErr w:type="spellEnd"/>
      <w:r>
        <w:rPr>
          <w:rFonts w:eastAsia="Arial" w:cs="Arial"/>
          <w:color w:val="000000"/>
          <w:szCs w:val="22"/>
        </w:rPr>
        <w:t xml:space="preserve">) při opravách jednotlivých stropních trámů, ty si bude zajišťovat stavba sama a nejsou součástí této nabídky. </w:t>
      </w:r>
    </w:p>
    <w:p w14:paraId="6F4619DE"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Po dokončení opravy posledního úseku stropu/krovu proběhne závěrečné měření.</w:t>
      </w:r>
    </w:p>
    <w:p w14:paraId="6F5B42C5"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Při finálním restaurování fresky, které bude následovat po opravě stropních konstrukcí sálu, bude probíhat měření také, ve frekvenci cca 2x/rok po dobu 3 let, kdy se předpokládá dotvarování dřeva stropu po opravě.</w:t>
      </w:r>
    </w:p>
    <w:p w14:paraId="1B1D79C7"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Postup měření.</w:t>
      </w:r>
    </w:p>
    <w:p w14:paraId="54D584A9"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1) Montáž pevných stanovišť v rozích sálu (lešení, fošnová podlaha), montáž event. přípojných bodů</w:t>
      </w:r>
    </w:p>
    <w:p w14:paraId="1E4F182B"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2) Montáž měřících bodů na fresku (celkem cca 18 bodů)</w:t>
      </w:r>
    </w:p>
    <w:p w14:paraId="5B5EFC1E"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3) Měření 0 - před zahájením restaurování, zajištění fresky</w:t>
      </w:r>
    </w:p>
    <w:p w14:paraId="65FAE436"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4) Měření 1 - před zahájením stavebních prací nad sálem</w:t>
      </w:r>
    </w:p>
    <w:p w14:paraId="6511D93C"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 xml:space="preserve">5) Měření </w:t>
      </w:r>
      <w:proofErr w:type="gramStart"/>
      <w:r>
        <w:rPr>
          <w:rFonts w:eastAsia="Arial" w:cs="Arial"/>
          <w:color w:val="000000"/>
          <w:szCs w:val="22"/>
        </w:rPr>
        <w:t>2 - 5</w:t>
      </w:r>
      <w:proofErr w:type="gramEnd"/>
      <w:r>
        <w:rPr>
          <w:rFonts w:eastAsia="Arial" w:cs="Arial"/>
          <w:color w:val="000000"/>
          <w:szCs w:val="22"/>
        </w:rPr>
        <w:t>, v průběhu opravy stropních trámů vždy po dokončení pracovního úseku</w:t>
      </w:r>
    </w:p>
    <w:p w14:paraId="78C7C908"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6) Měření 6 - závěrečné po dokončení opravy stropu a krovu a zároveň před započetím restaurování fresky</w:t>
      </w:r>
    </w:p>
    <w:p w14:paraId="237829E0"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 xml:space="preserve">7) Měření </w:t>
      </w:r>
      <w:proofErr w:type="gramStart"/>
      <w:r>
        <w:rPr>
          <w:rFonts w:eastAsia="Arial" w:cs="Arial"/>
          <w:color w:val="000000"/>
          <w:szCs w:val="22"/>
        </w:rPr>
        <w:t>7 - 12</w:t>
      </w:r>
      <w:proofErr w:type="gramEnd"/>
      <w:r>
        <w:rPr>
          <w:rFonts w:eastAsia="Arial" w:cs="Arial"/>
          <w:color w:val="000000"/>
          <w:szCs w:val="22"/>
        </w:rPr>
        <w:t xml:space="preserve"> - měření kontrolní 2x/rok po dobu 3 let během dotvarování dřeva nad sálem</w:t>
      </w:r>
    </w:p>
    <w:p w14:paraId="53EB347D"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8) Demontáž měřících bodů z fresky pomocí lešeňové kostky, demontáž měřících základen</w:t>
      </w:r>
    </w:p>
    <w:p w14:paraId="01498F82"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9) Průběžné zasílání výsledků jednotlivých měření a závěrečná zpráva.</w:t>
      </w:r>
    </w:p>
    <w:p w14:paraId="7E131782" w14:textId="77777777" w:rsidR="00D1094D" w:rsidRDefault="00D1094D">
      <w:pPr>
        <w:pBdr>
          <w:top w:val="nil"/>
          <w:left w:val="nil"/>
          <w:bottom w:val="nil"/>
          <w:right w:val="nil"/>
          <w:between w:val="nil"/>
        </w:pBdr>
        <w:rPr>
          <w:rFonts w:eastAsia="Arial" w:cs="Arial"/>
          <w:b/>
          <w:color w:val="000000"/>
          <w:szCs w:val="22"/>
        </w:rPr>
      </w:pPr>
    </w:p>
    <w:p w14:paraId="3D79D9A7" w14:textId="77777777" w:rsidR="00D1094D" w:rsidRDefault="00545C3E">
      <w:pPr>
        <w:numPr>
          <w:ilvl w:val="1"/>
          <w:numId w:val="5"/>
        </w:numPr>
        <w:pBdr>
          <w:top w:val="nil"/>
          <w:left w:val="nil"/>
          <w:bottom w:val="nil"/>
          <w:right w:val="nil"/>
          <w:between w:val="nil"/>
        </w:pBdr>
        <w:rPr>
          <w:rFonts w:eastAsia="Arial" w:cs="Arial"/>
          <w:color w:val="000000"/>
          <w:szCs w:val="22"/>
          <w:u w:val="single"/>
        </w:rPr>
      </w:pPr>
      <w:r>
        <w:rPr>
          <w:rFonts w:eastAsia="Arial" w:cs="Arial"/>
          <w:b/>
          <w:color w:val="000000"/>
          <w:szCs w:val="22"/>
          <w:u w:val="single"/>
        </w:rPr>
        <w:t>ETAPA III.</w:t>
      </w:r>
      <w:r>
        <w:rPr>
          <w:rFonts w:eastAsia="Arial" w:cs="Arial"/>
          <w:color w:val="000000"/>
          <w:szCs w:val="22"/>
        </w:rPr>
        <w:t xml:space="preserve"> (po rekonstrukci stropu, krovu a střešní krytiny)</w:t>
      </w:r>
    </w:p>
    <w:p w14:paraId="069FB19D"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DOKONČENÍ RESRAURÁTORSKÉ OBNOVY FRESKY STROPU TANEČNÍHO SÁLU:</w:t>
      </w:r>
    </w:p>
    <w:p w14:paraId="376D94A0"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Po dokončení oprav krovů a střechy bude opatrně odstraněn stabilizační systém podpory klenby. Restaurátorský proces začne průzkumem struktury omítkových vrstev. Bude provedena závěrečná kontrola a vyhodnocení stabilizačního opatření.</w:t>
      </w:r>
    </w:p>
    <w:p w14:paraId="01EB87A2"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Ve všech předcházejících restaurátorských postupech bude navázáno na předchozí procesy: upevňování, čištění, tmelení. Jelikož doba trvání oprav krovů bude trvat 1 rok, budou moci být dobře vyhodnoceny předešlé technologické procesy, materiály i technologie. V případě čištění se bude jednat o závěrečné etapy, i když bude jasné, že v některých barvách bude muset být čištění opakováno vícekrát. Zde platí opakovat, že čištění fresky neznamená osamocený proces bez souvislostí, ale bude nutno mít stále na paměti, že nástropní malba je součástí celého interiéru a že patina stáří bude i nadále jistě přítomna na umělém mramoru, zrcadlech, parketách i po restaurování.</w:t>
      </w:r>
    </w:p>
    <w:p w14:paraId="43BF0C98"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Ztracené kusy originální omítky i větší praskliny budou tmeleny </w:t>
      </w:r>
      <w:proofErr w:type="spellStart"/>
      <w:r>
        <w:rPr>
          <w:rFonts w:eastAsia="Arial" w:cs="Arial"/>
          <w:color w:val="000000"/>
          <w:szCs w:val="22"/>
        </w:rPr>
        <w:t>vápeno</w:t>
      </w:r>
      <w:proofErr w:type="spellEnd"/>
      <w:r>
        <w:rPr>
          <w:rFonts w:eastAsia="Arial" w:cs="Arial"/>
          <w:color w:val="000000"/>
          <w:szCs w:val="22"/>
        </w:rPr>
        <w:t>-pískovou směsí v duchu historických technologií. Scelující retuš malby bude provedena práškovými pigmenty, pojenými moderní pryskyřicí, určenou pro restaurátorské práce a pro silně alkalické prostředí. Filosofie barevných retuší bude opět korespondovat s celkovou koncepcí restaurování, nebude vybočovat formálně či esteticky, bude provedena převážně napodobivým způsobem.</w:t>
      </w:r>
    </w:p>
    <w:p w14:paraId="13530CA6" w14:textId="77777777" w:rsidR="00D1094D" w:rsidRDefault="00D1094D">
      <w:pPr>
        <w:pBdr>
          <w:top w:val="nil"/>
          <w:left w:val="nil"/>
          <w:bottom w:val="nil"/>
          <w:right w:val="nil"/>
          <w:between w:val="nil"/>
        </w:pBdr>
        <w:jc w:val="both"/>
        <w:rPr>
          <w:rFonts w:eastAsia="Arial" w:cs="Arial"/>
          <w:color w:val="000000"/>
          <w:szCs w:val="22"/>
        </w:rPr>
      </w:pPr>
    </w:p>
    <w:p w14:paraId="7418F639"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RESTAURÁTORSKÁ ZPRÁVA:</w:t>
      </w:r>
    </w:p>
    <w:p w14:paraId="7CAAD234"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Nedílnou součástí plnění předmětu zakázky je rovněž zpracování restaurátorské zprávy, a to ve 3 tištěných vyhotoveních a v elektronické podobě 2x na CD. Součástí této restaurátorské zprávy bude zapracování průběžné dokumentace se všemi užitými technologickými postupy a materiály a výsledky zkoušek. Restaurátorská zpráva bude zadavatelem taktéž užita pro </w:t>
      </w:r>
      <w:r>
        <w:rPr>
          <w:rFonts w:eastAsia="Arial" w:cs="Arial"/>
          <w:color w:val="000000"/>
          <w:szCs w:val="22"/>
        </w:rPr>
        <w:lastRenderedPageBreak/>
        <w:t>prezentační a jiné účely GHMP. Zadavatel bude oprávněn požadovat po vybraném dodavateli doplnění návrhu zprávy spolu s pokyny k jejímu dopracování (včetně termínu zpracování) a vybraný dodavatel bude tímto požadavkem a pokyny zadavatele vázán.</w:t>
      </w:r>
    </w:p>
    <w:p w14:paraId="33791C05" w14:textId="77777777" w:rsidR="00D1094D" w:rsidRDefault="00D1094D">
      <w:pPr>
        <w:pBdr>
          <w:top w:val="nil"/>
          <w:left w:val="nil"/>
          <w:bottom w:val="nil"/>
          <w:right w:val="nil"/>
          <w:between w:val="nil"/>
        </w:pBdr>
        <w:jc w:val="both"/>
        <w:rPr>
          <w:rFonts w:eastAsia="Arial" w:cs="Arial"/>
          <w:color w:val="000000"/>
          <w:szCs w:val="22"/>
        </w:rPr>
      </w:pPr>
    </w:p>
    <w:p w14:paraId="4834C295" w14:textId="77777777" w:rsidR="00D1094D" w:rsidRDefault="00545C3E">
      <w:pPr>
        <w:numPr>
          <w:ilvl w:val="2"/>
          <w:numId w:val="5"/>
        </w:numPr>
        <w:pBdr>
          <w:top w:val="nil"/>
          <w:left w:val="nil"/>
          <w:bottom w:val="nil"/>
          <w:right w:val="nil"/>
          <w:between w:val="nil"/>
        </w:pBdr>
        <w:jc w:val="both"/>
        <w:rPr>
          <w:rFonts w:eastAsia="Arial" w:cs="Arial"/>
          <w:color w:val="000000"/>
          <w:szCs w:val="22"/>
        </w:rPr>
      </w:pPr>
      <w:r>
        <w:rPr>
          <w:rFonts w:eastAsia="Arial" w:cs="Arial"/>
          <w:color w:val="000000"/>
          <w:szCs w:val="22"/>
        </w:rPr>
        <w:t>OCHRANA RESTAURÁTORSKY OBNOVENÉ FRESKY STROPU TANEČNÍHO SÁLU:</w:t>
      </w:r>
    </w:p>
    <w:p w14:paraId="2B19B502" w14:textId="304E462E"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Před rozebráním lešení (po 1 roce) bude malba zakryta </w:t>
      </w:r>
      <w:proofErr w:type="spellStart"/>
      <w:r>
        <w:rPr>
          <w:rFonts w:eastAsia="Arial" w:cs="Arial"/>
          <w:color w:val="000000"/>
          <w:szCs w:val="22"/>
        </w:rPr>
        <w:t>paropropustnou</w:t>
      </w:r>
      <w:proofErr w:type="spellEnd"/>
      <w:r>
        <w:rPr>
          <w:rFonts w:eastAsia="Arial" w:cs="Arial"/>
          <w:color w:val="000000"/>
          <w:szCs w:val="22"/>
        </w:rPr>
        <w:t xml:space="preserve"> fólií, která zajistí ochranu malby před mechanickým zaprášením. K tomu bude použit systém množství úchytů v patě klenby (nad římsou), kde bude protaženo a vypnuto ocelové lanko. Na něj bude sponkami připojena plachta – na míru vyrobená elipsová samonosná fólie. Jako materiál bude použit materiál </w:t>
      </w:r>
      <w:proofErr w:type="gramStart"/>
      <w:r>
        <w:rPr>
          <w:rFonts w:eastAsia="Arial" w:cs="Arial"/>
          <w:color w:val="000000"/>
          <w:szCs w:val="22"/>
        </w:rPr>
        <w:t xml:space="preserve">TYVEK - </w:t>
      </w:r>
      <w:proofErr w:type="spellStart"/>
      <w:r>
        <w:rPr>
          <w:rFonts w:eastAsia="Arial" w:cs="Arial"/>
          <w:color w:val="000000"/>
          <w:szCs w:val="22"/>
        </w:rPr>
        <w:t>paropropustná</w:t>
      </w:r>
      <w:proofErr w:type="spellEnd"/>
      <w:proofErr w:type="gramEnd"/>
      <w:r>
        <w:rPr>
          <w:rFonts w:eastAsia="Arial" w:cs="Arial"/>
          <w:color w:val="000000"/>
          <w:szCs w:val="22"/>
        </w:rPr>
        <w:t xml:space="preserve"> folie, používaná při balení a transportu uměleckých děl. </w:t>
      </w:r>
      <w:r w:rsidRPr="00DE54D6">
        <w:rPr>
          <w:rFonts w:eastAsia="Arial" w:cs="Arial"/>
          <w:color w:val="000000"/>
          <w:szCs w:val="22"/>
        </w:rPr>
        <w:t xml:space="preserve">Technické řešení bude upřesněno v rámci </w:t>
      </w:r>
      <w:r w:rsidR="00DE54D6" w:rsidRPr="00DE54D6">
        <w:rPr>
          <w:rFonts w:eastAsia="Arial" w:cs="Arial"/>
          <w:color w:val="000000"/>
          <w:szCs w:val="22"/>
        </w:rPr>
        <w:t>při provádění díla – viz též čl. IV. odst. 3 této smlouvy</w:t>
      </w:r>
      <w:r w:rsidRPr="00DE54D6">
        <w:rPr>
          <w:rFonts w:eastAsia="Arial" w:cs="Arial"/>
          <w:color w:val="000000"/>
          <w:szCs w:val="22"/>
        </w:rPr>
        <w:t>.</w:t>
      </w:r>
    </w:p>
    <w:p w14:paraId="1441D044" w14:textId="77777777" w:rsidR="00D1094D" w:rsidRDefault="00D1094D">
      <w:pPr>
        <w:pBdr>
          <w:top w:val="nil"/>
          <w:left w:val="nil"/>
          <w:bottom w:val="nil"/>
          <w:right w:val="nil"/>
          <w:between w:val="nil"/>
        </w:pBdr>
        <w:rPr>
          <w:rFonts w:eastAsia="Arial" w:cs="Arial"/>
          <w:color w:val="D2B510"/>
          <w:szCs w:val="22"/>
        </w:rPr>
      </w:pPr>
    </w:p>
    <w:p w14:paraId="3BDF7F92" w14:textId="77777777" w:rsidR="00D1094D" w:rsidRDefault="00545C3E">
      <w:pPr>
        <w:numPr>
          <w:ilvl w:val="1"/>
          <w:numId w:val="5"/>
        </w:numPr>
        <w:pBdr>
          <w:top w:val="nil"/>
          <w:left w:val="nil"/>
          <w:bottom w:val="nil"/>
          <w:right w:val="nil"/>
          <w:between w:val="nil"/>
        </w:pBdr>
        <w:rPr>
          <w:rFonts w:eastAsia="Arial" w:cs="Arial"/>
          <w:b/>
          <w:color w:val="000000"/>
          <w:szCs w:val="22"/>
          <w:u w:val="single"/>
        </w:rPr>
      </w:pPr>
      <w:r>
        <w:rPr>
          <w:rFonts w:eastAsia="Arial" w:cs="Arial"/>
          <w:b/>
          <w:color w:val="000000"/>
          <w:szCs w:val="22"/>
          <w:u w:val="single"/>
        </w:rPr>
        <w:t>ETAPA IV.</w:t>
      </w:r>
      <w:r>
        <w:rPr>
          <w:rFonts w:eastAsia="Arial" w:cs="Arial"/>
          <w:b/>
          <w:color w:val="000000"/>
          <w:szCs w:val="22"/>
        </w:rPr>
        <w:t xml:space="preserve"> </w:t>
      </w:r>
      <w:r>
        <w:rPr>
          <w:rFonts w:eastAsia="Arial" w:cs="Arial"/>
          <w:color w:val="000000"/>
          <w:szCs w:val="22"/>
        </w:rPr>
        <w:t>(na výzvu objednatele po dotvarování tesařských konstrukcí a v návaznosti na postup obnovy interiéru sálu – předpoklad 2 roky po dokončení finálního restaurátorského zásahu)</w:t>
      </w:r>
    </w:p>
    <w:p w14:paraId="082DC6BB"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Za cca 2 roky proběhne kontrola restaurátorského zákroku, kdy se definitivně usadí nové dřevo krovů. Bude provedena revize tmelů, retuší, fixáží a </w:t>
      </w:r>
      <w:proofErr w:type="gramStart"/>
      <w:r>
        <w:rPr>
          <w:rFonts w:eastAsia="Arial" w:cs="Arial"/>
          <w:color w:val="000000"/>
          <w:szCs w:val="22"/>
        </w:rPr>
        <w:t>zlacení</w:t>
      </w:r>
      <w:proofErr w:type="gramEnd"/>
      <w:r>
        <w:rPr>
          <w:rFonts w:eastAsia="Arial" w:cs="Arial"/>
          <w:color w:val="000000"/>
          <w:szCs w:val="22"/>
        </w:rPr>
        <w:t xml:space="preserve"> a především proběhne pečlivá kontrola stavu malby na přesných fotografiích z doby před opravou a po opravě. Vznikne druhé snímkování fresky ze země ve vysokém rozlišení. Snímky budou komparovány.</w:t>
      </w:r>
    </w:p>
    <w:p w14:paraId="5F2D9A5F" w14:textId="77777777" w:rsidR="00D1094D" w:rsidRDefault="00D1094D"/>
    <w:p w14:paraId="73880F51" w14:textId="77777777" w:rsidR="00D1094D" w:rsidRDefault="00545C3E">
      <w:pPr>
        <w:numPr>
          <w:ilvl w:val="0"/>
          <w:numId w:val="5"/>
        </w:numPr>
        <w:pBdr>
          <w:top w:val="nil"/>
          <w:left w:val="nil"/>
          <w:bottom w:val="nil"/>
          <w:right w:val="nil"/>
          <w:between w:val="nil"/>
        </w:pBdr>
        <w:ind w:left="426" w:hanging="426"/>
        <w:rPr>
          <w:rFonts w:eastAsia="Arial" w:cs="Arial"/>
          <w:color w:val="000000"/>
          <w:szCs w:val="22"/>
        </w:rPr>
      </w:pPr>
      <w:r>
        <w:rPr>
          <w:rFonts w:eastAsia="Arial" w:cs="Arial"/>
          <w:color w:val="000000"/>
          <w:szCs w:val="22"/>
        </w:rPr>
        <w:t>Etapizace v části „B“ restaurátorského zásahu:</w:t>
      </w:r>
    </w:p>
    <w:p w14:paraId="45C08A57" w14:textId="77777777" w:rsidR="00D1094D" w:rsidRDefault="00545C3E">
      <w:pPr>
        <w:numPr>
          <w:ilvl w:val="1"/>
          <w:numId w:val="5"/>
        </w:numPr>
        <w:pBdr>
          <w:top w:val="nil"/>
          <w:left w:val="nil"/>
          <w:bottom w:val="nil"/>
          <w:right w:val="nil"/>
          <w:between w:val="nil"/>
        </w:pBdr>
        <w:jc w:val="both"/>
        <w:rPr>
          <w:rFonts w:eastAsia="Arial" w:cs="Arial"/>
          <w:color w:val="000000"/>
          <w:szCs w:val="22"/>
        </w:rPr>
      </w:pPr>
      <w:r>
        <w:rPr>
          <w:rFonts w:eastAsia="Arial" w:cs="Arial"/>
          <w:b/>
          <w:color w:val="000000"/>
          <w:szCs w:val="22"/>
          <w:u w:val="single"/>
        </w:rPr>
        <w:t>ETAPA I.</w:t>
      </w:r>
      <w:r>
        <w:rPr>
          <w:rFonts w:eastAsia="Arial" w:cs="Arial"/>
          <w:color w:val="000000"/>
          <w:szCs w:val="22"/>
        </w:rPr>
        <w:t xml:space="preserve"> (před rekonstrukcí stropu, krovu a střešní krytiny)</w:t>
      </w:r>
    </w:p>
    <w:p w14:paraId="06880573"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Zajištění maleb, štuků i omítkových ploch včetně fabionů bude o řád jednodušší, než jsou situace a podmínky v Tanečním sále. Jedná se o výzdobu 19. a 20. století, jejíž soudržnost je lepší. Na stropě nejsou citlivé malířské techniky ani tektonické praskliny. Jemná síť prasklinek odpovídá stáří záklopů a omítek. Konservace před rekonstrukcí krovů bude realizována z pojízdného lešení. Půjde především o průzkum a zajištění omítkových struktur a malby, event. zpevnění plastické dekorace.</w:t>
      </w:r>
    </w:p>
    <w:p w14:paraId="2B45B816" w14:textId="77777777" w:rsidR="00D1094D" w:rsidRDefault="00D1094D">
      <w:pPr>
        <w:pBdr>
          <w:top w:val="nil"/>
          <w:left w:val="nil"/>
          <w:bottom w:val="nil"/>
          <w:right w:val="nil"/>
          <w:between w:val="nil"/>
        </w:pBdr>
        <w:jc w:val="both"/>
        <w:rPr>
          <w:rFonts w:eastAsia="Arial" w:cs="Arial"/>
          <w:color w:val="000000"/>
          <w:szCs w:val="22"/>
        </w:rPr>
      </w:pPr>
    </w:p>
    <w:p w14:paraId="2CB3FD62" w14:textId="77777777" w:rsidR="00D1094D" w:rsidRDefault="00545C3E">
      <w:pPr>
        <w:numPr>
          <w:ilvl w:val="1"/>
          <w:numId w:val="5"/>
        </w:numPr>
        <w:pBdr>
          <w:top w:val="nil"/>
          <w:left w:val="nil"/>
          <w:bottom w:val="nil"/>
          <w:right w:val="nil"/>
          <w:between w:val="nil"/>
        </w:pBdr>
        <w:jc w:val="both"/>
        <w:rPr>
          <w:rFonts w:eastAsia="Arial" w:cs="Arial"/>
          <w:color w:val="000000"/>
          <w:szCs w:val="22"/>
        </w:rPr>
      </w:pPr>
      <w:r>
        <w:rPr>
          <w:rFonts w:eastAsia="Arial" w:cs="Arial"/>
          <w:b/>
          <w:color w:val="000000"/>
          <w:szCs w:val="22"/>
          <w:u w:val="single"/>
        </w:rPr>
        <w:t>ETAPA II.</w:t>
      </w:r>
      <w:r>
        <w:rPr>
          <w:rFonts w:eastAsia="Arial" w:cs="Arial"/>
          <w:color w:val="000000"/>
          <w:szCs w:val="22"/>
        </w:rPr>
        <w:t xml:space="preserve"> (po dobu</w:t>
      </w:r>
      <w:r>
        <w:rPr>
          <w:rFonts w:eastAsia="Arial" w:cs="Arial"/>
          <w:b/>
          <w:color w:val="000000"/>
          <w:szCs w:val="22"/>
        </w:rPr>
        <w:t xml:space="preserve"> </w:t>
      </w:r>
      <w:r>
        <w:rPr>
          <w:rFonts w:eastAsia="Arial" w:cs="Arial"/>
          <w:color w:val="000000"/>
          <w:szCs w:val="22"/>
        </w:rPr>
        <w:t>rekonstrukce stropu, krovu a střešní krytiny)</w:t>
      </w:r>
    </w:p>
    <w:p w14:paraId="100C66D4" w14:textId="77777777"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V průběhu opravy krovů nebude nutné stropy podepírat ani jinak staticky sanovat. Bude probíhat pouze pravidelná kontrola eventuálního pohybu stropu. Účast restaurátora na lešení pod stropem bude žádoucí pouze v době manipulace s nosnými trámy stopu. Jedná se o strop 3.2, který je dekorován jemnou, monochromní malbou. Obdobná situace je i v dlouhém sále 3.3, kde jsou praskliny výraznější. Nejsou odrazem statické nestability budovy, ale letitých pohybů dřevěných prvků stropní konstrukce. Zde střední stropní pole obíhá plastický zlacený ornament, vytvořený technikou dřevořezby. Zde je nutno pečlivě zkontrolovat způsob a míru ukotvení tohoto zdobného prvku. V sále 4.39 pokrývá strop rozsáhlý plastický ornament, vytvořený taženým štukem. Stav soudržnosti je dobrý, drobná poškození odpovídají celkovému stavu paláce. Ve všech třech případech bude restaurátor sledovat strop z lešení, pokud se </w:t>
      </w:r>
      <w:proofErr w:type="gramStart"/>
      <w:r>
        <w:rPr>
          <w:rFonts w:eastAsia="Arial" w:cs="Arial"/>
          <w:color w:val="000000"/>
          <w:szCs w:val="22"/>
        </w:rPr>
        <w:t>bude</w:t>
      </w:r>
      <w:proofErr w:type="gramEnd"/>
      <w:r>
        <w:rPr>
          <w:rFonts w:eastAsia="Arial" w:cs="Arial"/>
          <w:color w:val="000000"/>
          <w:szCs w:val="22"/>
        </w:rPr>
        <w:t xml:space="preserve"> jakkoliv manipulovat shora se stropními trámy. V případě jakýchkoliv změn v povrchu omítek bude moci zastavit práce a společně navrhnout jiné, jemnější postupy.</w:t>
      </w:r>
    </w:p>
    <w:p w14:paraId="46D19EC5" w14:textId="77777777" w:rsidR="00D1094D" w:rsidRDefault="00D1094D">
      <w:pPr>
        <w:pBdr>
          <w:top w:val="nil"/>
          <w:left w:val="nil"/>
          <w:bottom w:val="nil"/>
          <w:right w:val="nil"/>
          <w:between w:val="nil"/>
        </w:pBdr>
        <w:tabs>
          <w:tab w:val="left" w:pos="2835"/>
          <w:tab w:val="left" w:pos="709"/>
        </w:tabs>
        <w:ind w:left="426" w:hanging="426"/>
        <w:jc w:val="both"/>
        <w:rPr>
          <w:rFonts w:eastAsia="Arial" w:cs="Arial"/>
          <w:color w:val="000000"/>
          <w:szCs w:val="22"/>
        </w:rPr>
      </w:pPr>
    </w:p>
    <w:p w14:paraId="72C4B78A" w14:textId="77777777" w:rsidR="00D1094D" w:rsidRDefault="00D1094D">
      <w:pPr>
        <w:jc w:val="both"/>
      </w:pPr>
    </w:p>
    <w:p w14:paraId="7FC23060"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IV.</w:t>
      </w:r>
    </w:p>
    <w:p w14:paraId="57C6CDD5"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Součásti předmětu smlouvy</w:t>
      </w:r>
    </w:p>
    <w:p w14:paraId="00D34112" w14:textId="77777777" w:rsidR="00D1094D" w:rsidRDefault="00D1094D">
      <w:pPr>
        <w:pBdr>
          <w:top w:val="nil"/>
          <w:left w:val="nil"/>
          <w:bottom w:val="nil"/>
          <w:right w:val="nil"/>
          <w:between w:val="nil"/>
        </w:pBdr>
        <w:jc w:val="both"/>
        <w:rPr>
          <w:rFonts w:eastAsia="Arial" w:cs="Arial"/>
          <w:b/>
          <w:color w:val="000000"/>
          <w:szCs w:val="22"/>
        </w:rPr>
      </w:pPr>
    </w:p>
    <w:p w14:paraId="4373F71A" w14:textId="78FE0713" w:rsidR="00D1094D" w:rsidRDefault="00545C3E">
      <w:pPr>
        <w:pBdr>
          <w:top w:val="nil"/>
          <w:left w:val="nil"/>
          <w:bottom w:val="nil"/>
          <w:right w:val="nil"/>
          <w:between w:val="nil"/>
        </w:pBdr>
        <w:jc w:val="both"/>
        <w:rPr>
          <w:rFonts w:eastAsia="Arial" w:cs="Arial"/>
          <w:color w:val="000000"/>
          <w:szCs w:val="22"/>
        </w:rPr>
      </w:pPr>
      <w:r>
        <w:rPr>
          <w:rFonts w:eastAsia="Arial" w:cs="Arial"/>
          <w:color w:val="000000"/>
          <w:szCs w:val="22"/>
        </w:rPr>
        <w:t xml:space="preserve">Zhotovitel je povinen v rámci plnění předmětu této smlouvy </w:t>
      </w:r>
      <w:r w:rsidR="00815D92">
        <w:rPr>
          <w:rFonts w:eastAsia="Arial" w:cs="Arial"/>
          <w:color w:val="000000"/>
          <w:szCs w:val="22"/>
        </w:rPr>
        <w:t xml:space="preserve">za potřebné součinnosti objednatele a třetí osoby /dodavatele v rámci plnění souběžné veřejné zakázky na stavební práce s názvem </w:t>
      </w:r>
      <w:r w:rsidR="00815D92">
        <w:rPr>
          <w:rFonts w:eastAsia="Arial" w:cs="Arial"/>
          <w:i/>
          <w:color w:val="000000"/>
          <w:szCs w:val="22"/>
        </w:rPr>
        <w:t>„</w:t>
      </w:r>
      <w:r w:rsidR="00815D92">
        <w:rPr>
          <w:rFonts w:eastAsia="Arial" w:cs="Arial"/>
          <w:color w:val="000000"/>
          <w:szCs w:val="22"/>
        </w:rPr>
        <w:t xml:space="preserve">Rekonstrukce </w:t>
      </w:r>
      <w:r w:rsidR="00EE3D91">
        <w:rPr>
          <w:rFonts w:eastAsia="Arial" w:cs="Arial"/>
          <w:color w:val="000000"/>
          <w:szCs w:val="22"/>
        </w:rPr>
        <w:t>krovů</w:t>
      </w:r>
      <w:r w:rsidR="00815D92">
        <w:rPr>
          <w:rFonts w:eastAsia="Arial" w:cs="Arial"/>
          <w:color w:val="000000"/>
          <w:szCs w:val="22"/>
        </w:rPr>
        <w:t xml:space="preserve">“ </w:t>
      </w:r>
      <w:r>
        <w:rPr>
          <w:rFonts w:eastAsia="Arial" w:cs="Arial"/>
          <w:color w:val="000000"/>
          <w:szCs w:val="22"/>
        </w:rPr>
        <w:t xml:space="preserve">zajistit veškeré další činnosti související s realizací </w:t>
      </w:r>
      <w:r>
        <w:rPr>
          <w:rFonts w:eastAsia="Arial" w:cs="Arial"/>
          <w:color w:val="000000"/>
          <w:szCs w:val="22"/>
        </w:rPr>
        <w:lastRenderedPageBreak/>
        <w:t xml:space="preserve">této smlouvy, které jsou rovněž součástí ceny díla (vedlejší a ostatní náklady). Jedná se zejména o:  </w:t>
      </w:r>
    </w:p>
    <w:p w14:paraId="52DB76B0" w14:textId="77777777" w:rsidR="00D1094D"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Pr>
          <w:rFonts w:eastAsia="Arial" w:cs="Arial"/>
          <w:color w:val="000000"/>
          <w:szCs w:val="22"/>
        </w:rPr>
        <w:t xml:space="preserve">Zajištění bezpečnosti při plnění předmětu smlouvy a zajištění ochrany životního prostředí, </w:t>
      </w:r>
    </w:p>
    <w:p w14:paraId="486525DD" w14:textId="77777777" w:rsidR="00D1094D" w:rsidRDefault="00D1094D">
      <w:pPr>
        <w:pBdr>
          <w:top w:val="nil"/>
          <w:left w:val="nil"/>
          <w:bottom w:val="nil"/>
          <w:right w:val="nil"/>
          <w:between w:val="nil"/>
        </w:pBdr>
        <w:tabs>
          <w:tab w:val="left" w:pos="2835"/>
          <w:tab w:val="left" w:pos="709"/>
        </w:tabs>
        <w:jc w:val="both"/>
        <w:rPr>
          <w:rFonts w:eastAsia="Arial" w:cs="Arial"/>
          <w:color w:val="000000"/>
          <w:sz w:val="24"/>
          <w:szCs w:val="24"/>
        </w:rPr>
      </w:pPr>
    </w:p>
    <w:p w14:paraId="13CA10AF" w14:textId="77777777" w:rsidR="00D1094D" w:rsidRPr="00F75365"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sidRPr="00F75365">
        <w:rPr>
          <w:rFonts w:eastAsia="Arial" w:cs="Arial"/>
          <w:color w:val="000000"/>
          <w:szCs w:val="22"/>
        </w:rPr>
        <w:t>Provedení celkového úklidu ploch na místě plnění a likvidace všech zařízení používaných k plnění veřejné zakázky bez zbytečného odkladu po dokončení prací.</w:t>
      </w:r>
    </w:p>
    <w:p w14:paraId="49EED27B" w14:textId="77777777" w:rsidR="00D1094D" w:rsidRPr="00F75365" w:rsidRDefault="00D1094D">
      <w:pPr>
        <w:pBdr>
          <w:top w:val="nil"/>
          <w:left w:val="nil"/>
          <w:bottom w:val="nil"/>
          <w:right w:val="nil"/>
          <w:between w:val="nil"/>
        </w:pBdr>
        <w:ind w:left="708"/>
        <w:rPr>
          <w:rFonts w:eastAsia="Arial" w:cs="Arial"/>
          <w:color w:val="000000"/>
          <w:szCs w:val="22"/>
        </w:rPr>
      </w:pPr>
    </w:p>
    <w:p w14:paraId="6A0D8868" w14:textId="77777777" w:rsidR="00D1094D" w:rsidRPr="00F75365"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sidRPr="00F75365">
        <w:rPr>
          <w:rFonts w:eastAsia="Arial" w:cs="Arial"/>
          <w:color w:val="000000"/>
          <w:szCs w:val="22"/>
        </w:rPr>
        <w:t>Vypracování výkresové dokumentace zakrytí již restaurované fresky v ETAPĚ III. části „A“ restaurátorského zásahu, které bude sloužit jako ochrana po dobu stavebních prací v interiéru sálu a její předložení zadavateli k odsouhlasení do konce plnění ETAPY II. části „A“ restaurátorského zásahu.</w:t>
      </w:r>
    </w:p>
    <w:p w14:paraId="2436E1D0" w14:textId="77777777" w:rsidR="00D1094D" w:rsidRPr="00F75365" w:rsidRDefault="00D1094D">
      <w:pPr>
        <w:pBdr>
          <w:top w:val="nil"/>
          <w:left w:val="nil"/>
          <w:bottom w:val="nil"/>
          <w:right w:val="nil"/>
          <w:between w:val="nil"/>
        </w:pBdr>
        <w:ind w:left="708"/>
        <w:rPr>
          <w:rFonts w:eastAsia="Arial" w:cs="Arial"/>
          <w:color w:val="000000"/>
          <w:szCs w:val="22"/>
        </w:rPr>
      </w:pPr>
    </w:p>
    <w:p w14:paraId="6881AED8" w14:textId="4718A04D" w:rsidR="00D1094D" w:rsidRPr="00F75365"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sidRPr="00F75365">
        <w:rPr>
          <w:rFonts w:eastAsia="Arial" w:cs="Arial"/>
          <w:color w:val="000000"/>
          <w:szCs w:val="22"/>
        </w:rPr>
        <w:t>Vypracování výkresové dokumentace lešení a návrhu ochranných opatření interiéru a předložení výkresové dokumentace lešení sálu, návrhu ochranných opatření zadavateli k odsouhlasení před zahájením plnění ETAPY I. části „A“ restaurátorského zásahu.</w:t>
      </w:r>
    </w:p>
    <w:p w14:paraId="521D7CD8" w14:textId="77777777" w:rsidR="00D1094D" w:rsidRPr="00F75365" w:rsidRDefault="00D1094D">
      <w:pPr>
        <w:pBdr>
          <w:top w:val="nil"/>
          <w:left w:val="nil"/>
          <w:bottom w:val="nil"/>
          <w:right w:val="nil"/>
          <w:between w:val="nil"/>
        </w:pBdr>
        <w:ind w:left="708"/>
        <w:rPr>
          <w:rFonts w:eastAsia="Arial" w:cs="Arial"/>
          <w:color w:val="000000"/>
          <w:szCs w:val="22"/>
        </w:rPr>
      </w:pPr>
    </w:p>
    <w:p w14:paraId="504B4548" w14:textId="77777777" w:rsidR="00D1094D" w:rsidRPr="00F75365"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sidRPr="00F75365">
        <w:rPr>
          <w:rFonts w:eastAsia="Arial" w:cs="Arial"/>
          <w:color w:val="000000"/>
          <w:szCs w:val="22"/>
        </w:rPr>
        <w:t>Dopracování způsobu monitoringu podhledu sálu v průběhu a po dokončení opravy stropu a krovu nad sálem dle čl. III. odst. 1.2.2 této smlouvy (v ETAPÁCH I. až IV. části „A“ restaurátorského zásahu) tak, aby poskytoval průběžné informace o vertikálních pohybech a průhybu stropu. Předpoklad – průběžné přesné geodetické měření, které bude subdodávkou restaurátora a jeho předložení zadavateli k odsouhlasení před zahájením plnění ETAPY I. části „A“ restaurátorského zásahu.</w:t>
      </w:r>
    </w:p>
    <w:p w14:paraId="72ADBAB0" w14:textId="77777777" w:rsidR="00D1094D" w:rsidRPr="00F75365" w:rsidRDefault="00D1094D">
      <w:pPr>
        <w:pBdr>
          <w:top w:val="nil"/>
          <w:left w:val="nil"/>
          <w:bottom w:val="nil"/>
          <w:right w:val="nil"/>
          <w:between w:val="nil"/>
        </w:pBdr>
        <w:ind w:left="708"/>
        <w:rPr>
          <w:rFonts w:eastAsia="Arial" w:cs="Arial"/>
          <w:color w:val="000000"/>
          <w:szCs w:val="22"/>
        </w:rPr>
      </w:pPr>
    </w:p>
    <w:p w14:paraId="0DDFE27C" w14:textId="77777777" w:rsidR="00D1094D" w:rsidRPr="00F75365"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sidRPr="00F75365">
        <w:rPr>
          <w:rFonts w:eastAsia="Arial" w:cs="Arial"/>
          <w:color w:val="000000"/>
          <w:szCs w:val="22"/>
        </w:rPr>
        <w:t>Zpracování návrhu ochranných opatření a součinnosti restaurátora, souvisejících s převěšením lustru na lešení v ETAPĚ I. části „A“ restaurátorského zásahu (čl. III. odst. 1.1.4 této smlouvy) a jeho předložení zadavateli k odsouhlasení do doby dokončení montáže vnitřního prostorového lešení v ETAPĚ I. části „A“ restaurátorského zásahu.</w:t>
      </w:r>
    </w:p>
    <w:p w14:paraId="61005BED" w14:textId="77777777" w:rsidR="00D1094D" w:rsidRPr="00F75365" w:rsidRDefault="00D1094D">
      <w:pPr>
        <w:pBdr>
          <w:top w:val="nil"/>
          <w:left w:val="nil"/>
          <w:bottom w:val="nil"/>
          <w:right w:val="nil"/>
          <w:between w:val="nil"/>
        </w:pBdr>
        <w:ind w:left="708"/>
        <w:rPr>
          <w:rFonts w:eastAsia="Arial" w:cs="Arial"/>
          <w:color w:val="000000"/>
          <w:szCs w:val="22"/>
        </w:rPr>
      </w:pPr>
    </w:p>
    <w:p w14:paraId="65D38BBB" w14:textId="77777777" w:rsidR="00D1094D" w:rsidRPr="00F75365" w:rsidRDefault="00545C3E">
      <w:pPr>
        <w:numPr>
          <w:ilvl w:val="0"/>
          <w:numId w:val="8"/>
        </w:numPr>
        <w:pBdr>
          <w:top w:val="nil"/>
          <w:left w:val="nil"/>
          <w:bottom w:val="nil"/>
          <w:right w:val="nil"/>
          <w:between w:val="nil"/>
        </w:pBdr>
        <w:tabs>
          <w:tab w:val="left" w:pos="2835"/>
          <w:tab w:val="left" w:pos="709"/>
        </w:tabs>
        <w:jc w:val="both"/>
        <w:rPr>
          <w:rFonts w:eastAsia="Arial" w:cs="Arial"/>
          <w:color w:val="000000"/>
          <w:sz w:val="24"/>
          <w:szCs w:val="24"/>
        </w:rPr>
      </w:pPr>
      <w:r w:rsidRPr="00F75365">
        <w:rPr>
          <w:rFonts w:eastAsia="Arial" w:cs="Arial"/>
          <w:color w:val="000000"/>
          <w:szCs w:val="22"/>
        </w:rPr>
        <w:t>Zpracování ZOV, tj. zásad organizace restaurátorských a souvisejících stavebních prací, kde budou definovány požadavky na zábory, zázemí restaurátora, přístupy, skladové plochy, inženýrské sítě, požadavky na součinnost objednatele a zhotovitele stavby atd. (ETAPY I. až IV. části „A“ restaurátorského zásahu a ETAPY I. a II. části „B“ restaurátorského zásahu) a předložení ZOV zadavateli k odsouhlasení před zahájením plnění ETAPY I. části „A“ a „B“ restaurátorského zásahu.</w:t>
      </w:r>
    </w:p>
    <w:p w14:paraId="7FA46FB4" w14:textId="77777777" w:rsidR="00D1094D" w:rsidRPr="00F75365" w:rsidRDefault="00D1094D">
      <w:pPr>
        <w:pBdr>
          <w:top w:val="nil"/>
          <w:left w:val="nil"/>
          <w:bottom w:val="nil"/>
          <w:right w:val="nil"/>
          <w:between w:val="nil"/>
        </w:pBdr>
        <w:tabs>
          <w:tab w:val="left" w:pos="2835"/>
          <w:tab w:val="left" w:pos="709"/>
        </w:tabs>
        <w:jc w:val="both"/>
        <w:rPr>
          <w:rFonts w:eastAsia="Arial" w:cs="Arial"/>
          <w:color w:val="000000"/>
          <w:szCs w:val="22"/>
        </w:rPr>
      </w:pPr>
    </w:p>
    <w:p w14:paraId="625E465F" w14:textId="77777777" w:rsidR="00D1094D" w:rsidRPr="00F75365" w:rsidRDefault="00D1094D">
      <w:pPr>
        <w:pBdr>
          <w:top w:val="nil"/>
          <w:left w:val="nil"/>
          <w:bottom w:val="nil"/>
          <w:right w:val="nil"/>
          <w:between w:val="nil"/>
        </w:pBdr>
        <w:tabs>
          <w:tab w:val="left" w:pos="2835"/>
          <w:tab w:val="left" w:pos="709"/>
        </w:tabs>
        <w:jc w:val="both"/>
        <w:rPr>
          <w:rFonts w:eastAsia="Arial" w:cs="Arial"/>
          <w:b/>
          <w:color w:val="000000"/>
          <w:szCs w:val="22"/>
        </w:rPr>
      </w:pPr>
    </w:p>
    <w:p w14:paraId="55BE9FA0"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sidRPr="00F75365">
        <w:rPr>
          <w:rFonts w:eastAsia="Arial" w:cs="Arial"/>
          <w:b/>
          <w:color w:val="000000"/>
          <w:szCs w:val="22"/>
        </w:rPr>
        <w:t>Článek V.</w:t>
      </w:r>
    </w:p>
    <w:p w14:paraId="0CFE934C"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 xml:space="preserve">Další podmínky plnění této smlouvy </w:t>
      </w:r>
    </w:p>
    <w:p w14:paraId="1D6579BE" w14:textId="77777777" w:rsidR="00D1094D" w:rsidRDefault="00D1094D">
      <w:pPr>
        <w:pBdr>
          <w:top w:val="nil"/>
          <w:left w:val="nil"/>
          <w:bottom w:val="nil"/>
          <w:right w:val="nil"/>
          <w:between w:val="nil"/>
        </w:pBdr>
        <w:jc w:val="both"/>
        <w:rPr>
          <w:rFonts w:ascii="Calibri" w:eastAsia="Calibri" w:hAnsi="Calibri" w:cs="Calibri"/>
          <w:color w:val="000000"/>
          <w:szCs w:val="22"/>
        </w:rPr>
      </w:pPr>
    </w:p>
    <w:p w14:paraId="58FC2B2A"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Restaurátorský dohled nad výzdobou podhledů má prioritu nad tesařskými postupy a v případě jakýchkoliv komplikací ve struktuře či na povrchu malby nebo výzdoby budou práce nad stropem zastaveny a korigovány.</w:t>
      </w:r>
    </w:p>
    <w:p w14:paraId="5D10CC7D" w14:textId="77777777" w:rsidR="00D1094D" w:rsidRDefault="00D1094D">
      <w:pPr>
        <w:spacing w:after="5" w:line="269" w:lineRule="auto"/>
        <w:jc w:val="both"/>
      </w:pPr>
    </w:p>
    <w:p w14:paraId="6881B644"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Po dobu rekonstrukce stropu a krovů a po skončení stavebních prací bude eventuální pohyb omítek a podhledu zhotovitelem monitorován geodeticky. Na základě zjištění pohybu omítek a podhledu zhotovitelem je objednatel oprávněn, v případě jakýchkoliv komplikací ve struktuře malby nebo výzdoby, práce nad stropem zastavit, popř. upravit.</w:t>
      </w:r>
    </w:p>
    <w:p w14:paraId="533A4D42" w14:textId="77777777" w:rsidR="00D1094D" w:rsidRDefault="00D1094D">
      <w:pPr>
        <w:spacing w:after="5" w:line="269" w:lineRule="auto"/>
        <w:jc w:val="both"/>
      </w:pPr>
    </w:p>
    <w:p w14:paraId="7EB2AECB"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V průběhu restaurátorských a stavebních prací budou pravidelně svolávány kontrolní dny k odsouhlasení postupu prací a upřesnění navržených technik a technologií.</w:t>
      </w:r>
    </w:p>
    <w:p w14:paraId="27E8AF70" w14:textId="77777777" w:rsidR="00D1094D" w:rsidRDefault="00D1094D">
      <w:pPr>
        <w:spacing w:after="5" w:line="269" w:lineRule="auto"/>
        <w:jc w:val="both"/>
      </w:pPr>
    </w:p>
    <w:p w14:paraId="249F21BF"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Přístup do objektu bude zajištěn ze strany objednatele.</w:t>
      </w:r>
    </w:p>
    <w:p w14:paraId="07DE6FDC" w14:textId="77777777" w:rsidR="00D1094D" w:rsidRDefault="00D1094D">
      <w:pPr>
        <w:spacing w:after="5" w:line="269" w:lineRule="auto"/>
        <w:jc w:val="both"/>
      </w:pPr>
    </w:p>
    <w:p w14:paraId="7B760BBB"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Restaurátorské práce budou probíhat za provozu objektu a jejich organizace musí být navržena tak, aby provoz objektu co nejméně omezovala.</w:t>
      </w:r>
    </w:p>
    <w:p w14:paraId="7AAD09B4" w14:textId="77777777" w:rsidR="00D1094D" w:rsidRDefault="00D1094D">
      <w:pPr>
        <w:spacing w:after="5" w:line="269" w:lineRule="auto"/>
        <w:jc w:val="both"/>
      </w:pPr>
    </w:p>
    <w:p w14:paraId="5B5A397F"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 xml:space="preserve">Restaurátorské práce budou probíhat souběžně se stavebními pracemi prováděnými vybraným dodavatelem na veřejnou zakázku „Palác </w:t>
      </w:r>
      <w:proofErr w:type="spellStart"/>
      <w:r>
        <w:rPr>
          <w:rFonts w:eastAsia="Arial" w:cs="Arial"/>
          <w:color w:val="000000"/>
          <w:szCs w:val="22"/>
        </w:rPr>
        <w:t>Colloredo</w:t>
      </w:r>
      <w:proofErr w:type="spellEnd"/>
      <w:r>
        <w:rPr>
          <w:rFonts w:eastAsia="Arial" w:cs="Arial"/>
          <w:color w:val="000000"/>
          <w:szCs w:val="22"/>
        </w:rPr>
        <w:t xml:space="preserve"> Mansfeld, rekonstrukce stropů, krovů a střešního pláště“. Provádění restaurátorských prací musí být s touto firmou konzultováno a koordinováno, kdy zhotovitel vymezí nezbytně nutné technologické přestávky.</w:t>
      </w:r>
    </w:p>
    <w:p w14:paraId="2F5CA7C3" w14:textId="77777777" w:rsidR="00D1094D" w:rsidRDefault="00D1094D">
      <w:pPr>
        <w:spacing w:after="5" w:line="269" w:lineRule="auto"/>
        <w:jc w:val="both"/>
      </w:pPr>
    </w:p>
    <w:p w14:paraId="109CA987" w14:textId="77777777" w:rsidR="00D1094D" w:rsidRPr="00F75365" w:rsidRDefault="00545C3E">
      <w:pPr>
        <w:numPr>
          <w:ilvl w:val="1"/>
          <w:numId w:val="22"/>
        </w:numPr>
        <w:pBdr>
          <w:top w:val="nil"/>
          <w:left w:val="nil"/>
          <w:bottom w:val="nil"/>
          <w:right w:val="nil"/>
          <w:between w:val="nil"/>
        </w:pBdr>
        <w:spacing w:after="5" w:line="269" w:lineRule="auto"/>
        <w:jc w:val="both"/>
      </w:pPr>
      <w:r w:rsidRPr="00F75365">
        <w:rPr>
          <w:rFonts w:eastAsia="Arial" w:cs="Arial"/>
          <w:color w:val="000000"/>
          <w:szCs w:val="22"/>
        </w:rPr>
        <w:t>Zhotovitel vypracuje závěrečnou restaurátorskou zprávu a návrh na další ochranný režim sálu po restaurování, včetně návrhu odpovídajícího mikroklimatu v sále při dodržení způsobu vytápění, osvětlení, větrání, úklidu apod. Restaurátorská zpráva bude objednatelem taktéž užita pro prezentační a jiné účely GHMP. Zhotovitel prohlašuje, že souhlasí s užitím restaurátorské zprávy pro prezentační a jiné účely GHMP ve smyslu § 61 autorského zákona (viz též čl. III. odst. 1.3.2 této smlouvy).</w:t>
      </w:r>
    </w:p>
    <w:p w14:paraId="652050AB" w14:textId="77777777" w:rsidR="00D1094D" w:rsidRPr="00F75365" w:rsidRDefault="00D1094D">
      <w:pPr>
        <w:spacing w:after="5" w:line="269" w:lineRule="auto"/>
        <w:jc w:val="both"/>
      </w:pPr>
    </w:p>
    <w:p w14:paraId="23C3ABE8" w14:textId="77777777" w:rsidR="00D1094D" w:rsidRPr="00F75365"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sidRPr="00F75365">
        <w:rPr>
          <w:rFonts w:eastAsia="Arial" w:cs="Arial"/>
          <w:color w:val="000000"/>
          <w:szCs w:val="22"/>
        </w:rPr>
        <w:t>Zhotovitel bude provádět podrobnou dokumentaci restaurátorských prací v textové a obrazové podobě a po zahájení ETAPY III. části „A“ restaurátorského zásahu zpracuje vyhodnocení dosavadních opatření a případných nových zjištění do restaurátorské zprávy.</w:t>
      </w:r>
    </w:p>
    <w:p w14:paraId="24A69975" w14:textId="77777777" w:rsidR="00D1094D" w:rsidRPr="00F75365" w:rsidRDefault="00D1094D">
      <w:pPr>
        <w:pBdr>
          <w:top w:val="nil"/>
          <w:left w:val="nil"/>
          <w:bottom w:val="nil"/>
          <w:right w:val="nil"/>
          <w:between w:val="nil"/>
        </w:pBdr>
        <w:ind w:left="708"/>
        <w:rPr>
          <w:rFonts w:eastAsia="Arial" w:cs="Arial"/>
          <w:color w:val="000000"/>
          <w:szCs w:val="22"/>
        </w:rPr>
      </w:pPr>
    </w:p>
    <w:p w14:paraId="2659DD7F" w14:textId="77777777" w:rsidR="00D1094D"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sidRPr="00F75365">
        <w:rPr>
          <w:rFonts w:eastAsia="Arial" w:cs="Arial"/>
          <w:color w:val="000000"/>
          <w:szCs w:val="22"/>
        </w:rPr>
        <w:t>Všechny povrchy, konstrukce, venkovní plochy apod. poškozené v důsledku činností a výkonů zhotovitele budou po provedení díla uvedeny zhotovitelem do původního stavu,</w:t>
      </w:r>
      <w:r>
        <w:rPr>
          <w:rFonts w:eastAsia="Arial" w:cs="Arial"/>
          <w:color w:val="000000"/>
          <w:szCs w:val="22"/>
        </w:rPr>
        <w:t xml:space="preserve"> v případě zničení budou zhotovitelem nahrazeny novými – zhotovitel neomezeně odpovídá za jakékoliv škody vzniklé na nemovitosti a zavazuje se vždy postupovat s nejlepší odbornou péčí profesionála při dodržování všech povinností vyplývajících z obecně závazných právních předpisů, včetně zvl. památkové ochrany nemovitosti.</w:t>
      </w:r>
    </w:p>
    <w:p w14:paraId="60930942" w14:textId="77777777" w:rsidR="00D1094D" w:rsidRDefault="00D1094D">
      <w:pPr>
        <w:pBdr>
          <w:top w:val="nil"/>
          <w:left w:val="nil"/>
          <w:bottom w:val="nil"/>
          <w:right w:val="nil"/>
          <w:between w:val="nil"/>
        </w:pBdr>
        <w:ind w:left="708"/>
        <w:rPr>
          <w:rFonts w:eastAsia="Arial" w:cs="Arial"/>
          <w:color w:val="000000"/>
          <w:szCs w:val="22"/>
        </w:rPr>
      </w:pPr>
    </w:p>
    <w:p w14:paraId="03D704B1" w14:textId="77777777" w:rsidR="00D1094D"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Zhotovitel je při provádění díla vázán pokyny objednatele, jinak provádí dílo samostatně a vždy řádně, osobně nebo prostřednictvím poddodavatele, s odbornou péčí a v nejvyšší kvalitě. Zhotovitel bude písemně upozorňovat objednatele bez zbytečného odkladu na nevhodnou povahu věci, kterou mu objednatel k provedení díla předal, nebo příkazu, který mu objednatel dal, ve smyslu § 2594 občanského zákoníku, jinak odpovídá za škodu a veškeré jiné následky tím vyvolané. Ustanovení § 2595 občanského zákoníku se nepoužije. Zjistí-li zhotovitel při provádění díla ve smyslu § 2627 skryté překážky týkající se místa, kde má být dílo provedeno, znemožňující provést dílo dohodnutým způsobem, oznámí to písemně bez zbytečného odkladu objednateli a navrhne mu změnu díla. Do rozhodnutí objednatele o řešení těchto překážek může zhotovitel provádění díla přerušit.</w:t>
      </w:r>
    </w:p>
    <w:p w14:paraId="6ADBBA5D" w14:textId="77777777" w:rsidR="00D1094D" w:rsidRDefault="00D1094D">
      <w:pPr>
        <w:pBdr>
          <w:top w:val="nil"/>
          <w:left w:val="nil"/>
          <w:bottom w:val="nil"/>
          <w:right w:val="nil"/>
          <w:between w:val="nil"/>
        </w:pBdr>
        <w:ind w:left="708"/>
        <w:rPr>
          <w:rFonts w:eastAsia="Arial" w:cs="Arial"/>
          <w:color w:val="000000"/>
          <w:szCs w:val="22"/>
        </w:rPr>
      </w:pPr>
    </w:p>
    <w:p w14:paraId="0A89673E" w14:textId="77777777" w:rsidR="00D1094D" w:rsidRDefault="00545C3E">
      <w:pPr>
        <w:numPr>
          <w:ilvl w:val="1"/>
          <w:numId w:val="22"/>
        </w:numPr>
        <w:pBdr>
          <w:top w:val="nil"/>
          <w:left w:val="nil"/>
          <w:bottom w:val="nil"/>
          <w:right w:val="nil"/>
          <w:between w:val="nil"/>
        </w:pBdr>
        <w:jc w:val="both"/>
      </w:pPr>
      <w:r>
        <w:rPr>
          <w:rFonts w:eastAsia="Arial" w:cs="Arial"/>
          <w:color w:val="000000"/>
          <w:szCs w:val="22"/>
        </w:rPr>
        <w:t>Oprávněné osoby objednatele:</w:t>
      </w:r>
    </w:p>
    <w:p w14:paraId="544A66E6" w14:textId="1915A5DE" w:rsidR="00D1094D" w:rsidRPr="009C4605" w:rsidRDefault="00545C3E" w:rsidP="009C4605">
      <w:pPr>
        <w:pStyle w:val="Odstavecseseznamem"/>
        <w:widowControl w:val="0"/>
        <w:numPr>
          <w:ilvl w:val="0"/>
          <w:numId w:val="24"/>
        </w:numPr>
        <w:pBdr>
          <w:top w:val="nil"/>
          <w:left w:val="nil"/>
          <w:bottom w:val="nil"/>
          <w:right w:val="nil"/>
          <w:between w:val="nil"/>
        </w:pBdr>
        <w:tabs>
          <w:tab w:val="left" w:pos="2835"/>
        </w:tabs>
        <w:spacing w:after="120"/>
        <w:jc w:val="both"/>
        <w:rPr>
          <w:rFonts w:eastAsia="Arial" w:cs="Arial"/>
          <w:color w:val="000000"/>
          <w:szCs w:val="22"/>
        </w:rPr>
      </w:pPr>
      <w:r w:rsidRPr="009C4605">
        <w:rPr>
          <w:rFonts w:eastAsia="Arial" w:cs="Arial"/>
          <w:color w:val="000000"/>
          <w:szCs w:val="22"/>
        </w:rPr>
        <w:t>ve věcech organizačních a technických jsou objednatelem jmenovány oprávněné osoby uvedené výše (specifikace objednatele),</w:t>
      </w:r>
    </w:p>
    <w:p w14:paraId="455A7A4B" w14:textId="77777777" w:rsidR="00D1094D" w:rsidRDefault="00545C3E">
      <w:pPr>
        <w:pBdr>
          <w:top w:val="nil"/>
          <w:left w:val="nil"/>
          <w:bottom w:val="nil"/>
          <w:right w:val="nil"/>
          <w:between w:val="nil"/>
        </w:pBdr>
        <w:tabs>
          <w:tab w:val="left" w:pos="2835"/>
        </w:tabs>
        <w:spacing w:after="120"/>
        <w:ind w:left="426"/>
        <w:jc w:val="both"/>
        <w:rPr>
          <w:rFonts w:eastAsia="Arial" w:cs="Arial"/>
          <w:color w:val="000000"/>
          <w:szCs w:val="22"/>
        </w:rPr>
      </w:pPr>
      <w:r>
        <w:rPr>
          <w:rFonts w:eastAsia="Arial" w:cs="Arial"/>
          <w:color w:val="000000"/>
          <w:szCs w:val="22"/>
        </w:rPr>
        <w:t>b) objednatel dále jmenuje externí odborné oprávněné osoby:</w:t>
      </w:r>
    </w:p>
    <w:p w14:paraId="3B1268F0" w14:textId="77777777" w:rsidR="00D1094D" w:rsidRDefault="00545C3E">
      <w:pPr>
        <w:pBdr>
          <w:top w:val="nil"/>
          <w:left w:val="nil"/>
          <w:bottom w:val="nil"/>
          <w:right w:val="nil"/>
          <w:between w:val="nil"/>
        </w:pBdr>
        <w:tabs>
          <w:tab w:val="left" w:pos="2835"/>
        </w:tabs>
        <w:spacing w:after="120"/>
        <w:ind w:left="426"/>
        <w:jc w:val="both"/>
        <w:rPr>
          <w:rFonts w:eastAsia="Arial" w:cs="Arial"/>
          <w:color w:val="000000"/>
          <w:szCs w:val="22"/>
        </w:rPr>
      </w:pPr>
      <w:r>
        <w:rPr>
          <w:rFonts w:eastAsia="Arial" w:cs="Arial"/>
          <w:color w:val="000000"/>
          <w:szCs w:val="22"/>
        </w:rPr>
        <w:t>TECHNICKÝ DOZOR INVESTORA:</w:t>
      </w:r>
    </w:p>
    <w:p w14:paraId="4C5082EC" w14:textId="0EFE62EE" w:rsidR="00D1094D" w:rsidRPr="00FE5D87" w:rsidRDefault="00545C3E">
      <w:pPr>
        <w:pBdr>
          <w:top w:val="nil"/>
          <w:left w:val="nil"/>
          <w:bottom w:val="nil"/>
          <w:right w:val="nil"/>
          <w:between w:val="nil"/>
        </w:pBdr>
        <w:rPr>
          <w:rFonts w:eastAsia="Calibri" w:cs="Arial"/>
          <w:color w:val="000000"/>
          <w:szCs w:val="22"/>
        </w:rPr>
      </w:pPr>
      <w:r>
        <w:rPr>
          <w:rFonts w:ascii="Calibri" w:eastAsia="Calibri" w:hAnsi="Calibri" w:cs="Calibri"/>
          <w:color w:val="000000"/>
          <w:szCs w:val="22"/>
        </w:rPr>
        <w:t xml:space="preserve">● </w:t>
      </w:r>
      <w:r>
        <w:rPr>
          <w:rFonts w:ascii="Calibri" w:eastAsia="Calibri" w:hAnsi="Calibri" w:cs="Calibri"/>
          <w:color w:val="000000"/>
          <w:szCs w:val="22"/>
        </w:rPr>
        <w:tab/>
      </w:r>
      <w:r w:rsidR="00FE5D87" w:rsidRPr="00FE5D87">
        <w:rPr>
          <w:rFonts w:eastAsia="Calibri" w:cs="Arial"/>
          <w:color w:val="000000"/>
          <w:szCs w:val="22"/>
        </w:rPr>
        <w:t xml:space="preserve">Ing. Arch. Štěpán Jakubec </w:t>
      </w:r>
    </w:p>
    <w:p w14:paraId="47BB795E" w14:textId="77777777" w:rsidR="00D1094D" w:rsidRDefault="00D1094D">
      <w:pPr>
        <w:pBdr>
          <w:top w:val="nil"/>
          <w:left w:val="nil"/>
          <w:bottom w:val="nil"/>
          <w:right w:val="nil"/>
          <w:between w:val="nil"/>
        </w:pBdr>
        <w:ind w:left="708"/>
        <w:rPr>
          <w:rFonts w:eastAsia="Arial" w:cs="Arial"/>
          <w:color w:val="000000"/>
          <w:szCs w:val="22"/>
        </w:rPr>
      </w:pPr>
    </w:p>
    <w:p w14:paraId="7E2BD89F" w14:textId="77777777" w:rsidR="00D1094D" w:rsidRPr="009276CB" w:rsidRDefault="00545C3E">
      <w:pPr>
        <w:numPr>
          <w:ilvl w:val="1"/>
          <w:numId w:val="22"/>
        </w:numPr>
        <w:pBdr>
          <w:top w:val="nil"/>
          <w:left w:val="nil"/>
          <w:bottom w:val="nil"/>
          <w:right w:val="nil"/>
          <w:between w:val="nil"/>
        </w:pBdr>
        <w:jc w:val="both"/>
      </w:pPr>
      <w:r w:rsidRPr="009276CB">
        <w:rPr>
          <w:rFonts w:eastAsia="Arial" w:cs="Arial"/>
          <w:color w:val="000000"/>
          <w:szCs w:val="22"/>
        </w:rPr>
        <w:t>Oprávněné osoby zhotovitele:</w:t>
      </w:r>
    </w:p>
    <w:p w14:paraId="732244EB" w14:textId="77777777" w:rsidR="00D1094D" w:rsidRPr="009276CB" w:rsidRDefault="00545C3E">
      <w:pPr>
        <w:pBdr>
          <w:top w:val="nil"/>
          <w:left w:val="nil"/>
          <w:bottom w:val="nil"/>
          <w:right w:val="nil"/>
          <w:between w:val="nil"/>
        </w:pBdr>
        <w:spacing w:line="269" w:lineRule="auto"/>
        <w:ind w:left="360"/>
        <w:jc w:val="both"/>
        <w:rPr>
          <w:rFonts w:eastAsia="Arial" w:cs="Arial"/>
          <w:color w:val="000000"/>
          <w:szCs w:val="22"/>
        </w:rPr>
      </w:pPr>
      <w:r w:rsidRPr="009276CB">
        <w:rPr>
          <w:rFonts w:eastAsia="Arial" w:cs="Arial"/>
          <w:color w:val="000000"/>
          <w:szCs w:val="22"/>
        </w:rPr>
        <w:lastRenderedPageBreak/>
        <w:t>ve věcech technických jsou zhotovitelem jmenovány oprávněné osoby uvedené výše (specifikace zhotovitele).</w:t>
      </w:r>
    </w:p>
    <w:p w14:paraId="04BAE0A3" w14:textId="77777777" w:rsidR="00D1094D" w:rsidRPr="009276CB" w:rsidRDefault="00D1094D">
      <w:pPr>
        <w:pBdr>
          <w:top w:val="nil"/>
          <w:left w:val="nil"/>
          <w:bottom w:val="nil"/>
          <w:right w:val="nil"/>
          <w:between w:val="nil"/>
        </w:pBdr>
        <w:ind w:left="708"/>
        <w:rPr>
          <w:rFonts w:eastAsia="Arial" w:cs="Arial"/>
          <w:color w:val="000000"/>
          <w:szCs w:val="22"/>
        </w:rPr>
      </w:pPr>
    </w:p>
    <w:p w14:paraId="10488B09" w14:textId="77777777" w:rsidR="00D1094D" w:rsidRPr="009276CB" w:rsidRDefault="00545C3E">
      <w:pPr>
        <w:numPr>
          <w:ilvl w:val="1"/>
          <w:numId w:val="22"/>
        </w:numPr>
        <w:pBdr>
          <w:top w:val="nil"/>
          <w:left w:val="nil"/>
          <w:bottom w:val="nil"/>
          <w:right w:val="nil"/>
          <w:between w:val="nil"/>
        </w:pBdr>
        <w:jc w:val="both"/>
      </w:pPr>
      <w:r w:rsidRPr="009276CB">
        <w:rPr>
          <w:rFonts w:eastAsia="Arial" w:cs="Arial"/>
          <w:color w:val="000000"/>
          <w:szCs w:val="22"/>
        </w:rPr>
        <w:t>Objednatel i zhotovitel mohou k jednání jmenovat i další oprávněné osoby, a to písemnou formou v zápisu do stavebního deníku či jinou písemnou formou (oznámením) doručeným druhé smluvní straně.</w:t>
      </w:r>
    </w:p>
    <w:p w14:paraId="4A0A8620" w14:textId="77777777" w:rsidR="00D1094D" w:rsidRDefault="00D1094D">
      <w:pPr>
        <w:pBdr>
          <w:top w:val="nil"/>
          <w:left w:val="nil"/>
          <w:bottom w:val="nil"/>
          <w:right w:val="nil"/>
          <w:between w:val="nil"/>
        </w:pBdr>
        <w:ind w:left="360"/>
        <w:jc w:val="both"/>
        <w:rPr>
          <w:rFonts w:eastAsia="Arial" w:cs="Arial"/>
          <w:color w:val="000000"/>
          <w:szCs w:val="22"/>
        </w:rPr>
      </w:pPr>
    </w:p>
    <w:p w14:paraId="10C859C3" w14:textId="77777777" w:rsidR="00D1094D" w:rsidRDefault="00545C3E">
      <w:pPr>
        <w:numPr>
          <w:ilvl w:val="1"/>
          <w:numId w:val="22"/>
        </w:numPr>
        <w:pBdr>
          <w:top w:val="nil"/>
          <w:left w:val="nil"/>
          <w:bottom w:val="nil"/>
          <w:right w:val="nil"/>
          <w:between w:val="nil"/>
        </w:pBdr>
        <w:jc w:val="both"/>
      </w:pPr>
      <w:r>
        <w:rPr>
          <w:rFonts w:eastAsia="Arial" w:cs="Arial"/>
          <w:color w:val="000000"/>
          <w:szCs w:val="22"/>
        </w:rPr>
        <w:t xml:space="preserve">Zhotovitel je povinen maximálním možným způsobem nenarušovat provoz objektu Paláce </w:t>
      </w:r>
      <w:proofErr w:type="spellStart"/>
      <w:r>
        <w:rPr>
          <w:rFonts w:eastAsia="Arial" w:cs="Arial"/>
          <w:color w:val="000000"/>
          <w:szCs w:val="22"/>
        </w:rPr>
        <w:t>Colloredo</w:t>
      </w:r>
      <w:proofErr w:type="spellEnd"/>
      <w:r>
        <w:rPr>
          <w:rFonts w:eastAsia="Arial" w:cs="Arial"/>
          <w:color w:val="000000"/>
          <w:szCs w:val="22"/>
        </w:rPr>
        <w:t xml:space="preserve"> – Mansfeld, prostory místa plnění veřejné zakázky udržovat v čistotě, nepoužívat veřejné prostranství k uskladnění materiálu a zařízení potřebného k restaurování, případné znečištění neprodleně odstranit, </w:t>
      </w:r>
    </w:p>
    <w:p w14:paraId="71284309" w14:textId="77777777" w:rsidR="00D1094D" w:rsidRDefault="00D1094D">
      <w:pPr>
        <w:pBdr>
          <w:top w:val="nil"/>
          <w:left w:val="nil"/>
          <w:bottom w:val="nil"/>
          <w:right w:val="nil"/>
          <w:between w:val="nil"/>
        </w:pBdr>
        <w:ind w:left="708"/>
        <w:rPr>
          <w:rFonts w:eastAsia="Arial" w:cs="Arial"/>
          <w:color w:val="000000"/>
          <w:szCs w:val="22"/>
        </w:rPr>
      </w:pPr>
    </w:p>
    <w:p w14:paraId="30A0AF20" w14:textId="36B7A825" w:rsidR="00D1094D"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 xml:space="preserve">Dílo bude prováděno tzv. „za provozu“ nemovitosti a zhotovitel je povinen prováděním díla tento provoz nenarušit nad míru nezbytně nutnou. Zhotovitel bere na vědomí, že provádění díla ve fázi etapy I. a II. části A: restaurátorského zásahu bude zahájeno v předstihu před zahájením Rekonstrukce střechy a následně budou tyto i další etapy provádění díla probíhat souběžně se stavebními pracemi týkajícími se Rekonstrukce střechy. Zhotovitel se zavazuje komunikovat a poskytovat součinnost při koordinaci souběžně prováděného díla – Rekonstrukce střechy – tak, aby byla zajištěna kontinuita jejich provádění vč. nutných technologických přestávek, a bude přitom dbát pokynů objednatele vč. jím pověřených třetích osob. Objednatel je oprávněn kdykoli (aniž by musel uvádět důvody či splnit jakékoliv předpoklady) nařídit zhotoviteli přerušení provádění díla. V případě, že provádění díla bude takto pozastaveno z důvodů na straně objednatele, má zhotovitel právo na prodloužení termínu pro dokončení a předání díla, a to o dobu (počet dnů) pozastavení provádění díla. Zhotovitel není v souvislosti s výkonem práva objednatele dle předchozí věty oprávněn domáhat se po objednateli žádných náhrad, kompenzací či jiných věcných či finančních plnění, </w:t>
      </w:r>
      <w:r w:rsidR="00815D92">
        <w:rPr>
          <w:rFonts w:eastAsia="Arial" w:cs="Arial"/>
          <w:color w:val="000000"/>
          <w:szCs w:val="22"/>
        </w:rPr>
        <w:t>s výjimkou náhrady oprávněných</w:t>
      </w:r>
      <w:r w:rsidR="001620E9">
        <w:rPr>
          <w:rFonts w:eastAsia="Arial" w:cs="Arial"/>
          <w:color w:val="000000"/>
          <w:szCs w:val="22"/>
        </w:rPr>
        <w:t xml:space="preserve">, </w:t>
      </w:r>
      <w:r w:rsidR="00815D92">
        <w:rPr>
          <w:rFonts w:eastAsia="Arial" w:cs="Arial"/>
          <w:color w:val="000000"/>
          <w:szCs w:val="22"/>
        </w:rPr>
        <w:t>odůvodněných</w:t>
      </w:r>
      <w:r w:rsidR="001620E9">
        <w:rPr>
          <w:rFonts w:eastAsia="Arial" w:cs="Arial"/>
          <w:color w:val="000000"/>
          <w:szCs w:val="22"/>
        </w:rPr>
        <w:t xml:space="preserve"> a dokladovaných </w:t>
      </w:r>
      <w:r w:rsidR="00815D92">
        <w:rPr>
          <w:rFonts w:eastAsia="Arial" w:cs="Arial"/>
          <w:color w:val="000000"/>
          <w:szCs w:val="22"/>
        </w:rPr>
        <w:t xml:space="preserve">nákladů zhotovitele, které zhotovitel musel z důvodu uvedených v tomto odstavci výše </w:t>
      </w:r>
      <w:r w:rsidR="00044C4A">
        <w:rPr>
          <w:rFonts w:eastAsia="Arial" w:cs="Arial"/>
          <w:color w:val="000000"/>
          <w:szCs w:val="22"/>
        </w:rPr>
        <w:t xml:space="preserve">(přerušení prací) </w:t>
      </w:r>
      <w:r w:rsidR="00815D92">
        <w:rPr>
          <w:rFonts w:eastAsia="Arial" w:cs="Arial"/>
          <w:color w:val="000000"/>
          <w:szCs w:val="22"/>
        </w:rPr>
        <w:t xml:space="preserve">vynaložit, </w:t>
      </w:r>
      <w:r>
        <w:rPr>
          <w:rFonts w:eastAsia="Arial" w:cs="Arial"/>
          <w:color w:val="000000"/>
          <w:szCs w:val="22"/>
        </w:rPr>
        <w:t>což podpisem této smlouvy bere na vědomí s tím, že riziko těchto možných vícenákladů zohlednil v ceně díla dle článku VIII. této smlouvy. Zhotovitel je povinen obnovit provádění díla bezodkladně poté, co přerušení provádění díla objednatelem bude odvoláno či změněno.</w:t>
      </w:r>
    </w:p>
    <w:p w14:paraId="1F6B2609" w14:textId="77777777" w:rsidR="00D1094D" w:rsidRDefault="00D1094D">
      <w:pPr>
        <w:pBdr>
          <w:top w:val="nil"/>
          <w:left w:val="nil"/>
          <w:bottom w:val="nil"/>
          <w:right w:val="nil"/>
          <w:between w:val="nil"/>
        </w:pBdr>
        <w:spacing w:line="269" w:lineRule="auto"/>
        <w:ind w:left="360"/>
        <w:jc w:val="both"/>
        <w:rPr>
          <w:rFonts w:eastAsia="Arial" w:cs="Arial"/>
          <w:color w:val="000000"/>
          <w:szCs w:val="22"/>
        </w:rPr>
      </w:pPr>
    </w:p>
    <w:p w14:paraId="6C9EDEB7" w14:textId="77777777" w:rsidR="00D1094D" w:rsidRDefault="00545C3E">
      <w:pPr>
        <w:numPr>
          <w:ilvl w:val="1"/>
          <w:numId w:val="22"/>
        </w:numPr>
        <w:pBdr>
          <w:top w:val="nil"/>
          <w:left w:val="nil"/>
          <w:bottom w:val="nil"/>
          <w:right w:val="nil"/>
          <w:between w:val="nil"/>
        </w:pBdr>
        <w:spacing w:after="5" w:line="269" w:lineRule="auto"/>
        <w:jc w:val="both"/>
        <w:rPr>
          <w:rFonts w:eastAsia="Arial" w:cs="Arial"/>
          <w:color w:val="000000"/>
          <w:szCs w:val="22"/>
        </w:rPr>
      </w:pPr>
      <w:r>
        <w:rPr>
          <w:rFonts w:eastAsia="Arial" w:cs="Arial"/>
          <w:color w:val="000000"/>
          <w:szCs w:val="22"/>
        </w:rPr>
        <w:t>Zhotovitel se zavazuje, že ve všech případech, kdy právní řád podmiňuje výkon některé činnosti nebo úkony v rámci provádění díla zvláštními podmínkami nebo odbornou způsobilostí, zajistí, aby takovou činnost nebo úkony vykonávala výhradně osoba, která příslušné podmínky nebo odbornou způsobilost splňuje.</w:t>
      </w:r>
    </w:p>
    <w:p w14:paraId="25D2FC35" w14:textId="77777777" w:rsidR="00D1094D" w:rsidRDefault="00D1094D">
      <w:pPr>
        <w:spacing w:after="5" w:line="269" w:lineRule="auto"/>
        <w:jc w:val="both"/>
      </w:pPr>
    </w:p>
    <w:p w14:paraId="2A223C1F" w14:textId="3BC342F4" w:rsidR="00D1094D" w:rsidRDefault="00545C3E">
      <w:pPr>
        <w:numPr>
          <w:ilvl w:val="1"/>
          <w:numId w:val="22"/>
        </w:numPr>
        <w:pBdr>
          <w:top w:val="nil"/>
          <w:left w:val="nil"/>
          <w:bottom w:val="nil"/>
          <w:right w:val="nil"/>
          <w:between w:val="nil"/>
        </w:pBdr>
        <w:spacing w:line="269" w:lineRule="auto"/>
        <w:jc w:val="both"/>
      </w:pPr>
      <w:r>
        <w:rPr>
          <w:rFonts w:eastAsia="Arial" w:cs="Arial"/>
          <w:color w:val="000000"/>
          <w:szCs w:val="22"/>
        </w:rPr>
        <w:t xml:space="preserve">Zhotovitel poskytne </w:t>
      </w:r>
      <w:r w:rsidR="00815D92">
        <w:rPr>
          <w:rFonts w:eastAsia="Arial" w:cs="Arial"/>
          <w:color w:val="000000"/>
          <w:szCs w:val="22"/>
        </w:rPr>
        <w:t>objednatelem pověřeným osobám</w:t>
      </w:r>
      <w:r>
        <w:rPr>
          <w:rFonts w:eastAsia="Arial" w:cs="Arial"/>
          <w:color w:val="000000"/>
          <w:szCs w:val="22"/>
        </w:rPr>
        <w:t xml:space="preserve"> a dalším </w:t>
      </w:r>
      <w:r w:rsidR="00815D92">
        <w:rPr>
          <w:rFonts w:eastAsia="Arial" w:cs="Arial"/>
          <w:color w:val="000000"/>
          <w:szCs w:val="22"/>
        </w:rPr>
        <w:t xml:space="preserve">obecně závaznými právními předpisy </w:t>
      </w:r>
      <w:r>
        <w:rPr>
          <w:rFonts w:eastAsia="Arial" w:cs="Arial"/>
          <w:color w:val="000000"/>
          <w:szCs w:val="22"/>
        </w:rPr>
        <w:t xml:space="preserve">určeným osobám plnou součinnost pro výkon kontrolní a dozorové činnosti při provádění díla a nebude jim v této činnosti jakkoli bránit. Tyto </w:t>
      </w:r>
      <w:r w:rsidR="00815D92">
        <w:rPr>
          <w:rFonts w:eastAsia="Arial" w:cs="Arial"/>
          <w:color w:val="000000"/>
          <w:szCs w:val="22"/>
        </w:rPr>
        <w:t xml:space="preserve">objednatelem pověřené osoby </w:t>
      </w:r>
      <w:r>
        <w:rPr>
          <w:rFonts w:eastAsia="Arial" w:cs="Arial"/>
          <w:color w:val="000000"/>
          <w:szCs w:val="22"/>
        </w:rPr>
        <w:t xml:space="preserve">mají právo </w:t>
      </w:r>
      <w:r w:rsidR="00044C4A">
        <w:rPr>
          <w:rFonts w:eastAsia="Arial" w:cs="Arial"/>
          <w:color w:val="000000"/>
          <w:szCs w:val="22"/>
        </w:rPr>
        <w:t xml:space="preserve">v zastoupení objednatele </w:t>
      </w:r>
      <w:r>
        <w:rPr>
          <w:rFonts w:eastAsia="Arial" w:cs="Arial"/>
          <w:color w:val="000000"/>
          <w:szCs w:val="22"/>
        </w:rPr>
        <w:t>činit opatření podle § 2593 občanského zákoníku a požadovat nápravu nekvalitně provedené práce nebo nedodržení podmínek provádění díla, pokud se zhotovitel od nich odchýlí a nebyly předem odsouhlaseny objednatelem, a provádět zápisy do stavebního deníku, který jim zhotovitel musí poskytnout. V případě nejasností je objednatel oprávněn přizvat ke kontrole nezávislého externího odborníka, jehož závěry se smluvní strany zavazují</w:t>
      </w:r>
      <w:r w:rsidR="00991BFD">
        <w:rPr>
          <w:rFonts w:eastAsia="Arial" w:cs="Arial"/>
          <w:b/>
          <w:color w:val="000000"/>
          <w:szCs w:val="22"/>
        </w:rPr>
        <w:t xml:space="preserve"> </w:t>
      </w:r>
      <w:r>
        <w:rPr>
          <w:rFonts w:eastAsia="Arial" w:cs="Arial"/>
          <w:color w:val="000000"/>
          <w:szCs w:val="22"/>
        </w:rPr>
        <w:t>akceptovat. Pokud externí odborník zjistí vadu, nesprávný postup či jiné pochybení zhotovitele, hradí náklady na jeho přizvání zhotovitel, v opačném případě objednatel.</w:t>
      </w:r>
    </w:p>
    <w:p w14:paraId="7E6933F2" w14:textId="77777777" w:rsidR="00D1094D" w:rsidRDefault="00D1094D">
      <w:pPr>
        <w:pBdr>
          <w:top w:val="nil"/>
          <w:left w:val="nil"/>
          <w:bottom w:val="nil"/>
          <w:right w:val="nil"/>
          <w:between w:val="nil"/>
        </w:pBdr>
        <w:spacing w:line="269" w:lineRule="auto"/>
        <w:ind w:left="360"/>
        <w:jc w:val="both"/>
        <w:rPr>
          <w:rFonts w:eastAsia="Arial" w:cs="Arial"/>
          <w:color w:val="000000"/>
          <w:szCs w:val="22"/>
        </w:rPr>
      </w:pPr>
    </w:p>
    <w:p w14:paraId="24FABE15" w14:textId="77777777" w:rsidR="00D1094D" w:rsidRDefault="00545C3E">
      <w:pPr>
        <w:numPr>
          <w:ilvl w:val="1"/>
          <w:numId w:val="22"/>
        </w:numPr>
        <w:pBdr>
          <w:top w:val="nil"/>
          <w:left w:val="nil"/>
          <w:bottom w:val="nil"/>
          <w:right w:val="nil"/>
          <w:between w:val="nil"/>
        </w:pBdr>
        <w:spacing w:after="5" w:line="269" w:lineRule="auto"/>
        <w:jc w:val="both"/>
      </w:pPr>
      <w:r>
        <w:rPr>
          <w:rFonts w:eastAsia="Arial" w:cs="Arial"/>
          <w:color w:val="000000"/>
          <w:szCs w:val="22"/>
        </w:rPr>
        <w:t>Vznikne-li v souvislosti s vadným plněním zhotovitele při této činnosti objednateli škoda, nahradí zhotovitel i ji. Pokud zhotovitel v dohodnuté lhůtě vady neodstraní, je objednatel oprávněn tyto vady nechat odstranit třetí osobou na náklad zhotovitele.</w:t>
      </w:r>
    </w:p>
    <w:p w14:paraId="425AE626" w14:textId="77777777" w:rsidR="00D1094D" w:rsidRDefault="00D1094D">
      <w:pPr>
        <w:pBdr>
          <w:top w:val="nil"/>
          <w:left w:val="nil"/>
          <w:bottom w:val="nil"/>
          <w:right w:val="nil"/>
          <w:between w:val="nil"/>
        </w:pBdr>
        <w:tabs>
          <w:tab w:val="left" w:pos="2835"/>
          <w:tab w:val="left" w:pos="709"/>
        </w:tabs>
        <w:ind w:left="426" w:hanging="426"/>
        <w:jc w:val="both"/>
        <w:rPr>
          <w:rFonts w:eastAsia="Arial" w:cs="Arial"/>
          <w:color w:val="000000"/>
          <w:szCs w:val="22"/>
        </w:rPr>
      </w:pPr>
    </w:p>
    <w:p w14:paraId="343C1453" w14:textId="77777777" w:rsidR="00D1094D" w:rsidRDefault="00545C3E">
      <w:pPr>
        <w:numPr>
          <w:ilvl w:val="1"/>
          <w:numId w:val="22"/>
        </w:numPr>
        <w:pBdr>
          <w:top w:val="nil"/>
          <w:left w:val="nil"/>
          <w:bottom w:val="nil"/>
          <w:right w:val="nil"/>
          <w:between w:val="nil"/>
        </w:pBdr>
        <w:spacing w:after="5" w:line="269" w:lineRule="auto"/>
        <w:jc w:val="both"/>
        <w:rPr>
          <w:rFonts w:eastAsia="Arial" w:cs="Arial"/>
          <w:color w:val="000000"/>
          <w:szCs w:val="22"/>
        </w:rPr>
      </w:pPr>
      <w:r>
        <w:rPr>
          <w:rFonts w:eastAsia="Arial" w:cs="Arial"/>
          <w:color w:val="000000"/>
          <w:szCs w:val="22"/>
        </w:rPr>
        <w:t>Zhotovitel a jeho subdodavatelé se stávají v souladu s ustanovením § 2 písm. e) zákona č.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w:t>
      </w:r>
    </w:p>
    <w:p w14:paraId="7FE489CB" w14:textId="77777777" w:rsidR="00D1094D" w:rsidRDefault="00D1094D"/>
    <w:p w14:paraId="7D87222F" w14:textId="77777777" w:rsidR="00D1094D"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Zhotovitel prohlašuje, že při realizaci této smlouvy budou použity pouze takové výrobky a materiály, jejichž použití je v ČR schváleno a mají osvědčení o jakosti materiálu, výrobku a použité technologie.</w:t>
      </w:r>
    </w:p>
    <w:p w14:paraId="44376594" w14:textId="77777777" w:rsidR="00D1094D" w:rsidRDefault="00D1094D">
      <w:pPr>
        <w:pBdr>
          <w:top w:val="nil"/>
          <w:left w:val="nil"/>
          <w:bottom w:val="nil"/>
          <w:right w:val="nil"/>
          <w:between w:val="nil"/>
        </w:pBdr>
        <w:ind w:left="708"/>
        <w:rPr>
          <w:rFonts w:eastAsia="Arial" w:cs="Arial"/>
          <w:color w:val="000000"/>
          <w:szCs w:val="22"/>
        </w:rPr>
      </w:pPr>
    </w:p>
    <w:p w14:paraId="1C40A606" w14:textId="77777777" w:rsidR="00D1094D"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 xml:space="preserve">Zhotovitel prohlašuje, že bude plnit svůj závazek z této smlouvy na veřejnou zakázku „Palác </w:t>
      </w:r>
      <w:proofErr w:type="spellStart"/>
      <w:r>
        <w:rPr>
          <w:rFonts w:eastAsia="Arial" w:cs="Arial"/>
          <w:color w:val="000000"/>
          <w:szCs w:val="22"/>
        </w:rPr>
        <w:t>Colloredo</w:t>
      </w:r>
      <w:proofErr w:type="spellEnd"/>
      <w:r>
        <w:rPr>
          <w:rFonts w:eastAsia="Arial" w:cs="Arial"/>
          <w:color w:val="000000"/>
          <w:szCs w:val="22"/>
        </w:rPr>
        <w:t xml:space="preserve"> Mansfeld, restaurátorská obnova fresky </w:t>
      </w:r>
      <w:r w:rsidRPr="001943A4">
        <w:rPr>
          <w:rFonts w:eastAsia="Arial" w:cs="Arial"/>
          <w:color w:val="000000"/>
          <w:szCs w:val="22"/>
        </w:rPr>
        <w:t xml:space="preserve">stropu </w:t>
      </w:r>
      <w:r w:rsidR="00B30DB4" w:rsidRPr="001943A4">
        <w:rPr>
          <w:rFonts w:eastAsia="Arial" w:cs="Arial"/>
          <w:color w:val="000000"/>
          <w:szCs w:val="22"/>
        </w:rPr>
        <w:t>T</w:t>
      </w:r>
      <w:r>
        <w:rPr>
          <w:rFonts w:eastAsia="Arial" w:cs="Arial"/>
          <w:color w:val="000000"/>
          <w:szCs w:val="22"/>
        </w:rPr>
        <w:t>anečního sálu a zajištění výzdoby stropních konstrukcí během rekonstrukce stropů, krovu a střešního pláště“ v souladu s technickými podmínkami této veřejné zakázky, v souladu s platnou legislativou, zejména se zákonem č. 134/2016 Sb., o zadávání veřejných zakázek, ve znění pozdějších předpisů a jeho prováděcími předpisy, zákonem č. 89/2012 Sb., občanský zákoník, ve znění pozdějších předpisů, v souladu se zákonem č. 20/1987 Sb., o státní památkové péči, ve znění pozdějších předpisů, v souladu, v souladu se zákonem č. 320/2001 Sb., o finanční kontrole ve veřejné zprávě a o změně některých zákonů (zákon o finanční kontrole), ve znění pozdějších předpisů a v souladu s Rozhodnutím Odboru památkové péče Magistrátu hlavního města Prahy Čj. MHMP 1919463/2021 ze dne 09. 12. 2021.</w:t>
      </w:r>
    </w:p>
    <w:p w14:paraId="772E040D" w14:textId="77777777" w:rsidR="00D1094D" w:rsidRDefault="00D1094D">
      <w:pPr>
        <w:pBdr>
          <w:top w:val="nil"/>
          <w:left w:val="nil"/>
          <w:bottom w:val="nil"/>
          <w:right w:val="nil"/>
          <w:between w:val="nil"/>
        </w:pBdr>
        <w:ind w:left="708"/>
        <w:rPr>
          <w:rFonts w:eastAsia="Arial" w:cs="Arial"/>
          <w:color w:val="000000"/>
          <w:szCs w:val="22"/>
        </w:rPr>
      </w:pPr>
    </w:p>
    <w:p w14:paraId="3B5E58B0" w14:textId="77777777" w:rsidR="00D1094D" w:rsidRDefault="00545C3E">
      <w:pPr>
        <w:numPr>
          <w:ilvl w:val="1"/>
          <w:numId w:val="2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 xml:space="preserve">Zhotovitel prohlašuje, že plnění veřejné zakázky bude probíhat v souladu se všemi pokyny, podmínkami, termíny a specifikacemi obsaženými v zadávacích podmínkách veřejné zakázky a bude se jimi řídit. </w:t>
      </w:r>
    </w:p>
    <w:p w14:paraId="2D7D3C6B" w14:textId="77777777" w:rsidR="00D1094D" w:rsidRDefault="00D1094D">
      <w:pPr>
        <w:pBdr>
          <w:top w:val="nil"/>
          <w:left w:val="nil"/>
          <w:bottom w:val="nil"/>
          <w:right w:val="nil"/>
          <w:between w:val="nil"/>
        </w:pBdr>
        <w:ind w:left="708"/>
        <w:rPr>
          <w:rFonts w:eastAsia="Arial" w:cs="Arial"/>
          <w:color w:val="000000"/>
          <w:szCs w:val="22"/>
        </w:rPr>
      </w:pPr>
    </w:p>
    <w:p w14:paraId="38839E9A" w14:textId="77777777" w:rsidR="00D1094D" w:rsidRDefault="00545C3E">
      <w:pPr>
        <w:numPr>
          <w:ilvl w:val="1"/>
          <w:numId w:val="22"/>
        </w:numPr>
        <w:pBdr>
          <w:top w:val="nil"/>
          <w:left w:val="nil"/>
          <w:bottom w:val="nil"/>
          <w:right w:val="nil"/>
          <w:between w:val="nil"/>
        </w:pBdr>
        <w:spacing w:after="5" w:line="269" w:lineRule="auto"/>
        <w:jc w:val="both"/>
        <w:rPr>
          <w:rFonts w:eastAsia="Arial" w:cs="Arial"/>
          <w:color w:val="000000"/>
          <w:szCs w:val="22"/>
        </w:rPr>
      </w:pPr>
      <w:r>
        <w:rPr>
          <w:rFonts w:eastAsia="Arial" w:cs="Arial"/>
          <w:color w:val="000000"/>
          <w:szCs w:val="22"/>
        </w:rPr>
        <w:t>Zhotovitel prohlašuje, že bude mít po celou dobu účinnosti této smlouvy o dílo v platnosti pojištění odpovědnosti za škodu způsobenou objednateli či třetím osobám svojí činností na základě této smlouvy, a to s minimálním pojistným krytím ve výši min. 10 mil. Kč.</w:t>
      </w:r>
    </w:p>
    <w:p w14:paraId="2C684998" w14:textId="77777777" w:rsidR="00D1094D" w:rsidRDefault="00D1094D">
      <w:pPr>
        <w:pBdr>
          <w:top w:val="nil"/>
          <w:left w:val="nil"/>
          <w:bottom w:val="nil"/>
          <w:right w:val="nil"/>
          <w:between w:val="nil"/>
        </w:pBdr>
        <w:rPr>
          <w:rFonts w:eastAsia="Arial" w:cs="Arial"/>
          <w:color w:val="000000"/>
          <w:szCs w:val="22"/>
        </w:rPr>
      </w:pPr>
    </w:p>
    <w:p w14:paraId="37DC2948" w14:textId="77777777" w:rsidR="00D1094D" w:rsidRDefault="00D1094D">
      <w:pPr>
        <w:pBdr>
          <w:top w:val="nil"/>
          <w:left w:val="nil"/>
          <w:bottom w:val="nil"/>
          <w:right w:val="nil"/>
          <w:between w:val="nil"/>
        </w:pBdr>
        <w:rPr>
          <w:rFonts w:eastAsia="Arial" w:cs="Arial"/>
          <w:color w:val="000000"/>
          <w:szCs w:val="22"/>
        </w:rPr>
      </w:pPr>
    </w:p>
    <w:p w14:paraId="14287990"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VI.</w:t>
      </w:r>
    </w:p>
    <w:p w14:paraId="6FCC4AF2"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Doba plnění</w:t>
      </w:r>
    </w:p>
    <w:p w14:paraId="0B642A9E" w14:textId="77777777" w:rsidR="00D1094D" w:rsidRDefault="00D1094D">
      <w:pPr>
        <w:pBdr>
          <w:top w:val="nil"/>
          <w:left w:val="nil"/>
          <w:bottom w:val="nil"/>
          <w:right w:val="nil"/>
          <w:between w:val="nil"/>
        </w:pBdr>
        <w:jc w:val="both"/>
        <w:rPr>
          <w:rFonts w:eastAsia="Arial" w:cs="Arial"/>
          <w:color w:val="000000"/>
          <w:szCs w:val="22"/>
        </w:rPr>
      </w:pPr>
    </w:p>
    <w:p w14:paraId="1CC396E3" w14:textId="665CBCEB" w:rsidR="00D1094D" w:rsidRDefault="00545C3E">
      <w:pPr>
        <w:numPr>
          <w:ilvl w:val="1"/>
          <w:numId w:val="13"/>
        </w:numPr>
        <w:pBdr>
          <w:top w:val="nil"/>
          <w:left w:val="nil"/>
          <w:bottom w:val="nil"/>
          <w:right w:val="nil"/>
          <w:between w:val="nil"/>
        </w:pBdr>
        <w:jc w:val="both"/>
        <w:rPr>
          <w:rFonts w:eastAsia="Arial" w:cs="Arial"/>
          <w:color w:val="000000"/>
          <w:szCs w:val="22"/>
        </w:rPr>
      </w:pPr>
      <w:r>
        <w:rPr>
          <w:rFonts w:eastAsia="Arial" w:cs="Arial"/>
          <w:color w:val="000000"/>
          <w:szCs w:val="22"/>
        </w:rPr>
        <w:t xml:space="preserve">Doba plnění této smlouvy je stanovena na dobu určitou </w:t>
      </w:r>
      <w:r w:rsidR="00B3066C">
        <w:rPr>
          <w:rFonts w:eastAsia="Arial" w:cs="Arial"/>
          <w:b/>
          <w:color w:val="000000"/>
          <w:szCs w:val="22"/>
        </w:rPr>
        <w:t>28</w:t>
      </w:r>
      <w:r>
        <w:rPr>
          <w:rFonts w:eastAsia="Arial" w:cs="Arial"/>
          <w:b/>
          <w:color w:val="000000"/>
          <w:szCs w:val="22"/>
        </w:rPr>
        <w:t xml:space="preserve"> měsíců</w:t>
      </w:r>
      <w:r>
        <w:rPr>
          <w:rFonts w:eastAsia="Arial" w:cs="Arial"/>
          <w:color w:val="000000"/>
          <w:szCs w:val="22"/>
        </w:rPr>
        <w:t xml:space="preserve">, kdy termínem zahájení plnění smlouvy je datum nabytí účinnosti této smlouvy a termínem ukončení plnění je datum protokolárního předání a převzetí dokončených restaurátorských prací v rozsahu dle této </w:t>
      </w:r>
      <w:proofErr w:type="gramStart"/>
      <w:r>
        <w:rPr>
          <w:rFonts w:eastAsia="Arial" w:cs="Arial"/>
          <w:color w:val="000000"/>
          <w:szCs w:val="22"/>
        </w:rPr>
        <w:t xml:space="preserve">smlouvy </w:t>
      </w:r>
      <w:r w:rsidR="00B30DB4">
        <w:rPr>
          <w:rFonts w:eastAsia="Arial" w:cs="Arial"/>
          <w:color w:val="000000"/>
          <w:szCs w:val="22"/>
        </w:rPr>
        <w:t xml:space="preserve">- </w:t>
      </w:r>
      <w:r w:rsidR="00B30DB4" w:rsidRPr="00DC4C5E">
        <w:rPr>
          <w:rFonts w:eastAsia="Arial" w:cs="Arial"/>
          <w:color w:val="000000"/>
          <w:szCs w:val="22"/>
        </w:rPr>
        <w:t>mimo</w:t>
      </w:r>
      <w:proofErr w:type="gramEnd"/>
      <w:r w:rsidR="00B30DB4" w:rsidRPr="00DC4C5E">
        <w:rPr>
          <w:rFonts w:eastAsia="Arial" w:cs="Arial"/>
          <w:color w:val="000000"/>
          <w:szCs w:val="22"/>
        </w:rPr>
        <w:t xml:space="preserve"> etapy IV</w:t>
      </w:r>
      <w:r w:rsidR="00563C92" w:rsidRPr="00DC4C5E">
        <w:rPr>
          <w:rFonts w:eastAsia="Arial" w:cs="Arial"/>
          <w:color w:val="000000"/>
          <w:szCs w:val="22"/>
        </w:rPr>
        <w:t>. v části „A“ restaurátorského zásahu</w:t>
      </w:r>
      <w:r w:rsidR="00B30DB4" w:rsidRPr="00DC4C5E">
        <w:rPr>
          <w:rFonts w:eastAsia="Arial" w:cs="Arial"/>
          <w:color w:val="000000"/>
          <w:szCs w:val="22"/>
        </w:rPr>
        <w:t xml:space="preserve"> - </w:t>
      </w:r>
      <w:r w:rsidRPr="00DC4C5E">
        <w:rPr>
          <w:rFonts w:eastAsia="Arial" w:cs="Arial"/>
          <w:color w:val="000000"/>
          <w:szCs w:val="22"/>
        </w:rPr>
        <w:t>bez</w:t>
      </w:r>
      <w:r>
        <w:rPr>
          <w:rFonts w:eastAsia="Arial" w:cs="Arial"/>
          <w:color w:val="000000"/>
          <w:szCs w:val="22"/>
        </w:rPr>
        <w:t xml:space="preserve"> vad a nedodělků.</w:t>
      </w:r>
    </w:p>
    <w:p w14:paraId="168051BE" w14:textId="77777777" w:rsidR="00D1094D" w:rsidRDefault="00D1094D">
      <w:pPr>
        <w:pBdr>
          <w:top w:val="nil"/>
          <w:left w:val="nil"/>
          <w:bottom w:val="nil"/>
          <w:right w:val="nil"/>
          <w:between w:val="nil"/>
        </w:pBdr>
        <w:ind w:left="360"/>
        <w:jc w:val="both"/>
        <w:rPr>
          <w:rFonts w:eastAsia="Arial" w:cs="Arial"/>
          <w:color w:val="000000"/>
          <w:szCs w:val="22"/>
        </w:rPr>
      </w:pPr>
    </w:p>
    <w:p w14:paraId="53CCA03E" w14:textId="77777777" w:rsidR="00D1094D" w:rsidRDefault="00545C3E">
      <w:pPr>
        <w:numPr>
          <w:ilvl w:val="1"/>
          <w:numId w:val="13"/>
        </w:numPr>
        <w:pBdr>
          <w:top w:val="nil"/>
          <w:left w:val="nil"/>
          <w:bottom w:val="nil"/>
          <w:right w:val="nil"/>
          <w:between w:val="nil"/>
        </w:pBdr>
        <w:jc w:val="both"/>
        <w:rPr>
          <w:rFonts w:eastAsia="Arial" w:cs="Arial"/>
          <w:color w:val="000000"/>
          <w:szCs w:val="22"/>
        </w:rPr>
      </w:pPr>
      <w:r>
        <w:rPr>
          <w:rFonts w:eastAsia="Arial" w:cs="Arial"/>
          <w:color w:val="000000"/>
          <w:szCs w:val="22"/>
        </w:rPr>
        <w:t>Provádění restaurátorských prací v části „A“ restaurátorského zásahu je časově a věcně rozděleno do čtyřech (4) etap I. až IV. a v části „B“ restaurátorského zásahu je časově a věcně rozděleno do dvou (2) etap souběžných s prvními dvěma etapami v části „A“ restaurátorského zásahu. Lhůty postupného plnění této smlouvy, vyjádřené v kalendářních měsících, jsou tyto:</w:t>
      </w:r>
    </w:p>
    <w:p w14:paraId="6C2C4988" w14:textId="224F56C0" w:rsidR="00D1094D" w:rsidRDefault="00545C3E">
      <w:pPr>
        <w:numPr>
          <w:ilvl w:val="1"/>
          <w:numId w:val="20"/>
        </w:numPr>
        <w:pBdr>
          <w:top w:val="nil"/>
          <w:left w:val="nil"/>
          <w:bottom w:val="nil"/>
          <w:right w:val="nil"/>
          <w:between w:val="nil"/>
        </w:pBdr>
        <w:jc w:val="both"/>
        <w:rPr>
          <w:rFonts w:ascii="Calibri" w:eastAsia="Calibri" w:hAnsi="Calibri" w:cs="Calibri"/>
          <w:color w:val="000000"/>
          <w:szCs w:val="22"/>
        </w:rPr>
      </w:pPr>
      <w:r>
        <w:rPr>
          <w:rFonts w:eastAsia="Arial" w:cs="Arial"/>
          <w:color w:val="000000"/>
          <w:szCs w:val="22"/>
        </w:rPr>
        <w:lastRenderedPageBreak/>
        <w:t xml:space="preserve">Přípravné činnosti a výkony k provedení restaurátorského zásahu (zejména vypracování výkresové dokumentace lešení sálu včetně </w:t>
      </w:r>
      <w:r w:rsidRPr="00986CAE">
        <w:rPr>
          <w:rFonts w:eastAsia="Arial" w:cs="Arial"/>
          <w:color w:val="000000"/>
          <w:szCs w:val="22"/>
        </w:rPr>
        <w:t>statického posouzení</w:t>
      </w:r>
      <w:r>
        <w:rPr>
          <w:rFonts w:eastAsia="Arial" w:cs="Arial"/>
          <w:color w:val="000000"/>
          <w:szCs w:val="22"/>
        </w:rPr>
        <w:t xml:space="preserve"> dotčené stropní konstrukce a návrhu ochranných opatření interiéru a dopravní trasy, dopracování způsobu monitoringu podhledu sálu v průběhu a po dokončení opravy stropu a krovu nad sálem, zpracování návrhu ochranných opatření a součinnosti restaurátora, souvisejících s převěšením lustru na lešení v ETAPĚ I. části „A“ restaurátorského zásahu, zpracování ZOV) </w:t>
      </w:r>
      <w:r>
        <w:rPr>
          <w:rFonts w:eastAsia="Arial" w:cs="Arial"/>
          <w:color w:val="000000"/>
          <w:szCs w:val="22"/>
        </w:rPr>
        <w:tab/>
      </w:r>
      <w:r>
        <w:rPr>
          <w:rFonts w:eastAsia="Arial" w:cs="Arial"/>
          <w:color w:val="000000"/>
          <w:szCs w:val="22"/>
        </w:rPr>
        <w:tab/>
      </w:r>
      <w:r>
        <w:rPr>
          <w:rFonts w:eastAsia="Arial" w:cs="Arial"/>
          <w:color w:val="000000"/>
          <w:szCs w:val="22"/>
        </w:rPr>
        <w:tab/>
        <w:t xml:space="preserve">  </w:t>
      </w:r>
      <w:r w:rsidR="00B3066C">
        <w:rPr>
          <w:rFonts w:eastAsia="Arial" w:cs="Arial"/>
          <w:color w:val="000000"/>
          <w:szCs w:val="22"/>
        </w:rPr>
        <w:tab/>
      </w:r>
      <w:r>
        <w:rPr>
          <w:rFonts w:eastAsia="Arial" w:cs="Arial"/>
          <w:b/>
          <w:color w:val="000000"/>
          <w:szCs w:val="22"/>
        </w:rPr>
        <w:t>2 měsíce</w:t>
      </w:r>
    </w:p>
    <w:p w14:paraId="7A0DCC88" w14:textId="58BFBA72" w:rsidR="00D1094D" w:rsidRDefault="00545C3E">
      <w:pPr>
        <w:numPr>
          <w:ilvl w:val="1"/>
          <w:numId w:val="20"/>
        </w:numPr>
        <w:pBdr>
          <w:top w:val="nil"/>
          <w:left w:val="nil"/>
          <w:bottom w:val="nil"/>
          <w:right w:val="nil"/>
          <w:between w:val="nil"/>
        </w:pBdr>
        <w:jc w:val="both"/>
        <w:rPr>
          <w:rFonts w:ascii="Calibri" w:eastAsia="Calibri" w:hAnsi="Calibri" w:cs="Calibri"/>
          <w:color w:val="000000"/>
          <w:szCs w:val="22"/>
        </w:rPr>
      </w:pPr>
      <w:r>
        <w:rPr>
          <w:rFonts w:eastAsia="Arial" w:cs="Arial"/>
          <w:color w:val="000000"/>
          <w:szCs w:val="22"/>
        </w:rPr>
        <w:t>ETAPA I. (před rekonstrukcí stropu, krovu a střešní krytiny)</w:t>
      </w:r>
      <w:proofErr w:type="gramStart"/>
      <w:r>
        <w:rPr>
          <w:rFonts w:eastAsia="Arial" w:cs="Arial"/>
          <w:color w:val="000000"/>
          <w:szCs w:val="22"/>
        </w:rPr>
        <w:tab/>
        <w:t xml:space="preserve">  </w:t>
      </w:r>
      <w:r w:rsidR="00B3066C">
        <w:rPr>
          <w:rFonts w:eastAsia="Arial" w:cs="Arial"/>
          <w:color w:val="000000"/>
          <w:szCs w:val="22"/>
        </w:rPr>
        <w:tab/>
      </w:r>
      <w:proofErr w:type="gramEnd"/>
      <w:r>
        <w:rPr>
          <w:rFonts w:eastAsia="Arial" w:cs="Arial"/>
          <w:b/>
          <w:color w:val="000000"/>
          <w:szCs w:val="22"/>
        </w:rPr>
        <w:t>4 měsíce</w:t>
      </w:r>
    </w:p>
    <w:p w14:paraId="7E6C6D6C" w14:textId="23B09874" w:rsidR="00D1094D" w:rsidRDefault="00545C3E">
      <w:pPr>
        <w:numPr>
          <w:ilvl w:val="1"/>
          <w:numId w:val="20"/>
        </w:numPr>
        <w:pBdr>
          <w:top w:val="nil"/>
          <w:left w:val="nil"/>
          <w:bottom w:val="nil"/>
          <w:right w:val="nil"/>
          <w:between w:val="nil"/>
        </w:pBdr>
        <w:jc w:val="both"/>
        <w:rPr>
          <w:rFonts w:ascii="Calibri" w:eastAsia="Calibri" w:hAnsi="Calibri" w:cs="Calibri"/>
          <w:color w:val="000000"/>
          <w:szCs w:val="22"/>
        </w:rPr>
      </w:pPr>
      <w:r>
        <w:rPr>
          <w:rFonts w:eastAsia="Arial" w:cs="Arial"/>
          <w:color w:val="000000"/>
          <w:szCs w:val="22"/>
        </w:rPr>
        <w:t>ETAPA II. (po dobu</w:t>
      </w:r>
      <w:r>
        <w:rPr>
          <w:rFonts w:eastAsia="Arial" w:cs="Arial"/>
          <w:b/>
          <w:color w:val="000000"/>
          <w:szCs w:val="22"/>
        </w:rPr>
        <w:t xml:space="preserve"> </w:t>
      </w:r>
      <w:r>
        <w:rPr>
          <w:rFonts w:eastAsia="Arial" w:cs="Arial"/>
          <w:color w:val="000000"/>
          <w:szCs w:val="22"/>
        </w:rPr>
        <w:t>rekonstrukce stropu, krovu a střešní krytiny)</w:t>
      </w:r>
      <w:r>
        <w:rPr>
          <w:rFonts w:eastAsia="Arial" w:cs="Arial"/>
          <w:color w:val="000000"/>
          <w:szCs w:val="22"/>
        </w:rPr>
        <w:tab/>
      </w:r>
      <w:r w:rsidR="00B3066C">
        <w:rPr>
          <w:rFonts w:eastAsia="Arial" w:cs="Arial"/>
          <w:b/>
          <w:color w:val="000000"/>
          <w:szCs w:val="22"/>
        </w:rPr>
        <w:t>13</w:t>
      </w:r>
      <w:r>
        <w:rPr>
          <w:rFonts w:eastAsia="Arial" w:cs="Arial"/>
          <w:b/>
          <w:color w:val="000000"/>
          <w:szCs w:val="22"/>
        </w:rPr>
        <w:t xml:space="preserve"> měsíců</w:t>
      </w:r>
    </w:p>
    <w:p w14:paraId="20AEB75B" w14:textId="48D567EA" w:rsidR="00D1094D" w:rsidRDefault="00545C3E">
      <w:pPr>
        <w:numPr>
          <w:ilvl w:val="1"/>
          <w:numId w:val="20"/>
        </w:numPr>
        <w:pBdr>
          <w:top w:val="nil"/>
          <w:left w:val="nil"/>
          <w:bottom w:val="nil"/>
          <w:right w:val="nil"/>
          <w:between w:val="nil"/>
        </w:pBdr>
        <w:jc w:val="both"/>
        <w:rPr>
          <w:rFonts w:ascii="Calibri" w:eastAsia="Calibri" w:hAnsi="Calibri" w:cs="Calibri"/>
          <w:color w:val="000000"/>
          <w:szCs w:val="22"/>
        </w:rPr>
      </w:pPr>
      <w:r>
        <w:rPr>
          <w:rFonts w:eastAsia="Arial" w:cs="Arial"/>
          <w:color w:val="000000"/>
          <w:szCs w:val="22"/>
        </w:rPr>
        <w:t>ETAPA III. (po rekonstrukci stropu, krovu a střešní krytiny)</w:t>
      </w:r>
      <w:proofErr w:type="gramStart"/>
      <w:r>
        <w:rPr>
          <w:rFonts w:eastAsia="Arial" w:cs="Arial"/>
          <w:color w:val="000000"/>
          <w:szCs w:val="22"/>
        </w:rPr>
        <w:tab/>
        <w:t xml:space="preserve">  </w:t>
      </w:r>
      <w:r w:rsidR="00B3066C">
        <w:rPr>
          <w:rFonts w:eastAsia="Arial" w:cs="Arial"/>
          <w:color w:val="000000"/>
          <w:szCs w:val="22"/>
        </w:rPr>
        <w:tab/>
      </w:r>
      <w:proofErr w:type="gramEnd"/>
      <w:r>
        <w:rPr>
          <w:rFonts w:eastAsia="Arial" w:cs="Arial"/>
          <w:b/>
          <w:color w:val="000000"/>
          <w:szCs w:val="22"/>
        </w:rPr>
        <w:t>8 měsíců</w:t>
      </w:r>
    </w:p>
    <w:p w14:paraId="69BCDFEB" w14:textId="77777777" w:rsidR="00D1094D" w:rsidRDefault="00545C3E">
      <w:pPr>
        <w:numPr>
          <w:ilvl w:val="1"/>
          <w:numId w:val="20"/>
        </w:numPr>
        <w:pBdr>
          <w:top w:val="nil"/>
          <w:left w:val="nil"/>
          <w:bottom w:val="nil"/>
          <w:right w:val="nil"/>
          <w:between w:val="nil"/>
        </w:pBdr>
        <w:jc w:val="both"/>
        <w:rPr>
          <w:rFonts w:eastAsia="Arial" w:cs="Arial"/>
          <w:color w:val="000000"/>
          <w:szCs w:val="22"/>
        </w:rPr>
      </w:pPr>
      <w:r>
        <w:rPr>
          <w:rFonts w:eastAsia="Arial" w:cs="Arial"/>
          <w:color w:val="000000"/>
          <w:szCs w:val="22"/>
        </w:rPr>
        <w:t>ETAPA IV. (za cca 2 roky po dokončení finálního restaurátorského</w:t>
      </w:r>
    </w:p>
    <w:p w14:paraId="0DE72D9D" w14:textId="77777777" w:rsidR="00D1094D" w:rsidRDefault="00545C3E">
      <w:pPr>
        <w:ind w:left="360" w:firstLine="348"/>
      </w:pPr>
      <w:r>
        <w:t>zásahu ve III. etapě proběhne na výzvu zadavatele</w:t>
      </w:r>
      <w:r>
        <w:rPr>
          <w:u w:val="single"/>
        </w:rPr>
        <w:t xml:space="preserve"> </w:t>
      </w:r>
      <w:r>
        <w:t>kontrola revize</w:t>
      </w:r>
    </w:p>
    <w:p w14:paraId="78CDA172" w14:textId="77777777" w:rsidR="00D1094D" w:rsidRDefault="00545C3E">
      <w:pPr>
        <w:ind w:left="360" w:firstLine="348"/>
        <w:rPr>
          <w:u w:val="single"/>
        </w:rPr>
      </w:pPr>
      <w:r>
        <w:rPr>
          <w:u w:val="single"/>
        </w:rPr>
        <w:t>restaurátorského zákroku)</w:t>
      </w:r>
      <w:r>
        <w:rPr>
          <w:u w:val="single"/>
        </w:rPr>
        <w:tab/>
      </w:r>
      <w:r>
        <w:rPr>
          <w:u w:val="single"/>
        </w:rPr>
        <w:tab/>
      </w:r>
      <w:r>
        <w:rPr>
          <w:u w:val="single"/>
        </w:rPr>
        <w:tab/>
      </w:r>
      <w:r>
        <w:rPr>
          <w:u w:val="single"/>
        </w:rPr>
        <w:tab/>
      </w:r>
      <w:proofErr w:type="gramStart"/>
      <w:r>
        <w:rPr>
          <w:u w:val="single"/>
        </w:rPr>
        <w:tab/>
        <w:t xml:space="preserve">  </w:t>
      </w:r>
      <w:r>
        <w:rPr>
          <w:u w:val="single"/>
        </w:rPr>
        <w:tab/>
      </w:r>
      <w:proofErr w:type="gramEnd"/>
      <w:r>
        <w:rPr>
          <w:u w:val="single"/>
        </w:rPr>
        <w:t xml:space="preserve">  </w:t>
      </w:r>
      <w:r>
        <w:rPr>
          <w:b/>
          <w:u w:val="single"/>
        </w:rPr>
        <w:t>1 měsíc</w:t>
      </w:r>
      <w:r>
        <w:rPr>
          <w:b/>
          <w:u w:val="single"/>
        </w:rPr>
        <w:tab/>
      </w:r>
    </w:p>
    <w:p w14:paraId="03B78236" w14:textId="4DD726DB" w:rsidR="00D1094D" w:rsidRDefault="00545C3E">
      <w:pPr>
        <w:ind w:firstLine="708"/>
        <w:rPr>
          <w:b/>
        </w:rPr>
      </w:pPr>
      <w:r>
        <w:rPr>
          <w:b/>
        </w:rPr>
        <w:t>celkem</w:t>
      </w:r>
      <w:r>
        <w:rPr>
          <w:b/>
        </w:rPr>
        <w:tab/>
      </w:r>
      <w:r>
        <w:rPr>
          <w:b/>
        </w:rPr>
        <w:tab/>
      </w:r>
      <w:r>
        <w:rPr>
          <w:b/>
        </w:rPr>
        <w:tab/>
      </w:r>
      <w:r>
        <w:rPr>
          <w:b/>
        </w:rPr>
        <w:tab/>
      </w:r>
      <w:r>
        <w:rPr>
          <w:b/>
        </w:rPr>
        <w:tab/>
      </w:r>
      <w:r>
        <w:rPr>
          <w:b/>
        </w:rPr>
        <w:tab/>
      </w:r>
      <w:r>
        <w:rPr>
          <w:b/>
        </w:rPr>
        <w:tab/>
      </w:r>
      <w:r>
        <w:rPr>
          <w:b/>
        </w:rPr>
        <w:tab/>
      </w:r>
      <w:r w:rsidR="00B3066C">
        <w:rPr>
          <w:b/>
        </w:rPr>
        <w:t>28</w:t>
      </w:r>
      <w:r>
        <w:rPr>
          <w:b/>
        </w:rPr>
        <w:t xml:space="preserve"> měsíců</w:t>
      </w:r>
    </w:p>
    <w:p w14:paraId="320B0565" w14:textId="77777777" w:rsidR="00D1094D" w:rsidRDefault="00D1094D">
      <w:pPr>
        <w:pBdr>
          <w:top w:val="nil"/>
          <w:left w:val="nil"/>
          <w:bottom w:val="nil"/>
          <w:right w:val="nil"/>
          <w:between w:val="nil"/>
        </w:pBdr>
        <w:jc w:val="both"/>
        <w:rPr>
          <w:rFonts w:eastAsia="Arial" w:cs="Arial"/>
          <w:color w:val="000000"/>
          <w:szCs w:val="22"/>
        </w:rPr>
      </w:pPr>
    </w:p>
    <w:p w14:paraId="6BDABADF" w14:textId="136E9471" w:rsidR="00D1094D" w:rsidRDefault="00545C3E">
      <w:pPr>
        <w:numPr>
          <w:ilvl w:val="1"/>
          <w:numId w:val="13"/>
        </w:numPr>
        <w:pBdr>
          <w:top w:val="nil"/>
          <w:left w:val="nil"/>
          <w:bottom w:val="nil"/>
          <w:right w:val="nil"/>
          <w:between w:val="nil"/>
        </w:pBdr>
        <w:jc w:val="both"/>
        <w:rPr>
          <w:rFonts w:eastAsia="Arial" w:cs="Arial"/>
          <w:color w:val="000000"/>
          <w:szCs w:val="22"/>
        </w:rPr>
      </w:pPr>
      <w:r>
        <w:rPr>
          <w:rFonts w:eastAsia="Arial" w:cs="Arial"/>
          <w:color w:val="000000"/>
          <w:szCs w:val="22"/>
        </w:rPr>
        <w:t>Zhotovitel je povinen zahájit provádění díla bezodkladně po nabytí účinnosti této smlouvy a postupovat při něm podle odst. 2 tohoto článku smlouvy</w:t>
      </w:r>
      <w:r w:rsidR="008E1B1B">
        <w:rPr>
          <w:rFonts w:eastAsia="Arial" w:cs="Arial"/>
          <w:color w:val="000000"/>
          <w:szCs w:val="22"/>
        </w:rPr>
        <w:t>, a to za podmínky, že objednatel mu umožní přístup do objektu, kde se dílo bude provádět.</w:t>
      </w:r>
      <w:r>
        <w:rPr>
          <w:rFonts w:eastAsia="Arial" w:cs="Arial"/>
          <w:color w:val="000000"/>
          <w:szCs w:val="22"/>
        </w:rPr>
        <w:t xml:space="preserve"> Nejzazším termínem pro provedení díla (vyjma etapy IV. části „A“ restaurátorského zásahu) je </w:t>
      </w:r>
      <w:r w:rsidRPr="007A51CD">
        <w:rPr>
          <w:rFonts w:eastAsia="Arial" w:cs="Arial"/>
          <w:b/>
          <w:color w:val="000000"/>
          <w:szCs w:val="22"/>
        </w:rPr>
        <w:t>2</w:t>
      </w:r>
      <w:r w:rsidR="00B3066C">
        <w:rPr>
          <w:rFonts w:eastAsia="Arial" w:cs="Arial"/>
          <w:b/>
          <w:color w:val="000000"/>
          <w:szCs w:val="22"/>
        </w:rPr>
        <w:t>8</w:t>
      </w:r>
      <w:r>
        <w:rPr>
          <w:rFonts w:eastAsia="Arial" w:cs="Arial"/>
          <w:b/>
          <w:color w:val="000000"/>
          <w:szCs w:val="22"/>
        </w:rPr>
        <w:t xml:space="preserve"> měsíců</w:t>
      </w:r>
      <w:r>
        <w:rPr>
          <w:rFonts w:eastAsia="Arial" w:cs="Arial"/>
          <w:color w:val="000000"/>
          <w:szCs w:val="22"/>
        </w:rPr>
        <w:t xml:space="preserve"> od nabytí účinnosti této smlouvy.</w:t>
      </w:r>
    </w:p>
    <w:p w14:paraId="413FEC48" w14:textId="77777777" w:rsidR="00D1094D" w:rsidRDefault="00D1094D">
      <w:pPr>
        <w:pBdr>
          <w:top w:val="nil"/>
          <w:left w:val="nil"/>
          <w:bottom w:val="nil"/>
          <w:right w:val="nil"/>
          <w:between w:val="nil"/>
        </w:pBdr>
        <w:rPr>
          <w:rFonts w:eastAsia="Arial" w:cs="Arial"/>
          <w:color w:val="000000"/>
          <w:szCs w:val="22"/>
        </w:rPr>
      </w:pPr>
    </w:p>
    <w:p w14:paraId="0D1BF9CE" w14:textId="4C69DF3D" w:rsidR="00815D92" w:rsidRPr="00044C4A" w:rsidRDefault="008A4B99" w:rsidP="00815D92">
      <w:pPr>
        <w:pStyle w:val="Odstavecseseznamem"/>
        <w:numPr>
          <w:ilvl w:val="1"/>
          <w:numId w:val="13"/>
        </w:numPr>
        <w:pBdr>
          <w:top w:val="nil"/>
          <w:left w:val="nil"/>
          <w:bottom w:val="nil"/>
          <w:right w:val="nil"/>
          <w:between w:val="nil"/>
        </w:pBdr>
        <w:tabs>
          <w:tab w:val="left" w:pos="2835"/>
          <w:tab w:val="left" w:pos="709"/>
        </w:tabs>
        <w:jc w:val="both"/>
        <w:rPr>
          <w:rFonts w:eastAsia="Arial" w:cs="Arial"/>
          <w:b/>
          <w:color w:val="000000"/>
          <w:szCs w:val="22"/>
        </w:rPr>
      </w:pPr>
      <w:r>
        <w:rPr>
          <w:rFonts w:eastAsia="Arial" w:cs="Arial"/>
          <w:color w:val="000000"/>
          <w:szCs w:val="22"/>
        </w:rPr>
        <w:t xml:space="preserve">Za prodlení </w:t>
      </w:r>
      <w:r w:rsidR="008464EC">
        <w:rPr>
          <w:rFonts w:eastAsia="Arial" w:cs="Arial"/>
          <w:color w:val="000000"/>
          <w:szCs w:val="22"/>
        </w:rPr>
        <w:t xml:space="preserve">zhotovitele </w:t>
      </w:r>
      <w:r>
        <w:rPr>
          <w:rFonts w:eastAsia="Arial" w:cs="Arial"/>
          <w:color w:val="000000"/>
          <w:szCs w:val="22"/>
        </w:rPr>
        <w:t xml:space="preserve">s plněním </w:t>
      </w:r>
      <w:r w:rsidR="008464EC">
        <w:rPr>
          <w:rFonts w:eastAsia="Arial" w:cs="Arial"/>
          <w:color w:val="000000"/>
          <w:szCs w:val="22"/>
        </w:rPr>
        <w:t xml:space="preserve">dle </w:t>
      </w:r>
      <w:r>
        <w:rPr>
          <w:rFonts w:eastAsia="Arial" w:cs="Arial"/>
          <w:color w:val="000000"/>
          <w:szCs w:val="22"/>
        </w:rPr>
        <w:t xml:space="preserve">této smlouvy není považováno </w:t>
      </w:r>
      <w:r w:rsidR="008464EC">
        <w:rPr>
          <w:rFonts w:eastAsia="Arial" w:cs="Arial"/>
          <w:color w:val="000000"/>
          <w:szCs w:val="22"/>
        </w:rPr>
        <w:t xml:space="preserve">takové prodlení, které </w:t>
      </w:r>
      <w:r w:rsidR="00815D92">
        <w:rPr>
          <w:rFonts w:eastAsia="Arial" w:cs="Arial"/>
          <w:color w:val="000000"/>
          <w:szCs w:val="22"/>
        </w:rPr>
        <w:t xml:space="preserve">je </w:t>
      </w:r>
      <w:r w:rsidRPr="00505775">
        <w:rPr>
          <w:rFonts w:eastAsia="Arial" w:cs="Arial"/>
          <w:szCs w:val="22"/>
        </w:rPr>
        <w:t xml:space="preserve">způsobeno </w:t>
      </w:r>
      <w:r w:rsidR="008464EC" w:rsidRPr="00505775">
        <w:rPr>
          <w:rFonts w:eastAsia="Arial" w:cs="Arial"/>
          <w:szCs w:val="22"/>
        </w:rPr>
        <w:t xml:space="preserve">(i) </w:t>
      </w:r>
      <w:r w:rsidR="00A74301" w:rsidRPr="00505775">
        <w:rPr>
          <w:rFonts w:eastAsia="Arial" w:cs="Arial"/>
          <w:szCs w:val="22"/>
        </w:rPr>
        <w:t xml:space="preserve">výhradně </w:t>
      </w:r>
      <w:r w:rsidR="00815D92">
        <w:rPr>
          <w:rFonts w:eastAsia="Arial" w:cs="Arial"/>
          <w:color w:val="000000"/>
          <w:szCs w:val="22"/>
        </w:rPr>
        <w:t xml:space="preserve">z důvodu na straně objednatele nebo z důvodů na straně dalších subjektů, které jsou </w:t>
      </w:r>
      <w:r w:rsidR="008464EC">
        <w:rPr>
          <w:rFonts w:eastAsia="Arial" w:cs="Arial"/>
          <w:color w:val="000000"/>
          <w:szCs w:val="22"/>
        </w:rPr>
        <w:t xml:space="preserve">v postavení </w:t>
      </w:r>
      <w:r w:rsidR="00815D92">
        <w:rPr>
          <w:rFonts w:eastAsia="Arial" w:cs="Arial"/>
          <w:color w:val="000000"/>
          <w:szCs w:val="22"/>
        </w:rPr>
        <w:t>dodavatele</w:t>
      </w:r>
      <w:r>
        <w:rPr>
          <w:rFonts w:eastAsia="Arial" w:cs="Arial"/>
          <w:color w:val="000000"/>
          <w:szCs w:val="22"/>
        </w:rPr>
        <w:t>/zhotovitele</w:t>
      </w:r>
      <w:r w:rsidR="00815D92">
        <w:rPr>
          <w:rFonts w:eastAsia="Arial" w:cs="Arial"/>
          <w:color w:val="000000"/>
          <w:szCs w:val="22"/>
        </w:rPr>
        <w:t xml:space="preserve"> v rámci plnění souběžné veřejné zakázky na stavební práce s názvem </w:t>
      </w:r>
      <w:r w:rsidR="00815D92">
        <w:rPr>
          <w:rFonts w:eastAsia="Arial" w:cs="Arial"/>
          <w:i/>
          <w:color w:val="000000"/>
          <w:szCs w:val="22"/>
        </w:rPr>
        <w:t>„</w:t>
      </w:r>
      <w:r w:rsidR="00815D92">
        <w:rPr>
          <w:rFonts w:eastAsia="Arial" w:cs="Arial"/>
          <w:color w:val="000000"/>
          <w:szCs w:val="22"/>
        </w:rPr>
        <w:t xml:space="preserve">Rekonstrukce krovů a střešního pláště Paláce </w:t>
      </w:r>
      <w:proofErr w:type="spellStart"/>
      <w:r w:rsidR="00815D92">
        <w:rPr>
          <w:rFonts w:eastAsia="Arial" w:cs="Arial"/>
          <w:color w:val="000000"/>
          <w:szCs w:val="22"/>
        </w:rPr>
        <w:t>Colloredo</w:t>
      </w:r>
      <w:proofErr w:type="spellEnd"/>
      <w:r w:rsidR="00815D92">
        <w:rPr>
          <w:rFonts w:eastAsia="Arial" w:cs="Arial"/>
          <w:color w:val="000000"/>
          <w:szCs w:val="22"/>
        </w:rPr>
        <w:t xml:space="preserve">-Mansfeld“, </w:t>
      </w:r>
      <w:r w:rsidR="00A74301">
        <w:rPr>
          <w:rFonts w:eastAsia="Arial" w:cs="Arial"/>
          <w:color w:val="000000"/>
          <w:szCs w:val="22"/>
        </w:rPr>
        <w:t xml:space="preserve">které současně brání zhotoviteli v provádění díla nebo </w:t>
      </w:r>
      <w:r w:rsidR="008464EC">
        <w:rPr>
          <w:rFonts w:eastAsia="Arial" w:cs="Arial"/>
          <w:color w:val="000000"/>
          <w:szCs w:val="22"/>
        </w:rPr>
        <w:t>(</w:t>
      </w:r>
      <w:proofErr w:type="spellStart"/>
      <w:r w:rsidR="008464EC">
        <w:rPr>
          <w:rFonts w:eastAsia="Arial" w:cs="Arial"/>
          <w:color w:val="000000"/>
          <w:szCs w:val="22"/>
        </w:rPr>
        <w:t>ii</w:t>
      </w:r>
      <w:proofErr w:type="spellEnd"/>
      <w:r w:rsidR="008464EC">
        <w:rPr>
          <w:rFonts w:eastAsia="Arial" w:cs="Arial"/>
          <w:color w:val="000000"/>
          <w:szCs w:val="22"/>
        </w:rPr>
        <w:t xml:space="preserve">) </w:t>
      </w:r>
      <w:r>
        <w:rPr>
          <w:rFonts w:eastAsia="Arial" w:cs="Arial"/>
          <w:color w:val="000000"/>
          <w:szCs w:val="22"/>
        </w:rPr>
        <w:t xml:space="preserve">z důvodu, </w:t>
      </w:r>
      <w:r w:rsidR="00815D92">
        <w:rPr>
          <w:rFonts w:eastAsia="Arial" w:cs="Arial"/>
          <w:color w:val="000000"/>
          <w:szCs w:val="22"/>
        </w:rPr>
        <w:t>že objednatel a tyto další subjekty neposkytují zhotoviteli potřebnou součinnost</w:t>
      </w:r>
      <w:r w:rsidR="000709D5">
        <w:rPr>
          <w:rFonts w:eastAsia="Arial" w:cs="Arial"/>
          <w:color w:val="000000"/>
          <w:szCs w:val="22"/>
        </w:rPr>
        <w:t>, bez které není zhotovitel objektivně schopen dílo řádně provádět</w:t>
      </w:r>
      <w:r w:rsidR="00815D92">
        <w:rPr>
          <w:rFonts w:eastAsia="Arial" w:cs="Arial"/>
          <w:color w:val="000000"/>
          <w:szCs w:val="22"/>
        </w:rPr>
        <w:t xml:space="preserve"> a/nebo </w:t>
      </w:r>
      <w:r w:rsidR="008464EC">
        <w:rPr>
          <w:rFonts w:eastAsia="Arial" w:cs="Arial"/>
          <w:color w:val="000000"/>
          <w:szCs w:val="22"/>
        </w:rPr>
        <w:t>(</w:t>
      </w:r>
      <w:proofErr w:type="spellStart"/>
      <w:r w:rsidR="008464EC">
        <w:rPr>
          <w:rFonts w:eastAsia="Arial" w:cs="Arial"/>
          <w:color w:val="000000"/>
          <w:szCs w:val="22"/>
        </w:rPr>
        <w:t>i</w:t>
      </w:r>
      <w:r w:rsidR="000709D5">
        <w:rPr>
          <w:rFonts w:eastAsia="Arial" w:cs="Arial"/>
          <w:color w:val="000000"/>
          <w:szCs w:val="22"/>
        </w:rPr>
        <w:t>ii</w:t>
      </w:r>
      <w:proofErr w:type="spellEnd"/>
      <w:r w:rsidR="008464EC">
        <w:rPr>
          <w:rFonts w:eastAsia="Arial" w:cs="Arial"/>
          <w:color w:val="000000"/>
          <w:szCs w:val="22"/>
        </w:rPr>
        <w:t xml:space="preserve">) </w:t>
      </w:r>
      <w:r w:rsidR="00815D92">
        <w:rPr>
          <w:rFonts w:eastAsia="Arial" w:cs="Arial"/>
          <w:color w:val="000000"/>
          <w:szCs w:val="22"/>
        </w:rPr>
        <w:t>z</w:t>
      </w:r>
      <w:r w:rsidR="000709D5">
        <w:rPr>
          <w:rFonts w:eastAsia="Arial" w:cs="Arial"/>
          <w:color w:val="000000"/>
          <w:szCs w:val="22"/>
        </w:rPr>
        <w:t> </w:t>
      </w:r>
      <w:r w:rsidR="00815D92">
        <w:rPr>
          <w:rFonts w:eastAsia="Arial" w:cs="Arial"/>
          <w:color w:val="000000"/>
          <w:szCs w:val="22"/>
        </w:rPr>
        <w:t>důvod</w:t>
      </w:r>
      <w:r w:rsidR="000709D5">
        <w:rPr>
          <w:rFonts w:eastAsia="Arial" w:cs="Arial"/>
          <w:color w:val="000000"/>
          <w:szCs w:val="22"/>
        </w:rPr>
        <w:t>ů nepředvídatelných okolností mimo kontrolu zhotovitele</w:t>
      </w:r>
      <w:r w:rsidR="00815D92">
        <w:rPr>
          <w:rFonts w:eastAsia="Arial" w:cs="Arial"/>
          <w:color w:val="000000"/>
          <w:szCs w:val="22"/>
        </w:rPr>
        <w:t>, které zhotovitel nemohl</w:t>
      </w:r>
      <w:r w:rsidR="008464EC">
        <w:rPr>
          <w:rFonts w:eastAsia="Arial" w:cs="Arial"/>
          <w:color w:val="000000"/>
          <w:szCs w:val="22"/>
        </w:rPr>
        <w:t xml:space="preserve"> předvídat </w:t>
      </w:r>
      <w:r w:rsidR="00815D92">
        <w:rPr>
          <w:rFonts w:eastAsia="Arial" w:cs="Arial"/>
          <w:color w:val="000000"/>
          <w:szCs w:val="22"/>
        </w:rPr>
        <w:t>ani s vynaložením veškeré potřebné péče, kterou lze po něm spravedlivě požadovat</w:t>
      </w:r>
      <w:r w:rsidR="000709D5">
        <w:rPr>
          <w:rFonts w:eastAsia="Arial" w:cs="Arial"/>
          <w:color w:val="000000"/>
          <w:szCs w:val="22"/>
        </w:rPr>
        <w:t xml:space="preserve"> a které nastaly až po uzavření této smlouvy</w:t>
      </w:r>
      <w:r w:rsidR="00815D92">
        <w:rPr>
          <w:rFonts w:eastAsia="Arial" w:cs="Arial"/>
          <w:color w:val="000000"/>
          <w:szCs w:val="22"/>
        </w:rPr>
        <w:t xml:space="preserve">. </w:t>
      </w:r>
      <w:r>
        <w:rPr>
          <w:rFonts w:eastAsia="Arial" w:cs="Arial"/>
          <w:color w:val="000000"/>
          <w:szCs w:val="22"/>
        </w:rPr>
        <w:t xml:space="preserve"> </w:t>
      </w:r>
    </w:p>
    <w:p w14:paraId="4C5855F4" w14:textId="14A60486" w:rsidR="00D1094D" w:rsidRDefault="00D1094D" w:rsidP="00815D92">
      <w:pPr>
        <w:pBdr>
          <w:top w:val="nil"/>
          <w:left w:val="nil"/>
          <w:bottom w:val="nil"/>
          <w:right w:val="nil"/>
          <w:between w:val="nil"/>
        </w:pBdr>
        <w:tabs>
          <w:tab w:val="left" w:pos="2835"/>
          <w:tab w:val="left" w:pos="709"/>
        </w:tabs>
        <w:jc w:val="both"/>
        <w:rPr>
          <w:rFonts w:eastAsia="Arial" w:cs="Arial"/>
          <w:b/>
          <w:color w:val="000000"/>
          <w:szCs w:val="22"/>
        </w:rPr>
      </w:pPr>
    </w:p>
    <w:p w14:paraId="14883367" w14:textId="77777777" w:rsidR="00DD2026" w:rsidRPr="00044C4A" w:rsidRDefault="00DD2026" w:rsidP="00815D92">
      <w:pPr>
        <w:pBdr>
          <w:top w:val="nil"/>
          <w:left w:val="nil"/>
          <w:bottom w:val="nil"/>
          <w:right w:val="nil"/>
          <w:between w:val="nil"/>
        </w:pBdr>
        <w:tabs>
          <w:tab w:val="left" w:pos="2835"/>
          <w:tab w:val="left" w:pos="709"/>
        </w:tabs>
        <w:jc w:val="both"/>
        <w:rPr>
          <w:rFonts w:eastAsia="Arial" w:cs="Arial"/>
          <w:b/>
          <w:color w:val="000000"/>
          <w:szCs w:val="22"/>
        </w:rPr>
      </w:pPr>
    </w:p>
    <w:p w14:paraId="73E65CA3"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VII.</w:t>
      </w:r>
    </w:p>
    <w:p w14:paraId="677CC1BD"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Místo plnění</w:t>
      </w:r>
    </w:p>
    <w:p w14:paraId="3821587C" w14:textId="77777777" w:rsidR="00D1094D" w:rsidRDefault="00D1094D">
      <w:pPr>
        <w:spacing w:after="5" w:line="269" w:lineRule="auto"/>
        <w:jc w:val="both"/>
      </w:pPr>
    </w:p>
    <w:p w14:paraId="724C6B4E" w14:textId="77777777" w:rsidR="00D1094D" w:rsidRDefault="00545C3E">
      <w:pPr>
        <w:numPr>
          <w:ilvl w:val="1"/>
          <w:numId w:val="21"/>
        </w:numPr>
        <w:pBdr>
          <w:top w:val="nil"/>
          <w:left w:val="nil"/>
          <w:bottom w:val="nil"/>
          <w:right w:val="nil"/>
          <w:between w:val="nil"/>
        </w:pBdr>
        <w:spacing w:after="5" w:line="269" w:lineRule="auto"/>
        <w:jc w:val="both"/>
      </w:pPr>
      <w:r>
        <w:rPr>
          <w:rFonts w:eastAsia="Arial" w:cs="Arial"/>
          <w:color w:val="000000"/>
          <w:szCs w:val="22"/>
        </w:rPr>
        <w:t xml:space="preserve">Místem provádění díla je nemovitá věc: objekt </w:t>
      </w:r>
      <w:proofErr w:type="spellStart"/>
      <w:r>
        <w:rPr>
          <w:rFonts w:eastAsia="Arial" w:cs="Arial"/>
          <w:color w:val="000000"/>
          <w:szCs w:val="22"/>
        </w:rPr>
        <w:t>Colloredo-Mansfeldského</w:t>
      </w:r>
      <w:proofErr w:type="spellEnd"/>
      <w:r>
        <w:rPr>
          <w:rFonts w:eastAsia="Arial" w:cs="Arial"/>
          <w:color w:val="000000"/>
          <w:szCs w:val="22"/>
        </w:rPr>
        <w:t xml:space="preserve"> </w:t>
      </w:r>
      <w:proofErr w:type="gramStart"/>
      <w:r>
        <w:rPr>
          <w:rFonts w:eastAsia="Arial" w:cs="Arial"/>
          <w:color w:val="000000"/>
          <w:szCs w:val="22"/>
        </w:rPr>
        <w:t>paláce - stavba</w:t>
      </w:r>
      <w:proofErr w:type="gramEnd"/>
      <w:r>
        <w:rPr>
          <w:rFonts w:eastAsia="Arial" w:cs="Arial"/>
          <w:color w:val="000000"/>
          <w:szCs w:val="22"/>
        </w:rPr>
        <w:t xml:space="preserve"> č.p. 189, stojící na pozemku </w:t>
      </w:r>
      <w:proofErr w:type="spellStart"/>
      <w:r>
        <w:rPr>
          <w:rFonts w:eastAsia="Arial" w:cs="Arial"/>
          <w:color w:val="000000"/>
          <w:szCs w:val="22"/>
        </w:rPr>
        <w:t>parc</w:t>
      </w:r>
      <w:proofErr w:type="spellEnd"/>
      <w:r>
        <w:rPr>
          <w:rFonts w:eastAsia="Arial" w:cs="Arial"/>
          <w:color w:val="000000"/>
          <w:szCs w:val="22"/>
        </w:rPr>
        <w:t xml:space="preserve">. č. 143, způsob ochrany: nemovitá kulturní památka, památková rezervace, zapsaná v katastru nemovitostí na LV č. 122, vedeným pro obec Praha, </w:t>
      </w:r>
      <w:proofErr w:type="spellStart"/>
      <w:r>
        <w:rPr>
          <w:rFonts w:eastAsia="Arial" w:cs="Arial"/>
          <w:color w:val="000000"/>
          <w:szCs w:val="22"/>
        </w:rPr>
        <w:t>k.ú</w:t>
      </w:r>
      <w:proofErr w:type="spellEnd"/>
      <w:r>
        <w:rPr>
          <w:rFonts w:eastAsia="Arial" w:cs="Arial"/>
          <w:color w:val="000000"/>
          <w:szCs w:val="22"/>
        </w:rPr>
        <w:t xml:space="preserve">. Staré Město Katastrálním úřadem pro hl. m. Prahu, </w:t>
      </w:r>
      <w:proofErr w:type="spellStart"/>
      <w:r>
        <w:rPr>
          <w:rFonts w:eastAsia="Arial" w:cs="Arial"/>
          <w:color w:val="000000"/>
          <w:szCs w:val="22"/>
        </w:rPr>
        <w:t>k.p</w:t>
      </w:r>
      <w:proofErr w:type="spellEnd"/>
      <w:r>
        <w:rPr>
          <w:rFonts w:eastAsia="Arial" w:cs="Arial"/>
          <w:color w:val="000000"/>
          <w:szCs w:val="22"/>
        </w:rPr>
        <w:t>. Praha-město (dále též jen „</w:t>
      </w:r>
      <w:r>
        <w:rPr>
          <w:rFonts w:eastAsia="Arial" w:cs="Arial"/>
          <w:b/>
          <w:color w:val="000000"/>
          <w:szCs w:val="22"/>
        </w:rPr>
        <w:t>nemovitost</w:t>
      </w:r>
      <w:r>
        <w:rPr>
          <w:rFonts w:eastAsia="Arial" w:cs="Arial"/>
          <w:color w:val="000000"/>
          <w:szCs w:val="22"/>
        </w:rPr>
        <w:t>“).</w:t>
      </w:r>
    </w:p>
    <w:p w14:paraId="78BD7C81" w14:textId="77777777" w:rsidR="00D1094D" w:rsidRDefault="00D1094D" w:rsidP="00DD2026">
      <w:pPr>
        <w:pBdr>
          <w:top w:val="nil"/>
          <w:left w:val="nil"/>
          <w:bottom w:val="nil"/>
          <w:right w:val="nil"/>
          <w:between w:val="nil"/>
        </w:pBdr>
        <w:tabs>
          <w:tab w:val="left" w:pos="2835"/>
          <w:tab w:val="left" w:pos="709"/>
        </w:tabs>
        <w:ind w:left="426" w:hanging="426"/>
        <w:rPr>
          <w:rFonts w:eastAsia="Arial" w:cs="Arial"/>
          <w:b/>
          <w:color w:val="000000"/>
          <w:szCs w:val="22"/>
        </w:rPr>
      </w:pPr>
    </w:p>
    <w:p w14:paraId="185E53BB" w14:textId="77777777" w:rsidR="00D1094D" w:rsidRDefault="00D1094D">
      <w:pPr>
        <w:pBdr>
          <w:top w:val="nil"/>
          <w:left w:val="nil"/>
          <w:bottom w:val="nil"/>
          <w:right w:val="nil"/>
          <w:between w:val="nil"/>
        </w:pBdr>
        <w:tabs>
          <w:tab w:val="left" w:pos="2835"/>
          <w:tab w:val="left" w:pos="709"/>
        </w:tabs>
        <w:jc w:val="both"/>
        <w:rPr>
          <w:rFonts w:eastAsia="Arial" w:cs="Arial"/>
          <w:b/>
          <w:color w:val="000000"/>
          <w:szCs w:val="22"/>
        </w:rPr>
      </w:pPr>
    </w:p>
    <w:p w14:paraId="75BEF1F1"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 xml:space="preserve">Článek VIII. </w:t>
      </w:r>
    </w:p>
    <w:p w14:paraId="39548F8E"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Cena díla a platební podmínky</w:t>
      </w:r>
    </w:p>
    <w:p w14:paraId="7C140EBA" w14:textId="77777777" w:rsidR="00D1094D" w:rsidRDefault="00D1094D">
      <w:pPr>
        <w:pBdr>
          <w:top w:val="nil"/>
          <w:left w:val="nil"/>
          <w:bottom w:val="nil"/>
          <w:right w:val="nil"/>
          <w:between w:val="nil"/>
        </w:pBdr>
        <w:jc w:val="both"/>
        <w:rPr>
          <w:rFonts w:ascii="Calibri" w:eastAsia="Calibri" w:hAnsi="Calibri" w:cs="Calibri"/>
          <w:color w:val="000000"/>
          <w:szCs w:val="22"/>
        </w:rPr>
      </w:pPr>
    </w:p>
    <w:p w14:paraId="2885F51A" w14:textId="02D895E3" w:rsidR="00D1094D" w:rsidRPr="00B3066C" w:rsidRDefault="00545C3E">
      <w:pPr>
        <w:numPr>
          <w:ilvl w:val="1"/>
          <w:numId w:val="2"/>
        </w:numPr>
        <w:pBdr>
          <w:top w:val="nil"/>
          <w:left w:val="nil"/>
          <w:bottom w:val="nil"/>
          <w:right w:val="nil"/>
          <w:between w:val="nil"/>
        </w:pBdr>
        <w:spacing w:after="5" w:line="269" w:lineRule="auto"/>
        <w:jc w:val="both"/>
      </w:pPr>
      <w:r w:rsidRPr="00B3066C">
        <w:rPr>
          <w:rFonts w:eastAsia="Arial" w:cs="Arial"/>
          <w:color w:val="000000"/>
          <w:szCs w:val="22"/>
        </w:rPr>
        <w:t>Celková cena díla dle té</w:t>
      </w:r>
      <w:r w:rsidR="00991BFD">
        <w:rPr>
          <w:rFonts w:eastAsia="Arial" w:cs="Arial"/>
          <w:color w:val="000000"/>
          <w:szCs w:val="22"/>
        </w:rPr>
        <w:t xml:space="preserve">to smlouvy je stanovena ve výši 13 243 000,- </w:t>
      </w:r>
      <w:r w:rsidRPr="00B3066C">
        <w:rPr>
          <w:rFonts w:eastAsia="Arial" w:cs="Arial"/>
          <w:color w:val="000000"/>
          <w:szCs w:val="22"/>
        </w:rPr>
        <w:t xml:space="preserve">Kč </w:t>
      </w:r>
      <w:r w:rsidR="008464EC" w:rsidRPr="00B3066C">
        <w:rPr>
          <w:rFonts w:eastAsia="Arial" w:cs="Arial"/>
          <w:color w:val="000000"/>
          <w:szCs w:val="22"/>
        </w:rPr>
        <w:t>+ zákonná sazba DPH.</w:t>
      </w:r>
      <w:r w:rsidR="007753D0" w:rsidRPr="00B3066C">
        <w:rPr>
          <w:rFonts w:eastAsia="Arial" w:cs="Arial"/>
          <w:color w:val="000000"/>
          <w:szCs w:val="22"/>
        </w:rPr>
        <w:t xml:space="preserve"> </w:t>
      </w:r>
    </w:p>
    <w:p w14:paraId="36189FEB" w14:textId="77777777" w:rsidR="00D1094D" w:rsidRDefault="00D1094D">
      <w:pPr>
        <w:spacing w:after="5" w:line="269" w:lineRule="auto"/>
        <w:jc w:val="both"/>
      </w:pPr>
    </w:p>
    <w:p w14:paraId="69BBBA0F" w14:textId="77777777" w:rsidR="00D1094D" w:rsidRDefault="00545C3E">
      <w:pPr>
        <w:numPr>
          <w:ilvl w:val="1"/>
          <w:numId w:val="2"/>
        </w:numPr>
        <w:pBdr>
          <w:top w:val="nil"/>
          <w:left w:val="nil"/>
          <w:bottom w:val="nil"/>
          <w:right w:val="nil"/>
          <w:between w:val="nil"/>
        </w:pBdr>
        <w:spacing w:line="269" w:lineRule="auto"/>
        <w:jc w:val="both"/>
      </w:pPr>
      <w:r>
        <w:rPr>
          <w:rFonts w:eastAsia="Arial" w:cs="Arial"/>
          <w:color w:val="000000"/>
          <w:szCs w:val="22"/>
        </w:rPr>
        <w:t xml:space="preserve">Podrobná kalkulace ceny díla včetně jednotkových cen je uvedena v oceněném Formuláři nabídkové ceny, který tvoří </w:t>
      </w:r>
      <w:r>
        <w:rPr>
          <w:rFonts w:eastAsia="Arial" w:cs="Arial"/>
          <w:b/>
          <w:color w:val="000000"/>
          <w:szCs w:val="22"/>
        </w:rPr>
        <w:t>přílohu č. 8</w:t>
      </w:r>
      <w:r>
        <w:rPr>
          <w:rFonts w:eastAsia="Arial" w:cs="Arial"/>
          <w:color w:val="000000"/>
          <w:szCs w:val="22"/>
        </w:rPr>
        <w:t xml:space="preserve"> této smlouvy.</w:t>
      </w:r>
    </w:p>
    <w:p w14:paraId="61DDBA6C" w14:textId="77777777" w:rsidR="00D1094D" w:rsidRDefault="00D1094D">
      <w:pPr>
        <w:pBdr>
          <w:top w:val="nil"/>
          <w:left w:val="nil"/>
          <w:bottom w:val="nil"/>
          <w:right w:val="nil"/>
          <w:between w:val="nil"/>
        </w:pBdr>
        <w:ind w:left="708"/>
        <w:rPr>
          <w:rFonts w:eastAsia="Arial" w:cs="Arial"/>
          <w:color w:val="000000"/>
          <w:szCs w:val="22"/>
        </w:rPr>
      </w:pPr>
    </w:p>
    <w:p w14:paraId="1245AD6F" w14:textId="02858EA1" w:rsidR="00D1094D" w:rsidRDefault="008464EC">
      <w:pPr>
        <w:numPr>
          <w:ilvl w:val="1"/>
          <w:numId w:val="2"/>
        </w:numPr>
        <w:pBdr>
          <w:top w:val="nil"/>
          <w:left w:val="nil"/>
          <w:bottom w:val="nil"/>
          <w:right w:val="nil"/>
          <w:between w:val="nil"/>
        </w:pBdr>
        <w:spacing w:line="269" w:lineRule="auto"/>
        <w:jc w:val="both"/>
      </w:pPr>
      <w:r>
        <w:rPr>
          <w:rFonts w:eastAsia="Arial" w:cs="Arial"/>
          <w:color w:val="000000"/>
          <w:szCs w:val="22"/>
        </w:rPr>
        <w:lastRenderedPageBreak/>
        <w:t>Uvedená</w:t>
      </w:r>
      <w:r w:rsidR="00545C3E">
        <w:rPr>
          <w:rFonts w:eastAsia="Arial" w:cs="Arial"/>
          <w:color w:val="000000"/>
          <w:szCs w:val="22"/>
        </w:rPr>
        <w:t xml:space="preserve"> cena díla je cenou nejvýše přípustnou a obsahuje veškeré položky vyplývající z dokumentů a popisu rozsahu provedení díla uvedených v této smlouvě vč. příloh, jakož i všech dalších stavebních prací a výkonů majících původ v tamtéž uvedené specifikaci díla. Ceny uvedené zhotovitelem v oceněném Formuláři nabídkové ceny obsahují veškeré náklady související se zhotovením díla, vedlejší a ostatní náklady a případné další náklady související s plněním této smlouvy.</w:t>
      </w:r>
    </w:p>
    <w:p w14:paraId="161B39E4" w14:textId="77777777" w:rsidR="00D1094D" w:rsidRDefault="00D1094D">
      <w:pPr>
        <w:pBdr>
          <w:top w:val="nil"/>
          <w:left w:val="nil"/>
          <w:bottom w:val="nil"/>
          <w:right w:val="nil"/>
          <w:between w:val="nil"/>
        </w:pBdr>
        <w:ind w:left="708"/>
        <w:rPr>
          <w:rFonts w:eastAsia="Arial" w:cs="Arial"/>
          <w:color w:val="000000"/>
          <w:szCs w:val="22"/>
        </w:rPr>
      </w:pPr>
    </w:p>
    <w:p w14:paraId="2D88AD01" w14:textId="77777777" w:rsidR="00D1094D" w:rsidRDefault="00545C3E">
      <w:pPr>
        <w:numPr>
          <w:ilvl w:val="1"/>
          <w:numId w:val="2"/>
        </w:numPr>
        <w:pBdr>
          <w:top w:val="nil"/>
          <w:left w:val="nil"/>
          <w:bottom w:val="nil"/>
          <w:right w:val="nil"/>
          <w:between w:val="nil"/>
        </w:pBdr>
        <w:spacing w:line="269" w:lineRule="auto"/>
        <w:jc w:val="both"/>
      </w:pPr>
      <w:r>
        <w:rPr>
          <w:rFonts w:eastAsia="Arial" w:cs="Arial"/>
          <w:color w:val="000000"/>
          <w:szCs w:val="22"/>
        </w:rPr>
        <w:t>Pokud po uzavření této smlouvy zhotovitel zjistí jakékoliv nesrovnalosti z hlediska druhu, jakosti a množství požadovaných prací, dodávek a služeb potřebných ke zhotovení díla a dalších nákladů nutných k provedení díla, které nebyly zahrnuty ve specifikaci díla dle čl. II. až V. této smlouvy, upozorní zhotovitel na tuto skutečnost písemně a bezodkladně objednatele, kterou uvede do samostatného zápisu, popř. stavebního deníku. Pouze takový postup zhotovitele bude po vyhodnocení objednatelem zjištěných skutečností podkladem pro změnu či doplnění této smlouvy, jednalo-li by se zároveň o přípustné změny závazku ze smlouvy dle § 222 ZZVZ.</w:t>
      </w:r>
    </w:p>
    <w:p w14:paraId="6F61DCA5" w14:textId="77777777" w:rsidR="00D1094D" w:rsidRDefault="00D1094D">
      <w:pPr>
        <w:pBdr>
          <w:top w:val="nil"/>
          <w:left w:val="nil"/>
          <w:bottom w:val="nil"/>
          <w:right w:val="nil"/>
          <w:between w:val="nil"/>
        </w:pBdr>
        <w:ind w:left="708"/>
        <w:rPr>
          <w:rFonts w:eastAsia="Arial" w:cs="Arial"/>
          <w:color w:val="000000"/>
          <w:szCs w:val="22"/>
        </w:rPr>
      </w:pPr>
    </w:p>
    <w:p w14:paraId="185AAB9E" w14:textId="60B0FF48" w:rsidR="00D1094D" w:rsidRDefault="00545C3E">
      <w:pPr>
        <w:numPr>
          <w:ilvl w:val="1"/>
          <w:numId w:val="2"/>
        </w:numPr>
        <w:pBdr>
          <w:top w:val="nil"/>
          <w:left w:val="nil"/>
          <w:bottom w:val="nil"/>
          <w:right w:val="nil"/>
          <w:between w:val="nil"/>
        </w:pBdr>
        <w:spacing w:line="269" w:lineRule="auto"/>
        <w:jc w:val="both"/>
      </w:pPr>
      <w:r>
        <w:rPr>
          <w:rFonts w:eastAsia="Arial" w:cs="Arial"/>
          <w:color w:val="000000"/>
          <w:szCs w:val="22"/>
        </w:rPr>
        <w:t xml:space="preserve">Cena za zhotovení díla, jako cena maximálně přípustná, dojednaná v zadávacím řízením (JŘBU) mezi objednatelem a zhotovitelem, </w:t>
      </w:r>
      <w:r w:rsidR="008464EC">
        <w:rPr>
          <w:rFonts w:eastAsia="Arial" w:cs="Arial"/>
          <w:color w:val="000000"/>
          <w:szCs w:val="22"/>
        </w:rPr>
        <w:t>může být zvýšena pouze na základě</w:t>
      </w:r>
      <w:r>
        <w:rPr>
          <w:rFonts w:eastAsia="Arial" w:cs="Arial"/>
          <w:color w:val="000000"/>
          <w:szCs w:val="22"/>
        </w:rPr>
        <w:t xml:space="preserve"> předchozího písemného souhlasu objednatele, a to pouze formou dodatku ke smlouvě, který bude uzavřen pouze v souladu a za podmínek přípustných dle § 222 ZZVZ (změna závazku ze smlouvy na veřejnou zakázku). Žádný zápis do stavebního deníku či jiný zápis např. z kontrolního dne není způsobilý zvýšit cenu díla nebo snížit rozsah díla.</w:t>
      </w:r>
    </w:p>
    <w:p w14:paraId="697681AC" w14:textId="77777777" w:rsidR="00D1094D" w:rsidRDefault="00D1094D">
      <w:pPr>
        <w:pBdr>
          <w:top w:val="nil"/>
          <w:left w:val="nil"/>
          <w:bottom w:val="nil"/>
          <w:right w:val="nil"/>
          <w:between w:val="nil"/>
        </w:pBdr>
        <w:ind w:left="708"/>
        <w:rPr>
          <w:rFonts w:eastAsia="Arial" w:cs="Arial"/>
          <w:color w:val="000000"/>
          <w:szCs w:val="22"/>
        </w:rPr>
      </w:pPr>
    </w:p>
    <w:p w14:paraId="025982F2" w14:textId="77777777" w:rsidR="00D1094D" w:rsidRDefault="00545C3E">
      <w:pPr>
        <w:numPr>
          <w:ilvl w:val="1"/>
          <w:numId w:val="2"/>
        </w:numPr>
        <w:pBdr>
          <w:top w:val="nil"/>
          <w:left w:val="nil"/>
          <w:bottom w:val="nil"/>
          <w:right w:val="nil"/>
          <w:between w:val="nil"/>
        </w:pBdr>
        <w:spacing w:after="5" w:line="269" w:lineRule="auto"/>
        <w:jc w:val="both"/>
      </w:pPr>
      <w:r>
        <w:rPr>
          <w:rFonts w:eastAsia="Arial" w:cs="Arial"/>
          <w:color w:val="000000"/>
          <w:szCs w:val="22"/>
        </w:rPr>
        <w:t>Cenu díla lze taktéž zvýšit v souladu s čl. 13 zadávací dokumentace v případě, že po datu výsledného jednání mezi smluvními stranami v JŘBU či v průběhu plnění této smlouvy dojde ke změnám obecně závazných právních či cenových předpisů, majících vliv na nárůst dojednané ceny bez změny rozsahu či obsahu (kvality) předmětu plnění smlouvy.</w:t>
      </w:r>
    </w:p>
    <w:p w14:paraId="3F014120" w14:textId="77777777" w:rsidR="00D1094D" w:rsidRDefault="00D1094D">
      <w:pPr>
        <w:pBdr>
          <w:top w:val="nil"/>
          <w:left w:val="nil"/>
          <w:bottom w:val="nil"/>
          <w:right w:val="nil"/>
          <w:between w:val="nil"/>
        </w:pBdr>
        <w:ind w:left="360"/>
        <w:jc w:val="both"/>
        <w:rPr>
          <w:rFonts w:eastAsia="Arial" w:cs="Arial"/>
          <w:i/>
          <w:color w:val="000000"/>
          <w:sz w:val="20"/>
        </w:rPr>
      </w:pPr>
    </w:p>
    <w:p w14:paraId="2E2C3FD8" w14:textId="77777777" w:rsidR="00D1094D" w:rsidRDefault="00545C3E">
      <w:pPr>
        <w:numPr>
          <w:ilvl w:val="1"/>
          <w:numId w:val="2"/>
        </w:numPr>
        <w:pBdr>
          <w:top w:val="nil"/>
          <w:left w:val="nil"/>
          <w:bottom w:val="nil"/>
          <w:right w:val="nil"/>
          <w:between w:val="nil"/>
        </w:pBdr>
        <w:spacing w:line="269" w:lineRule="auto"/>
        <w:jc w:val="both"/>
      </w:pPr>
      <w:r>
        <w:rPr>
          <w:rFonts w:eastAsia="Arial" w:cs="Arial"/>
          <w:color w:val="000000"/>
          <w:szCs w:val="22"/>
        </w:rPr>
        <w:t>Dojde-li v průběhu plnění této smlouvy ke změně sazby DPH, bude zhotovitel na daňovém dokladu (faktuře) uvádět aktuálně platnou sazbu DPH dle právních předpisů platných v den uskutečnění zdanitelného plnění. Cenu sjednanou smlouvou nelze zvyšovat z důvodu změny devizového kurzu české koruny vyhlašovaného ČNB</w:t>
      </w:r>
      <w:r>
        <w:rPr>
          <w:rFonts w:eastAsia="Arial" w:cs="Arial"/>
          <w:i/>
          <w:color w:val="000000"/>
          <w:sz w:val="20"/>
        </w:rPr>
        <w:t xml:space="preserve"> </w:t>
      </w:r>
      <w:r>
        <w:rPr>
          <w:rFonts w:eastAsia="Arial" w:cs="Arial"/>
          <w:color w:val="000000"/>
          <w:szCs w:val="22"/>
        </w:rPr>
        <w:t>(změna oproti kurzu Kč k datu výsledného jednání mezi smluvními stranami v JŘBU či v průběhu plnění této smlouvy).</w:t>
      </w:r>
    </w:p>
    <w:p w14:paraId="729A1C6E" w14:textId="77777777" w:rsidR="00D1094D" w:rsidRDefault="00D1094D">
      <w:pPr>
        <w:pBdr>
          <w:top w:val="nil"/>
          <w:left w:val="nil"/>
          <w:bottom w:val="nil"/>
          <w:right w:val="nil"/>
          <w:between w:val="nil"/>
        </w:pBdr>
        <w:ind w:left="708"/>
        <w:rPr>
          <w:rFonts w:eastAsia="Arial" w:cs="Arial"/>
          <w:color w:val="000000"/>
          <w:szCs w:val="22"/>
        </w:rPr>
      </w:pPr>
    </w:p>
    <w:p w14:paraId="1D41956F" w14:textId="77777777" w:rsidR="00D1094D" w:rsidRPr="00391C9E" w:rsidRDefault="00545C3E">
      <w:pPr>
        <w:numPr>
          <w:ilvl w:val="1"/>
          <w:numId w:val="2"/>
        </w:numPr>
        <w:pBdr>
          <w:top w:val="nil"/>
          <w:left w:val="nil"/>
          <w:bottom w:val="nil"/>
          <w:right w:val="nil"/>
          <w:between w:val="nil"/>
        </w:pBdr>
        <w:spacing w:line="269" w:lineRule="auto"/>
        <w:jc w:val="both"/>
      </w:pPr>
      <w:r w:rsidRPr="00391C9E">
        <w:rPr>
          <w:rFonts w:eastAsia="Arial" w:cs="Arial"/>
          <w:color w:val="000000"/>
          <w:szCs w:val="22"/>
        </w:rPr>
        <w:t>Na cenu za zhotovení díla nebudou mít vliv žádné výkony zhotovitele před zahájením provádění díla (resp. před uzavřením této smlouvy), i kdyby byly k zahájení provádění díla nezbytné.</w:t>
      </w:r>
    </w:p>
    <w:p w14:paraId="780E8555" w14:textId="77777777" w:rsidR="00D1094D" w:rsidRPr="00391C9E" w:rsidRDefault="00D1094D">
      <w:pPr>
        <w:pBdr>
          <w:top w:val="nil"/>
          <w:left w:val="nil"/>
          <w:bottom w:val="nil"/>
          <w:right w:val="nil"/>
          <w:between w:val="nil"/>
        </w:pBdr>
        <w:ind w:left="708"/>
        <w:rPr>
          <w:rFonts w:eastAsia="Arial" w:cs="Arial"/>
          <w:color w:val="000000"/>
          <w:szCs w:val="22"/>
        </w:rPr>
      </w:pPr>
    </w:p>
    <w:p w14:paraId="601E0F0E" w14:textId="77101B9E" w:rsidR="00D1094D" w:rsidRPr="004C2E59" w:rsidRDefault="00545C3E">
      <w:pPr>
        <w:numPr>
          <w:ilvl w:val="1"/>
          <w:numId w:val="2"/>
        </w:numPr>
        <w:pBdr>
          <w:top w:val="nil"/>
          <w:left w:val="nil"/>
          <w:bottom w:val="nil"/>
          <w:right w:val="nil"/>
          <w:between w:val="nil"/>
        </w:pBdr>
        <w:spacing w:line="269" w:lineRule="auto"/>
        <w:jc w:val="both"/>
      </w:pPr>
      <w:r w:rsidRPr="00391C9E">
        <w:rPr>
          <w:rFonts w:eastAsia="Arial" w:cs="Arial"/>
          <w:color w:val="000000"/>
          <w:szCs w:val="22"/>
        </w:rPr>
        <w:t xml:space="preserve">Faktury budou vystavovány zhotovitelem </w:t>
      </w:r>
      <w:r w:rsidR="00755097" w:rsidRPr="00391C9E">
        <w:rPr>
          <w:rFonts w:eastAsia="Arial" w:cs="Arial"/>
          <w:color w:val="000000"/>
          <w:szCs w:val="22"/>
        </w:rPr>
        <w:t xml:space="preserve">v návaznosti na průběh prací vždy za uplynulý kalendářní měsíc tak, že Zhotovitel ke konání kontrolního dne dle </w:t>
      </w:r>
      <w:proofErr w:type="spellStart"/>
      <w:r w:rsidR="00755097" w:rsidRPr="00391C9E">
        <w:rPr>
          <w:rFonts w:eastAsia="Arial" w:cs="Arial"/>
          <w:color w:val="000000"/>
          <w:szCs w:val="22"/>
        </w:rPr>
        <w:t>ust</w:t>
      </w:r>
      <w:proofErr w:type="spellEnd"/>
      <w:r w:rsidR="00755097" w:rsidRPr="00391C9E">
        <w:rPr>
          <w:rFonts w:eastAsia="Arial" w:cs="Arial"/>
          <w:color w:val="000000"/>
          <w:szCs w:val="22"/>
        </w:rPr>
        <w:t xml:space="preserve">. čl. IX smlouvy připraví podrobný přehled </w:t>
      </w:r>
      <w:r w:rsidR="009E37B0" w:rsidRPr="00391C9E">
        <w:rPr>
          <w:rFonts w:eastAsia="Arial" w:cs="Arial"/>
          <w:color w:val="000000"/>
          <w:szCs w:val="22"/>
        </w:rPr>
        <w:t xml:space="preserve">(i) </w:t>
      </w:r>
      <w:r w:rsidR="00755097" w:rsidRPr="00391C9E">
        <w:rPr>
          <w:rFonts w:eastAsia="Arial" w:cs="Arial"/>
          <w:color w:val="000000"/>
          <w:szCs w:val="22"/>
        </w:rPr>
        <w:t>jím provedených prací</w:t>
      </w:r>
      <w:r w:rsidR="009E37B0" w:rsidRPr="00391C9E">
        <w:rPr>
          <w:rFonts w:eastAsia="Arial" w:cs="Arial"/>
          <w:color w:val="000000"/>
          <w:szCs w:val="22"/>
        </w:rPr>
        <w:t xml:space="preserve"> a (</w:t>
      </w:r>
      <w:proofErr w:type="spellStart"/>
      <w:r w:rsidR="009E37B0" w:rsidRPr="00391C9E">
        <w:rPr>
          <w:rFonts w:eastAsia="Arial" w:cs="Arial"/>
          <w:color w:val="000000"/>
          <w:szCs w:val="22"/>
        </w:rPr>
        <w:t>ii</w:t>
      </w:r>
      <w:proofErr w:type="spellEnd"/>
      <w:r w:rsidR="009E37B0" w:rsidRPr="00391C9E">
        <w:rPr>
          <w:rFonts w:eastAsia="Arial" w:cs="Arial"/>
          <w:color w:val="000000"/>
          <w:szCs w:val="22"/>
        </w:rPr>
        <w:t>) od subdodavatelů převzatých plnění</w:t>
      </w:r>
      <w:r w:rsidR="00505775" w:rsidRPr="00391C9E">
        <w:rPr>
          <w:rFonts w:eastAsia="Arial" w:cs="Arial"/>
          <w:color w:val="000000"/>
          <w:szCs w:val="22"/>
        </w:rPr>
        <w:t xml:space="preserve"> v rámci provádění díla</w:t>
      </w:r>
      <w:r w:rsidR="009E37B0" w:rsidRPr="00391C9E">
        <w:rPr>
          <w:rFonts w:eastAsia="Arial" w:cs="Arial"/>
          <w:color w:val="000000"/>
          <w:szCs w:val="22"/>
        </w:rPr>
        <w:t xml:space="preserve"> v období, za které se fakturuje s jejich poměrným oceněním. </w:t>
      </w:r>
      <w:r w:rsidR="00505775" w:rsidRPr="00391C9E">
        <w:rPr>
          <w:rFonts w:eastAsia="Arial" w:cs="Arial"/>
          <w:color w:val="000000"/>
          <w:szCs w:val="22"/>
        </w:rPr>
        <w:t xml:space="preserve"> Zhotovitel přitom vychází z přílohy č. 8 této smlouvy a odst. 10. tohoto čl. smlouvy. </w:t>
      </w:r>
      <w:r w:rsidRPr="004C2E59">
        <w:rPr>
          <w:rFonts w:eastAsia="Arial" w:cs="Arial"/>
          <w:color w:val="000000"/>
          <w:szCs w:val="22"/>
        </w:rPr>
        <w:t xml:space="preserve">Objednatel má právo zadržet a nezaplatit až 10 % z každé fakturované částky (dále jen </w:t>
      </w:r>
      <w:r w:rsidRPr="004C2E59">
        <w:rPr>
          <w:rFonts w:eastAsia="Arial" w:cs="Arial"/>
          <w:b/>
          <w:color w:val="000000"/>
          <w:szCs w:val="22"/>
        </w:rPr>
        <w:t>zádržné</w:t>
      </w:r>
      <w:r w:rsidRPr="004C2E59">
        <w:rPr>
          <w:rFonts w:eastAsia="Arial" w:cs="Arial"/>
          <w:color w:val="000000"/>
          <w:szCs w:val="22"/>
        </w:rPr>
        <w:t xml:space="preserve">), a to až do dne konečného předání a převzetí díla, který bude uveden v zápise o převzetí díla bez vad a nedodělků. V případě zjištění vad díla při předání a převzetí díla se právo objednatele na zádržné uplatňuje až do úplného odstranění veškerých vad díla uvedených v zápisu z přejímacího řízení. Zbývajících 10 % ceny díla </w:t>
      </w:r>
      <w:r w:rsidRPr="004C2E59">
        <w:rPr>
          <w:rFonts w:eastAsia="Arial" w:cs="Arial"/>
          <w:color w:val="000000"/>
          <w:szCs w:val="22"/>
        </w:rPr>
        <w:lastRenderedPageBreak/>
        <w:t>bude vyúčtováno konečnou fakturou po předání díla objednateli bez vad a nedodělků dle čl. X. této smlouvy. Bez ohledu na předchozí ustanovení ohledně vydání zádržného objednatelem zhotoviteli však platí, že pokud objednatel část zádržného již konzumoval v souvislosti s uplatněním svých splatných pohledávek vůči zhotoviteli, vrací zhotoviteli po právu pouze tu část zádržného, kterou již nezkonzumoval (zápočtem), s čímž zhotovitel vyjadřuje svůj souhlas.</w:t>
      </w:r>
    </w:p>
    <w:p w14:paraId="7C346B9E" w14:textId="77777777" w:rsidR="00D1094D" w:rsidRDefault="00D1094D">
      <w:pPr>
        <w:pBdr>
          <w:top w:val="nil"/>
          <w:left w:val="nil"/>
          <w:bottom w:val="nil"/>
          <w:right w:val="nil"/>
          <w:between w:val="nil"/>
        </w:pBdr>
        <w:ind w:left="708"/>
        <w:rPr>
          <w:rFonts w:eastAsia="Arial" w:cs="Arial"/>
          <w:color w:val="000000"/>
          <w:szCs w:val="22"/>
        </w:rPr>
      </w:pPr>
    </w:p>
    <w:p w14:paraId="02117CF2" w14:textId="377AF4FA" w:rsidR="00D1094D" w:rsidRPr="007753D0" w:rsidRDefault="00545C3E">
      <w:pPr>
        <w:numPr>
          <w:ilvl w:val="1"/>
          <w:numId w:val="2"/>
        </w:numPr>
        <w:pBdr>
          <w:top w:val="nil"/>
          <w:left w:val="nil"/>
          <w:bottom w:val="nil"/>
          <w:right w:val="nil"/>
          <w:between w:val="nil"/>
        </w:pBdr>
        <w:spacing w:after="5" w:line="269" w:lineRule="auto"/>
        <w:jc w:val="both"/>
      </w:pPr>
      <w:r>
        <w:rPr>
          <w:rFonts w:eastAsia="Arial" w:cs="Arial"/>
          <w:color w:val="000000"/>
          <w:szCs w:val="22"/>
        </w:rPr>
        <w:t xml:space="preserve">Právo vystavit příslušnou fakturu vznikne zhotoviteli na základě podpisu dílčích zápisů ohledně provedených prací osobami vykonávajícími technický dozor </w:t>
      </w:r>
      <w:r w:rsidRPr="00391C9E">
        <w:rPr>
          <w:rFonts w:eastAsia="Arial" w:cs="Arial"/>
          <w:color w:val="000000"/>
          <w:szCs w:val="22"/>
        </w:rPr>
        <w:t>objednatele</w:t>
      </w:r>
      <w:r w:rsidR="00584ED7" w:rsidRPr="00391C9E">
        <w:rPr>
          <w:rFonts w:eastAsia="Arial" w:cs="Arial"/>
          <w:color w:val="000000"/>
          <w:szCs w:val="22"/>
        </w:rPr>
        <w:t xml:space="preserve"> a objednatelem</w:t>
      </w:r>
      <w:r w:rsidRPr="00391C9E">
        <w:rPr>
          <w:rFonts w:eastAsia="Arial" w:cs="Arial"/>
          <w:color w:val="000000"/>
          <w:szCs w:val="22"/>
        </w:rPr>
        <w:t>, zpravidla v rámci kontrolního dne, ze kterého bude patrné, jaké</w:t>
      </w:r>
      <w:r>
        <w:rPr>
          <w:rFonts w:eastAsia="Arial" w:cs="Arial"/>
          <w:color w:val="000000"/>
          <w:szCs w:val="22"/>
        </w:rPr>
        <w:t xml:space="preserve"> </w:t>
      </w:r>
      <w:proofErr w:type="gramStart"/>
      <w:r>
        <w:rPr>
          <w:rFonts w:eastAsia="Arial" w:cs="Arial"/>
          <w:color w:val="000000"/>
          <w:szCs w:val="22"/>
        </w:rPr>
        <w:t>výkony</w:t>
      </w:r>
      <w:proofErr w:type="gramEnd"/>
      <w:r>
        <w:rPr>
          <w:rFonts w:eastAsia="Arial" w:cs="Arial"/>
          <w:color w:val="000000"/>
          <w:szCs w:val="22"/>
        </w:rPr>
        <w:t xml:space="preserve"> v jakém finančním objemu jsou způsobilé k vyúčtování. Faktury za provedené práce budou zhotoviteli hrazeny po jejich věcném přezkoumání a formálním odsouhlasení objednatelem. </w:t>
      </w:r>
    </w:p>
    <w:p w14:paraId="2C66ECED" w14:textId="77777777" w:rsidR="007753D0" w:rsidRPr="00AF73CF" w:rsidRDefault="007753D0" w:rsidP="00DD2026">
      <w:pPr>
        <w:pBdr>
          <w:top w:val="nil"/>
          <w:left w:val="nil"/>
          <w:bottom w:val="nil"/>
          <w:right w:val="nil"/>
          <w:between w:val="nil"/>
        </w:pBdr>
        <w:spacing w:after="5" w:line="269" w:lineRule="auto"/>
        <w:jc w:val="both"/>
        <w:rPr>
          <w:rFonts w:cs="Arial"/>
        </w:rPr>
      </w:pPr>
    </w:p>
    <w:p w14:paraId="039C0B68" w14:textId="77777777" w:rsidR="00D1094D" w:rsidRDefault="00545C3E">
      <w:pPr>
        <w:numPr>
          <w:ilvl w:val="1"/>
          <w:numId w:val="2"/>
        </w:numPr>
        <w:pBdr>
          <w:top w:val="nil"/>
          <w:left w:val="nil"/>
          <w:bottom w:val="nil"/>
          <w:right w:val="nil"/>
          <w:between w:val="nil"/>
        </w:pBdr>
        <w:spacing w:after="5" w:line="269" w:lineRule="auto"/>
        <w:jc w:val="both"/>
        <w:rPr>
          <w:rFonts w:eastAsia="Arial" w:cs="Arial"/>
          <w:b/>
          <w:color w:val="000000"/>
          <w:szCs w:val="22"/>
        </w:rPr>
      </w:pPr>
      <w:bookmarkStart w:id="0" w:name="_heading=h.gjdgxs" w:colFirst="0" w:colLast="0"/>
      <w:bookmarkEnd w:id="0"/>
      <w:r>
        <w:rPr>
          <w:rFonts w:eastAsia="Arial" w:cs="Arial"/>
          <w:color w:val="000000"/>
          <w:szCs w:val="22"/>
        </w:rPr>
        <w:t xml:space="preserve">Splatnost </w:t>
      </w:r>
      <w:r w:rsidRPr="00391C9E">
        <w:rPr>
          <w:rFonts w:eastAsia="Arial" w:cs="Arial"/>
          <w:color w:val="000000"/>
          <w:szCs w:val="22"/>
        </w:rPr>
        <w:t xml:space="preserve">faktury je </w:t>
      </w:r>
      <w:r w:rsidR="00443334" w:rsidRPr="00391C9E">
        <w:rPr>
          <w:rFonts w:eastAsia="Arial" w:cs="Arial"/>
          <w:color w:val="000000"/>
          <w:szCs w:val="22"/>
        </w:rPr>
        <w:t>21</w:t>
      </w:r>
      <w:r w:rsidRPr="00391C9E">
        <w:rPr>
          <w:rFonts w:eastAsia="Arial" w:cs="Arial"/>
          <w:color w:val="000000"/>
          <w:szCs w:val="22"/>
        </w:rPr>
        <w:t xml:space="preserve"> kalendářních</w:t>
      </w:r>
      <w:r>
        <w:rPr>
          <w:rFonts w:eastAsia="Arial" w:cs="Arial"/>
          <w:color w:val="000000"/>
          <w:szCs w:val="22"/>
        </w:rPr>
        <w:t xml:space="preserve"> dní ode dne doručení faktury objednateli. Za okamžik uhrazení faktury se považuje datum, kdy byla předmětná částka odepsána z účtu objednatele.</w:t>
      </w:r>
    </w:p>
    <w:p w14:paraId="146E36F4" w14:textId="77777777" w:rsidR="00D1094D" w:rsidRDefault="00D1094D">
      <w:pPr>
        <w:spacing w:after="5" w:line="269" w:lineRule="auto"/>
        <w:jc w:val="both"/>
      </w:pPr>
    </w:p>
    <w:p w14:paraId="633EDB85" w14:textId="77777777" w:rsidR="00D1094D" w:rsidRDefault="00545C3E">
      <w:pPr>
        <w:numPr>
          <w:ilvl w:val="1"/>
          <w:numId w:val="2"/>
        </w:numPr>
        <w:pBdr>
          <w:top w:val="nil"/>
          <w:left w:val="nil"/>
          <w:bottom w:val="nil"/>
          <w:right w:val="nil"/>
          <w:between w:val="nil"/>
        </w:pBdr>
        <w:jc w:val="both"/>
      </w:pPr>
      <w:r>
        <w:rPr>
          <w:rFonts w:eastAsia="Arial" w:cs="Arial"/>
          <w:color w:val="000000"/>
          <w:szCs w:val="22"/>
        </w:rPr>
        <w:t>V konečné faktuře budou zúčtovány veškeré eventuální slevy. Faktura musí obsahovat tyto náležitosti, jinak je neúplná:</w:t>
      </w:r>
    </w:p>
    <w:p w14:paraId="7D7875F3" w14:textId="77777777" w:rsidR="00D1094D" w:rsidRDefault="00545C3E">
      <w:pPr>
        <w:numPr>
          <w:ilvl w:val="1"/>
          <w:numId w:val="3"/>
        </w:numPr>
        <w:ind w:left="426" w:firstLine="338"/>
      </w:pPr>
      <w:r>
        <w:t>označení faktury</w:t>
      </w:r>
    </w:p>
    <w:p w14:paraId="1151D60E" w14:textId="77777777" w:rsidR="00D1094D" w:rsidRDefault="00545C3E">
      <w:pPr>
        <w:numPr>
          <w:ilvl w:val="1"/>
          <w:numId w:val="3"/>
        </w:numPr>
        <w:ind w:left="426" w:firstLine="338"/>
      </w:pPr>
      <w:r>
        <w:t xml:space="preserve">sídlo, IČ, bankovní spojení objednatele a zhotovitele (vč. údaje, že zhotovitel </w:t>
      </w:r>
    </w:p>
    <w:p w14:paraId="0B8D846C" w14:textId="77777777" w:rsidR="00D1094D" w:rsidRDefault="00545C3E">
      <w:pPr>
        <w:ind w:left="764" w:firstLine="652"/>
      </w:pPr>
      <w:r>
        <w:t>není plátce DPH)</w:t>
      </w:r>
    </w:p>
    <w:p w14:paraId="4F1DD297" w14:textId="77777777" w:rsidR="00D1094D" w:rsidRDefault="00545C3E">
      <w:pPr>
        <w:numPr>
          <w:ilvl w:val="1"/>
          <w:numId w:val="3"/>
        </w:numPr>
        <w:ind w:left="426" w:firstLine="338"/>
      </w:pPr>
      <w:r>
        <w:t>předmět plnění a den splnění</w:t>
      </w:r>
    </w:p>
    <w:p w14:paraId="4624BCE7" w14:textId="77777777" w:rsidR="00D1094D" w:rsidRDefault="00545C3E">
      <w:pPr>
        <w:numPr>
          <w:ilvl w:val="1"/>
          <w:numId w:val="3"/>
        </w:numPr>
        <w:ind w:left="426" w:firstLine="338"/>
      </w:pPr>
      <w:r>
        <w:t>cenu díla a částku k fakturaci</w:t>
      </w:r>
    </w:p>
    <w:p w14:paraId="0A6FBFCA" w14:textId="77777777" w:rsidR="00D1094D" w:rsidRDefault="00545C3E">
      <w:pPr>
        <w:numPr>
          <w:ilvl w:val="1"/>
          <w:numId w:val="3"/>
        </w:numPr>
        <w:ind w:left="426" w:firstLine="338"/>
      </w:pPr>
      <w:r>
        <w:t>objednatelem schválený soupis skutečně provedených prací</w:t>
      </w:r>
    </w:p>
    <w:p w14:paraId="7C1D6200" w14:textId="77777777" w:rsidR="00D1094D" w:rsidRDefault="00545C3E">
      <w:pPr>
        <w:numPr>
          <w:ilvl w:val="1"/>
          <w:numId w:val="3"/>
        </w:numPr>
        <w:ind w:left="426" w:firstLine="338"/>
      </w:pPr>
      <w:r>
        <w:t>datum odeslání a datum splatnosti platebního dokladu</w:t>
      </w:r>
    </w:p>
    <w:p w14:paraId="0E458DFE" w14:textId="77777777" w:rsidR="00D1094D" w:rsidRDefault="00545C3E">
      <w:pPr>
        <w:numPr>
          <w:ilvl w:val="1"/>
          <w:numId w:val="3"/>
        </w:numPr>
        <w:ind w:left="426" w:firstLine="338"/>
      </w:pPr>
      <w:r>
        <w:t>podpis oprávněného zástupce zhotovitele</w:t>
      </w:r>
    </w:p>
    <w:p w14:paraId="1D6503A5" w14:textId="77777777" w:rsidR="00D1094D" w:rsidRDefault="00D1094D">
      <w:pPr>
        <w:spacing w:after="5" w:line="269" w:lineRule="auto"/>
        <w:jc w:val="both"/>
      </w:pPr>
    </w:p>
    <w:p w14:paraId="47499786" w14:textId="77777777" w:rsidR="00D1094D" w:rsidRDefault="00545C3E">
      <w:pPr>
        <w:numPr>
          <w:ilvl w:val="1"/>
          <w:numId w:val="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V případě, že faktura nebude obsahovat výše uvedené náležitosti, resp. bude vystavena na nesprávnou částku, objednatel je oprávněn ji vrátit zhotoviteli k opravě. V takovém případě zaniká původní splatnost faktury, která počne nově běžet, počínaje dnem doručení opravené faktury objednateli.</w:t>
      </w:r>
    </w:p>
    <w:p w14:paraId="6D46CD90" w14:textId="77777777" w:rsidR="00D1094D" w:rsidRDefault="00D1094D">
      <w:pPr>
        <w:pBdr>
          <w:top w:val="nil"/>
          <w:left w:val="nil"/>
          <w:bottom w:val="nil"/>
          <w:right w:val="nil"/>
          <w:between w:val="nil"/>
        </w:pBdr>
        <w:spacing w:line="269" w:lineRule="auto"/>
        <w:ind w:left="360"/>
        <w:jc w:val="both"/>
        <w:rPr>
          <w:rFonts w:eastAsia="Arial" w:cs="Arial"/>
          <w:color w:val="000000"/>
          <w:szCs w:val="22"/>
        </w:rPr>
      </w:pPr>
    </w:p>
    <w:p w14:paraId="5048FE01" w14:textId="0A30CDBA" w:rsidR="00D1094D" w:rsidRPr="00986CAE" w:rsidRDefault="00545C3E">
      <w:pPr>
        <w:numPr>
          <w:ilvl w:val="1"/>
          <w:numId w:val="2"/>
        </w:numPr>
        <w:pBdr>
          <w:top w:val="nil"/>
          <w:left w:val="nil"/>
          <w:bottom w:val="nil"/>
          <w:right w:val="nil"/>
          <w:between w:val="nil"/>
        </w:pBdr>
        <w:spacing w:line="269" w:lineRule="auto"/>
        <w:jc w:val="both"/>
        <w:rPr>
          <w:rFonts w:eastAsia="Arial" w:cs="Arial"/>
          <w:strike/>
          <w:color w:val="000000"/>
          <w:szCs w:val="22"/>
        </w:rPr>
      </w:pPr>
      <w:r>
        <w:rPr>
          <w:rFonts w:eastAsia="Arial" w:cs="Arial"/>
          <w:color w:val="000000"/>
          <w:szCs w:val="22"/>
        </w:rPr>
        <w:t xml:space="preserve">Objednatel má právo podmínit úhradu faktury odstraněním vad a nedodělků </w:t>
      </w:r>
      <w:r w:rsidR="00B20579">
        <w:rPr>
          <w:rFonts w:eastAsia="Arial" w:cs="Arial"/>
          <w:color w:val="000000"/>
          <w:szCs w:val="22"/>
        </w:rPr>
        <w:t xml:space="preserve">předchozí již hrazené části plnění anebo </w:t>
      </w:r>
      <w:r w:rsidR="00A16FCC">
        <w:rPr>
          <w:rFonts w:eastAsia="Arial" w:cs="Arial"/>
          <w:color w:val="000000"/>
          <w:szCs w:val="22"/>
        </w:rPr>
        <w:t>té části plnění smlouvy, za kterou je fakturováno</w:t>
      </w:r>
      <w:r>
        <w:rPr>
          <w:rFonts w:eastAsia="Arial" w:cs="Arial"/>
          <w:color w:val="000000"/>
          <w:szCs w:val="22"/>
        </w:rPr>
        <w:t xml:space="preserve">. </w:t>
      </w:r>
    </w:p>
    <w:p w14:paraId="1B454D66" w14:textId="77777777" w:rsidR="00D1094D" w:rsidRPr="008259BE" w:rsidRDefault="00D1094D">
      <w:pPr>
        <w:pBdr>
          <w:top w:val="nil"/>
          <w:left w:val="nil"/>
          <w:bottom w:val="nil"/>
          <w:right w:val="nil"/>
          <w:between w:val="nil"/>
        </w:pBdr>
        <w:ind w:left="708"/>
        <w:rPr>
          <w:rFonts w:eastAsia="Arial" w:cs="Arial"/>
          <w:color w:val="000000"/>
          <w:szCs w:val="22"/>
        </w:rPr>
      </w:pPr>
    </w:p>
    <w:p w14:paraId="4CB6FE26" w14:textId="2FCE27AE" w:rsidR="00D1094D" w:rsidRPr="008259BE" w:rsidRDefault="00545C3E">
      <w:pPr>
        <w:numPr>
          <w:ilvl w:val="1"/>
          <w:numId w:val="2"/>
        </w:numPr>
        <w:pBdr>
          <w:top w:val="nil"/>
          <w:left w:val="nil"/>
          <w:bottom w:val="nil"/>
          <w:right w:val="nil"/>
          <w:between w:val="nil"/>
        </w:pBdr>
        <w:spacing w:line="269" w:lineRule="auto"/>
        <w:jc w:val="both"/>
        <w:rPr>
          <w:rFonts w:eastAsia="Arial" w:cs="Arial"/>
          <w:color w:val="000000"/>
          <w:szCs w:val="22"/>
        </w:rPr>
      </w:pPr>
      <w:r w:rsidRPr="008259BE">
        <w:rPr>
          <w:rFonts w:eastAsia="Arial" w:cs="Arial"/>
          <w:color w:val="000000"/>
          <w:szCs w:val="22"/>
        </w:rPr>
        <w:t>Objednatel splní svůj peněžitý závazek řádně a včas odepsáním příslušné částky odpovídající výši splatné faktury ze svého účtu u peněžního ústavu.</w:t>
      </w:r>
    </w:p>
    <w:p w14:paraId="2340C535" w14:textId="77777777" w:rsidR="00D1094D" w:rsidRDefault="00D1094D">
      <w:pPr>
        <w:pBdr>
          <w:top w:val="nil"/>
          <w:left w:val="nil"/>
          <w:bottom w:val="nil"/>
          <w:right w:val="nil"/>
          <w:between w:val="nil"/>
        </w:pBdr>
        <w:ind w:left="708"/>
        <w:rPr>
          <w:rFonts w:eastAsia="Arial" w:cs="Arial"/>
          <w:color w:val="000000"/>
          <w:szCs w:val="22"/>
        </w:rPr>
      </w:pPr>
    </w:p>
    <w:p w14:paraId="06DA4E16" w14:textId="528AB7B1" w:rsidR="00D1094D" w:rsidRDefault="00545C3E">
      <w:pPr>
        <w:numPr>
          <w:ilvl w:val="1"/>
          <w:numId w:val="2"/>
        </w:numPr>
        <w:pBdr>
          <w:top w:val="nil"/>
          <w:left w:val="nil"/>
          <w:bottom w:val="nil"/>
          <w:right w:val="nil"/>
          <w:between w:val="nil"/>
        </w:pBdr>
        <w:spacing w:line="269" w:lineRule="auto"/>
        <w:jc w:val="both"/>
        <w:rPr>
          <w:rFonts w:eastAsia="Arial" w:cs="Arial"/>
          <w:color w:val="000000"/>
          <w:szCs w:val="22"/>
        </w:rPr>
      </w:pPr>
      <w:r>
        <w:rPr>
          <w:rFonts w:eastAsia="Arial" w:cs="Arial"/>
          <w:color w:val="000000"/>
          <w:szCs w:val="22"/>
        </w:rPr>
        <w:t>V případě nedokončení díla má objednatel právo u doposud neuhrazených faktur provést jejich úhradu až po vyčíslení vzniklé škody dle čl. XIV. této smlouvy a provedení započtení vzájemných splatných pohledávek. Lhůta splatnosti doručených a doposud neproplacených faktur objednatelem se v případě nedokončení díla zhotovitelem staví až do vyčíslení výše škody a počíná běžet opět až po provedení případného započtení vzájemných pohledávek, přičemž objednatelem bude hrazena pouze zbylá část pohledávky. V případě, že škoda v důsledku porušení této smlouvy objednateli nevznikne, budou hrazeny pohledávky zhotovitele v rozsahu dokončeného díla</w:t>
      </w:r>
      <w:r w:rsidR="006D05D4">
        <w:rPr>
          <w:rFonts w:eastAsia="Arial" w:cs="Arial"/>
          <w:color w:val="000000"/>
          <w:szCs w:val="22"/>
        </w:rPr>
        <w:t xml:space="preserve"> (řádně dokončených částí díla)</w:t>
      </w:r>
      <w:r>
        <w:rPr>
          <w:rFonts w:eastAsia="Arial" w:cs="Arial"/>
          <w:color w:val="000000"/>
          <w:szCs w:val="22"/>
        </w:rPr>
        <w:t>.</w:t>
      </w:r>
    </w:p>
    <w:p w14:paraId="7FF24E92" w14:textId="77777777" w:rsidR="00D1094D" w:rsidRDefault="00D1094D">
      <w:pPr>
        <w:pBdr>
          <w:top w:val="nil"/>
          <w:left w:val="nil"/>
          <w:bottom w:val="nil"/>
          <w:right w:val="nil"/>
          <w:between w:val="nil"/>
        </w:pBdr>
        <w:ind w:left="708"/>
        <w:rPr>
          <w:rFonts w:eastAsia="Arial" w:cs="Arial"/>
          <w:color w:val="000000"/>
          <w:szCs w:val="22"/>
        </w:rPr>
      </w:pPr>
    </w:p>
    <w:p w14:paraId="0DBD3A2B" w14:textId="77777777" w:rsidR="00D1094D" w:rsidRDefault="00D1094D">
      <w:pPr>
        <w:pBdr>
          <w:top w:val="nil"/>
          <w:left w:val="nil"/>
          <w:bottom w:val="nil"/>
          <w:right w:val="nil"/>
          <w:between w:val="nil"/>
        </w:pBdr>
        <w:ind w:left="708"/>
        <w:rPr>
          <w:rFonts w:eastAsia="Arial" w:cs="Arial"/>
          <w:color w:val="000000"/>
          <w:szCs w:val="22"/>
        </w:rPr>
      </w:pPr>
    </w:p>
    <w:p w14:paraId="1D00BF93" w14:textId="77777777" w:rsidR="00391C9E" w:rsidRDefault="00391C9E">
      <w:pPr>
        <w:pBdr>
          <w:top w:val="nil"/>
          <w:left w:val="nil"/>
          <w:bottom w:val="nil"/>
          <w:right w:val="nil"/>
          <w:between w:val="nil"/>
        </w:pBdr>
        <w:ind w:left="708"/>
        <w:rPr>
          <w:rFonts w:eastAsia="Arial" w:cs="Arial"/>
          <w:color w:val="000000"/>
          <w:szCs w:val="22"/>
        </w:rPr>
      </w:pPr>
    </w:p>
    <w:p w14:paraId="2F6D324E"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IX.</w:t>
      </w:r>
    </w:p>
    <w:p w14:paraId="0B2F9409"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Deník restaurátorského zásahu, kontrolní dny</w:t>
      </w:r>
    </w:p>
    <w:p w14:paraId="3B4ECB80" w14:textId="77777777" w:rsidR="00D1094D" w:rsidRDefault="00D1094D">
      <w:pPr>
        <w:pBdr>
          <w:top w:val="nil"/>
          <w:left w:val="nil"/>
          <w:bottom w:val="nil"/>
          <w:right w:val="nil"/>
          <w:between w:val="nil"/>
        </w:pBdr>
        <w:tabs>
          <w:tab w:val="left" w:pos="2835"/>
          <w:tab w:val="left" w:pos="709"/>
        </w:tabs>
        <w:ind w:left="426" w:hanging="426"/>
        <w:jc w:val="both"/>
        <w:rPr>
          <w:rFonts w:eastAsia="Arial" w:cs="Arial"/>
          <w:b/>
          <w:color w:val="000000"/>
          <w:szCs w:val="22"/>
        </w:rPr>
      </w:pPr>
    </w:p>
    <w:p w14:paraId="58E1CA1C" w14:textId="77777777" w:rsidR="00D1094D" w:rsidRDefault="00545C3E">
      <w:pPr>
        <w:numPr>
          <w:ilvl w:val="0"/>
          <w:numId w:val="6"/>
        </w:numPr>
        <w:spacing w:after="120" w:line="245" w:lineRule="auto"/>
        <w:ind w:left="426" w:hanging="426"/>
        <w:jc w:val="both"/>
      </w:pPr>
      <w:r>
        <w:t>Zhotovitel je povinen vést ode dne převzetí místa plnění deník restaurátorského zásahu (dále jen „deník“). Do deníku se zapisují všechny skutečnosti rozhodné pro plnění smlouvy, v rozsahu analogickém jako dle přílohy č. 16 vyhlášky č. 499/2006 Sb. Zhotovitel je povinen v deníku uvádět i veškeré skutečnosti týkající se řádného výkonu kontrolní činnosti, a to i v souvislosti s posuzováním vlivu stavebních prací prováděných v rámci Rekonstrukce střechy na bezvadnost díla (restaurátorského zásahu) a týkající se zamezení rizika či dokonce vzniku škod na nemovitosti, zejména pak na nástropní malbě.</w:t>
      </w:r>
    </w:p>
    <w:p w14:paraId="6913817D" w14:textId="77777777" w:rsidR="00D1094D" w:rsidRDefault="00545C3E">
      <w:pPr>
        <w:numPr>
          <w:ilvl w:val="0"/>
          <w:numId w:val="6"/>
        </w:numPr>
        <w:spacing w:after="120" w:line="245" w:lineRule="auto"/>
        <w:ind w:left="426" w:hanging="426"/>
        <w:jc w:val="both"/>
      </w:pPr>
      <w:r>
        <w:t>Objednatel je povinen sledovat obsah deníku a k zápisům připojovat své stanovisko (souhlas, návrhy, námitky, upozornění, výtky apod.). Během pracovní doby musí být deník v místě plnění trvale přístupný. Povinnost vést deník končí zhotoviteli dnem odstranění případných vad, nedodělků a nedostatků nebránících užívání díla vyplývajících z předávacího protokolu díla.</w:t>
      </w:r>
    </w:p>
    <w:p w14:paraId="2C5B9923" w14:textId="77777777" w:rsidR="00D1094D" w:rsidRPr="00100A5E" w:rsidRDefault="00545C3E">
      <w:pPr>
        <w:numPr>
          <w:ilvl w:val="0"/>
          <w:numId w:val="6"/>
        </w:numPr>
        <w:spacing w:after="120" w:line="245" w:lineRule="auto"/>
        <w:ind w:left="426" w:hanging="426"/>
        <w:jc w:val="both"/>
      </w:pPr>
      <w:r>
        <w:t xml:space="preserve">Denní záznamy čitelně zapisuje a podepisuje oprávněná osoba zhotovitele zásadně v den, kdy byly práce provedeny nebo kdy nastaly okolnosti, které jsou předmětem zápisu, výjimečně následující den, kdy se na díle dle této smlouvy pracuje. Při zápisech nesmějí </w:t>
      </w:r>
      <w:r w:rsidRPr="00100A5E">
        <w:t>být vynechána volná místa.</w:t>
      </w:r>
    </w:p>
    <w:p w14:paraId="510EAFCD" w14:textId="77777777" w:rsidR="00D1094D" w:rsidRPr="00100A5E" w:rsidRDefault="00545C3E">
      <w:pPr>
        <w:numPr>
          <w:ilvl w:val="0"/>
          <w:numId w:val="6"/>
        </w:numPr>
        <w:spacing w:after="120" w:line="245" w:lineRule="auto"/>
        <w:ind w:left="426" w:hanging="426"/>
        <w:jc w:val="both"/>
      </w:pPr>
      <w:r w:rsidRPr="00100A5E">
        <w:t>Zhotovitel je povinen uložit druhý průpis denních záznamů odděleně od originálu tak, aby byl k dispozici v případě ztráty nebo zničení originálu. První průpis denních záznamů si průběžně odebírá k uschování osoba oprávněná za objednatele.</w:t>
      </w:r>
    </w:p>
    <w:p w14:paraId="3B7B2E61" w14:textId="77777777" w:rsidR="00D1094D" w:rsidRDefault="00545C3E">
      <w:pPr>
        <w:numPr>
          <w:ilvl w:val="0"/>
          <w:numId w:val="6"/>
        </w:numPr>
        <w:spacing w:after="120" w:line="245" w:lineRule="auto"/>
        <w:ind w:left="426" w:hanging="426"/>
        <w:jc w:val="both"/>
      </w:pPr>
      <w:r>
        <w:t>Originály deníků předá zhotovitel objednateli při předání a převzetí díla bez vad a nedodělků, který je uchová jako archivní dokumenty stavby.</w:t>
      </w:r>
    </w:p>
    <w:p w14:paraId="7FAF1015" w14:textId="77777777" w:rsidR="00D1094D" w:rsidRDefault="00545C3E">
      <w:pPr>
        <w:numPr>
          <w:ilvl w:val="0"/>
          <w:numId w:val="6"/>
        </w:numPr>
        <w:spacing w:after="120" w:line="245" w:lineRule="auto"/>
        <w:ind w:left="426" w:hanging="426"/>
        <w:jc w:val="both"/>
      </w:pPr>
      <w:r>
        <w:t xml:space="preserve">Smluvní strany se dohodly, že průběh provádění plnění bude pravidelně kontrolován a vzájemně koordinován po stránce věcné, časové a finanční společnými kontrolními dny, které bude zhotovitel organizovat nejméně každých 30 kalendářních dnů, pokud se smluvní strany nedohodnou jinak. Kontrolních dnů jsou povinni se zúčastnit zástupci objednatele, zhotovitele a přizvané osoby. Zhotovitel povede o průběhu všech kontrolních dnů, učiněných zjištěních, přijatých závěrech a jejich plněních písemné záznamy, jejichž znění projedná a koordinuje s objednatelem, resp. s osobou dozorce objednatele (analogicky se stavebními pracemi tzv. technický dozor). Na kontrolní dny je povinen zhotovitel zpracovat dílčí zprávu o průběžném plnění této smlouvy, kde budou zahrnuty výsledky práce za dané období včetně dokladování stavu provádění a stavu místa plnění. Zápis z kontrolního dne bude podkladem pro fakturaci ceny díla dle čl. VIII. odst. 10, odst. 12 písm. e) smlouvy. </w:t>
      </w:r>
    </w:p>
    <w:p w14:paraId="7A08F574" w14:textId="77777777" w:rsidR="00D1094D" w:rsidRDefault="00D1094D">
      <w:pPr>
        <w:pBdr>
          <w:top w:val="nil"/>
          <w:left w:val="nil"/>
          <w:bottom w:val="nil"/>
          <w:right w:val="nil"/>
          <w:between w:val="nil"/>
        </w:pBdr>
        <w:rPr>
          <w:rFonts w:eastAsia="Arial" w:cs="Arial"/>
          <w:color w:val="000000"/>
          <w:szCs w:val="22"/>
        </w:rPr>
      </w:pPr>
    </w:p>
    <w:p w14:paraId="44BD5ED9" w14:textId="77777777" w:rsidR="00D1094D" w:rsidRDefault="00D1094D">
      <w:pPr>
        <w:pBdr>
          <w:top w:val="nil"/>
          <w:left w:val="nil"/>
          <w:bottom w:val="nil"/>
          <w:right w:val="nil"/>
          <w:between w:val="nil"/>
        </w:pBdr>
        <w:rPr>
          <w:rFonts w:eastAsia="Arial" w:cs="Arial"/>
          <w:color w:val="000000"/>
          <w:szCs w:val="22"/>
        </w:rPr>
      </w:pPr>
    </w:p>
    <w:p w14:paraId="2FEC807A" w14:textId="77777777" w:rsidR="00D1094D" w:rsidRDefault="00545C3E">
      <w:pPr>
        <w:pBdr>
          <w:top w:val="nil"/>
          <w:left w:val="nil"/>
          <w:bottom w:val="nil"/>
          <w:right w:val="nil"/>
          <w:between w:val="nil"/>
        </w:pBdr>
        <w:tabs>
          <w:tab w:val="left" w:pos="2835"/>
          <w:tab w:val="left" w:pos="709"/>
        </w:tabs>
        <w:jc w:val="center"/>
        <w:rPr>
          <w:rFonts w:eastAsia="Arial" w:cs="Arial"/>
          <w:b/>
          <w:color w:val="000000"/>
          <w:szCs w:val="22"/>
        </w:rPr>
      </w:pPr>
      <w:r>
        <w:rPr>
          <w:rFonts w:eastAsia="Arial" w:cs="Arial"/>
          <w:b/>
          <w:color w:val="000000"/>
          <w:szCs w:val="22"/>
        </w:rPr>
        <w:t>Článek X.</w:t>
      </w:r>
    </w:p>
    <w:p w14:paraId="1F099367"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Přejímací řízení</w:t>
      </w:r>
    </w:p>
    <w:p w14:paraId="4D688A0B" w14:textId="77777777" w:rsidR="00D1094D" w:rsidRDefault="00D1094D">
      <w:pPr>
        <w:pBdr>
          <w:top w:val="nil"/>
          <w:left w:val="nil"/>
          <w:bottom w:val="nil"/>
          <w:right w:val="nil"/>
          <w:between w:val="nil"/>
        </w:pBdr>
        <w:tabs>
          <w:tab w:val="left" w:pos="2835"/>
          <w:tab w:val="left" w:pos="709"/>
        </w:tabs>
        <w:jc w:val="both"/>
        <w:rPr>
          <w:rFonts w:eastAsia="Arial" w:cs="Arial"/>
          <w:b/>
          <w:color w:val="000000"/>
          <w:szCs w:val="22"/>
        </w:rPr>
      </w:pPr>
    </w:p>
    <w:p w14:paraId="3E84A79B" w14:textId="77777777" w:rsidR="00D1094D" w:rsidRDefault="00545C3E">
      <w:pPr>
        <w:numPr>
          <w:ilvl w:val="0"/>
          <w:numId w:val="9"/>
        </w:numPr>
        <w:spacing w:after="120" w:line="245" w:lineRule="auto"/>
        <w:ind w:left="426" w:hanging="426"/>
        <w:jc w:val="both"/>
      </w:pPr>
      <w:r>
        <w:t xml:space="preserve">Závazek zhotovitele provést dílo je splněn řádným dokončením díla a jeho protokolárním předáním a převzetím v místě provádění díla, včetně odstranění vad a nedodělků. Pouze dokončené dílo může být předáno objednateli a objednatelem převzato. Předání a převzetí díla bude stvrzeno předávacím protokolem, bez jehož podpisu není předání a převzetí kompletní. </w:t>
      </w:r>
    </w:p>
    <w:p w14:paraId="3D4AD761" w14:textId="5A597AC9" w:rsidR="007811E9" w:rsidRDefault="00545C3E">
      <w:pPr>
        <w:numPr>
          <w:ilvl w:val="0"/>
          <w:numId w:val="9"/>
        </w:numPr>
        <w:spacing w:after="120" w:line="245" w:lineRule="auto"/>
        <w:ind w:left="426" w:hanging="426"/>
        <w:jc w:val="both"/>
      </w:pPr>
      <w:r>
        <w:t xml:space="preserve">Objednatel nepřevezme dílo, které je neúplné nebo má </w:t>
      </w:r>
      <w:r w:rsidR="007811E9">
        <w:t xml:space="preserve">takové </w:t>
      </w:r>
      <w:r>
        <w:t>vady</w:t>
      </w:r>
      <w:r w:rsidR="007811E9">
        <w:t xml:space="preserve">, které </w:t>
      </w:r>
      <w:r w:rsidR="00F55C9A">
        <w:t xml:space="preserve">nejsou z pohledu objednatele drobné, resp. nepodstatné (vč. nedodělků). </w:t>
      </w:r>
      <w:r>
        <w:t xml:space="preserve">je však </w:t>
      </w:r>
      <w:r w:rsidR="007811E9">
        <w:t>povinen</w:t>
      </w:r>
      <w:r>
        <w:t xml:space="preserve"> </w:t>
      </w:r>
      <w:r>
        <w:lastRenderedPageBreak/>
        <w:t xml:space="preserve">převzít dílo, pokud při předání díla zjistí ojedinělé drobné vady díla, které samy o sobě ani ve spojení s jinými nebrání užívání díla; v takovém případě objednatel převezme dílo s výhradami. Tyto výhrady budou uvedeny v protokolu o předání a převzetí díla spolu s termínem, do kdy má zhotovitel zjištěné vady odstranit, nejdéle však do 30 kalendářních dní. Po odstranění vad sepíší smluvní strany dodatek k protokolu o předání a převzetí. </w:t>
      </w:r>
    </w:p>
    <w:p w14:paraId="021EB676" w14:textId="319C9058" w:rsidR="00D1094D" w:rsidRDefault="00545C3E">
      <w:pPr>
        <w:numPr>
          <w:ilvl w:val="0"/>
          <w:numId w:val="9"/>
        </w:numPr>
        <w:spacing w:after="120" w:line="245" w:lineRule="auto"/>
        <w:ind w:left="426" w:hanging="426"/>
        <w:jc w:val="both"/>
      </w:pPr>
      <w:r>
        <w:t>Pokud objednatel při předávání zjistí vady</w:t>
      </w:r>
      <w:r w:rsidR="007811E9">
        <w:t>, pro které je oprávněn dílo nepřevzít</w:t>
      </w:r>
      <w:r w:rsidR="008248EF">
        <w:t xml:space="preserve"> (vady uvedené v odst. 2, věta první</w:t>
      </w:r>
      <w:r w:rsidR="00F55C9A">
        <w:t xml:space="preserve"> tohoto čl. smlouvy</w:t>
      </w:r>
      <w:r w:rsidR="00391C9E">
        <w:t xml:space="preserve">, </w:t>
      </w:r>
      <w:r>
        <w:t>dílo nepřevezme. Pokud objednatel odmítne dílo převzít, sepíšou o tom strany protokol s uvedením důvodů odmítnutí</w:t>
      </w:r>
      <w:r w:rsidR="007811E9">
        <w:t>, resp. s výčtem zjištěných vad</w:t>
      </w:r>
      <w:r w:rsidR="00F55C9A">
        <w:t xml:space="preserve"> a/nebo nedodělků</w:t>
      </w:r>
      <w:r>
        <w:t xml:space="preserve">. Závazné lhůty ani podmínky pro provedení díla tím nejsou dotčeny. Protokol o předání a převzetí díla, dodatek k protokolu, jakož i protokol o odmítnutí dílo převzít potvrdí oprávněné osoby obou smluvních stran svým podpisem. Závazek zhotovitele provést dílo je splněn až odstraněním vad, které byly důvodem pro </w:t>
      </w:r>
      <w:r w:rsidR="008248EF">
        <w:t>nepřevzetí díla</w:t>
      </w:r>
      <w:r>
        <w:t>, a podpisem dodatku k protokolu o předání a převzetí díla, popř. odstraněním vad, které byly důvodem pro odmítnutí převzetí, a podpisem protokolu o předání a převzetí.</w:t>
      </w:r>
      <w:r>
        <w:rPr>
          <w:color w:val="ED7D31"/>
        </w:rPr>
        <w:t xml:space="preserve"> </w:t>
      </w:r>
    </w:p>
    <w:p w14:paraId="6F4A757A" w14:textId="77777777" w:rsidR="00D1094D" w:rsidRDefault="00545C3E">
      <w:pPr>
        <w:numPr>
          <w:ilvl w:val="0"/>
          <w:numId w:val="9"/>
        </w:numPr>
        <w:spacing w:after="120" w:line="245" w:lineRule="auto"/>
        <w:ind w:left="426" w:hanging="426"/>
        <w:jc w:val="both"/>
      </w:pPr>
      <w:r>
        <w:t xml:space="preserve">Protokolární předání díla se uskutečňuje v místě jeho provádění na základě výzvy zhotovitele učiněné v deníku minimálně 5 pracovních dní předem. V protokolu bude vyznačen den a hodina, kterým zhotovitel předává a objednatel přebírá dílo. Protokol bude podepsán zástupci obou smluvních stran oprávněnými k předání a převzetí díla a dozorcem (technickým) objednatele. </w:t>
      </w:r>
    </w:p>
    <w:p w14:paraId="1689B466" w14:textId="77777777" w:rsidR="00D1094D" w:rsidRDefault="00545C3E">
      <w:pPr>
        <w:numPr>
          <w:ilvl w:val="0"/>
          <w:numId w:val="9"/>
        </w:numPr>
        <w:spacing w:after="120" w:line="245" w:lineRule="auto"/>
        <w:ind w:left="426" w:hanging="426"/>
        <w:jc w:val="both"/>
      </w:pPr>
      <w:r>
        <w:t>Zhotovitel předá protokolem o předání a převzetí dílo objednateli nejpozději ve smluvním (nejzazším) termínu dle čl. VI. odst. 3 této smlouvy.</w:t>
      </w:r>
    </w:p>
    <w:p w14:paraId="3BDA66D3" w14:textId="77777777" w:rsidR="00D1094D" w:rsidRDefault="00545C3E">
      <w:pPr>
        <w:numPr>
          <w:ilvl w:val="0"/>
          <w:numId w:val="9"/>
        </w:numPr>
        <w:spacing w:after="120" w:line="245" w:lineRule="auto"/>
        <w:ind w:left="426" w:hanging="426"/>
        <w:jc w:val="both"/>
      </w:pPr>
      <w:r>
        <w:t xml:space="preserve">Nebezpečí škody na díle přechází ze zhotovitele na objednatele okamžikem podpisu protokolu o předání a převzetí díla. </w:t>
      </w:r>
    </w:p>
    <w:p w14:paraId="44A78837" w14:textId="77777777" w:rsidR="00D1094D" w:rsidRDefault="00545C3E">
      <w:pPr>
        <w:numPr>
          <w:ilvl w:val="0"/>
          <w:numId w:val="9"/>
        </w:numPr>
        <w:spacing w:after="120" w:line="245" w:lineRule="auto"/>
        <w:ind w:left="426" w:hanging="426"/>
        <w:jc w:val="both"/>
      </w:pPr>
      <w:r>
        <w:t>Vlastnické právo k zhotovovanému dílu náleží od zahájení provádění díla objednateli.</w:t>
      </w:r>
    </w:p>
    <w:p w14:paraId="6A217E78" w14:textId="77777777" w:rsidR="00D1094D" w:rsidRDefault="00D1094D">
      <w:pPr>
        <w:pBdr>
          <w:top w:val="nil"/>
          <w:left w:val="nil"/>
          <w:bottom w:val="nil"/>
          <w:right w:val="nil"/>
          <w:between w:val="nil"/>
        </w:pBdr>
        <w:rPr>
          <w:rFonts w:eastAsia="Arial" w:cs="Arial"/>
          <w:color w:val="000000"/>
          <w:szCs w:val="22"/>
        </w:rPr>
      </w:pPr>
    </w:p>
    <w:p w14:paraId="21FDAF4A" w14:textId="77777777" w:rsidR="00D1094D" w:rsidRDefault="00D1094D">
      <w:pPr>
        <w:pBdr>
          <w:top w:val="nil"/>
          <w:left w:val="nil"/>
          <w:bottom w:val="nil"/>
          <w:right w:val="nil"/>
          <w:between w:val="nil"/>
        </w:pBdr>
        <w:rPr>
          <w:rFonts w:eastAsia="Arial" w:cs="Arial"/>
          <w:color w:val="000000"/>
          <w:szCs w:val="22"/>
        </w:rPr>
      </w:pPr>
    </w:p>
    <w:p w14:paraId="1C3A80BA"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XI.</w:t>
      </w:r>
    </w:p>
    <w:p w14:paraId="0B69270E"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Sankce</w:t>
      </w:r>
    </w:p>
    <w:p w14:paraId="5C0C0280" w14:textId="77777777" w:rsidR="00D1094D" w:rsidRDefault="00D1094D">
      <w:pPr>
        <w:pBdr>
          <w:top w:val="nil"/>
          <w:left w:val="nil"/>
          <w:bottom w:val="nil"/>
          <w:right w:val="nil"/>
          <w:between w:val="nil"/>
        </w:pBdr>
        <w:tabs>
          <w:tab w:val="left" w:pos="2835"/>
          <w:tab w:val="left" w:pos="709"/>
        </w:tabs>
        <w:ind w:left="426" w:hanging="426"/>
        <w:jc w:val="both"/>
        <w:rPr>
          <w:rFonts w:eastAsia="Arial" w:cs="Arial"/>
          <w:b/>
          <w:color w:val="000000"/>
          <w:szCs w:val="22"/>
        </w:rPr>
      </w:pPr>
    </w:p>
    <w:p w14:paraId="53C8CE1A" w14:textId="77777777" w:rsidR="00D1094D" w:rsidRDefault="00545C3E">
      <w:pPr>
        <w:pBdr>
          <w:top w:val="nil"/>
          <w:left w:val="nil"/>
          <w:bottom w:val="nil"/>
          <w:right w:val="nil"/>
          <w:between w:val="nil"/>
        </w:pBdr>
        <w:tabs>
          <w:tab w:val="left" w:pos="2835"/>
        </w:tabs>
        <w:spacing w:after="120"/>
        <w:ind w:left="426" w:hanging="426"/>
        <w:jc w:val="both"/>
        <w:rPr>
          <w:rFonts w:eastAsia="Arial" w:cs="Arial"/>
          <w:color w:val="000000"/>
          <w:szCs w:val="22"/>
        </w:rPr>
      </w:pPr>
      <w:r>
        <w:rPr>
          <w:rFonts w:eastAsia="Arial" w:cs="Arial"/>
          <w:color w:val="000000"/>
          <w:szCs w:val="22"/>
        </w:rPr>
        <w:t>1.</w:t>
      </w:r>
      <w:r>
        <w:rPr>
          <w:rFonts w:eastAsia="Arial" w:cs="Arial"/>
          <w:color w:val="000000"/>
          <w:szCs w:val="22"/>
        </w:rPr>
        <w:tab/>
        <w:t xml:space="preserve">V případě, že zhotovitel bude v prodlení s provedením díla v termínu stanoveném v čl. VI. odst. 3 této smlouvy, je povinen zaplatit objednateli smluvní pokutu ve výši </w:t>
      </w:r>
      <w:r w:rsidRPr="00DE6659">
        <w:rPr>
          <w:rFonts w:eastAsia="Arial" w:cs="Arial"/>
          <w:color w:val="000000"/>
          <w:szCs w:val="22"/>
        </w:rPr>
        <w:t>0,2</w:t>
      </w:r>
      <w:r>
        <w:rPr>
          <w:rFonts w:eastAsia="Arial" w:cs="Arial"/>
          <w:color w:val="000000"/>
          <w:szCs w:val="22"/>
        </w:rPr>
        <w:t xml:space="preserve"> % z celkové ceny díla, a to za každý započatý den prodlení. V případě, že zhotovitel prokáže, že prodlení vzniklo výhradně zaviněním ve formě úmyslu nebo hrubé nedbalosti na straně objednatele, zanikne objednateli právo smluvní pokutu uplatňovat. </w:t>
      </w:r>
    </w:p>
    <w:p w14:paraId="5997A0F9" w14:textId="77777777" w:rsidR="00D1094D" w:rsidRPr="00391C9E" w:rsidRDefault="00545C3E">
      <w:pPr>
        <w:pBdr>
          <w:top w:val="nil"/>
          <w:left w:val="nil"/>
          <w:bottom w:val="nil"/>
          <w:right w:val="nil"/>
          <w:between w:val="nil"/>
        </w:pBdr>
        <w:tabs>
          <w:tab w:val="left" w:pos="2835"/>
        </w:tabs>
        <w:spacing w:after="120"/>
        <w:ind w:left="426" w:hanging="426"/>
        <w:jc w:val="both"/>
        <w:rPr>
          <w:rFonts w:eastAsia="Arial" w:cs="Arial"/>
          <w:color w:val="000000"/>
          <w:szCs w:val="22"/>
        </w:rPr>
      </w:pPr>
      <w:r>
        <w:rPr>
          <w:rFonts w:eastAsia="Arial" w:cs="Arial"/>
          <w:color w:val="000000"/>
          <w:szCs w:val="22"/>
        </w:rPr>
        <w:t>2.</w:t>
      </w:r>
      <w:r>
        <w:rPr>
          <w:rFonts w:eastAsia="Arial" w:cs="Arial"/>
          <w:color w:val="000000"/>
          <w:szCs w:val="22"/>
        </w:rPr>
        <w:tab/>
        <w:t>Zhotovitel se dále zavazuje zaplatit objednateli smluvní pokutu</w:t>
      </w:r>
      <w:r w:rsidRPr="00391C9E">
        <w:rPr>
          <w:rFonts w:eastAsia="Arial" w:cs="Arial"/>
          <w:color w:val="000000"/>
          <w:szCs w:val="22"/>
        </w:rPr>
        <w:t xml:space="preserve">: </w:t>
      </w:r>
    </w:p>
    <w:p w14:paraId="29074F05" w14:textId="47D03043" w:rsidR="00D1094D" w:rsidRPr="00391C9E" w:rsidRDefault="00545C3E" w:rsidP="00C73439">
      <w:pPr>
        <w:ind w:left="426"/>
        <w:jc w:val="both"/>
      </w:pPr>
      <w:r w:rsidRPr="00391C9E">
        <w:t>a)</w:t>
      </w:r>
      <w:r w:rsidRPr="00391C9E">
        <w:tab/>
        <w:t>Za prodlení s vyklizením místa plnění</w:t>
      </w:r>
      <w:r w:rsidR="008248EF" w:rsidRPr="00391C9E">
        <w:t xml:space="preserve"> po předání díla</w:t>
      </w:r>
      <w:r w:rsidRPr="00391C9E">
        <w:t>, a to 5 000,- Kč za každý započatý den prodlení;</w:t>
      </w:r>
    </w:p>
    <w:p w14:paraId="186F2F23" w14:textId="77777777" w:rsidR="00D1094D" w:rsidRPr="00391C9E" w:rsidRDefault="00545C3E">
      <w:pPr>
        <w:ind w:left="426"/>
        <w:jc w:val="both"/>
      </w:pPr>
      <w:r w:rsidRPr="00391C9E">
        <w:t>b)</w:t>
      </w:r>
      <w:r w:rsidRPr="00391C9E">
        <w:tab/>
        <w:t>Za prodlení s odstraněním reklamovaných vad a nedodělků, a to 10 000,- Kč za každý započatý den prodlení a každou vadu/nedodělek zvlášť;</w:t>
      </w:r>
    </w:p>
    <w:p w14:paraId="7C700DA7" w14:textId="0D51102C" w:rsidR="00D1094D" w:rsidRDefault="00545C3E">
      <w:pPr>
        <w:ind w:left="426"/>
        <w:jc w:val="both"/>
      </w:pPr>
      <w:r w:rsidRPr="00391C9E">
        <w:t>c)</w:t>
      </w:r>
      <w:r w:rsidRPr="00391C9E">
        <w:tab/>
        <w:t xml:space="preserve">Za neúčast na kontrolním dni nebo za nesvolání pravidelného kontrolního dne (pro každý případ zvlášť), a to ve výši </w:t>
      </w:r>
      <w:r w:rsidR="00DE6659" w:rsidRPr="00391C9E">
        <w:t>1</w:t>
      </w:r>
      <w:r w:rsidRPr="00391C9E">
        <w:t>0 000,- Kč.</w:t>
      </w:r>
    </w:p>
    <w:p w14:paraId="71C8CBDB" w14:textId="77777777" w:rsidR="00D1094D" w:rsidRDefault="00D1094D">
      <w:pPr>
        <w:jc w:val="both"/>
      </w:pPr>
    </w:p>
    <w:p w14:paraId="3F418B11" w14:textId="77777777" w:rsidR="00D1094D" w:rsidRDefault="00545C3E">
      <w:pPr>
        <w:ind w:left="426" w:hanging="426"/>
        <w:jc w:val="both"/>
      </w:pPr>
      <w:r>
        <w:t>3.</w:t>
      </w:r>
      <w:r>
        <w:tab/>
        <w:t>V případě, že objednatel bude v prodlení s úhradou řádně vystavené faktury, je povinen zaplatit zhotoviteli smluvní úrok ve výši 0,1 % z dlužné částky za každý započatý den prodlení.</w:t>
      </w:r>
    </w:p>
    <w:p w14:paraId="5080E46A" w14:textId="77777777" w:rsidR="00D1094D" w:rsidRDefault="00D1094D">
      <w:pPr>
        <w:ind w:left="426" w:hanging="426"/>
        <w:jc w:val="both"/>
      </w:pPr>
    </w:p>
    <w:p w14:paraId="7BC79D28" w14:textId="77777777" w:rsidR="00D1094D" w:rsidRDefault="00545C3E">
      <w:pPr>
        <w:ind w:left="426" w:hanging="426"/>
        <w:jc w:val="both"/>
      </w:pPr>
      <w:r>
        <w:t>4.</w:t>
      </w:r>
      <w:r>
        <w:tab/>
        <w:t>Splatnost smluvních pokut i smluvních úroků je 14 kalendářních dnů ode dne doručení faktury vystavené oprávněnou smluvní stranou smluvní straně povinné.</w:t>
      </w:r>
    </w:p>
    <w:p w14:paraId="33E501E4" w14:textId="77777777" w:rsidR="00D1094D" w:rsidRDefault="00D1094D">
      <w:pPr>
        <w:ind w:left="426" w:hanging="426"/>
        <w:jc w:val="both"/>
      </w:pPr>
    </w:p>
    <w:p w14:paraId="73865321" w14:textId="77777777" w:rsidR="00D1094D" w:rsidRDefault="00545C3E">
      <w:pPr>
        <w:ind w:left="426" w:hanging="426"/>
        <w:jc w:val="both"/>
      </w:pPr>
      <w:r>
        <w:lastRenderedPageBreak/>
        <w:t>5.</w:t>
      </w:r>
      <w:r>
        <w:tab/>
        <w:t>Smluvní pokutu je objednatel oprávněn započíst proti kterékoliv pohledávce zhotovitele, včetně zádržného.</w:t>
      </w:r>
    </w:p>
    <w:p w14:paraId="033007E3" w14:textId="77777777" w:rsidR="00D1094D" w:rsidRDefault="00D1094D">
      <w:pPr>
        <w:ind w:left="426" w:hanging="426"/>
        <w:jc w:val="both"/>
      </w:pPr>
    </w:p>
    <w:p w14:paraId="64AB3C58" w14:textId="77777777" w:rsidR="00D1094D" w:rsidRDefault="00545C3E">
      <w:pPr>
        <w:ind w:left="426" w:hanging="426"/>
        <w:jc w:val="both"/>
      </w:pPr>
      <w:r>
        <w:t>6.</w:t>
      </w:r>
      <w:r>
        <w:tab/>
        <w:t xml:space="preserve">Zaplacením smluvní pokuty není dotčeno právo na náhradu škody ani povinnost plnit smlouvu. </w:t>
      </w:r>
    </w:p>
    <w:p w14:paraId="1836F49C" w14:textId="77777777" w:rsidR="00D1094D" w:rsidRDefault="00D1094D">
      <w:pPr>
        <w:widowControl w:val="0"/>
        <w:jc w:val="both"/>
      </w:pPr>
    </w:p>
    <w:p w14:paraId="0F52B9B9" w14:textId="77777777" w:rsidR="00D1094D" w:rsidRDefault="00D1094D">
      <w:pPr>
        <w:pBdr>
          <w:top w:val="nil"/>
          <w:left w:val="nil"/>
          <w:bottom w:val="nil"/>
          <w:right w:val="nil"/>
          <w:between w:val="nil"/>
        </w:pBdr>
        <w:tabs>
          <w:tab w:val="left" w:pos="2835"/>
          <w:tab w:val="left" w:pos="709"/>
        </w:tabs>
        <w:jc w:val="both"/>
        <w:rPr>
          <w:rFonts w:eastAsia="Arial" w:cs="Arial"/>
          <w:b/>
          <w:color w:val="000000"/>
          <w:szCs w:val="22"/>
        </w:rPr>
      </w:pPr>
    </w:p>
    <w:p w14:paraId="73ABB8C2"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XII.</w:t>
      </w:r>
    </w:p>
    <w:p w14:paraId="1DDBE06B"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Trvání smlouvy</w:t>
      </w:r>
    </w:p>
    <w:p w14:paraId="173D18C1" w14:textId="77777777" w:rsidR="00D1094D" w:rsidRDefault="00D1094D">
      <w:pPr>
        <w:pBdr>
          <w:top w:val="nil"/>
          <w:left w:val="nil"/>
          <w:bottom w:val="nil"/>
          <w:right w:val="nil"/>
          <w:between w:val="nil"/>
        </w:pBdr>
        <w:tabs>
          <w:tab w:val="left" w:pos="2835"/>
          <w:tab w:val="left" w:pos="709"/>
        </w:tabs>
        <w:ind w:left="426" w:hanging="426"/>
        <w:jc w:val="center"/>
        <w:rPr>
          <w:rFonts w:eastAsia="Arial" w:cs="Arial"/>
          <w:b/>
          <w:color w:val="000000"/>
          <w:szCs w:val="22"/>
        </w:rPr>
      </w:pPr>
    </w:p>
    <w:p w14:paraId="1DEB5A37" w14:textId="77777777" w:rsidR="00D1094D" w:rsidRPr="00FE0DE6" w:rsidRDefault="00545C3E">
      <w:pPr>
        <w:numPr>
          <w:ilvl w:val="1"/>
          <w:numId w:val="8"/>
        </w:numPr>
        <w:pBdr>
          <w:top w:val="nil"/>
          <w:left w:val="nil"/>
          <w:bottom w:val="nil"/>
          <w:right w:val="nil"/>
          <w:between w:val="nil"/>
        </w:pBdr>
        <w:tabs>
          <w:tab w:val="left" w:pos="2835"/>
          <w:tab w:val="left" w:pos="709"/>
        </w:tabs>
        <w:jc w:val="both"/>
        <w:rPr>
          <w:rFonts w:cs="Arial"/>
          <w:color w:val="000000"/>
          <w:szCs w:val="22"/>
        </w:rPr>
      </w:pPr>
      <w:r w:rsidRPr="00FE0DE6">
        <w:rPr>
          <w:rFonts w:cs="Arial"/>
          <w:color w:val="000000"/>
          <w:szCs w:val="22"/>
        </w:rPr>
        <w:t>Závazky smluvních stran ze smlouvy zanikají:</w:t>
      </w:r>
    </w:p>
    <w:p w14:paraId="68F0A900" w14:textId="77777777" w:rsidR="00D1094D" w:rsidRDefault="00545C3E">
      <w:pPr>
        <w:widowControl w:val="0"/>
        <w:numPr>
          <w:ilvl w:val="1"/>
          <w:numId w:val="7"/>
        </w:numPr>
        <w:pBdr>
          <w:top w:val="nil"/>
          <w:left w:val="nil"/>
          <w:bottom w:val="nil"/>
          <w:right w:val="nil"/>
          <w:between w:val="nil"/>
        </w:pBdr>
        <w:jc w:val="both"/>
        <w:rPr>
          <w:rFonts w:eastAsia="Arial" w:cs="Arial"/>
          <w:b/>
          <w:color w:val="000000"/>
          <w:szCs w:val="22"/>
        </w:rPr>
      </w:pPr>
      <w:r>
        <w:rPr>
          <w:rFonts w:eastAsia="Arial" w:cs="Arial"/>
          <w:color w:val="000000"/>
          <w:szCs w:val="22"/>
        </w:rPr>
        <w:t>Splněním:</w:t>
      </w:r>
    </w:p>
    <w:p w14:paraId="7390479A" w14:textId="77777777" w:rsidR="00D1094D" w:rsidRDefault="00545C3E">
      <w:pPr>
        <w:widowControl w:val="0"/>
        <w:ind w:left="709"/>
        <w:jc w:val="both"/>
      </w:pPr>
      <w:r>
        <w:t>Závazky smluvních stran z této smlouvy zanikají především jejich splněním.</w:t>
      </w:r>
    </w:p>
    <w:p w14:paraId="0117E0A6" w14:textId="77777777" w:rsidR="00D1094D" w:rsidRDefault="00D1094D">
      <w:pPr>
        <w:widowControl w:val="0"/>
        <w:ind w:left="709"/>
        <w:jc w:val="both"/>
      </w:pPr>
    </w:p>
    <w:p w14:paraId="0C1203F8" w14:textId="77777777" w:rsidR="00D1094D" w:rsidRDefault="00545C3E">
      <w:pPr>
        <w:numPr>
          <w:ilvl w:val="1"/>
          <w:numId w:val="7"/>
        </w:numPr>
        <w:pBdr>
          <w:top w:val="nil"/>
          <w:left w:val="nil"/>
          <w:bottom w:val="nil"/>
          <w:right w:val="nil"/>
          <w:between w:val="nil"/>
        </w:pBdr>
        <w:rPr>
          <w:rFonts w:eastAsia="Arial" w:cs="Arial"/>
          <w:color w:val="000000"/>
          <w:szCs w:val="22"/>
        </w:rPr>
      </w:pPr>
      <w:r>
        <w:rPr>
          <w:rFonts w:eastAsia="Arial" w:cs="Arial"/>
          <w:color w:val="000000"/>
          <w:szCs w:val="22"/>
        </w:rPr>
        <w:t>Dohodou smluvních stran:</w:t>
      </w:r>
    </w:p>
    <w:p w14:paraId="2A2EF566" w14:textId="77777777" w:rsidR="00D1094D" w:rsidRDefault="00545C3E">
      <w:pPr>
        <w:widowControl w:val="0"/>
        <w:ind w:left="708"/>
        <w:jc w:val="both"/>
        <w:rPr>
          <w:b/>
        </w:rPr>
      </w:pPr>
      <w:r>
        <w:t>Jednotlivé závazky smluvních stran, jakož i smlouva jako celek, mohou rovněž zaniknout, dohodnou-li se na tom smluvní strany formou písemného dodatku k této smlouvě. Takový dodatek musí být písemný a obsahovat vypořádání všech závazků vyplývajících z předčasně ukončené smlouvy.</w:t>
      </w:r>
    </w:p>
    <w:p w14:paraId="668900CA" w14:textId="77777777" w:rsidR="00D1094D" w:rsidRDefault="00D1094D">
      <w:pPr>
        <w:widowControl w:val="0"/>
        <w:ind w:left="708"/>
        <w:jc w:val="both"/>
      </w:pPr>
    </w:p>
    <w:p w14:paraId="30F02674" w14:textId="77777777" w:rsidR="00D1094D" w:rsidRDefault="00545C3E">
      <w:pPr>
        <w:numPr>
          <w:ilvl w:val="1"/>
          <w:numId w:val="7"/>
        </w:numPr>
        <w:pBdr>
          <w:top w:val="nil"/>
          <w:left w:val="nil"/>
          <w:bottom w:val="nil"/>
          <w:right w:val="nil"/>
          <w:between w:val="nil"/>
        </w:pBdr>
        <w:rPr>
          <w:rFonts w:eastAsia="Arial" w:cs="Arial"/>
          <w:b/>
          <w:color w:val="000000"/>
          <w:szCs w:val="22"/>
        </w:rPr>
      </w:pPr>
      <w:r>
        <w:rPr>
          <w:rFonts w:eastAsia="Arial" w:cs="Arial"/>
          <w:color w:val="000000"/>
          <w:szCs w:val="22"/>
        </w:rPr>
        <w:t>Odstoupením od smlouvy</w:t>
      </w:r>
      <w:r>
        <w:rPr>
          <w:rFonts w:eastAsia="Arial" w:cs="Arial"/>
          <w:b/>
          <w:color w:val="000000"/>
          <w:szCs w:val="22"/>
        </w:rPr>
        <w:t>:</w:t>
      </w:r>
    </w:p>
    <w:p w14:paraId="080002DD" w14:textId="77777777" w:rsidR="00D1094D" w:rsidRDefault="00545C3E">
      <w:pPr>
        <w:widowControl w:val="0"/>
        <w:ind w:left="709"/>
        <w:jc w:val="both"/>
      </w:pPr>
      <w:r>
        <w:t>Odstoupit od smlouvy lze pouze z důvodů stanovených v této smlouvě nebo zákonem (§ 2001 a násl. občanského zákoníku).</w:t>
      </w:r>
    </w:p>
    <w:p w14:paraId="037AA025" w14:textId="77777777" w:rsidR="00D1094D" w:rsidRDefault="00545C3E">
      <w:pPr>
        <w:widowControl w:val="0"/>
        <w:numPr>
          <w:ilvl w:val="2"/>
          <w:numId w:val="7"/>
        </w:numPr>
        <w:pBdr>
          <w:top w:val="nil"/>
          <w:left w:val="nil"/>
          <w:bottom w:val="nil"/>
          <w:right w:val="nil"/>
          <w:between w:val="nil"/>
        </w:pBdr>
        <w:jc w:val="both"/>
        <w:rPr>
          <w:rFonts w:eastAsia="Arial" w:cs="Arial"/>
          <w:color w:val="000000"/>
          <w:szCs w:val="22"/>
        </w:rPr>
      </w:pPr>
      <w:r>
        <w:rPr>
          <w:rFonts w:eastAsia="Arial" w:cs="Arial"/>
          <w:color w:val="000000"/>
          <w:szCs w:val="22"/>
        </w:rPr>
        <w:t>Kterákoli ze smluvních stran může odstoupit od této smlouvy, poruší-li druhá strana podstatným způsobem své smluvní povinnosti, přestože byla na tuto skutečnost prokazatelným způsobem (doporučeným dopisem) předem upozorněna.</w:t>
      </w:r>
    </w:p>
    <w:p w14:paraId="125E6657" w14:textId="77777777" w:rsidR="00D1094D" w:rsidRDefault="00D1094D">
      <w:pPr>
        <w:widowControl w:val="0"/>
        <w:pBdr>
          <w:top w:val="nil"/>
          <w:left w:val="nil"/>
          <w:bottom w:val="nil"/>
          <w:right w:val="nil"/>
          <w:between w:val="nil"/>
        </w:pBdr>
        <w:ind w:left="720"/>
        <w:jc w:val="both"/>
        <w:rPr>
          <w:rFonts w:eastAsia="Arial" w:cs="Arial"/>
          <w:color w:val="000000"/>
          <w:szCs w:val="22"/>
        </w:rPr>
      </w:pPr>
    </w:p>
    <w:p w14:paraId="4A88C23D" w14:textId="77777777" w:rsidR="00D1094D" w:rsidRDefault="00545C3E">
      <w:pPr>
        <w:widowControl w:val="0"/>
        <w:pBdr>
          <w:top w:val="nil"/>
          <w:left w:val="nil"/>
          <w:bottom w:val="nil"/>
          <w:right w:val="nil"/>
          <w:between w:val="nil"/>
        </w:pBdr>
        <w:ind w:left="720"/>
        <w:jc w:val="both"/>
        <w:rPr>
          <w:rFonts w:eastAsia="Arial" w:cs="Arial"/>
          <w:color w:val="000000"/>
          <w:szCs w:val="22"/>
        </w:rPr>
      </w:pPr>
      <w:r>
        <w:rPr>
          <w:rFonts w:eastAsia="Arial" w:cs="Arial"/>
          <w:color w:val="000000"/>
          <w:szCs w:val="22"/>
        </w:rPr>
        <w:t xml:space="preserve">Oprávněná smluvní strana je s výjimkou dále uváděných případů povinna druhé smluvní straně před odstoupením od smlouvy pro splnění jejího závazku poskytnout náhradní (dodatečnou) lhůtu, po jejímž marném uplynutí vzniká oprávněné smluvní straně právo odstoupit od smlouvy; to neplatí, jestliže druhá smluvní strana v průběhu této lhůty prohlásí, že svůj závazek nesplní. V takovém případě může oprávněná smluvní strana odstoupit od smlouvy i před uplynutím lhůty pro dodatečné splnění porušené povinnosti poté, co prohlášení druhé smluvní strany obdržela. Oprávněná smluvní strana může dále od smlouvy odstoupit bez zbytečného odkladu (do 15 dnů) poté, co z chování druhé strany nepochybně vyplyne, že poruší smlouvu podstatným způsobem a neposkytne-li na výzvu oprávněné strany přiměřenou jistotu. </w:t>
      </w:r>
    </w:p>
    <w:p w14:paraId="7B90858F" w14:textId="77777777" w:rsidR="00D1094D" w:rsidRDefault="00D1094D">
      <w:pPr>
        <w:pBdr>
          <w:top w:val="nil"/>
          <w:left w:val="nil"/>
          <w:bottom w:val="nil"/>
          <w:right w:val="nil"/>
          <w:between w:val="nil"/>
        </w:pBdr>
        <w:tabs>
          <w:tab w:val="left" w:pos="2835"/>
        </w:tabs>
        <w:jc w:val="both"/>
        <w:rPr>
          <w:rFonts w:eastAsia="Arial" w:cs="Arial"/>
          <w:color w:val="000000"/>
          <w:szCs w:val="22"/>
        </w:rPr>
      </w:pPr>
    </w:p>
    <w:p w14:paraId="7260B243" w14:textId="77777777" w:rsidR="00D1094D" w:rsidRDefault="00545C3E">
      <w:pPr>
        <w:widowControl w:val="0"/>
        <w:pBdr>
          <w:top w:val="nil"/>
          <w:left w:val="nil"/>
          <w:bottom w:val="nil"/>
          <w:right w:val="nil"/>
          <w:between w:val="nil"/>
        </w:pBdr>
        <w:ind w:left="720"/>
        <w:jc w:val="both"/>
        <w:rPr>
          <w:rFonts w:eastAsia="Arial" w:cs="Arial"/>
          <w:color w:val="000000"/>
          <w:szCs w:val="22"/>
        </w:rPr>
      </w:pPr>
      <w:r>
        <w:rPr>
          <w:rFonts w:eastAsia="Arial" w:cs="Arial"/>
          <w:color w:val="000000"/>
          <w:szCs w:val="22"/>
        </w:rPr>
        <w:t>Za podstatné porušení smlouvy se považuje:</w:t>
      </w:r>
    </w:p>
    <w:p w14:paraId="02A3A32A" w14:textId="77777777" w:rsidR="00D1094D" w:rsidRDefault="00545C3E">
      <w:pPr>
        <w:numPr>
          <w:ilvl w:val="0"/>
          <w:numId w:val="11"/>
        </w:numPr>
        <w:pBdr>
          <w:top w:val="nil"/>
          <w:left w:val="nil"/>
          <w:bottom w:val="nil"/>
          <w:right w:val="nil"/>
          <w:between w:val="nil"/>
        </w:pBdr>
        <w:rPr>
          <w:rFonts w:eastAsia="Arial" w:cs="Arial"/>
          <w:color w:val="000000"/>
          <w:szCs w:val="22"/>
        </w:rPr>
      </w:pPr>
      <w:r>
        <w:rPr>
          <w:rFonts w:eastAsia="Arial" w:cs="Arial"/>
          <w:color w:val="000000"/>
          <w:szCs w:val="22"/>
        </w:rPr>
        <w:t>pokud dílo není prováděno v souladu s touto smlouvou, závaznými normami a ostatními platnými předpisy; a/nebo</w:t>
      </w:r>
    </w:p>
    <w:p w14:paraId="5AB7283F" w14:textId="77777777" w:rsidR="00D1094D" w:rsidRDefault="00545C3E">
      <w:pPr>
        <w:numPr>
          <w:ilvl w:val="0"/>
          <w:numId w:val="11"/>
        </w:numPr>
        <w:pBdr>
          <w:top w:val="nil"/>
          <w:left w:val="nil"/>
          <w:bottom w:val="nil"/>
          <w:right w:val="nil"/>
          <w:between w:val="nil"/>
        </w:pBdr>
      </w:pPr>
      <w:r>
        <w:rPr>
          <w:rFonts w:eastAsia="Arial" w:cs="Arial"/>
          <w:color w:val="000000"/>
          <w:szCs w:val="22"/>
        </w:rPr>
        <w:t>neplnění dílčích termínů stanovených v časovém harmonogramu realizace díla zhotovitelem o více než 30 kalendářních dnů a nesplnění přiměřeného náhradního termínu určeného objednatelem; a/nebo</w:t>
      </w:r>
    </w:p>
    <w:p w14:paraId="0C1B2C2C" w14:textId="61FEA844" w:rsidR="00D1094D" w:rsidRDefault="00545C3E" w:rsidP="00025520">
      <w:pPr>
        <w:numPr>
          <w:ilvl w:val="0"/>
          <w:numId w:val="11"/>
        </w:numPr>
        <w:pBdr>
          <w:top w:val="nil"/>
          <w:left w:val="nil"/>
          <w:bottom w:val="nil"/>
          <w:right w:val="nil"/>
          <w:between w:val="nil"/>
        </w:pBdr>
        <w:jc w:val="both"/>
      </w:pPr>
      <w:r>
        <w:rPr>
          <w:rFonts w:eastAsia="Arial" w:cs="Arial"/>
          <w:color w:val="000000"/>
          <w:szCs w:val="22"/>
        </w:rPr>
        <w:t xml:space="preserve">neplacení dohodnutých faktur objednatelem déle než </w:t>
      </w:r>
      <w:r w:rsidR="00DD2026">
        <w:rPr>
          <w:rFonts w:eastAsia="Arial" w:cs="Arial"/>
          <w:color w:val="000000"/>
          <w:szCs w:val="22"/>
        </w:rPr>
        <w:t xml:space="preserve">30 </w:t>
      </w:r>
      <w:r w:rsidR="00AA401E">
        <w:rPr>
          <w:rFonts w:eastAsia="Arial" w:cs="Arial"/>
          <w:color w:val="000000"/>
          <w:szCs w:val="22"/>
        </w:rPr>
        <w:t>kalendářních dní a</w:t>
      </w:r>
      <w:r w:rsidR="00DD2026">
        <w:rPr>
          <w:rFonts w:eastAsia="Arial" w:cs="Arial"/>
          <w:color w:val="000000"/>
          <w:szCs w:val="22"/>
        </w:rPr>
        <w:t> </w:t>
      </w:r>
      <w:r w:rsidR="00025520">
        <w:rPr>
          <w:rFonts w:eastAsia="Arial" w:cs="Arial"/>
          <w:color w:val="000000"/>
          <w:szCs w:val="22"/>
        </w:rPr>
        <w:t>nesplnění přiměřeného náhradního termínu stanoveného v písemné výzvě zhotovitele doručené objednateli</w:t>
      </w:r>
      <w:r>
        <w:rPr>
          <w:rFonts w:eastAsia="Arial" w:cs="Arial"/>
          <w:color w:val="000000"/>
          <w:szCs w:val="22"/>
        </w:rPr>
        <w:t>; a/nebo</w:t>
      </w:r>
    </w:p>
    <w:p w14:paraId="097A3C13" w14:textId="77777777" w:rsidR="00D1094D" w:rsidRDefault="00545C3E">
      <w:pPr>
        <w:numPr>
          <w:ilvl w:val="0"/>
          <w:numId w:val="11"/>
        </w:numPr>
        <w:pBdr>
          <w:top w:val="nil"/>
          <w:left w:val="nil"/>
          <w:bottom w:val="nil"/>
          <w:right w:val="nil"/>
          <w:between w:val="nil"/>
        </w:pBdr>
      </w:pPr>
      <w:r>
        <w:rPr>
          <w:rFonts w:eastAsia="Arial" w:cs="Arial"/>
          <w:color w:val="000000"/>
          <w:szCs w:val="22"/>
        </w:rPr>
        <w:t>pokud zhotovitel díla neodstraní vady, na které byl upozorněn objednatelem, resp. technickým dozorcem objednatele v deníku, ani v přiměřené lhůtě za tímto účelem poskytnuté objednatelem; a/nebo</w:t>
      </w:r>
    </w:p>
    <w:p w14:paraId="315F5F33" w14:textId="77777777" w:rsidR="00D1094D" w:rsidRDefault="00545C3E">
      <w:pPr>
        <w:numPr>
          <w:ilvl w:val="0"/>
          <w:numId w:val="11"/>
        </w:numPr>
        <w:pBdr>
          <w:top w:val="nil"/>
          <w:left w:val="nil"/>
          <w:bottom w:val="nil"/>
          <w:right w:val="nil"/>
          <w:between w:val="nil"/>
        </w:pBdr>
        <w:rPr>
          <w:rFonts w:eastAsia="Arial" w:cs="Arial"/>
          <w:color w:val="000000"/>
          <w:szCs w:val="22"/>
        </w:rPr>
      </w:pPr>
      <w:r>
        <w:rPr>
          <w:rFonts w:eastAsia="Arial" w:cs="Arial"/>
          <w:color w:val="000000"/>
          <w:szCs w:val="22"/>
        </w:rPr>
        <w:t>jestliže dojde k zahájení insolvenčního řízení, jehož předmětem je dlužníkův (zhotovitelův) úpadek nebo hrozící úpadek, ve smyslu zákona č. 182/2006 Sb. o úpadku a způsobech jeho řešení (insolvenční zákon), ve znění pozdějších předpisů; a/nebo</w:t>
      </w:r>
    </w:p>
    <w:p w14:paraId="32D3E725" w14:textId="77777777" w:rsidR="00D1094D" w:rsidRDefault="00545C3E">
      <w:pPr>
        <w:numPr>
          <w:ilvl w:val="0"/>
          <w:numId w:val="11"/>
        </w:numPr>
        <w:pBdr>
          <w:top w:val="nil"/>
          <w:left w:val="nil"/>
          <w:bottom w:val="nil"/>
          <w:right w:val="nil"/>
          <w:between w:val="nil"/>
        </w:pBdr>
      </w:pPr>
      <w:r>
        <w:rPr>
          <w:rFonts w:eastAsia="Arial" w:cs="Arial"/>
          <w:color w:val="000000"/>
          <w:szCs w:val="22"/>
        </w:rPr>
        <w:t>zhotovitel vstoupil do likvidace; a/nebo</w:t>
      </w:r>
    </w:p>
    <w:p w14:paraId="5A293FF2" w14:textId="77777777" w:rsidR="00D1094D" w:rsidRDefault="00545C3E">
      <w:pPr>
        <w:numPr>
          <w:ilvl w:val="0"/>
          <w:numId w:val="11"/>
        </w:numPr>
        <w:pBdr>
          <w:top w:val="nil"/>
          <w:left w:val="nil"/>
          <w:bottom w:val="nil"/>
          <w:right w:val="nil"/>
          <w:between w:val="nil"/>
        </w:pBdr>
      </w:pPr>
      <w:r>
        <w:rPr>
          <w:rFonts w:eastAsia="Arial" w:cs="Arial"/>
          <w:color w:val="000000"/>
          <w:szCs w:val="22"/>
        </w:rPr>
        <w:lastRenderedPageBreak/>
        <w:t>zhotovitel neplní závazné pokyny objednatele (jím pověřené osoby, vč. dozorce objednatele: a/nebo</w:t>
      </w:r>
    </w:p>
    <w:p w14:paraId="138F99AC" w14:textId="07B184CE" w:rsidR="00850151" w:rsidRPr="00CA3AC9" w:rsidRDefault="00545C3E" w:rsidP="00850151">
      <w:pPr>
        <w:numPr>
          <w:ilvl w:val="0"/>
          <w:numId w:val="11"/>
        </w:numPr>
        <w:pBdr>
          <w:top w:val="nil"/>
          <w:left w:val="nil"/>
          <w:bottom w:val="nil"/>
          <w:right w:val="nil"/>
          <w:between w:val="nil"/>
        </w:pBdr>
        <w:tabs>
          <w:tab w:val="left" w:pos="142"/>
        </w:tabs>
        <w:jc w:val="both"/>
        <w:rPr>
          <w:rFonts w:eastAsia="Arial" w:cs="Arial"/>
          <w:color w:val="000000"/>
          <w:szCs w:val="22"/>
        </w:rPr>
      </w:pPr>
      <w:r w:rsidRPr="00D57EEA">
        <w:rPr>
          <w:rFonts w:eastAsia="Arial" w:cs="Arial"/>
          <w:color w:val="000000"/>
          <w:szCs w:val="22"/>
        </w:rPr>
        <w:t xml:space="preserve">způsobil-li zhotovitel objednateli škodu ve výši </w:t>
      </w:r>
      <w:r w:rsidRPr="00CA3AC9">
        <w:rPr>
          <w:rFonts w:eastAsia="Arial" w:cs="Arial"/>
          <w:color w:val="000000"/>
          <w:szCs w:val="22"/>
        </w:rPr>
        <w:t xml:space="preserve">min. </w:t>
      </w:r>
      <w:r w:rsidR="007A0D9F" w:rsidRPr="00CA3AC9">
        <w:rPr>
          <w:rFonts w:eastAsia="Arial" w:cs="Arial"/>
          <w:color w:val="000000"/>
          <w:szCs w:val="22"/>
        </w:rPr>
        <w:t>3</w:t>
      </w:r>
      <w:r w:rsidRPr="00CA3AC9">
        <w:rPr>
          <w:rFonts w:eastAsia="Arial" w:cs="Arial"/>
          <w:color w:val="000000"/>
          <w:szCs w:val="22"/>
        </w:rPr>
        <w:t xml:space="preserve">00 000,- Kč. </w:t>
      </w:r>
    </w:p>
    <w:p w14:paraId="06CFCB4C" w14:textId="77777777" w:rsidR="00D1094D" w:rsidRPr="00C1630A" w:rsidRDefault="00D1094D">
      <w:pPr>
        <w:pBdr>
          <w:top w:val="nil"/>
          <w:left w:val="nil"/>
          <w:bottom w:val="nil"/>
          <w:right w:val="nil"/>
          <w:between w:val="nil"/>
        </w:pBdr>
        <w:spacing w:line="480" w:lineRule="auto"/>
        <w:ind w:left="2127"/>
        <w:jc w:val="both"/>
        <w:rPr>
          <w:rFonts w:eastAsia="Arial" w:cs="Arial"/>
          <w:strike/>
          <w:color w:val="000000"/>
          <w:sz w:val="20"/>
        </w:rPr>
      </w:pPr>
    </w:p>
    <w:p w14:paraId="6CB6C7D9" w14:textId="532C6F3C" w:rsidR="00D1094D" w:rsidRDefault="00545C3E">
      <w:pPr>
        <w:numPr>
          <w:ilvl w:val="2"/>
          <w:numId w:val="7"/>
        </w:numPr>
        <w:pBdr>
          <w:top w:val="nil"/>
          <w:left w:val="nil"/>
          <w:bottom w:val="nil"/>
          <w:right w:val="nil"/>
          <w:between w:val="nil"/>
        </w:pBdr>
        <w:jc w:val="both"/>
        <w:rPr>
          <w:rFonts w:eastAsia="Arial" w:cs="Arial"/>
          <w:color w:val="000000"/>
          <w:szCs w:val="22"/>
        </w:rPr>
      </w:pPr>
      <w:r>
        <w:rPr>
          <w:rFonts w:eastAsia="Arial" w:cs="Arial"/>
          <w:color w:val="000000"/>
          <w:szCs w:val="22"/>
        </w:rPr>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a nákladů vynaložených na organizaci a průběh nového zadávacího řízení k výběru nového dodavatele pro dokončení a/nebo opravy vad díla. Odstoupení od smlouvy se nedotýká práva na zaplacení sml</w:t>
      </w:r>
      <w:r w:rsidR="005C3A1B">
        <w:rPr>
          <w:rFonts w:eastAsia="Arial" w:cs="Arial"/>
          <w:color w:val="000000"/>
          <w:szCs w:val="22"/>
        </w:rPr>
        <w:t xml:space="preserve">uvní pokuty, úroku z prodlení, </w:t>
      </w:r>
      <w:r>
        <w:rPr>
          <w:rFonts w:eastAsia="Arial" w:cs="Arial"/>
          <w:color w:val="000000"/>
          <w:szCs w:val="22"/>
        </w:rPr>
        <w:t>práva na náhradu škody vzniklá z porušení smluvní povinnosti ani ujednání, které má vzhledem ke své povaze zavazovat strany i po odstoupení od smlouvy.</w:t>
      </w:r>
    </w:p>
    <w:p w14:paraId="3B1DB43D" w14:textId="77777777" w:rsidR="00D1094D" w:rsidRDefault="00D1094D">
      <w:pPr>
        <w:pBdr>
          <w:top w:val="nil"/>
          <w:left w:val="nil"/>
          <w:bottom w:val="nil"/>
          <w:right w:val="nil"/>
          <w:between w:val="nil"/>
        </w:pBdr>
        <w:ind w:left="709" w:hanging="709"/>
        <w:jc w:val="both"/>
        <w:rPr>
          <w:rFonts w:eastAsia="Arial" w:cs="Arial"/>
          <w:color w:val="000000"/>
          <w:szCs w:val="22"/>
        </w:rPr>
      </w:pPr>
    </w:p>
    <w:p w14:paraId="7D984AEB" w14:textId="77777777" w:rsidR="00D1094D" w:rsidRDefault="00545C3E">
      <w:pPr>
        <w:numPr>
          <w:ilvl w:val="1"/>
          <w:numId w:val="7"/>
        </w:numPr>
        <w:pBdr>
          <w:top w:val="nil"/>
          <w:left w:val="nil"/>
          <w:bottom w:val="nil"/>
          <w:right w:val="nil"/>
          <w:between w:val="nil"/>
        </w:pBdr>
        <w:jc w:val="both"/>
        <w:rPr>
          <w:rFonts w:ascii="Times New Roman" w:hAnsi="Times New Roman"/>
          <w:color w:val="000000"/>
          <w:szCs w:val="22"/>
        </w:rPr>
      </w:pPr>
      <w:r>
        <w:rPr>
          <w:rFonts w:eastAsia="Arial" w:cs="Arial"/>
          <w:color w:val="000000"/>
          <w:szCs w:val="22"/>
        </w:rPr>
        <w:t>Následnou nemožností plnění:</w:t>
      </w:r>
    </w:p>
    <w:p w14:paraId="567F1381" w14:textId="77777777" w:rsidR="00D1094D" w:rsidRDefault="00545C3E">
      <w:pPr>
        <w:pBdr>
          <w:top w:val="nil"/>
          <w:left w:val="nil"/>
          <w:bottom w:val="nil"/>
          <w:right w:val="nil"/>
          <w:between w:val="nil"/>
        </w:pBdr>
        <w:ind w:left="708"/>
        <w:rPr>
          <w:rFonts w:eastAsia="Arial" w:cs="Arial"/>
          <w:color w:val="000000"/>
          <w:szCs w:val="22"/>
        </w:rPr>
      </w:pPr>
      <w:r>
        <w:rPr>
          <w:rFonts w:eastAsia="Arial" w:cs="Arial"/>
          <w:color w:val="000000"/>
          <w:szCs w:val="22"/>
        </w:rPr>
        <w:t xml:space="preserve">Pro odstoupení smluvní strany od smlouvy v důsledku následné nemožnosti plnění se použijí </w:t>
      </w:r>
      <w:r>
        <w:rPr>
          <w:rFonts w:eastAsia="Arial" w:cs="Arial"/>
          <w:color w:val="000000"/>
          <w:szCs w:val="22"/>
        </w:rPr>
        <w:tab/>
        <w:t>příslušná ustanovení § 2006 občanského zákoníku, např. v důsledku vyšší moci.</w:t>
      </w:r>
    </w:p>
    <w:p w14:paraId="641C18B3" w14:textId="77777777" w:rsidR="00D1094D" w:rsidRDefault="00D1094D"/>
    <w:p w14:paraId="24EC66E4" w14:textId="77777777" w:rsidR="00D1094D" w:rsidRDefault="00545C3E">
      <w:pPr>
        <w:numPr>
          <w:ilvl w:val="1"/>
          <w:numId w:val="7"/>
        </w:numPr>
        <w:pBdr>
          <w:top w:val="nil"/>
          <w:left w:val="nil"/>
          <w:bottom w:val="nil"/>
          <w:right w:val="nil"/>
          <w:between w:val="nil"/>
        </w:pBdr>
        <w:jc w:val="both"/>
        <w:rPr>
          <w:rFonts w:ascii="Times New Roman" w:hAnsi="Times New Roman"/>
          <w:color w:val="000000"/>
          <w:szCs w:val="22"/>
        </w:rPr>
      </w:pPr>
      <w:r>
        <w:rPr>
          <w:rFonts w:eastAsia="Arial" w:cs="Arial"/>
          <w:color w:val="000000"/>
          <w:szCs w:val="22"/>
        </w:rPr>
        <w:t>Skončením účinnosti smlouvy nebo jejím zánikem:</w:t>
      </w:r>
    </w:p>
    <w:p w14:paraId="1C3406D5" w14:textId="77777777" w:rsidR="00D1094D" w:rsidRDefault="00545C3E">
      <w:pPr>
        <w:widowControl w:val="0"/>
        <w:ind w:left="708"/>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2F6D03B" w14:textId="77777777" w:rsidR="00D1094D" w:rsidRDefault="00D1094D">
      <w:pPr>
        <w:widowControl w:val="0"/>
        <w:ind w:left="708"/>
        <w:jc w:val="both"/>
      </w:pPr>
    </w:p>
    <w:p w14:paraId="219F196A" w14:textId="187979A9" w:rsidR="00D1094D" w:rsidRDefault="00545C3E" w:rsidP="00C1630A">
      <w:pPr>
        <w:pBdr>
          <w:top w:val="nil"/>
          <w:left w:val="nil"/>
          <w:bottom w:val="nil"/>
          <w:right w:val="nil"/>
          <w:between w:val="nil"/>
        </w:pBdr>
        <w:ind w:left="720" w:hanging="12"/>
        <w:jc w:val="both"/>
        <w:rPr>
          <w:rFonts w:eastAsia="Arial" w:cs="Arial"/>
          <w:color w:val="000000"/>
          <w:szCs w:val="22"/>
        </w:rPr>
      </w:pPr>
      <w:r w:rsidRPr="00C1630A">
        <w:rPr>
          <w:rFonts w:eastAsia="Arial" w:cs="Arial"/>
          <w:color w:val="000000"/>
          <w:szCs w:val="22"/>
        </w:rPr>
        <w:t xml:space="preserve">Zhotovitel je v tomto období povinen provést dle dispozic objednatele veškeré kroky nezbytné buď </w:t>
      </w:r>
      <w:r w:rsidRPr="00C1630A">
        <w:rPr>
          <w:rFonts w:eastAsia="Arial" w:cs="Arial"/>
          <w:color w:val="000000"/>
          <w:szCs w:val="22"/>
        </w:rPr>
        <w:tab/>
        <w:t>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73CFEDF" w14:textId="77777777" w:rsidR="00C1630A" w:rsidRPr="000C7D8E" w:rsidRDefault="00C1630A" w:rsidP="00C1630A">
      <w:pPr>
        <w:pBdr>
          <w:top w:val="nil"/>
          <w:left w:val="nil"/>
          <w:bottom w:val="nil"/>
          <w:right w:val="nil"/>
          <w:between w:val="nil"/>
        </w:pBdr>
        <w:ind w:left="720" w:hanging="12"/>
        <w:jc w:val="both"/>
        <w:rPr>
          <w:rFonts w:eastAsia="Arial" w:cs="Arial"/>
          <w:color w:val="000000"/>
          <w:szCs w:val="22"/>
        </w:rPr>
      </w:pPr>
    </w:p>
    <w:p w14:paraId="35F56D01" w14:textId="104EE539" w:rsidR="00D1094D" w:rsidRPr="00666080" w:rsidRDefault="00850151" w:rsidP="007A0D9F">
      <w:pPr>
        <w:pStyle w:val="Odstavecseseznamem"/>
        <w:widowControl w:val="0"/>
        <w:numPr>
          <w:ilvl w:val="1"/>
          <w:numId w:val="7"/>
        </w:numPr>
        <w:jc w:val="both"/>
      </w:pPr>
      <w:r w:rsidRPr="00666080">
        <w:t xml:space="preserve">V případě </w:t>
      </w:r>
      <w:r w:rsidR="00F11437" w:rsidRPr="00666080">
        <w:t xml:space="preserve">zániku smlouvy </w:t>
      </w:r>
      <w:r w:rsidRPr="00666080">
        <w:t xml:space="preserve">před jejím splněním má zhotovitel nárok na úhradu jím dosud provedené </w:t>
      </w:r>
      <w:r w:rsidR="00F11437" w:rsidRPr="00666080">
        <w:t xml:space="preserve">(řádně dokončené) </w:t>
      </w:r>
      <w:r w:rsidRPr="00666080">
        <w:t>části díla dle této smlouvy</w:t>
      </w:r>
      <w:r w:rsidR="00F11437" w:rsidRPr="00666080">
        <w:t xml:space="preserve"> bez vad a nedodělků</w:t>
      </w:r>
      <w:r w:rsidRPr="00666080">
        <w:t xml:space="preserve">. </w:t>
      </w:r>
      <w:r w:rsidR="00F11437" w:rsidRPr="00666080">
        <w:t>Vykazuje-li dokončená část díla ke dni zániku této smlouvy vady a/nebo nedodělky</w:t>
      </w:r>
      <w:r w:rsidR="00C1630A" w:rsidRPr="00666080">
        <w:t>, tyto</w:t>
      </w:r>
      <w:r w:rsidR="00F11437" w:rsidRPr="00666080">
        <w:t xml:space="preserve"> </w:t>
      </w:r>
      <w:r w:rsidR="00F576C4" w:rsidRPr="00666080">
        <w:t>vady a nedodělky odstraní na základě písemného ujednání stran</w:t>
      </w:r>
      <w:r w:rsidR="005C3A1B" w:rsidRPr="005C3A1B">
        <w:t>,</w:t>
      </w:r>
      <w:r w:rsidR="00F576C4" w:rsidRPr="005C3A1B">
        <w:t xml:space="preserve"> </w:t>
      </w:r>
      <w:r w:rsidR="00666080" w:rsidRPr="005C3A1B">
        <w:t>v přiměřeném termínu určeném objednatelem</w:t>
      </w:r>
      <w:r w:rsidR="005C3A1B">
        <w:t>,</w:t>
      </w:r>
      <w:r w:rsidR="00666080">
        <w:t xml:space="preserve"> </w:t>
      </w:r>
      <w:r w:rsidR="00F576C4" w:rsidRPr="00666080">
        <w:t xml:space="preserve">zhotovitel. V opačném případě, </w:t>
      </w:r>
      <w:r w:rsidR="00A94E3B" w:rsidRPr="00666080">
        <w:t>bude od hodnoty dokončené části díla odečtena hodnota připadající na odstranění vad a nedodělků</w:t>
      </w:r>
      <w:r w:rsidR="00F576C4" w:rsidRPr="00666080">
        <w:t>.</w:t>
      </w:r>
      <w:r w:rsidR="00A94E3B" w:rsidRPr="004C2E59">
        <w:t xml:space="preserve"> </w:t>
      </w:r>
    </w:p>
    <w:p w14:paraId="674AA6C5" w14:textId="77777777" w:rsidR="00850151" w:rsidRDefault="00850151" w:rsidP="00F576C4">
      <w:pPr>
        <w:pStyle w:val="Odstavecseseznamem"/>
        <w:widowControl w:val="0"/>
        <w:ind w:left="720"/>
        <w:jc w:val="both"/>
      </w:pPr>
    </w:p>
    <w:p w14:paraId="35ECC23D" w14:textId="77777777" w:rsidR="00850151" w:rsidRDefault="00850151" w:rsidP="00F576C4">
      <w:pPr>
        <w:pStyle w:val="Odstavecseseznamem"/>
        <w:widowControl w:val="0"/>
        <w:ind w:left="720"/>
        <w:jc w:val="both"/>
      </w:pPr>
    </w:p>
    <w:p w14:paraId="2363862C"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XIII.</w:t>
      </w:r>
    </w:p>
    <w:p w14:paraId="3C1F1269"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Odpovědnost za vady – záruka</w:t>
      </w:r>
    </w:p>
    <w:p w14:paraId="0F122A7A" w14:textId="77777777" w:rsidR="00D1094D" w:rsidRDefault="00D1094D">
      <w:pPr>
        <w:pBdr>
          <w:top w:val="nil"/>
          <w:left w:val="nil"/>
          <w:bottom w:val="nil"/>
          <w:right w:val="nil"/>
          <w:between w:val="nil"/>
        </w:pBdr>
        <w:tabs>
          <w:tab w:val="left" w:pos="2835"/>
          <w:tab w:val="left" w:pos="709"/>
        </w:tabs>
        <w:ind w:left="426" w:hanging="426"/>
        <w:jc w:val="both"/>
        <w:rPr>
          <w:rFonts w:eastAsia="Arial" w:cs="Arial"/>
          <w:b/>
          <w:color w:val="000000"/>
          <w:szCs w:val="22"/>
        </w:rPr>
      </w:pPr>
    </w:p>
    <w:p w14:paraId="46F4461D" w14:textId="00784914" w:rsidR="00D1094D" w:rsidRDefault="00545C3E">
      <w:pPr>
        <w:numPr>
          <w:ilvl w:val="0"/>
          <w:numId w:val="14"/>
        </w:numPr>
        <w:pBdr>
          <w:top w:val="nil"/>
          <w:left w:val="nil"/>
          <w:bottom w:val="nil"/>
          <w:right w:val="nil"/>
          <w:between w:val="nil"/>
        </w:pBdr>
        <w:spacing w:after="120" w:line="245" w:lineRule="auto"/>
        <w:ind w:left="426" w:hanging="426"/>
        <w:jc w:val="both"/>
        <w:rPr>
          <w:rFonts w:eastAsia="Arial" w:cs="Arial"/>
          <w:color w:val="000000"/>
          <w:szCs w:val="22"/>
        </w:rPr>
      </w:pPr>
      <w:r>
        <w:rPr>
          <w:rFonts w:eastAsia="Arial" w:cs="Arial"/>
          <w:color w:val="000000"/>
          <w:szCs w:val="22"/>
        </w:rPr>
        <w:t xml:space="preserve">Zhotovitel poskytuje záruku kvality díla co do funkčnosti, správnosti a komplexnosti. Dílo má vady, jestliže provedení díla neodpovídá výsledku určenému v této smlouvě, zejména pokud dílo nemá vlastnosti stanovené smlouvou, není provedeno v souladu s obecně závaznými právními předpisy nebo technickými normami, s ohledem na charakter nemovité věci, které je místem provádění díla, památkovou ochranu, to vše v prvotřídní kvalitě, kterou lze od profesionála v daném oboru (restaurování figurálních maleb, úroveň A) s nejvyšším renomé očekávat. Za vadu se považují také vady a nedodělky, které nebylo možno zjistit při převzetí díla, nebo které vznikly během provádění nebo používání díla v důsledku nesprávné činnosti zhotovitele při jeho </w:t>
      </w:r>
      <w:r>
        <w:rPr>
          <w:rFonts w:eastAsia="Arial" w:cs="Arial"/>
          <w:color w:val="000000"/>
          <w:szCs w:val="22"/>
        </w:rPr>
        <w:lastRenderedPageBreak/>
        <w:t>provádění. Práva z vadného plnění se řídí ustanoveními občanského zákoníku. Na práva z vadného plnění se použijí ustanovení o vyř</w:t>
      </w:r>
      <w:r w:rsidR="00A50091">
        <w:rPr>
          <w:rFonts w:eastAsia="Arial" w:cs="Arial"/>
          <w:color w:val="000000"/>
          <w:szCs w:val="22"/>
        </w:rPr>
        <w:t>ízení vady, která se vyskytne v </w:t>
      </w:r>
      <w:r>
        <w:rPr>
          <w:rFonts w:eastAsia="Arial" w:cs="Arial"/>
          <w:color w:val="000000"/>
          <w:szCs w:val="22"/>
        </w:rPr>
        <w:t>záruční době, je-li takový postup pro objednatele výhodnější.</w:t>
      </w:r>
    </w:p>
    <w:p w14:paraId="24329E6E" w14:textId="34BD09D1" w:rsidR="00D1094D" w:rsidRDefault="00545C3E">
      <w:pPr>
        <w:numPr>
          <w:ilvl w:val="0"/>
          <w:numId w:val="14"/>
        </w:numPr>
        <w:pBdr>
          <w:top w:val="nil"/>
          <w:left w:val="nil"/>
          <w:bottom w:val="nil"/>
          <w:right w:val="nil"/>
          <w:between w:val="nil"/>
        </w:pBdr>
        <w:spacing w:after="120" w:line="245" w:lineRule="auto"/>
        <w:ind w:left="426" w:hanging="426"/>
        <w:jc w:val="both"/>
        <w:rPr>
          <w:rFonts w:eastAsia="Arial" w:cs="Arial"/>
          <w:color w:val="000000"/>
          <w:szCs w:val="22"/>
        </w:rPr>
      </w:pPr>
      <w:r>
        <w:rPr>
          <w:rFonts w:eastAsia="Arial" w:cs="Arial"/>
          <w:b/>
          <w:color w:val="000000"/>
          <w:szCs w:val="22"/>
        </w:rPr>
        <w:t>Délka záruční doby je 60 měsíců</w:t>
      </w:r>
      <w:r>
        <w:rPr>
          <w:rFonts w:eastAsia="Arial" w:cs="Arial"/>
          <w:color w:val="000000"/>
          <w:szCs w:val="22"/>
        </w:rPr>
        <w:t xml:space="preserve"> a počíná běžet od protokolárního převzetí díla objednatelem (po dokončení ETAPY III. dle čl. III. odst. 1.3 této smlouvy), resp. </w:t>
      </w:r>
      <w:r w:rsidR="00547E91">
        <w:rPr>
          <w:rFonts w:eastAsia="Arial" w:cs="Arial"/>
          <w:color w:val="000000"/>
          <w:szCs w:val="22"/>
        </w:rPr>
        <w:t xml:space="preserve">od </w:t>
      </w:r>
      <w:r>
        <w:rPr>
          <w:rFonts w:eastAsia="Arial" w:cs="Arial"/>
          <w:color w:val="000000"/>
          <w:szCs w:val="22"/>
        </w:rPr>
        <w:t xml:space="preserve">odstranění vad a nedodělků dle protokolu o převzetí díla, pokud objednatel, dílo převzal i </w:t>
      </w:r>
      <w:r w:rsidR="00850151">
        <w:rPr>
          <w:rFonts w:eastAsia="Arial" w:cs="Arial"/>
          <w:color w:val="000000"/>
          <w:szCs w:val="22"/>
        </w:rPr>
        <w:t>s</w:t>
      </w:r>
      <w:r>
        <w:rPr>
          <w:rFonts w:eastAsia="Arial" w:cs="Arial"/>
          <w:color w:val="000000"/>
          <w:szCs w:val="22"/>
        </w:rPr>
        <w:t xml:space="preserve"> drobn</w:t>
      </w:r>
      <w:r w:rsidR="00850151">
        <w:rPr>
          <w:rFonts w:eastAsia="Arial" w:cs="Arial"/>
          <w:color w:val="000000"/>
          <w:szCs w:val="22"/>
        </w:rPr>
        <w:t>ými</w:t>
      </w:r>
      <w:r>
        <w:rPr>
          <w:rFonts w:eastAsia="Arial" w:cs="Arial"/>
          <w:color w:val="000000"/>
          <w:szCs w:val="22"/>
        </w:rPr>
        <w:t xml:space="preserve"> vad</w:t>
      </w:r>
      <w:r w:rsidR="00850151">
        <w:rPr>
          <w:rFonts w:eastAsia="Arial" w:cs="Arial"/>
          <w:color w:val="000000"/>
          <w:szCs w:val="22"/>
        </w:rPr>
        <w:t>ami</w:t>
      </w:r>
      <w:r>
        <w:rPr>
          <w:rFonts w:eastAsia="Arial" w:cs="Arial"/>
          <w:color w:val="000000"/>
          <w:szCs w:val="22"/>
        </w:rPr>
        <w:t xml:space="preserve"> a/nebo nedodělky.</w:t>
      </w:r>
    </w:p>
    <w:p w14:paraId="44F497E9" w14:textId="77777777" w:rsidR="00D1094D" w:rsidRDefault="00545C3E">
      <w:pPr>
        <w:numPr>
          <w:ilvl w:val="0"/>
          <w:numId w:val="14"/>
        </w:numPr>
        <w:pBdr>
          <w:top w:val="nil"/>
          <w:left w:val="nil"/>
          <w:bottom w:val="nil"/>
          <w:right w:val="nil"/>
          <w:between w:val="nil"/>
        </w:pBdr>
        <w:spacing w:after="120" w:line="245" w:lineRule="auto"/>
        <w:ind w:left="426" w:hanging="426"/>
        <w:jc w:val="both"/>
        <w:rPr>
          <w:rFonts w:eastAsia="Arial" w:cs="Arial"/>
          <w:color w:val="000000"/>
          <w:szCs w:val="22"/>
        </w:rPr>
      </w:pPr>
      <w:r>
        <w:rPr>
          <w:rFonts w:eastAsia="Arial" w:cs="Arial"/>
          <w:color w:val="000000"/>
          <w:szCs w:val="22"/>
        </w:rPr>
        <w:t>Záruční doba ohledně té části díla, na které se projevila vada, neběží po dobu, kdy se vada projevila, do doby jejího řádného odstranění.</w:t>
      </w:r>
    </w:p>
    <w:p w14:paraId="76749717" w14:textId="77777777" w:rsidR="00D1094D" w:rsidRPr="00F576C4" w:rsidRDefault="00545C3E">
      <w:pPr>
        <w:numPr>
          <w:ilvl w:val="0"/>
          <w:numId w:val="14"/>
        </w:numPr>
        <w:pBdr>
          <w:top w:val="nil"/>
          <w:left w:val="nil"/>
          <w:bottom w:val="nil"/>
          <w:right w:val="nil"/>
          <w:between w:val="nil"/>
        </w:pBdr>
        <w:spacing w:after="120" w:line="245" w:lineRule="auto"/>
        <w:ind w:left="426" w:hanging="426"/>
        <w:jc w:val="both"/>
        <w:rPr>
          <w:rFonts w:eastAsia="Arial" w:cs="Arial"/>
          <w:color w:val="000000"/>
          <w:szCs w:val="22"/>
        </w:rPr>
      </w:pPr>
      <w:r>
        <w:rPr>
          <w:rFonts w:eastAsia="Arial" w:cs="Arial"/>
          <w:color w:val="000000"/>
          <w:szCs w:val="22"/>
        </w:rPr>
        <w:t xml:space="preserve">Objednatel je oprávněn reklamovat u zhotovitele vady díla (jakékoliv jeho části) nejpozději do konce záruční doby. Reklamaci provádí objednatel písemně, v reklamaci vady popíše a uvede své požadavky, včetně termínu pro odstranění vad zhotovitelem s následujícími </w:t>
      </w:r>
      <w:r w:rsidRPr="00F576C4">
        <w:rPr>
          <w:rFonts w:eastAsia="Arial" w:cs="Arial"/>
          <w:color w:val="000000"/>
          <w:szCs w:val="22"/>
        </w:rPr>
        <w:t>právy objednatele:</w:t>
      </w:r>
    </w:p>
    <w:p w14:paraId="71D53833" w14:textId="77777777" w:rsidR="00D1094D" w:rsidRPr="00F576C4" w:rsidRDefault="00545C3E">
      <w:pPr>
        <w:numPr>
          <w:ilvl w:val="1"/>
          <w:numId w:val="14"/>
        </w:numPr>
        <w:pBdr>
          <w:top w:val="nil"/>
          <w:left w:val="nil"/>
          <w:bottom w:val="nil"/>
          <w:right w:val="nil"/>
          <w:between w:val="nil"/>
        </w:pBdr>
        <w:spacing w:after="120" w:line="245" w:lineRule="auto"/>
        <w:jc w:val="both"/>
        <w:rPr>
          <w:rFonts w:eastAsia="Arial" w:cs="Arial"/>
          <w:color w:val="000000"/>
          <w:szCs w:val="22"/>
        </w:rPr>
      </w:pPr>
      <w:r w:rsidRPr="00F576C4">
        <w:rPr>
          <w:rFonts w:ascii="Arial Narrow" w:eastAsia="Arial Narrow" w:hAnsi="Arial Narrow" w:cs="Arial Narrow"/>
          <w:color w:val="000000"/>
          <w:sz w:val="24"/>
          <w:szCs w:val="24"/>
        </w:rPr>
        <w:t>Je-li vadné plnění podstatným porušením smlouvy (§ 2106 občanského zákoníku), vzniká objednateli právo na:</w:t>
      </w:r>
    </w:p>
    <w:p w14:paraId="1BD9FDA2" w14:textId="77777777" w:rsidR="00D1094D" w:rsidRPr="00F576C4" w:rsidRDefault="00545C3E">
      <w:pPr>
        <w:numPr>
          <w:ilvl w:val="0"/>
          <w:numId w:val="15"/>
        </w:numPr>
        <w:pBdr>
          <w:top w:val="nil"/>
          <w:left w:val="nil"/>
          <w:bottom w:val="nil"/>
          <w:right w:val="nil"/>
          <w:between w:val="nil"/>
        </w:pBdr>
        <w:spacing w:line="245" w:lineRule="auto"/>
        <w:jc w:val="both"/>
        <w:rPr>
          <w:rFonts w:eastAsia="Arial" w:cs="Arial"/>
          <w:color w:val="000000"/>
          <w:szCs w:val="22"/>
        </w:rPr>
      </w:pPr>
      <w:r w:rsidRPr="00F576C4">
        <w:rPr>
          <w:rFonts w:eastAsia="Arial" w:cs="Arial"/>
          <w:color w:val="000000"/>
          <w:szCs w:val="22"/>
        </w:rPr>
        <w:t xml:space="preserve">odstranění </w:t>
      </w:r>
      <w:r w:rsidRPr="00F576C4">
        <w:rPr>
          <w:rFonts w:ascii="Arial Narrow" w:eastAsia="Arial Narrow" w:hAnsi="Arial Narrow" w:cs="Arial Narrow"/>
          <w:color w:val="000000"/>
          <w:sz w:val="24"/>
          <w:szCs w:val="24"/>
        </w:rPr>
        <w:t>vady dodáním nové věci bez vady nebo dodáním chybějící věci,</w:t>
      </w:r>
    </w:p>
    <w:p w14:paraId="14E3E222" w14:textId="77777777" w:rsidR="00D1094D" w:rsidRPr="00F576C4" w:rsidRDefault="00545C3E">
      <w:pPr>
        <w:numPr>
          <w:ilvl w:val="0"/>
          <w:numId w:val="15"/>
        </w:numPr>
        <w:pBdr>
          <w:top w:val="nil"/>
          <w:left w:val="nil"/>
          <w:bottom w:val="nil"/>
          <w:right w:val="nil"/>
          <w:between w:val="nil"/>
        </w:pBdr>
        <w:spacing w:line="245" w:lineRule="auto"/>
        <w:jc w:val="both"/>
        <w:rPr>
          <w:rFonts w:eastAsia="Arial" w:cs="Arial"/>
          <w:color w:val="000000"/>
          <w:szCs w:val="22"/>
        </w:rPr>
      </w:pPr>
      <w:r w:rsidRPr="00F576C4">
        <w:rPr>
          <w:rFonts w:ascii="Arial Narrow" w:eastAsia="Arial Narrow" w:hAnsi="Arial Narrow" w:cs="Arial Narrow"/>
          <w:color w:val="000000"/>
          <w:sz w:val="24"/>
          <w:szCs w:val="24"/>
        </w:rPr>
        <w:t>na odstranění vady opravou věci,</w:t>
      </w:r>
    </w:p>
    <w:p w14:paraId="0566E143" w14:textId="77777777" w:rsidR="00D1094D" w:rsidRPr="00F576C4" w:rsidRDefault="00545C3E">
      <w:pPr>
        <w:numPr>
          <w:ilvl w:val="0"/>
          <w:numId w:val="15"/>
        </w:numPr>
        <w:pBdr>
          <w:top w:val="nil"/>
          <w:left w:val="nil"/>
          <w:bottom w:val="nil"/>
          <w:right w:val="nil"/>
          <w:between w:val="nil"/>
        </w:pBdr>
        <w:spacing w:line="245" w:lineRule="auto"/>
        <w:jc w:val="both"/>
        <w:rPr>
          <w:rFonts w:eastAsia="Arial" w:cs="Arial"/>
          <w:color w:val="000000"/>
          <w:szCs w:val="22"/>
        </w:rPr>
      </w:pPr>
      <w:r w:rsidRPr="00F576C4">
        <w:rPr>
          <w:rFonts w:ascii="Arial Narrow" w:eastAsia="Arial Narrow" w:hAnsi="Arial Narrow" w:cs="Arial Narrow"/>
          <w:color w:val="000000"/>
          <w:sz w:val="24"/>
          <w:szCs w:val="24"/>
        </w:rPr>
        <w:t>na přiměřenou slevu z ceny,</w:t>
      </w:r>
    </w:p>
    <w:p w14:paraId="56DC6F93" w14:textId="77777777" w:rsidR="00D1094D" w:rsidRPr="00F576C4" w:rsidRDefault="00545C3E">
      <w:pPr>
        <w:numPr>
          <w:ilvl w:val="0"/>
          <w:numId w:val="15"/>
        </w:numPr>
        <w:pBdr>
          <w:top w:val="nil"/>
          <w:left w:val="nil"/>
          <w:bottom w:val="nil"/>
          <w:right w:val="nil"/>
          <w:between w:val="nil"/>
        </w:pBdr>
        <w:spacing w:line="245" w:lineRule="auto"/>
        <w:jc w:val="both"/>
        <w:rPr>
          <w:rFonts w:ascii="Arial Narrow" w:eastAsia="Arial Narrow" w:hAnsi="Arial Narrow" w:cs="Arial Narrow"/>
          <w:color w:val="000000"/>
          <w:sz w:val="24"/>
          <w:szCs w:val="24"/>
        </w:rPr>
      </w:pPr>
      <w:r w:rsidRPr="00F576C4">
        <w:rPr>
          <w:rFonts w:ascii="Arial Narrow" w:eastAsia="Arial Narrow" w:hAnsi="Arial Narrow" w:cs="Arial Narrow"/>
          <w:color w:val="000000"/>
          <w:sz w:val="24"/>
          <w:szCs w:val="24"/>
        </w:rPr>
        <w:t>odstoupení od smlouvy,</w:t>
      </w:r>
    </w:p>
    <w:p w14:paraId="61B148FF" w14:textId="77777777" w:rsidR="00D1094D" w:rsidRPr="00F576C4" w:rsidRDefault="00545C3E">
      <w:pPr>
        <w:widowControl w:val="0"/>
        <w:tabs>
          <w:tab w:val="left" w:pos="0"/>
        </w:tabs>
        <w:ind w:left="426"/>
        <w:jc w:val="both"/>
      </w:pPr>
      <w:r w:rsidRPr="00F576C4">
        <w:t>přičemž volba z uvedených práv náleží objednateli. Pro účely této smlouvy a vadnosti plnění se za podstatné porušení smlouvy považuje zejména (avšak nikoliv výlučně) každé takové porušení, které je spojeno (i) s nutností přerušení provádění díla po dobu delší než 30 dnů nebo (</w:t>
      </w:r>
      <w:proofErr w:type="spellStart"/>
      <w:r w:rsidRPr="00F576C4">
        <w:t>ii</w:t>
      </w:r>
      <w:proofErr w:type="spellEnd"/>
      <w:r w:rsidRPr="00F576C4">
        <w:t>) jejíž odstranění formou opravy či dodání nové či chybějící věci si od reklamace vad do jejího odstranění vyžádá dobu v trvání min. 30 kalendářních dnů anebo (</w:t>
      </w:r>
      <w:proofErr w:type="spellStart"/>
      <w:r w:rsidRPr="00F576C4">
        <w:t>iii</w:t>
      </w:r>
      <w:proofErr w:type="spellEnd"/>
      <w:r w:rsidRPr="00F576C4">
        <w:t xml:space="preserve">) se jedná o vícero vad (min. tří) vyskytnuvších se kdykoliv během trvání záruky v intervalu 30 kalendářních dnů. </w:t>
      </w:r>
    </w:p>
    <w:p w14:paraId="694A3C5F" w14:textId="77777777" w:rsidR="00D1094D" w:rsidRPr="005750AF" w:rsidRDefault="00D1094D">
      <w:pPr>
        <w:widowControl w:val="0"/>
        <w:tabs>
          <w:tab w:val="left" w:pos="0"/>
        </w:tabs>
        <w:ind w:left="1429"/>
        <w:jc w:val="both"/>
      </w:pPr>
    </w:p>
    <w:p w14:paraId="5FFAEB44" w14:textId="0C47A38A" w:rsidR="00D1094D" w:rsidRPr="005750AF" w:rsidRDefault="00545C3E">
      <w:pPr>
        <w:widowControl w:val="0"/>
        <w:tabs>
          <w:tab w:val="left" w:pos="0"/>
        </w:tabs>
        <w:ind w:left="426"/>
        <w:jc w:val="both"/>
      </w:pPr>
      <w:r w:rsidRPr="005750AF">
        <w:t>Pro účely výpočtu přiměřené slevy z ceny díla se smluvní strany dohodly na tom, že výši přiměřené slevy autoritativně a pro obě smluvní strany závazně stanoví soudní znalec, příp. znalecký ústav v oboru ekonomika</w:t>
      </w:r>
      <w:r w:rsidR="005750AF">
        <w:t xml:space="preserve"> nebo restaurátorství</w:t>
      </w:r>
      <w:r w:rsidRPr="005750AF">
        <w:t xml:space="preserve"> určený objednatelem.</w:t>
      </w:r>
    </w:p>
    <w:p w14:paraId="382078FA" w14:textId="77777777" w:rsidR="00D1094D" w:rsidRPr="005750AF" w:rsidRDefault="00D1094D">
      <w:pPr>
        <w:widowControl w:val="0"/>
        <w:tabs>
          <w:tab w:val="left" w:pos="0"/>
        </w:tabs>
        <w:jc w:val="both"/>
      </w:pPr>
    </w:p>
    <w:p w14:paraId="50CDF087" w14:textId="5201DA0B" w:rsidR="00D1094D" w:rsidRDefault="00545C3E">
      <w:pPr>
        <w:widowControl w:val="0"/>
        <w:numPr>
          <w:ilvl w:val="1"/>
          <w:numId w:val="14"/>
        </w:numPr>
        <w:pBdr>
          <w:top w:val="nil"/>
          <w:left w:val="nil"/>
          <w:bottom w:val="nil"/>
          <w:right w:val="nil"/>
          <w:between w:val="nil"/>
        </w:pBdr>
        <w:tabs>
          <w:tab w:val="left" w:pos="0"/>
          <w:tab w:val="left" w:pos="426"/>
        </w:tabs>
        <w:jc w:val="both"/>
        <w:rPr>
          <w:rFonts w:eastAsia="Arial" w:cs="Arial"/>
          <w:color w:val="000000"/>
          <w:szCs w:val="22"/>
        </w:rPr>
      </w:pPr>
      <w:r w:rsidRPr="00017EE7">
        <w:rPr>
          <w:rFonts w:eastAsia="Arial" w:cs="Arial"/>
          <w:color w:val="000000"/>
          <w:szCs w:val="22"/>
        </w:rPr>
        <w:t xml:space="preserve">Je – </w:t>
      </w:r>
      <w:proofErr w:type="spellStart"/>
      <w:r w:rsidRPr="00017EE7">
        <w:rPr>
          <w:rFonts w:eastAsia="Arial" w:cs="Arial"/>
          <w:color w:val="000000"/>
          <w:szCs w:val="22"/>
        </w:rPr>
        <w:t>li</w:t>
      </w:r>
      <w:proofErr w:type="spellEnd"/>
      <w:r w:rsidRPr="00017EE7">
        <w:rPr>
          <w:rFonts w:eastAsia="Arial" w:cs="Arial"/>
          <w:color w:val="000000"/>
          <w:szCs w:val="22"/>
        </w:rPr>
        <w:t xml:space="preserve"> vadné plnění nepodstatným porušením smlouvy (§ 2107 občanského zákoníku), vzniká objednateli právo na odstranění vady nebo na přiměřenou slevu z ceny, závazně určenou (vyčíslenou) způsobem uvedeným v odst. 4.1 výše tohoto článku smlouvy.</w:t>
      </w:r>
    </w:p>
    <w:p w14:paraId="2C16AA0B" w14:textId="77777777" w:rsidR="00017EE7" w:rsidRPr="00017EE7" w:rsidRDefault="00017EE7" w:rsidP="00017EE7">
      <w:pPr>
        <w:widowControl w:val="0"/>
        <w:pBdr>
          <w:top w:val="nil"/>
          <w:left w:val="nil"/>
          <w:bottom w:val="nil"/>
          <w:right w:val="nil"/>
          <w:between w:val="nil"/>
        </w:pBdr>
        <w:tabs>
          <w:tab w:val="left" w:pos="0"/>
          <w:tab w:val="left" w:pos="426"/>
        </w:tabs>
        <w:ind w:left="1080"/>
        <w:jc w:val="both"/>
        <w:rPr>
          <w:rFonts w:eastAsia="Arial" w:cs="Arial"/>
          <w:color w:val="000000"/>
          <w:szCs w:val="22"/>
        </w:rPr>
      </w:pPr>
    </w:p>
    <w:p w14:paraId="07913F7E" w14:textId="1977978D" w:rsidR="00D1094D" w:rsidRDefault="00545C3E">
      <w:pPr>
        <w:widowControl w:val="0"/>
        <w:numPr>
          <w:ilvl w:val="0"/>
          <w:numId w:val="14"/>
        </w:numPr>
        <w:pBdr>
          <w:top w:val="nil"/>
          <w:left w:val="nil"/>
          <w:bottom w:val="nil"/>
          <w:right w:val="nil"/>
          <w:between w:val="nil"/>
        </w:pBdr>
        <w:ind w:left="426" w:hanging="426"/>
        <w:jc w:val="both"/>
        <w:rPr>
          <w:rFonts w:eastAsia="Arial" w:cs="Arial"/>
          <w:color w:val="000000"/>
          <w:szCs w:val="22"/>
        </w:rPr>
      </w:pPr>
      <w:r>
        <w:rPr>
          <w:rFonts w:eastAsia="Arial" w:cs="Arial"/>
          <w:color w:val="000000"/>
          <w:szCs w:val="22"/>
        </w:rPr>
        <w:t>Objednatel má právo volby o způsobu odstranění důsledku vadného plnění. Zhotovitel je povinen do 5 kalendářních dnů ode dne obdržení reklamace zahájit odstraňování vad, pokud tento požadavek objednatel v rámci reklamace vznesl a současně v témže termínu zaslat objednateli své písemné stanovisko s uvedením, zda reklamaci uznává nebo sdělí objednateli své námitky spolu s jejich odůvodněním. Zhotovitel se zavazuje zahájit bezplatné odstranění vad díla v termínu dle předchozí věty i tehdy, neuznává-li odpovědnost za své vady a vady odstranit bezodkladně, v nejkratší možné lhůtě, kterou může stanovit objednatel.</w:t>
      </w:r>
      <w:r w:rsidR="000367F5">
        <w:rPr>
          <w:rFonts w:eastAsia="Arial" w:cs="Arial"/>
          <w:color w:val="000000"/>
          <w:szCs w:val="22"/>
        </w:rPr>
        <w:t xml:space="preserve"> Pokud se prokáže, že se nejednalo o vadu, za kterou zhotovitel odpovídá, má zhotovitel v takovém případě nárok na zaplacení odpovídající ceny za tuto činnost.</w:t>
      </w:r>
      <w:r>
        <w:rPr>
          <w:rFonts w:eastAsia="Arial" w:cs="Arial"/>
          <w:color w:val="000000"/>
          <w:szCs w:val="22"/>
        </w:rPr>
        <w:t xml:space="preserve"> V případě odstranění vady dodáním náhradního plnění běží pro toto náhradní plnění nová záruční doba</w:t>
      </w:r>
      <w:r w:rsidR="000367F5">
        <w:rPr>
          <w:rFonts w:eastAsia="Arial" w:cs="Arial"/>
          <w:color w:val="000000"/>
          <w:szCs w:val="22"/>
        </w:rPr>
        <w:t>,</w:t>
      </w:r>
      <w:r>
        <w:rPr>
          <w:rFonts w:eastAsia="Arial" w:cs="Arial"/>
          <w:color w:val="000000"/>
          <w:szCs w:val="22"/>
        </w:rPr>
        <w:t xml:space="preserve"> a to ode dne převzetí nového plnění objednatelem.</w:t>
      </w:r>
    </w:p>
    <w:p w14:paraId="1BFDC5F4" w14:textId="77777777" w:rsidR="006A5195" w:rsidRDefault="006A5195" w:rsidP="006A5195">
      <w:pPr>
        <w:widowControl w:val="0"/>
        <w:pBdr>
          <w:top w:val="nil"/>
          <w:left w:val="nil"/>
          <w:bottom w:val="nil"/>
          <w:right w:val="nil"/>
          <w:between w:val="nil"/>
        </w:pBdr>
        <w:ind w:left="426"/>
        <w:jc w:val="both"/>
        <w:rPr>
          <w:rFonts w:eastAsia="Arial" w:cs="Arial"/>
          <w:color w:val="000000"/>
          <w:szCs w:val="22"/>
        </w:rPr>
      </w:pPr>
    </w:p>
    <w:p w14:paraId="5110BAC0" w14:textId="68EF9690" w:rsidR="006A5195" w:rsidRPr="00A50091" w:rsidRDefault="006A5195" w:rsidP="006A5195">
      <w:pPr>
        <w:widowControl w:val="0"/>
        <w:numPr>
          <w:ilvl w:val="0"/>
          <w:numId w:val="14"/>
        </w:numPr>
        <w:pBdr>
          <w:top w:val="nil"/>
          <w:left w:val="nil"/>
          <w:bottom w:val="nil"/>
          <w:right w:val="nil"/>
          <w:between w:val="nil"/>
        </w:pBdr>
        <w:ind w:left="426" w:hanging="426"/>
        <w:jc w:val="both"/>
        <w:rPr>
          <w:rFonts w:eastAsia="Arial" w:cs="Arial"/>
          <w:color w:val="000000"/>
          <w:szCs w:val="22"/>
        </w:rPr>
      </w:pPr>
      <w:r w:rsidRPr="00A50091">
        <w:rPr>
          <w:rFonts w:eastAsia="Arial" w:cs="Arial"/>
          <w:color w:val="000000"/>
        </w:rPr>
        <w:t xml:space="preserve">Neodstraní-li zhotovitel reklamované vady či nedodělky v objednatelem stanovené lhůtě přiměřeně dle charakteru vad a nedodělků, nebo oznámí-li před jejím uplynutím, že vady či nedodělky neodstraní, anebo odstraňování vad v uvedené lhůtě vůbec nezahájí, má </w:t>
      </w:r>
      <w:r w:rsidRPr="00A50091">
        <w:rPr>
          <w:rFonts w:eastAsia="Arial" w:cs="Arial"/>
          <w:color w:val="000000"/>
        </w:rPr>
        <w:lastRenderedPageBreak/>
        <w:t>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 a</w:t>
      </w:r>
      <w:r w:rsidR="00A50091" w:rsidRPr="00A50091">
        <w:rPr>
          <w:rFonts w:eastAsia="Arial" w:cs="Arial"/>
          <w:color w:val="000000"/>
        </w:rPr>
        <w:t> </w:t>
      </w:r>
      <w:r w:rsidRPr="00A50091">
        <w:rPr>
          <w:rFonts w:eastAsia="Arial" w:cs="Arial"/>
          <w:color w:val="000000"/>
        </w:rPr>
        <w:t>trvá vedle práva na zaplacení všech nákladů spojených s odstraněním vady třetí osobou.</w:t>
      </w:r>
    </w:p>
    <w:p w14:paraId="3A6F8FE3" w14:textId="77777777" w:rsidR="006A5195" w:rsidRPr="00A50091" w:rsidRDefault="006A5195" w:rsidP="00A50091">
      <w:pPr>
        <w:rPr>
          <w:rFonts w:eastAsia="Arial" w:cs="Arial"/>
          <w:color w:val="000000"/>
          <w:szCs w:val="22"/>
        </w:rPr>
      </w:pPr>
    </w:p>
    <w:p w14:paraId="20A7E6A4" w14:textId="251FB4CB" w:rsidR="00D1094D" w:rsidRDefault="00545C3E">
      <w:pPr>
        <w:widowControl w:val="0"/>
        <w:numPr>
          <w:ilvl w:val="0"/>
          <w:numId w:val="14"/>
        </w:numPr>
        <w:pBdr>
          <w:top w:val="nil"/>
          <w:left w:val="nil"/>
          <w:bottom w:val="nil"/>
          <w:right w:val="nil"/>
          <w:between w:val="nil"/>
        </w:pBdr>
        <w:ind w:left="426" w:hanging="426"/>
        <w:jc w:val="both"/>
        <w:rPr>
          <w:rFonts w:eastAsia="Arial" w:cs="Arial"/>
          <w:color w:val="000000"/>
          <w:szCs w:val="22"/>
        </w:rPr>
      </w:pPr>
      <w:r>
        <w:rPr>
          <w:rFonts w:eastAsia="Arial" w:cs="Arial"/>
          <w:color w:val="000000"/>
          <w:szCs w:val="22"/>
        </w:rPr>
        <w:t>Nároky z odpovědnosti za vady se nedotýkají nároků na náhradu škody nebo na smluvní pokutu.</w:t>
      </w:r>
    </w:p>
    <w:p w14:paraId="6447E0F7" w14:textId="77777777" w:rsidR="00D1094D" w:rsidRDefault="00D1094D">
      <w:pPr>
        <w:pBdr>
          <w:top w:val="nil"/>
          <w:left w:val="nil"/>
          <w:bottom w:val="nil"/>
          <w:right w:val="nil"/>
          <w:between w:val="nil"/>
        </w:pBdr>
        <w:ind w:left="708"/>
        <w:rPr>
          <w:rFonts w:eastAsia="Arial" w:cs="Arial"/>
          <w:color w:val="000000"/>
          <w:szCs w:val="22"/>
        </w:rPr>
      </w:pPr>
    </w:p>
    <w:p w14:paraId="348E5732" w14:textId="77777777" w:rsidR="00D1094D" w:rsidRPr="007A0D9F" w:rsidRDefault="00545C3E">
      <w:pPr>
        <w:widowControl w:val="0"/>
        <w:numPr>
          <w:ilvl w:val="0"/>
          <w:numId w:val="14"/>
        </w:numPr>
        <w:pBdr>
          <w:top w:val="nil"/>
          <w:left w:val="nil"/>
          <w:bottom w:val="nil"/>
          <w:right w:val="nil"/>
          <w:between w:val="nil"/>
        </w:pBdr>
        <w:ind w:left="426" w:hanging="426"/>
        <w:jc w:val="both"/>
        <w:rPr>
          <w:rFonts w:eastAsia="Arial" w:cs="Arial"/>
          <w:color w:val="000000"/>
          <w:szCs w:val="22"/>
        </w:rPr>
      </w:pPr>
      <w:r w:rsidRPr="007A0D9F">
        <w:rPr>
          <w:rFonts w:eastAsia="Arial" w:cs="Arial"/>
          <w:color w:val="000000"/>
          <w:szCs w:val="22"/>
        </w:rPr>
        <w:t>V období posledního měsíce záruční doby je zhotovitel povinen provést s objednatelem výstupní prohlídku objektu, konstrukcí, dodávek a zařízení. Na základě této prohlídky bude sepsán protokol o splnění záručních podmínek, popřípadě budou vyjmenovány zjištěné záruční závady a stanoven režim jejich odstranění.</w:t>
      </w:r>
    </w:p>
    <w:p w14:paraId="53B3EF7B" w14:textId="77777777" w:rsidR="00D1094D" w:rsidRPr="007A0D9F" w:rsidRDefault="00D1094D">
      <w:pPr>
        <w:widowControl w:val="0"/>
        <w:tabs>
          <w:tab w:val="left" w:pos="0"/>
          <w:tab w:val="left" w:pos="426"/>
        </w:tabs>
        <w:jc w:val="both"/>
        <w:rPr>
          <w:strike/>
        </w:rPr>
      </w:pPr>
    </w:p>
    <w:p w14:paraId="38F7251D" w14:textId="77777777" w:rsidR="00D1094D" w:rsidRPr="007A0D9F" w:rsidRDefault="00D1094D">
      <w:pPr>
        <w:pBdr>
          <w:top w:val="nil"/>
          <w:left w:val="nil"/>
          <w:bottom w:val="nil"/>
          <w:right w:val="nil"/>
          <w:between w:val="nil"/>
        </w:pBdr>
        <w:tabs>
          <w:tab w:val="left" w:pos="2835"/>
          <w:tab w:val="left" w:pos="709"/>
        </w:tabs>
        <w:jc w:val="both"/>
        <w:rPr>
          <w:rFonts w:eastAsia="Arial" w:cs="Arial"/>
          <w:b/>
          <w:strike/>
          <w:color w:val="000000"/>
          <w:szCs w:val="22"/>
        </w:rPr>
      </w:pPr>
    </w:p>
    <w:p w14:paraId="7C57A4CB"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XIV.</w:t>
      </w:r>
    </w:p>
    <w:p w14:paraId="495A0917"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 xml:space="preserve"> Odpovědnost za škodu – pojištění</w:t>
      </w:r>
    </w:p>
    <w:p w14:paraId="1E1B8F40" w14:textId="77777777" w:rsidR="00D1094D" w:rsidRDefault="00D1094D">
      <w:pPr>
        <w:pBdr>
          <w:top w:val="nil"/>
          <w:left w:val="nil"/>
          <w:bottom w:val="nil"/>
          <w:right w:val="nil"/>
          <w:between w:val="nil"/>
        </w:pBdr>
        <w:tabs>
          <w:tab w:val="left" w:pos="2835"/>
          <w:tab w:val="left" w:pos="709"/>
        </w:tabs>
        <w:jc w:val="both"/>
        <w:rPr>
          <w:rFonts w:eastAsia="Arial" w:cs="Arial"/>
          <w:b/>
          <w:color w:val="000000"/>
          <w:szCs w:val="22"/>
        </w:rPr>
      </w:pPr>
    </w:p>
    <w:p w14:paraId="22534033" w14:textId="77777777" w:rsidR="00D1094D" w:rsidRDefault="00545C3E">
      <w:pPr>
        <w:numPr>
          <w:ilvl w:val="0"/>
          <w:numId w:val="17"/>
        </w:numPr>
        <w:pBdr>
          <w:top w:val="nil"/>
          <w:left w:val="nil"/>
          <w:bottom w:val="nil"/>
          <w:right w:val="nil"/>
          <w:between w:val="nil"/>
        </w:pBdr>
        <w:tabs>
          <w:tab w:val="left" w:pos="0"/>
        </w:tabs>
        <w:ind w:left="426" w:hanging="426"/>
        <w:jc w:val="both"/>
        <w:rPr>
          <w:rFonts w:eastAsia="Arial" w:cs="Arial"/>
          <w:color w:val="000000"/>
          <w:szCs w:val="22"/>
          <w:u w:val="single"/>
        </w:rPr>
      </w:pPr>
      <w:r>
        <w:rPr>
          <w:rFonts w:eastAsia="Arial" w:cs="Arial"/>
          <w:color w:val="000000"/>
          <w:szCs w:val="22"/>
        </w:rPr>
        <w:t>Zhotovitel nese od doby zahájení prací na provádění díla do předání a převzetí hotového díla nebezpečí škody a jiné nebezpečí na:</w:t>
      </w:r>
    </w:p>
    <w:p w14:paraId="6ED2B5F9" w14:textId="77777777" w:rsidR="00D1094D" w:rsidRDefault="00545C3E">
      <w:pPr>
        <w:numPr>
          <w:ilvl w:val="0"/>
          <w:numId w:val="10"/>
        </w:numPr>
        <w:ind w:left="1418" w:hanging="284"/>
        <w:jc w:val="both"/>
      </w:pPr>
      <w:r>
        <w:t>díle a všech jeho zhotovovaných, upravovaných, dalších částech;</w:t>
      </w:r>
    </w:p>
    <w:p w14:paraId="249BFC4F" w14:textId="77777777" w:rsidR="00D1094D" w:rsidRDefault="00545C3E">
      <w:pPr>
        <w:numPr>
          <w:ilvl w:val="0"/>
          <w:numId w:val="10"/>
        </w:numPr>
        <w:ind w:left="1418" w:hanging="284"/>
        <w:jc w:val="both"/>
      </w:pPr>
      <w:r>
        <w:t>na částech či součástech díla, které jsou na staveništi uskladněny;</w:t>
      </w:r>
    </w:p>
    <w:p w14:paraId="0F2B1714" w14:textId="77777777" w:rsidR="00D1094D" w:rsidRDefault="00545C3E">
      <w:pPr>
        <w:numPr>
          <w:ilvl w:val="0"/>
          <w:numId w:val="10"/>
        </w:numPr>
        <w:ind w:left="1418" w:hanging="284"/>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03210C79" w14:textId="77777777" w:rsidR="00D1094D" w:rsidRDefault="00545C3E">
      <w:pPr>
        <w:numPr>
          <w:ilvl w:val="0"/>
          <w:numId w:val="10"/>
        </w:numPr>
        <w:ind w:left="1418" w:hanging="284"/>
        <w:jc w:val="both"/>
      </w:pPr>
      <w:r>
        <w:t>na majetku, zdraví a právech třetích osob v souvislosti s prováděním díla.</w:t>
      </w:r>
    </w:p>
    <w:p w14:paraId="25E825E5" w14:textId="33598CEC" w:rsidR="00D1094D" w:rsidRDefault="00545C3E">
      <w:pPr>
        <w:pBdr>
          <w:top w:val="nil"/>
          <w:left w:val="nil"/>
          <w:bottom w:val="nil"/>
          <w:right w:val="nil"/>
          <w:between w:val="nil"/>
        </w:pBdr>
        <w:ind w:left="425"/>
        <w:jc w:val="both"/>
        <w:rPr>
          <w:rFonts w:eastAsia="Arial" w:cs="Arial"/>
          <w:color w:val="000000"/>
          <w:szCs w:val="22"/>
        </w:rPr>
      </w:pPr>
      <w:r>
        <w:rPr>
          <w:rFonts w:eastAsia="Arial" w:cs="Arial"/>
          <w:color w:val="000000"/>
          <w:szCs w:val="22"/>
        </w:rPr>
        <w:t xml:space="preserve">Odpovědnost na těchto věcech je objektivní a zhotovitel se jí může zprostit, pokud by ke škodě došlo i jinak nebo prokáže-li zhotovitel, že porušením povinností, na </w:t>
      </w:r>
      <w:proofErr w:type="gramStart"/>
      <w:r>
        <w:rPr>
          <w:rFonts w:eastAsia="Arial" w:cs="Arial"/>
          <w:color w:val="000000"/>
          <w:szCs w:val="22"/>
        </w:rPr>
        <w:t>základě</w:t>
      </w:r>
      <w:proofErr w:type="gramEnd"/>
      <w:r>
        <w:rPr>
          <w:rFonts w:eastAsia="Arial" w:cs="Arial"/>
          <w:color w:val="000000"/>
          <w:szCs w:val="22"/>
        </w:rPr>
        <w:t xml:space="preserve"> kterých objednateli vznikla škoda, bylo způsobeno okolnostmi vylučujícími odpovědnost zhotovitele.</w:t>
      </w:r>
      <w:r w:rsidR="00BD7ED8">
        <w:rPr>
          <w:rFonts w:eastAsia="Arial" w:cs="Arial"/>
          <w:color w:val="000000"/>
          <w:szCs w:val="22"/>
        </w:rPr>
        <w:t xml:space="preserve"> Zhotovitel neodpovídá za škodu způsobenou činností jiných osob (vyjma jeho pracovníků/subdodavatelů a jiných spolupracujících osob), zejména v souvislosti s realizací souběžné zakázky na Rekonstrukci krovu. </w:t>
      </w:r>
    </w:p>
    <w:p w14:paraId="560294EA" w14:textId="77777777" w:rsidR="00D1094D" w:rsidRDefault="00D1094D">
      <w:pPr>
        <w:pBdr>
          <w:top w:val="nil"/>
          <w:left w:val="nil"/>
          <w:bottom w:val="nil"/>
          <w:right w:val="nil"/>
          <w:between w:val="nil"/>
        </w:pBdr>
        <w:ind w:left="425"/>
        <w:jc w:val="both"/>
        <w:rPr>
          <w:rFonts w:eastAsia="Arial" w:cs="Arial"/>
          <w:color w:val="000000"/>
          <w:szCs w:val="22"/>
        </w:rPr>
      </w:pPr>
    </w:p>
    <w:p w14:paraId="3C17B3DE" w14:textId="0CA8D59F" w:rsidR="00D1094D" w:rsidRPr="003D2837" w:rsidRDefault="00545C3E" w:rsidP="003D2837">
      <w:pPr>
        <w:pStyle w:val="Odstavecseseznamem"/>
        <w:numPr>
          <w:ilvl w:val="0"/>
          <w:numId w:val="17"/>
        </w:numPr>
        <w:pBdr>
          <w:top w:val="nil"/>
          <w:left w:val="nil"/>
          <w:bottom w:val="nil"/>
          <w:right w:val="nil"/>
          <w:between w:val="nil"/>
        </w:pBdr>
        <w:ind w:left="426" w:hanging="426"/>
        <w:jc w:val="both"/>
        <w:rPr>
          <w:rFonts w:eastAsia="Arial" w:cs="Arial"/>
          <w:color w:val="000000"/>
          <w:szCs w:val="22"/>
        </w:rPr>
      </w:pPr>
      <w:r w:rsidRPr="003D2837">
        <w:rPr>
          <w:rFonts w:eastAsia="Arial" w:cs="Arial"/>
          <w:color w:val="000000"/>
          <w:szCs w:val="22"/>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745C23D6" w14:textId="77777777" w:rsidR="00D1094D" w:rsidRDefault="00545C3E">
      <w:pPr>
        <w:numPr>
          <w:ilvl w:val="0"/>
          <w:numId w:val="12"/>
        </w:numPr>
        <w:ind w:left="1418" w:hanging="284"/>
        <w:jc w:val="both"/>
      </w:pPr>
      <w:r>
        <w:t>pomocné stavební konstrukce všeho druhu nutné k provedení díla (lešení, podpěrné konstrukce atp.);</w:t>
      </w:r>
    </w:p>
    <w:p w14:paraId="0DD7C0EE" w14:textId="77777777" w:rsidR="00D1094D" w:rsidRDefault="00545C3E">
      <w:pPr>
        <w:numPr>
          <w:ilvl w:val="0"/>
          <w:numId w:val="12"/>
        </w:numPr>
        <w:ind w:left="1418" w:hanging="284"/>
        <w:jc w:val="both"/>
      </w:pPr>
      <w:r>
        <w:t>zařízení místa plnění (staveniště) provozního, výrobního i sociálního charakteru;</w:t>
      </w:r>
    </w:p>
    <w:p w14:paraId="29112B6D" w14:textId="77777777" w:rsidR="00D1094D" w:rsidRDefault="00545C3E">
      <w:pPr>
        <w:numPr>
          <w:ilvl w:val="0"/>
          <w:numId w:val="12"/>
        </w:numPr>
        <w:ind w:left="1418" w:hanging="284"/>
        <w:jc w:val="both"/>
      </w:pPr>
      <w:r>
        <w:t>ostatní provizorní konstrukce a objekty v rozsahu vymezeném příslušnou dokumentací a smlouvou;</w:t>
      </w:r>
    </w:p>
    <w:p w14:paraId="12BBBA95" w14:textId="77777777" w:rsidR="00D1094D" w:rsidRDefault="00545C3E">
      <w:pPr>
        <w:pBdr>
          <w:top w:val="nil"/>
          <w:left w:val="nil"/>
          <w:bottom w:val="nil"/>
          <w:right w:val="nil"/>
          <w:between w:val="nil"/>
        </w:pBdr>
        <w:ind w:firstLine="426"/>
        <w:jc w:val="both"/>
        <w:rPr>
          <w:rFonts w:eastAsia="Arial" w:cs="Arial"/>
          <w:color w:val="000000"/>
          <w:szCs w:val="22"/>
        </w:rPr>
      </w:pPr>
      <w:r>
        <w:rPr>
          <w:rFonts w:eastAsia="Arial" w:cs="Arial"/>
          <w:color w:val="000000"/>
          <w:szCs w:val="22"/>
        </w:rPr>
        <w:t>a to jak vůči objednateli, tak vůči třetím osobám.</w:t>
      </w:r>
    </w:p>
    <w:p w14:paraId="46F1B2A1" w14:textId="77777777" w:rsidR="00D1094D" w:rsidRDefault="00D1094D">
      <w:pPr>
        <w:pBdr>
          <w:top w:val="nil"/>
          <w:left w:val="nil"/>
          <w:bottom w:val="nil"/>
          <w:right w:val="nil"/>
          <w:between w:val="nil"/>
        </w:pBdr>
        <w:ind w:firstLine="426"/>
        <w:jc w:val="both"/>
        <w:rPr>
          <w:rFonts w:eastAsia="Arial" w:cs="Arial"/>
          <w:color w:val="000000"/>
          <w:szCs w:val="22"/>
        </w:rPr>
      </w:pPr>
    </w:p>
    <w:p w14:paraId="415EB5C9" w14:textId="3F36A834" w:rsidR="00D1094D" w:rsidRPr="003D2837" w:rsidRDefault="00545C3E" w:rsidP="003D2837">
      <w:pPr>
        <w:pStyle w:val="Odstavecseseznamem"/>
        <w:numPr>
          <w:ilvl w:val="0"/>
          <w:numId w:val="17"/>
        </w:numPr>
        <w:pBdr>
          <w:top w:val="nil"/>
          <w:left w:val="nil"/>
          <w:bottom w:val="nil"/>
          <w:right w:val="nil"/>
          <w:between w:val="nil"/>
        </w:pBdr>
        <w:ind w:left="426" w:hanging="426"/>
        <w:jc w:val="both"/>
        <w:rPr>
          <w:rFonts w:eastAsia="Arial" w:cs="Arial"/>
          <w:color w:val="000000"/>
          <w:szCs w:val="22"/>
        </w:rPr>
      </w:pPr>
      <w:r w:rsidRPr="003D2837">
        <w:rPr>
          <w:rFonts w:eastAsia="Arial" w:cs="Arial"/>
          <w:color w:val="000000"/>
          <w:szCs w:val="2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6970BE0D" w14:textId="77777777" w:rsidR="00D1094D" w:rsidRDefault="00D1094D">
      <w:pPr>
        <w:pBdr>
          <w:top w:val="nil"/>
          <w:left w:val="nil"/>
          <w:bottom w:val="nil"/>
          <w:right w:val="nil"/>
          <w:between w:val="nil"/>
        </w:pBdr>
        <w:ind w:left="426" w:hanging="426"/>
        <w:jc w:val="both"/>
        <w:rPr>
          <w:rFonts w:eastAsia="Arial" w:cs="Arial"/>
          <w:color w:val="000000"/>
          <w:szCs w:val="22"/>
        </w:rPr>
      </w:pPr>
    </w:p>
    <w:p w14:paraId="2537F75A" w14:textId="77777777" w:rsidR="00D1094D" w:rsidRDefault="00545C3E">
      <w:pPr>
        <w:pBdr>
          <w:top w:val="nil"/>
          <w:left w:val="nil"/>
          <w:bottom w:val="nil"/>
          <w:right w:val="nil"/>
          <w:between w:val="nil"/>
        </w:pBdr>
        <w:ind w:left="426" w:hanging="426"/>
        <w:jc w:val="both"/>
        <w:rPr>
          <w:rFonts w:eastAsia="Arial" w:cs="Arial"/>
          <w:color w:val="000000"/>
          <w:szCs w:val="22"/>
        </w:rPr>
      </w:pPr>
      <w:r>
        <w:rPr>
          <w:rFonts w:eastAsia="Arial" w:cs="Arial"/>
          <w:color w:val="000000"/>
          <w:szCs w:val="22"/>
        </w:rPr>
        <w:t>4.</w:t>
      </w:r>
      <w:r>
        <w:rPr>
          <w:rFonts w:eastAsia="Arial" w:cs="Arial"/>
          <w:color w:val="000000"/>
          <w:szCs w:val="22"/>
        </w:rPr>
        <w:tab/>
        <w:t xml:space="preserve">Zhotovitel nese odpovědnost za škodu způsobenou zaměstnanci zhotovitele nebo jeho subdodavatele na předmětu smlouvy, a to bez ohledu na zavinění a zavazuje se </w:t>
      </w:r>
      <w:r>
        <w:rPr>
          <w:rFonts w:eastAsia="Arial" w:cs="Arial"/>
          <w:color w:val="000000"/>
          <w:szCs w:val="22"/>
        </w:rPr>
        <w:lastRenderedPageBreak/>
        <w:t>k náhradě škody v plném rozsahu. Zhotovitel nese veškerou škodu, pokud vlivem provádění díla dojde z důvodů, které byly odvratitelné, k jakémukoliv přerušení provozu nemovitosti, a to všech skutečných škod, a dále i všech příp. ušlých zisků či jiných ztrát způsobených tím objednateli nebo třetím osobám.</w:t>
      </w:r>
    </w:p>
    <w:p w14:paraId="6F19107C" w14:textId="77777777" w:rsidR="00D1094D" w:rsidRDefault="00D1094D">
      <w:pPr>
        <w:pBdr>
          <w:top w:val="nil"/>
          <w:left w:val="nil"/>
          <w:bottom w:val="nil"/>
          <w:right w:val="nil"/>
          <w:between w:val="nil"/>
        </w:pBdr>
        <w:ind w:left="566" w:hanging="283"/>
        <w:jc w:val="both"/>
        <w:rPr>
          <w:rFonts w:eastAsia="Arial" w:cs="Arial"/>
          <w:color w:val="000000"/>
          <w:szCs w:val="22"/>
        </w:rPr>
      </w:pPr>
    </w:p>
    <w:p w14:paraId="2F9A4841" w14:textId="77777777" w:rsidR="00D1094D" w:rsidRPr="005750AF" w:rsidRDefault="00545C3E">
      <w:pPr>
        <w:numPr>
          <w:ilvl w:val="0"/>
          <w:numId w:val="18"/>
        </w:numPr>
        <w:pBdr>
          <w:top w:val="nil"/>
          <w:left w:val="nil"/>
          <w:bottom w:val="nil"/>
          <w:right w:val="nil"/>
          <w:between w:val="nil"/>
        </w:pBdr>
        <w:ind w:left="426"/>
        <w:jc w:val="both"/>
        <w:rPr>
          <w:rFonts w:eastAsia="Arial" w:cs="Arial"/>
          <w:color w:val="000000"/>
          <w:szCs w:val="22"/>
        </w:rPr>
      </w:pPr>
      <w:r w:rsidRPr="005750AF">
        <w:rPr>
          <w:rFonts w:eastAsia="Arial" w:cs="Arial"/>
          <w:color w:val="000000"/>
          <w:szCs w:val="22"/>
        </w:rPr>
        <w:t xml:space="preserve">Zhotovitel odpovídá za poškození stávajících inženýrských sítí a cizích zařízení, k němuž došlo činností či nečinností zhotovitele nebo jeho subdodavatelů. </w:t>
      </w:r>
    </w:p>
    <w:p w14:paraId="4CD2ABF8" w14:textId="77777777" w:rsidR="00D1094D" w:rsidRPr="005750AF" w:rsidRDefault="00D1094D">
      <w:pPr>
        <w:pBdr>
          <w:top w:val="nil"/>
          <w:left w:val="nil"/>
          <w:bottom w:val="nil"/>
          <w:right w:val="nil"/>
          <w:between w:val="nil"/>
        </w:pBdr>
        <w:ind w:left="426" w:hanging="283"/>
        <w:jc w:val="both"/>
        <w:rPr>
          <w:rFonts w:eastAsia="Arial" w:cs="Arial"/>
          <w:color w:val="000000"/>
          <w:szCs w:val="22"/>
        </w:rPr>
      </w:pPr>
    </w:p>
    <w:p w14:paraId="491C3870" w14:textId="77777777" w:rsidR="00D1094D" w:rsidRPr="005750AF" w:rsidRDefault="00545C3E">
      <w:pPr>
        <w:numPr>
          <w:ilvl w:val="0"/>
          <w:numId w:val="18"/>
        </w:numPr>
        <w:pBdr>
          <w:top w:val="nil"/>
          <w:left w:val="nil"/>
          <w:bottom w:val="nil"/>
          <w:right w:val="nil"/>
          <w:between w:val="nil"/>
        </w:pBdr>
        <w:ind w:left="426"/>
        <w:jc w:val="both"/>
        <w:rPr>
          <w:rFonts w:eastAsia="Arial" w:cs="Arial"/>
          <w:color w:val="000000"/>
          <w:szCs w:val="22"/>
        </w:rPr>
      </w:pPr>
      <w:r w:rsidRPr="005750AF">
        <w:rPr>
          <w:rFonts w:eastAsia="Arial" w:cs="Arial"/>
          <w:color w:val="000000"/>
          <w:szCs w:val="2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5AADF761" w14:textId="77777777" w:rsidR="00D1094D" w:rsidRPr="005750AF" w:rsidRDefault="00D1094D">
      <w:pPr>
        <w:pBdr>
          <w:top w:val="nil"/>
          <w:left w:val="nil"/>
          <w:bottom w:val="nil"/>
          <w:right w:val="nil"/>
          <w:between w:val="nil"/>
        </w:pBdr>
        <w:ind w:left="708"/>
        <w:rPr>
          <w:rFonts w:eastAsia="Arial" w:cs="Arial"/>
          <w:color w:val="000000"/>
          <w:szCs w:val="22"/>
        </w:rPr>
      </w:pPr>
    </w:p>
    <w:p w14:paraId="5EF82425" w14:textId="77777777" w:rsidR="00D1094D" w:rsidRPr="005750AF" w:rsidRDefault="00545C3E">
      <w:pPr>
        <w:numPr>
          <w:ilvl w:val="0"/>
          <w:numId w:val="18"/>
        </w:numPr>
        <w:pBdr>
          <w:top w:val="nil"/>
          <w:left w:val="nil"/>
          <w:bottom w:val="nil"/>
          <w:right w:val="nil"/>
          <w:between w:val="nil"/>
        </w:pBdr>
        <w:ind w:left="426"/>
        <w:jc w:val="both"/>
        <w:rPr>
          <w:rFonts w:eastAsia="Arial" w:cs="Arial"/>
          <w:color w:val="000000"/>
          <w:szCs w:val="22"/>
        </w:rPr>
      </w:pPr>
      <w:r w:rsidRPr="005750AF">
        <w:rPr>
          <w:rFonts w:eastAsia="Arial" w:cs="Arial"/>
          <w:color w:val="000000"/>
          <w:szCs w:val="22"/>
        </w:rPr>
        <w:t>Objednatel má dále nárok na uplatnění náhrady škody v případě, že zhotovitel dílo řádně nedokončí. Náhrada škody bude vypočítána tak, že objednatel provede nové zadávací řízení dle ZZVZ na nového zhotovitele, který dokončí rozpracované dílo. Pro tyto účely budou předmětem veřejné zakázky ty části díla, které nebyly zhotovitelem doposud realizovány. Součástí zadávací dokumentace bude soupis služeb, dodávek a prací (restaurátorských a souvisejících prací) s výkazem výměr v těch částech, které nebyly doposud realizovány. Objednatel porovná (případně může porovnání provést třetí osoba zmocněná objednatelem) cenovou nabídku zhotovitele a cenovou nabídku nového zhotovitele (dodavatele),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škodu započíst oproti pohledávkám zhotovitele u objednatele, s čímž zhotovitel vyslovuje souhlas. Objednatel je povinen zaslat zhotoviteli písemné sdělení o vzájemném započtení pohledávek. Zhotovitel má dále právo na náhradu veškerých vícenákladů, které mu v důsledku nedokončení díla vzniknou (ochrana/zabezpečení prostor-jejich částí, před poškozením po dobu do zahájení prací na dokončení díla novým dodavatelem aj.).</w:t>
      </w:r>
    </w:p>
    <w:p w14:paraId="708F8C76" w14:textId="77777777" w:rsidR="00D1094D" w:rsidRDefault="00D1094D">
      <w:pPr>
        <w:pBdr>
          <w:top w:val="nil"/>
          <w:left w:val="nil"/>
          <w:bottom w:val="nil"/>
          <w:right w:val="nil"/>
          <w:between w:val="nil"/>
        </w:pBdr>
        <w:ind w:left="426" w:hanging="283"/>
        <w:jc w:val="both"/>
        <w:rPr>
          <w:rFonts w:eastAsia="Arial" w:cs="Arial"/>
          <w:color w:val="000000"/>
          <w:szCs w:val="22"/>
        </w:rPr>
      </w:pPr>
    </w:p>
    <w:p w14:paraId="4E0C6FB8" w14:textId="77777777" w:rsidR="00D1094D" w:rsidRDefault="00545C3E">
      <w:pPr>
        <w:numPr>
          <w:ilvl w:val="0"/>
          <w:numId w:val="18"/>
        </w:numPr>
        <w:pBdr>
          <w:top w:val="nil"/>
          <w:left w:val="nil"/>
          <w:bottom w:val="nil"/>
          <w:right w:val="nil"/>
          <w:between w:val="nil"/>
        </w:pBdr>
        <w:ind w:left="426"/>
        <w:jc w:val="both"/>
        <w:rPr>
          <w:rFonts w:eastAsia="Arial" w:cs="Arial"/>
          <w:color w:val="000000"/>
          <w:szCs w:val="22"/>
        </w:rPr>
      </w:pPr>
      <w:r>
        <w:rPr>
          <w:rFonts w:eastAsia="Arial" w:cs="Arial"/>
          <w:color w:val="000000"/>
          <w:szCs w:val="22"/>
        </w:rPr>
        <w:t>Zhotovitel je povinen mít po celou dobu provádění díla, sjednáno platné pojištění odpovědnosti za škodu způsobenou třetí osobě s limitem pojistného plnění minimálně 10 mil. Kč a udržovat jej po tuto dobu v nezmenšeném rozsahu vlastním nákladem v platnosti a účinnosti. V 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min. 10 mil. Kč.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10 mil. Kč. Pojištění musí být sjednáno na předmět činnosti zhotovitele a jeho partnerů v pozici subdodavatelů v rámci realizace díla dle této smlouvy s vinkulací pojistného plnění ve prospěch objednatele.</w:t>
      </w:r>
    </w:p>
    <w:p w14:paraId="4E26D290" w14:textId="77777777" w:rsidR="00D1094D" w:rsidRDefault="00D1094D">
      <w:pPr>
        <w:pBdr>
          <w:top w:val="nil"/>
          <w:left w:val="nil"/>
          <w:bottom w:val="nil"/>
          <w:right w:val="nil"/>
          <w:between w:val="nil"/>
        </w:pBdr>
        <w:ind w:left="6" w:hanging="283"/>
        <w:jc w:val="both"/>
        <w:rPr>
          <w:rFonts w:eastAsia="Arial" w:cs="Arial"/>
          <w:color w:val="000000"/>
          <w:szCs w:val="22"/>
        </w:rPr>
      </w:pPr>
    </w:p>
    <w:p w14:paraId="4268CDA8" w14:textId="77777777" w:rsidR="00D1094D" w:rsidRDefault="00545C3E">
      <w:pPr>
        <w:numPr>
          <w:ilvl w:val="0"/>
          <w:numId w:val="18"/>
        </w:numPr>
        <w:pBdr>
          <w:top w:val="nil"/>
          <w:left w:val="nil"/>
          <w:bottom w:val="nil"/>
          <w:right w:val="nil"/>
          <w:between w:val="nil"/>
        </w:pBdr>
        <w:ind w:left="426"/>
        <w:jc w:val="both"/>
        <w:rPr>
          <w:rFonts w:eastAsia="Arial" w:cs="Arial"/>
          <w:color w:val="000000"/>
          <w:szCs w:val="22"/>
        </w:rPr>
      </w:pPr>
      <w:r>
        <w:rPr>
          <w:rFonts w:eastAsia="Arial" w:cs="Arial"/>
          <w:color w:val="000000"/>
          <w:szCs w:val="22"/>
        </w:rPr>
        <w:t>Pojistnou smlouvu je zhotovitel povinen předložit objednateli před uzavřením této smlouvy na základě výzvy dle § 122 odst. 3 ZZVZ. V případě, že v průběhu realizace díla dojde k jakékoliv změně v pojistné smlouvě, je zhotovitel povinen objednateli tuto změnu neprodleně, nejpozději do 7 pracovních dnů zhotoviteli písemně oznámit.</w:t>
      </w:r>
    </w:p>
    <w:p w14:paraId="49A67CB9" w14:textId="77777777" w:rsidR="00D1094D" w:rsidRDefault="00D1094D">
      <w:pPr>
        <w:pBdr>
          <w:top w:val="nil"/>
          <w:left w:val="nil"/>
          <w:bottom w:val="nil"/>
          <w:right w:val="nil"/>
          <w:between w:val="nil"/>
        </w:pBdr>
        <w:tabs>
          <w:tab w:val="left" w:pos="2835"/>
          <w:tab w:val="left" w:pos="709"/>
        </w:tabs>
        <w:jc w:val="both"/>
        <w:rPr>
          <w:rFonts w:eastAsia="Arial" w:cs="Arial"/>
          <w:b/>
          <w:color w:val="000000"/>
          <w:szCs w:val="22"/>
        </w:rPr>
      </w:pPr>
    </w:p>
    <w:p w14:paraId="130BA51E" w14:textId="77777777" w:rsidR="00D1094D" w:rsidRDefault="00D1094D">
      <w:pPr>
        <w:pBdr>
          <w:top w:val="nil"/>
          <w:left w:val="nil"/>
          <w:bottom w:val="nil"/>
          <w:right w:val="nil"/>
          <w:between w:val="nil"/>
        </w:pBdr>
        <w:tabs>
          <w:tab w:val="left" w:pos="2835"/>
          <w:tab w:val="left" w:pos="709"/>
        </w:tabs>
        <w:ind w:left="426" w:hanging="426"/>
        <w:jc w:val="center"/>
        <w:rPr>
          <w:rFonts w:eastAsia="Arial" w:cs="Arial"/>
          <w:b/>
          <w:color w:val="000000"/>
          <w:szCs w:val="22"/>
        </w:rPr>
      </w:pPr>
    </w:p>
    <w:p w14:paraId="40CA368E"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Článek XV.</w:t>
      </w:r>
    </w:p>
    <w:p w14:paraId="289BCA71" w14:textId="77777777" w:rsidR="00D1094D" w:rsidRDefault="00545C3E">
      <w:pPr>
        <w:pBdr>
          <w:top w:val="nil"/>
          <w:left w:val="nil"/>
          <w:bottom w:val="nil"/>
          <w:right w:val="nil"/>
          <w:between w:val="nil"/>
        </w:pBdr>
        <w:tabs>
          <w:tab w:val="left" w:pos="2835"/>
          <w:tab w:val="left" w:pos="709"/>
        </w:tabs>
        <w:ind w:left="426" w:hanging="426"/>
        <w:jc w:val="center"/>
        <w:rPr>
          <w:rFonts w:eastAsia="Arial" w:cs="Arial"/>
          <w:b/>
          <w:color w:val="000000"/>
          <w:szCs w:val="22"/>
        </w:rPr>
      </w:pPr>
      <w:r>
        <w:rPr>
          <w:rFonts w:eastAsia="Arial" w:cs="Arial"/>
          <w:b/>
          <w:color w:val="000000"/>
          <w:szCs w:val="22"/>
        </w:rPr>
        <w:t xml:space="preserve">Závěrečná ustanovení </w:t>
      </w:r>
    </w:p>
    <w:p w14:paraId="7BB21741" w14:textId="77777777" w:rsidR="00D1094D" w:rsidRDefault="00D1094D">
      <w:pPr>
        <w:pBdr>
          <w:top w:val="nil"/>
          <w:left w:val="nil"/>
          <w:bottom w:val="nil"/>
          <w:right w:val="nil"/>
          <w:between w:val="nil"/>
        </w:pBdr>
        <w:tabs>
          <w:tab w:val="left" w:pos="2835"/>
          <w:tab w:val="left" w:pos="709"/>
        </w:tabs>
        <w:ind w:left="426" w:hanging="426"/>
        <w:jc w:val="both"/>
        <w:rPr>
          <w:rFonts w:eastAsia="Arial" w:cs="Arial"/>
          <w:color w:val="000000"/>
          <w:szCs w:val="22"/>
        </w:rPr>
      </w:pPr>
    </w:p>
    <w:p w14:paraId="7A332061"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Tuto smlouvu lze měnit pouze číslovanými smluvními dodatky podepsanými oprávněnými zástupci obou smluvních stran. Výjimku tvoří identifikační údaje oprávněných osob a kontaktní údaje smluvních stran, jejichž případnou změnu si smluvní strany bez zbytečného odkladu písemně oznámí.</w:t>
      </w:r>
    </w:p>
    <w:p w14:paraId="166E2E8A" w14:textId="53B1006F"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 xml:space="preserve">Práva a povinnosti smluvních stran, které nejsou výslovně upraveny touto smlouvou, se řídí českým právním řádem, zejm. ustanoveními občanského zákoníku v platném znění. Smluvní strany výslovně vylučují použití následujících ustanovení </w:t>
      </w:r>
      <w:proofErr w:type="spellStart"/>
      <w:r>
        <w:rPr>
          <w:rFonts w:eastAsia="Arial" w:cs="Arial"/>
          <w:color w:val="000000"/>
          <w:szCs w:val="22"/>
        </w:rPr>
        <w:t>obč</w:t>
      </w:r>
      <w:proofErr w:type="spellEnd"/>
      <w:r>
        <w:rPr>
          <w:rFonts w:eastAsia="Arial" w:cs="Arial"/>
          <w:color w:val="000000"/>
          <w:szCs w:val="22"/>
        </w:rPr>
        <w:t xml:space="preserve">. zák.: § 1740 </w:t>
      </w:r>
      <w:r>
        <w:rPr>
          <w:rFonts w:eastAsia="Arial" w:cs="Arial"/>
          <w:color w:val="000000"/>
          <w:szCs w:val="22"/>
        </w:rPr>
        <w:br/>
        <w:t xml:space="preserve">odst. 3, § 1793, § 1895, § 1936, § 1939, § 1978 odst. 2, </w:t>
      </w:r>
      <w:r w:rsidRPr="00584381">
        <w:rPr>
          <w:rFonts w:eastAsia="Arial" w:cs="Arial"/>
          <w:color w:val="000000"/>
          <w:szCs w:val="22"/>
        </w:rPr>
        <w:t xml:space="preserve">§ </w:t>
      </w:r>
      <w:proofErr w:type="gramStart"/>
      <w:r w:rsidRPr="00584381">
        <w:rPr>
          <w:rFonts w:eastAsia="Arial" w:cs="Arial"/>
          <w:color w:val="000000"/>
          <w:szCs w:val="22"/>
        </w:rPr>
        <w:t>2050</w:t>
      </w:r>
      <w:r>
        <w:rPr>
          <w:rFonts w:eastAsia="Arial" w:cs="Arial"/>
          <w:color w:val="000000"/>
          <w:szCs w:val="22"/>
        </w:rPr>
        <w:t>,  §</w:t>
      </w:r>
      <w:proofErr w:type="gramEnd"/>
      <w:r>
        <w:rPr>
          <w:rFonts w:eastAsia="Arial" w:cs="Arial"/>
          <w:color w:val="000000"/>
          <w:szCs w:val="22"/>
        </w:rPr>
        <w:t xml:space="preserve"> 2609. </w:t>
      </w:r>
    </w:p>
    <w:p w14:paraId="1BFC1D02"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Případné spory vzniklé z této smlouvy budou řešeny podle platné právní úpravy věcně a místně příslušnými orgány České republiky.</w:t>
      </w:r>
    </w:p>
    <w:p w14:paraId="31F18409" w14:textId="77777777" w:rsidR="00D1094D" w:rsidRPr="00584381"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584381">
        <w:rPr>
          <w:rFonts w:cs="Arial"/>
          <w:color w:val="000000"/>
          <w:szCs w:val="22"/>
        </w:rPr>
        <w:t>Tato smlouva byla vyhotovena podle pravé a svobodné vůle obou smluvních stran, a to ve čtyřech vyhotoveních s platností originálu, které na důkaz souhlasu s jejich obsahem potvrzují podpisy svých oprávněných zástupců. Zhotovitel i objednatel obdrží dvě podepsaná vyhotovení smlouvy.</w:t>
      </w:r>
    </w:p>
    <w:p w14:paraId="19630A7D" w14:textId="77777777" w:rsidR="00D1094D" w:rsidRPr="00CC0E9F"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 xml:space="preserve">Tato smlouva nabývá platnosti dnem jejího podpisu oběma smluvními stranami a účinnosti dnem jejího uveřejnění postupem dle zákona č. 340/2015 Sb., zákona o registru smluv. Strany v této souvislosti prohlašují, že jsou si vědomy toho, že pokud smlouvu neuveřejní v registru smluv nejdéle v době do tří měsíců od data její platnosti, zanikne marným </w:t>
      </w:r>
      <w:r w:rsidRPr="00CC0E9F">
        <w:rPr>
          <w:rFonts w:eastAsia="Arial" w:cs="Arial"/>
          <w:color w:val="000000"/>
          <w:szCs w:val="22"/>
        </w:rPr>
        <w:t xml:space="preserve">uplynutím uvedené doby platnost této smlouvy, a to s účinky </w:t>
      </w:r>
      <w:r w:rsidRPr="00CC0E9F">
        <w:rPr>
          <w:rFonts w:eastAsia="Arial" w:cs="Arial"/>
          <w:i/>
          <w:color w:val="000000"/>
          <w:szCs w:val="22"/>
        </w:rPr>
        <w:t xml:space="preserve">ex </w:t>
      </w:r>
      <w:proofErr w:type="spellStart"/>
      <w:r w:rsidRPr="00CC0E9F">
        <w:rPr>
          <w:rFonts w:eastAsia="Arial" w:cs="Arial"/>
          <w:i/>
          <w:color w:val="000000"/>
          <w:szCs w:val="22"/>
        </w:rPr>
        <w:t>tunc</w:t>
      </w:r>
      <w:proofErr w:type="spellEnd"/>
      <w:r w:rsidRPr="00CC0E9F">
        <w:rPr>
          <w:rFonts w:eastAsia="Arial" w:cs="Arial"/>
          <w:color w:val="000000"/>
          <w:szCs w:val="22"/>
        </w:rPr>
        <w:t>.</w:t>
      </w:r>
    </w:p>
    <w:p w14:paraId="07962040" w14:textId="77777777" w:rsidR="00D1094D" w:rsidRPr="00CC0E9F"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CC0E9F">
        <w:rPr>
          <w:rFonts w:eastAsia="Arial" w:cs="Arial"/>
          <w:color w:val="000000"/>
          <w:szCs w:val="22"/>
        </w:rPr>
        <w:t>Zhotovitel je oprávněn s předchozím písemným souhlasem (možno v elektronické formě e-mailem) objednatele provést část díla stanoveného touto smlouvou prostřednictvím svého subdodavatele a prohlašuje, že v případě užití subdodavatele odpovídá za výkon subdodavatele ve stejném (tj. neomezeném) rozsahu, jako kdyby tento výkon poskytl zhotovitel sám.</w:t>
      </w:r>
    </w:p>
    <w:p w14:paraId="255FEBA0"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Zhotovitel prohlašuje, že předmět restaurování je mu dobře znám a že je odborně způsobilý k provedení díla podle této smlouvy, a je i z hlediska dotčených právních předpisů oprávněn tuto smlouvu uzavřít a dílo podle ní provést.</w:t>
      </w:r>
    </w:p>
    <w:p w14:paraId="6BDF31B0"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Případné obchodní zvyklosti, týkající se sjednaného či navazujícího plnění, nemají přednost před smluvními ujednáními, ani před ustanoveními zákona, byť by tato ustanovení neměla donucující účinky.</w:t>
      </w:r>
    </w:p>
    <w:p w14:paraId="6C822199"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 xml:space="preserve">Změní-li se po uzavření této smlouvy okolnosti do té míry, že se plnění stane pro zhotovitele obtížnější nebo že nastane hrubý nepoměr v právech a povinnostech stran, nemění to nic na povinnosti zhotovitele splnit své povinnosti vyplývající z této smlouvy; ustanovení § 1765 odst. 1 a 1766 občanského zákoníku se neuplatní a zhotovitel na sebe ve smyslu § 1765 odst. 2 občanského zákoníku přebírá nebezpečí změny okolností. </w:t>
      </w:r>
    </w:p>
    <w:p w14:paraId="574FE3BD" w14:textId="77777777" w:rsidR="00D1094D" w:rsidRPr="00F03D2E"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7A0D9F">
        <w:rPr>
          <w:rFonts w:eastAsia="Arial" w:cs="Arial"/>
          <w:color w:val="000000"/>
          <w:szCs w:val="22"/>
        </w:rPr>
        <w:t>Zhotovitel není oprávněn postoupit tuto smlouvu nebo její část ani převést jakoukoliv svou pohledávku vyplývající z této smlouvy nebo její část na třetí osoby bez předchozího písemného souhlasu objednatele</w:t>
      </w:r>
      <w:r w:rsidRPr="00F03D2E">
        <w:rPr>
          <w:rFonts w:eastAsia="Arial" w:cs="Arial"/>
          <w:color w:val="000000"/>
          <w:szCs w:val="22"/>
        </w:rPr>
        <w:t>.</w:t>
      </w:r>
    </w:p>
    <w:p w14:paraId="7F0947D6" w14:textId="77777777" w:rsidR="00D1094D" w:rsidRPr="007A0D9F"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7A0D9F">
        <w:rPr>
          <w:rFonts w:eastAsia="Arial" w:cs="Arial"/>
          <w:color w:val="000000"/>
          <w:szCs w:val="22"/>
        </w:rPr>
        <w:t xml:space="preserve">Zhotovitel je srozuměn s tím, že souhlas objednatele s převzetím jakéhokoli dluhu (závazku) zhotovitele vyplývajícího z této smlouvy třetí osobou musí být objednatelem udělen v písemné formě.  </w:t>
      </w:r>
    </w:p>
    <w:p w14:paraId="2215D05C" w14:textId="77777777" w:rsidR="00D1094D" w:rsidRPr="005750AF"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7A0D9F">
        <w:rPr>
          <w:rFonts w:eastAsia="Arial" w:cs="Arial"/>
          <w:color w:val="000000"/>
          <w:szCs w:val="22"/>
        </w:rPr>
        <w:t xml:space="preserve">Žádná ze smluvních stran není oprávněna vtělit jakékoliv právo, plynoucí jí ze smlouvy či </w:t>
      </w:r>
      <w:r w:rsidRPr="005750AF">
        <w:rPr>
          <w:rFonts w:eastAsia="Arial" w:cs="Arial"/>
          <w:color w:val="000000"/>
          <w:szCs w:val="22"/>
        </w:rPr>
        <w:t>jejího porušení, do podoby cenného papíru.</w:t>
      </w:r>
    </w:p>
    <w:p w14:paraId="39E71763" w14:textId="77777777" w:rsidR="00D1094D" w:rsidRPr="005750AF"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5750AF">
        <w:rPr>
          <w:rFonts w:eastAsia="Arial" w:cs="Arial"/>
          <w:color w:val="000000"/>
          <w:szCs w:val="22"/>
        </w:rPr>
        <w:lastRenderedPageBreak/>
        <w:t>Smluvní strany vylučují aplikaci ustanovení § 1799 a 1800 občanského zákoníku o doložkách v adhezních smlouvách.</w:t>
      </w:r>
    </w:p>
    <w:p w14:paraId="7179131E" w14:textId="77777777" w:rsidR="00D1094D" w:rsidRPr="00F03D2E"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sidRPr="00F03D2E">
        <w:rPr>
          <w:rFonts w:eastAsia="Arial" w:cs="Arial"/>
          <w:color w:val="000000"/>
          <w:szCs w:val="22"/>
        </w:rPr>
        <w:t xml:space="preserve">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 </w:t>
      </w:r>
    </w:p>
    <w:p w14:paraId="4CDF6427"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 xml:space="preserve">Tato smlouva může být měněna pouze číslovanými písemnými dodatky podepsanými oběma smluvními stranami. Změny a dodatky této smlouvy platí pouze tehdy, jestliže jsou podány písemně a podepsány oprávněnými osobami dle této smlouvy. </w:t>
      </w:r>
    </w:p>
    <w:p w14:paraId="3112088E"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 xml:space="preserve">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příslušného dle sídla objednatele. </w:t>
      </w:r>
    </w:p>
    <w:p w14:paraId="1BDF0801" w14:textId="77777777" w:rsidR="00D1094D"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Zhotovitel souhlasí se zveřejněním údajů uvedených v této smlouvě v souladu se zákonem č. 106/1999 Sb., o svobodném přístupu k informacím, ve znění pozdějších předpisů. Smluvní strany dále berou na vědomí, že tato smlouva a její dodatky budou uveřejněny prostřednictvím registru smluv podle zákona č. 340/2015 Sb. o zvláštních podmínkách účinnosti některých smluv, uveřejňování těchto smluv a o registru smluv (zákon o registru smluv). V případě, že by se na tuto smlouvu a jakékoliv dodatky k ní vztahovala po nabytí účinnosti zákona o registru smluv povinnost jejich uveřejnění, stanou se takové dodatky účinnými nejdříve dnem jejich uveřejnění ve smyslu § 5 zákona o registru smluv. Smluvní strany jsou zajedno v tom, že tato smlouva ani její přílohy neobsahují nic, co by některá ze stran oprávněně považovala za obchodní tajemství ve smyslu § 504 občanského zákoníku nebo za informaci, jejíž poskytování je omezeno podle předpisů o svobodném přístupu k informacím nebo o ochraně osobních údajů, a nemají tudíž žádných požadavků na omezení rozsahu uveřejnění z těchto ani z jiných důvodů, uvedených v § 3 zákona o registru smluv.</w:t>
      </w:r>
    </w:p>
    <w:p w14:paraId="5642CEBA" w14:textId="77777777" w:rsidR="00D1094D" w:rsidRPr="004314AE" w:rsidRDefault="00545C3E">
      <w:pPr>
        <w:numPr>
          <w:ilvl w:val="0"/>
          <w:numId w:val="16"/>
        </w:numPr>
        <w:pBdr>
          <w:top w:val="nil"/>
          <w:left w:val="nil"/>
          <w:bottom w:val="nil"/>
          <w:right w:val="nil"/>
          <w:between w:val="nil"/>
        </w:pBdr>
        <w:spacing w:after="120"/>
        <w:ind w:left="426" w:hanging="426"/>
        <w:jc w:val="both"/>
        <w:rPr>
          <w:rFonts w:eastAsia="Arial" w:cs="Arial"/>
          <w:color w:val="000000"/>
          <w:szCs w:val="22"/>
        </w:rPr>
      </w:pPr>
      <w:r>
        <w:rPr>
          <w:rFonts w:eastAsia="Arial" w:cs="Arial"/>
          <w:color w:val="000000"/>
          <w:szCs w:val="22"/>
        </w:rPr>
        <w:t xml:space="preserve">Objednatel,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w:t>
      </w:r>
      <w:r w:rsidRPr="004314AE">
        <w:rPr>
          <w:rFonts w:eastAsia="Arial" w:cs="Arial"/>
          <w:color w:val="000000"/>
          <w:szCs w:val="22"/>
        </w:rPr>
        <w:t>pozdějších předpisů.</w:t>
      </w:r>
    </w:p>
    <w:p w14:paraId="3C65DFAD" w14:textId="77777777" w:rsidR="00D1094D" w:rsidRPr="005750AF" w:rsidRDefault="00545C3E">
      <w:pPr>
        <w:numPr>
          <w:ilvl w:val="0"/>
          <w:numId w:val="16"/>
        </w:numPr>
        <w:pBdr>
          <w:top w:val="nil"/>
          <w:left w:val="nil"/>
          <w:bottom w:val="nil"/>
          <w:right w:val="nil"/>
          <w:between w:val="nil"/>
        </w:pBdr>
        <w:spacing w:after="120"/>
        <w:ind w:left="426" w:hanging="426"/>
        <w:jc w:val="both"/>
        <w:rPr>
          <w:rFonts w:ascii="Times New Roman" w:hAnsi="Times New Roman"/>
          <w:color w:val="000000"/>
          <w:szCs w:val="22"/>
        </w:rPr>
      </w:pPr>
      <w:r w:rsidRPr="004314AE">
        <w:rPr>
          <w:rFonts w:eastAsia="Arial" w:cs="Arial"/>
          <w:color w:val="000000"/>
          <w:szCs w:val="22"/>
        </w:rPr>
        <w:t>Smluvní strany po jejím přečtení prohlašují, že souhlasí s jejím obsahem, že smlouva byla sepsána</w:t>
      </w:r>
      <w:r>
        <w:rPr>
          <w:rFonts w:eastAsia="Arial" w:cs="Arial"/>
          <w:color w:val="000000"/>
          <w:szCs w:val="22"/>
        </w:rPr>
        <w:t xml:space="preserve"> určitě, srozumitelně, na základě jejich pravé a svobodné vůle, bez nátlaku </w:t>
      </w:r>
      <w:r w:rsidRPr="000743FF">
        <w:rPr>
          <w:rFonts w:eastAsia="Arial" w:cs="Arial"/>
          <w:color w:val="000000"/>
          <w:szCs w:val="22"/>
        </w:rPr>
        <w:t>na některou ze stran. Na důkaz toho připojují své podpisy.</w:t>
      </w:r>
    </w:p>
    <w:p w14:paraId="2B42C3B2" w14:textId="0ABDDA3F" w:rsidR="00D1094D" w:rsidRPr="005750AF" w:rsidRDefault="000F1A49">
      <w:pPr>
        <w:numPr>
          <w:ilvl w:val="0"/>
          <w:numId w:val="16"/>
        </w:numPr>
        <w:pBdr>
          <w:top w:val="nil"/>
          <w:left w:val="nil"/>
          <w:bottom w:val="nil"/>
          <w:right w:val="nil"/>
          <w:between w:val="nil"/>
        </w:pBdr>
        <w:ind w:left="426" w:hanging="426"/>
        <w:rPr>
          <w:rFonts w:eastAsia="Arial" w:cs="Arial"/>
          <w:color w:val="000000"/>
          <w:szCs w:val="22"/>
        </w:rPr>
      </w:pPr>
      <w:r>
        <w:rPr>
          <w:rFonts w:eastAsia="Arial" w:cs="Arial"/>
          <w:color w:val="000000"/>
          <w:szCs w:val="22"/>
        </w:rPr>
        <w:t>S</w:t>
      </w:r>
      <w:r w:rsidR="00545C3E" w:rsidRPr="005750AF">
        <w:rPr>
          <w:rFonts w:eastAsia="Arial" w:cs="Arial"/>
          <w:color w:val="000000"/>
          <w:szCs w:val="22"/>
        </w:rPr>
        <w:t>oučástí této smlouvy jsou následující přílohy; v případě rozporu mezi textem smlouvy a textem některé z příloh se použije text smlouvy:</w:t>
      </w:r>
    </w:p>
    <w:p w14:paraId="3B5A40F5" w14:textId="77777777" w:rsidR="00446A73" w:rsidRDefault="00446A73">
      <w:pPr>
        <w:pBdr>
          <w:top w:val="nil"/>
          <w:left w:val="nil"/>
          <w:bottom w:val="nil"/>
          <w:right w:val="nil"/>
          <w:between w:val="nil"/>
        </w:pBdr>
        <w:tabs>
          <w:tab w:val="left" w:pos="2835"/>
        </w:tabs>
        <w:ind w:left="1410" w:hanging="1410"/>
        <w:jc w:val="both"/>
        <w:rPr>
          <w:rFonts w:eastAsia="Arial" w:cs="Arial"/>
          <w:color w:val="000000"/>
          <w:szCs w:val="22"/>
        </w:rPr>
      </w:pPr>
    </w:p>
    <w:p w14:paraId="107AC0D0" w14:textId="77777777" w:rsidR="00D1094D" w:rsidRPr="00F16775" w:rsidRDefault="00545C3E">
      <w:pPr>
        <w:pBdr>
          <w:top w:val="nil"/>
          <w:left w:val="nil"/>
          <w:bottom w:val="nil"/>
          <w:right w:val="nil"/>
          <w:between w:val="nil"/>
        </w:pBdr>
        <w:tabs>
          <w:tab w:val="left" w:pos="2835"/>
        </w:tabs>
        <w:ind w:left="1410" w:hanging="1410"/>
        <w:jc w:val="both"/>
        <w:rPr>
          <w:rFonts w:eastAsia="Arial" w:cs="Arial"/>
          <w:b/>
          <w:color w:val="000000"/>
          <w:szCs w:val="22"/>
        </w:rPr>
      </w:pPr>
      <w:r>
        <w:rPr>
          <w:rFonts w:eastAsia="Arial" w:cs="Arial"/>
          <w:color w:val="000000"/>
          <w:szCs w:val="22"/>
        </w:rPr>
        <w:t>Příloha č. 1:</w:t>
      </w:r>
      <w:r>
        <w:rPr>
          <w:rFonts w:eastAsia="Arial" w:cs="Arial"/>
          <w:color w:val="000000"/>
          <w:szCs w:val="22"/>
        </w:rPr>
        <w:tab/>
        <w:t xml:space="preserve">Podmínky soutěže o návrh řešení restaurátorského projektu „Palác </w:t>
      </w:r>
      <w:proofErr w:type="spellStart"/>
      <w:r>
        <w:rPr>
          <w:rFonts w:eastAsia="Arial" w:cs="Arial"/>
          <w:color w:val="000000"/>
          <w:szCs w:val="22"/>
        </w:rPr>
        <w:t>Colloredo</w:t>
      </w:r>
      <w:proofErr w:type="spellEnd"/>
      <w:r>
        <w:rPr>
          <w:rFonts w:eastAsia="Arial" w:cs="Arial"/>
          <w:color w:val="000000"/>
          <w:szCs w:val="22"/>
        </w:rPr>
        <w:t xml:space="preserve"> Mansfeld, restaurátorská obnova fresky stropu tanečního sálu a zajištění výzdoby stropních konstrukcí během provádění rekonstrukce stropů, krovů a střešního pláště“ Čj. GHMP-6-3300-2020/1 ze dne 02. 07. 2020 včetně příloh </w:t>
      </w:r>
      <w:r w:rsidRPr="00F16775">
        <w:rPr>
          <w:rFonts w:eastAsia="Arial" w:cs="Arial"/>
          <w:color w:val="000000"/>
          <w:szCs w:val="22"/>
        </w:rPr>
        <w:t>soutěžních podmínek č. 14.1 až 14.8:</w:t>
      </w:r>
    </w:p>
    <w:p w14:paraId="50439BD1" w14:textId="77777777" w:rsidR="00D1094D" w:rsidRPr="000F1A49" w:rsidRDefault="00545C3E" w:rsidP="00C07BFD">
      <w:pPr>
        <w:spacing w:after="5" w:line="269" w:lineRule="auto"/>
        <w:ind w:left="709" w:right="14" w:firstLine="701"/>
        <w:jc w:val="both"/>
      </w:pPr>
      <w:r w:rsidRPr="000F1A49">
        <w:lastRenderedPageBreak/>
        <w:t>14.1. Identifikační formulář účastníka soutěže o návrh, dokument Word, 1 A4</w:t>
      </w:r>
    </w:p>
    <w:p w14:paraId="4CBD79DD" w14:textId="77777777" w:rsidR="00D1094D" w:rsidRPr="000F1A49" w:rsidRDefault="00545C3E" w:rsidP="00C07BFD">
      <w:pPr>
        <w:spacing w:after="5" w:line="269" w:lineRule="auto"/>
        <w:ind w:left="851" w:right="14" w:firstLine="559"/>
        <w:jc w:val="both"/>
      </w:pPr>
      <w:r w:rsidRPr="000F1A49">
        <w:t>14.2. Podklady pro výběr zhotovitele restaurátorských prací, PD stavební část</w:t>
      </w:r>
    </w:p>
    <w:p w14:paraId="1BF9046E" w14:textId="77777777" w:rsidR="00D1094D" w:rsidRPr="000F1A49" w:rsidRDefault="00545C3E" w:rsidP="00C07BFD">
      <w:pPr>
        <w:spacing w:after="5" w:line="269" w:lineRule="auto"/>
        <w:ind w:left="1416" w:right="14"/>
        <w:jc w:val="both"/>
      </w:pPr>
      <w:r w:rsidRPr="000F1A49">
        <w:t>D1_1_D1_2“, složka ZIP obsahující 17 položek (16x dokument PDF + 1x složka „zdroje“)</w:t>
      </w:r>
    </w:p>
    <w:p w14:paraId="3B2BAE14" w14:textId="77777777" w:rsidR="00D1094D" w:rsidRPr="000F1A49" w:rsidRDefault="00545C3E" w:rsidP="00C07BFD">
      <w:pPr>
        <w:spacing w:after="5" w:line="269" w:lineRule="auto"/>
        <w:ind w:left="851" w:right="14" w:firstLine="565"/>
        <w:jc w:val="both"/>
      </w:pPr>
      <w:r w:rsidRPr="000F1A49">
        <w:t>14.3. Restaurátorská zpráva o průzkumu nástropní freskové malby</w:t>
      </w:r>
    </w:p>
    <w:p w14:paraId="15C1FEFF" w14:textId="77777777" w:rsidR="00D1094D" w:rsidRPr="000F1A49" w:rsidRDefault="00545C3E" w:rsidP="00C07BFD">
      <w:pPr>
        <w:spacing w:after="5" w:line="269" w:lineRule="auto"/>
        <w:ind w:left="1416" w:right="14"/>
        <w:jc w:val="both"/>
      </w:pPr>
      <w:r w:rsidRPr="000F1A49">
        <w:t xml:space="preserve">s námětem olympských bohů italských malířů Pietra </w:t>
      </w:r>
      <w:proofErr w:type="spellStart"/>
      <w:r w:rsidRPr="000F1A49">
        <w:t>Scottiho</w:t>
      </w:r>
      <w:proofErr w:type="spellEnd"/>
      <w:r w:rsidRPr="000F1A49">
        <w:t xml:space="preserve"> a Giovanni </w:t>
      </w:r>
      <w:proofErr w:type="spellStart"/>
      <w:r w:rsidRPr="000F1A49">
        <w:t>Battisty</w:t>
      </w:r>
      <w:proofErr w:type="spellEnd"/>
      <w:r w:rsidRPr="000F1A49">
        <w:t xml:space="preserve"> </w:t>
      </w:r>
      <w:proofErr w:type="spellStart"/>
      <w:r w:rsidRPr="000F1A49">
        <w:t>Zaista</w:t>
      </w:r>
      <w:proofErr w:type="spellEnd"/>
      <w:r w:rsidRPr="000F1A49">
        <w:t xml:space="preserve"> z roku 1736 v paláci </w:t>
      </w:r>
      <w:proofErr w:type="spellStart"/>
      <w:r w:rsidRPr="000F1A49">
        <w:t>Colloredo</w:t>
      </w:r>
      <w:proofErr w:type="spellEnd"/>
      <w:r w:rsidRPr="000F1A49">
        <w:t xml:space="preserve"> – </w:t>
      </w:r>
      <w:proofErr w:type="spellStart"/>
      <w:r w:rsidRPr="000F1A49">
        <w:t>Mannsfeldském</w:t>
      </w:r>
      <w:proofErr w:type="spellEnd"/>
      <w:r w:rsidRPr="000F1A49">
        <w:t xml:space="preserve"> na Starém Městě v Praze, Tomáš Berger – Tomáš Záhoř – Peter </w:t>
      </w:r>
      <w:proofErr w:type="spellStart"/>
      <w:r w:rsidRPr="000F1A49">
        <w:t>Stirber</w:t>
      </w:r>
      <w:proofErr w:type="spellEnd"/>
      <w:r w:rsidRPr="000F1A49">
        <w:t>, 02/2012, dokument PDF, 67 A4</w:t>
      </w:r>
    </w:p>
    <w:p w14:paraId="4E604C49" w14:textId="77777777" w:rsidR="00D1094D" w:rsidRPr="000F1A49" w:rsidRDefault="00545C3E" w:rsidP="00C07BFD">
      <w:pPr>
        <w:spacing w:after="5" w:line="269" w:lineRule="auto"/>
        <w:ind w:left="851" w:right="14" w:firstLine="565"/>
        <w:jc w:val="both"/>
      </w:pPr>
      <w:r w:rsidRPr="000F1A49">
        <w:t>14.4. Restaurátorská zpráva, průzkum omítkových a barevných vrstev,</w:t>
      </w:r>
    </w:p>
    <w:p w14:paraId="5F5B6994" w14:textId="77777777" w:rsidR="00D1094D" w:rsidRPr="000F1A49" w:rsidRDefault="00545C3E" w:rsidP="00C07BFD">
      <w:pPr>
        <w:spacing w:after="5" w:line="269" w:lineRule="auto"/>
        <w:ind w:left="1416" w:right="14"/>
        <w:jc w:val="both"/>
      </w:pPr>
      <w:proofErr w:type="spellStart"/>
      <w:r w:rsidRPr="000F1A49">
        <w:t>Colloredo</w:t>
      </w:r>
      <w:proofErr w:type="spellEnd"/>
      <w:r w:rsidRPr="000F1A49">
        <w:t xml:space="preserve"> – </w:t>
      </w:r>
      <w:proofErr w:type="spellStart"/>
      <w:r w:rsidRPr="000F1A49">
        <w:t>Mannsfeldský</w:t>
      </w:r>
      <w:proofErr w:type="spellEnd"/>
      <w:r w:rsidRPr="000F1A49">
        <w:t xml:space="preserve"> palác na Starém Městě v Praze, Tomáš Berger – Tomáš Záhoř – Peter </w:t>
      </w:r>
      <w:proofErr w:type="spellStart"/>
      <w:r w:rsidRPr="000F1A49">
        <w:t>Stirber</w:t>
      </w:r>
      <w:proofErr w:type="spellEnd"/>
      <w:r w:rsidRPr="000F1A49">
        <w:t>, 11/2012, dokument PDF, 60 A4</w:t>
      </w:r>
    </w:p>
    <w:p w14:paraId="50EE4388" w14:textId="77777777" w:rsidR="00D1094D" w:rsidRPr="000F1A49" w:rsidRDefault="00545C3E" w:rsidP="00C07BFD">
      <w:pPr>
        <w:spacing w:after="5" w:line="269" w:lineRule="auto"/>
        <w:ind w:left="851" w:right="14" w:firstLine="565"/>
        <w:jc w:val="both"/>
      </w:pPr>
      <w:r w:rsidRPr="000F1A49">
        <w:t xml:space="preserve">14.5. </w:t>
      </w:r>
      <w:proofErr w:type="spellStart"/>
      <w:r w:rsidRPr="000F1A49">
        <w:t>Fotogrametrie</w:t>
      </w:r>
      <w:proofErr w:type="spellEnd"/>
      <w:r w:rsidRPr="000F1A49">
        <w:t xml:space="preserve"> fresky sálu, složka ZIP obsahující 2 položky (1x dokument</w:t>
      </w:r>
    </w:p>
    <w:p w14:paraId="5FA1A068" w14:textId="77777777" w:rsidR="00D1094D" w:rsidRPr="000F1A49" w:rsidRDefault="00545C3E" w:rsidP="00C07BFD">
      <w:pPr>
        <w:spacing w:after="5" w:line="269" w:lineRule="auto"/>
        <w:ind w:left="1416" w:right="14"/>
        <w:jc w:val="both"/>
      </w:pPr>
      <w:r w:rsidRPr="000F1A49">
        <w:t>PDF + 1x složka „Tiskové výkresy PDF“)</w:t>
      </w:r>
    </w:p>
    <w:p w14:paraId="5693941D" w14:textId="77777777" w:rsidR="00D1094D" w:rsidRPr="000F1A49" w:rsidRDefault="00545C3E" w:rsidP="00C07BFD">
      <w:pPr>
        <w:spacing w:after="5" w:line="269" w:lineRule="auto"/>
        <w:ind w:left="851" w:right="14" w:firstLine="565"/>
        <w:jc w:val="both"/>
      </w:pPr>
      <w:r w:rsidRPr="000F1A49">
        <w:t>14.6. Stavebně historický průzkum (SHP) Prahy, Blok č. 1038 mezi ulicemi</w:t>
      </w:r>
    </w:p>
    <w:p w14:paraId="76A610AC" w14:textId="77777777" w:rsidR="00D1094D" w:rsidRPr="000F1A49" w:rsidRDefault="00545C3E" w:rsidP="00C07BFD">
      <w:pPr>
        <w:spacing w:after="5" w:line="269" w:lineRule="auto"/>
        <w:ind w:left="1416" w:right="14"/>
        <w:jc w:val="both"/>
      </w:pPr>
      <w:r w:rsidRPr="000F1A49">
        <w:t xml:space="preserve">Karlovou, Liliovou, Anenskou a K. Světlé, Dr. D. Líbal, Dr. Ing. </w:t>
      </w:r>
      <w:proofErr w:type="spellStart"/>
      <w:r w:rsidRPr="000F1A49">
        <w:t>J.Muk</w:t>
      </w:r>
      <w:proofErr w:type="spellEnd"/>
      <w:r w:rsidRPr="000F1A49">
        <w:t xml:space="preserve">, 06/1989, složka ZIP obsahující 4 položky (2x dokument </w:t>
      </w:r>
      <w:proofErr w:type="spellStart"/>
      <w:r w:rsidRPr="000F1A49">
        <w:t>tif</w:t>
      </w:r>
      <w:proofErr w:type="spellEnd"/>
      <w:r w:rsidRPr="000F1A49">
        <w:t xml:space="preserve"> + 2x složka „Text SHP 1989“ a „Fotografie a plány </w:t>
      </w:r>
      <w:proofErr w:type="spellStart"/>
      <w:r w:rsidRPr="000F1A49">
        <w:t>jpeg</w:t>
      </w:r>
      <w:proofErr w:type="spellEnd"/>
      <w:r w:rsidRPr="000F1A49">
        <w:t>“)</w:t>
      </w:r>
    </w:p>
    <w:p w14:paraId="5BDA8527" w14:textId="77777777" w:rsidR="00D1094D" w:rsidRPr="000F1A49" w:rsidRDefault="00545C3E" w:rsidP="00C07BFD">
      <w:pPr>
        <w:spacing w:after="5" w:line="269" w:lineRule="auto"/>
        <w:ind w:left="851" w:right="14" w:firstLine="565"/>
        <w:jc w:val="both"/>
      </w:pPr>
      <w:r w:rsidRPr="000F1A49">
        <w:t>14.7. Zaměření paláce CM – dokumentace skutečného stavu, zpracoval</w:t>
      </w:r>
    </w:p>
    <w:p w14:paraId="69330DF2" w14:textId="77777777" w:rsidR="00D1094D" w:rsidRPr="000F1A49" w:rsidRDefault="00545C3E" w:rsidP="00C07BFD">
      <w:pPr>
        <w:spacing w:after="5" w:line="269" w:lineRule="auto"/>
        <w:ind w:left="1416" w:right="14"/>
        <w:jc w:val="both"/>
      </w:pPr>
      <w:proofErr w:type="spellStart"/>
      <w:r w:rsidRPr="000F1A49">
        <w:t>Gefos</w:t>
      </w:r>
      <w:proofErr w:type="spellEnd"/>
      <w:r w:rsidRPr="000F1A49">
        <w:t xml:space="preserve"> a.s., </w:t>
      </w:r>
      <w:proofErr w:type="spellStart"/>
      <w:r w:rsidRPr="000F1A49">
        <w:t>Kundratka</w:t>
      </w:r>
      <w:proofErr w:type="spellEnd"/>
      <w:r w:rsidRPr="000F1A49">
        <w:t xml:space="preserve"> 17, 180 82 Praha 8, 03/2016, složka ZIP obsahující 2 položky (2x složka „PDF“ a „zdroje“)</w:t>
      </w:r>
    </w:p>
    <w:p w14:paraId="66AAE284" w14:textId="77777777" w:rsidR="00D1094D" w:rsidRPr="000F1A49" w:rsidRDefault="00545C3E" w:rsidP="00C07BFD">
      <w:pPr>
        <w:spacing w:after="5" w:line="269" w:lineRule="auto"/>
        <w:ind w:left="851" w:right="14" w:firstLine="565"/>
        <w:jc w:val="both"/>
      </w:pPr>
      <w:r w:rsidRPr="000F1A49">
        <w:t xml:space="preserve">14.8. Odborný katalog památkově hodnotných prvků, zpracoval </w:t>
      </w:r>
      <w:proofErr w:type="gramStart"/>
      <w:r w:rsidRPr="000F1A49">
        <w:t>Prof.</w:t>
      </w:r>
      <w:proofErr w:type="gramEnd"/>
      <w:r w:rsidRPr="000F1A49">
        <w:t xml:space="preserve"> PhDr.</w:t>
      </w:r>
    </w:p>
    <w:p w14:paraId="44C0C77B" w14:textId="4BCED6B0" w:rsidR="00D1094D" w:rsidRDefault="00545C3E" w:rsidP="00C07BFD">
      <w:pPr>
        <w:spacing w:after="5" w:line="269" w:lineRule="auto"/>
        <w:ind w:left="1416" w:right="14"/>
        <w:jc w:val="both"/>
      </w:pPr>
      <w:r w:rsidRPr="000F1A49">
        <w:t>Pavel Vlček, prosinec 2012, složka ZIP obsahující 5 dokumentů PDF (03 piano nobile výběr; 04 3 patro výběr; Poznámky k historii paláce; Prvky soubor a Titul)</w:t>
      </w:r>
      <w:r w:rsidR="000F1A49">
        <w:t xml:space="preserve"> – tato příloha je publikována </w:t>
      </w:r>
      <w:r w:rsidR="00C07BFD">
        <w:t xml:space="preserve">formou odkazu </w:t>
      </w:r>
      <w:r w:rsidR="000F1A49">
        <w:t xml:space="preserve">na </w:t>
      </w:r>
      <w:hyperlink r:id="rId9" w:history="1">
        <w:r w:rsidR="007F2D42" w:rsidRPr="00B75442">
          <w:rPr>
            <w:rStyle w:val="Hypertextovodkaz"/>
          </w:rPr>
          <w:t>https://www.ghmp.cz/verejne-zakazky-a-vyzvy/soutez-o-navrh-reseni-uskutecnovani-restauratorskeho-projektu/</w:t>
        </w:r>
      </w:hyperlink>
      <w:r w:rsidR="007F2D42">
        <w:t xml:space="preserve">, resp. smluvní strany mají dokumentaci v této příloze uváděnou k dispozici </w:t>
      </w:r>
      <w:r w:rsidR="000F1A49">
        <w:t xml:space="preserve">a nepřikládá se </w:t>
      </w:r>
      <w:r w:rsidR="0013571C">
        <w:t xml:space="preserve">(fyzicky) </w:t>
      </w:r>
      <w:r w:rsidR="000F1A49">
        <w:t>ke smlouvě</w:t>
      </w:r>
      <w:r w:rsidR="00C07BFD">
        <w:t xml:space="preserve"> </w:t>
      </w:r>
    </w:p>
    <w:p w14:paraId="32B1983F" w14:textId="66B11C39" w:rsidR="00D1094D" w:rsidRDefault="00545C3E" w:rsidP="00C07BFD">
      <w:pPr>
        <w:spacing w:after="5" w:line="269" w:lineRule="auto"/>
        <w:ind w:left="1410" w:right="14" w:hanging="1410"/>
        <w:jc w:val="both"/>
      </w:pPr>
      <w:r>
        <w:t>Příloha č. 2:</w:t>
      </w:r>
      <w:r>
        <w:tab/>
      </w:r>
      <w:r w:rsidRPr="003D2837">
        <w:t>Vítězný návrh</w:t>
      </w:r>
      <w:r w:rsidRPr="003D2837">
        <w:rPr>
          <w:b/>
        </w:rPr>
        <w:t xml:space="preserve"> </w:t>
      </w:r>
      <w:r w:rsidRPr="003D2837">
        <w:t xml:space="preserve">řešení restaurátorského projektu „Palác </w:t>
      </w:r>
      <w:proofErr w:type="spellStart"/>
      <w:r w:rsidRPr="003D2837">
        <w:t>Colloredo</w:t>
      </w:r>
      <w:proofErr w:type="spellEnd"/>
      <w:r w:rsidRPr="003D2837">
        <w:t xml:space="preserve"> Mansfeld, restaurátorská obnova fresky stropu tanečního sálu a zajištění výzdoby stropních konstrukcí během provádění rekonstrukce stropů, krovů a střešního pláště“, obsažený v dokumentu označeném jako „Restaurátorský záměr CMP – autorský TB“ ze dne 09. 10. 2020, předložený zhotovitelem v soutěži</w:t>
      </w:r>
      <w:r>
        <w:t xml:space="preserve"> o návrh</w:t>
      </w:r>
      <w:r w:rsidR="0013571C">
        <w:t xml:space="preserve"> – tato příloha se nepřikládá (fyzicky) ke smlouvě (smluvní strany tento dokument mají k dispozici)</w:t>
      </w:r>
    </w:p>
    <w:p w14:paraId="622A6534" w14:textId="6220231D" w:rsidR="00D1094D" w:rsidRDefault="00545C3E" w:rsidP="007F2D42">
      <w:pPr>
        <w:spacing w:after="5" w:line="269" w:lineRule="auto"/>
        <w:ind w:left="1410" w:right="14" w:hanging="1410"/>
        <w:jc w:val="both"/>
      </w:pPr>
      <w:r>
        <w:t>Příloha č. 3:</w:t>
      </w:r>
      <w:r>
        <w:tab/>
        <w:t xml:space="preserve">Výzva k jednání v JŘBU </w:t>
      </w:r>
      <w:r w:rsidR="003D2837">
        <w:t>ze dne 10. června</w:t>
      </w:r>
      <w:r>
        <w:t xml:space="preserve"> 2022, 11 A4</w:t>
      </w:r>
      <w:r w:rsidR="007F2D42">
        <w:t xml:space="preserve"> – tato příloha se nepřikládá (fyzicky) ke smlouvě (smluvní strany tento dokument mají k dispozici)</w:t>
      </w:r>
    </w:p>
    <w:p w14:paraId="0F795E33" w14:textId="280B8D35" w:rsidR="00D1094D" w:rsidRDefault="00545C3E" w:rsidP="0013571C">
      <w:pPr>
        <w:spacing w:after="5" w:line="269" w:lineRule="auto"/>
        <w:ind w:left="1440" w:right="14" w:hanging="1440"/>
        <w:jc w:val="both"/>
      </w:pPr>
      <w:r>
        <w:t>Příloha č. 4:</w:t>
      </w:r>
      <w:r>
        <w:tab/>
        <w:t xml:space="preserve">Zadávací dokumentace JŘBU ze dne </w:t>
      </w:r>
      <w:r w:rsidR="003D2837">
        <w:t>10. června 2022</w:t>
      </w:r>
      <w:r>
        <w:t>, 12 A4</w:t>
      </w:r>
      <w:r w:rsidR="0013571C">
        <w:t xml:space="preserve"> – tato příloha byla publikována na </w:t>
      </w:r>
      <w:hyperlink r:id="rId10" w:history="1">
        <w:r w:rsidR="0013571C" w:rsidRPr="00B75442">
          <w:rPr>
            <w:rStyle w:val="Hypertextovodkaz"/>
          </w:rPr>
          <w:t>https://www.vhodne-uverejneni.cz/profil/00064416</w:t>
        </w:r>
      </w:hyperlink>
      <w:r w:rsidR="0013571C">
        <w:t xml:space="preserve"> a nepřikládá se (fyzicky) ke smlouvě</w:t>
      </w:r>
    </w:p>
    <w:p w14:paraId="3E1F89FE" w14:textId="77777777" w:rsidR="00D1094D" w:rsidRDefault="00545C3E" w:rsidP="00C07BFD">
      <w:pPr>
        <w:pBdr>
          <w:top w:val="nil"/>
          <w:left w:val="nil"/>
          <w:bottom w:val="nil"/>
          <w:right w:val="nil"/>
          <w:between w:val="nil"/>
        </w:pBdr>
        <w:jc w:val="both"/>
        <w:rPr>
          <w:rFonts w:eastAsia="Arial" w:cs="Arial"/>
          <w:color w:val="000000"/>
          <w:szCs w:val="22"/>
        </w:rPr>
      </w:pPr>
      <w:r>
        <w:rPr>
          <w:rFonts w:eastAsia="Arial" w:cs="Arial"/>
          <w:color w:val="000000"/>
          <w:szCs w:val="22"/>
        </w:rPr>
        <w:t>Příloha č. 5:</w:t>
      </w:r>
      <w:r>
        <w:rPr>
          <w:rFonts w:eastAsia="Arial" w:cs="Arial"/>
          <w:color w:val="000000"/>
          <w:szCs w:val="22"/>
        </w:rPr>
        <w:tab/>
        <w:t xml:space="preserve">Výkres č. D.1.1_41 Jižní křídlo, fasádní a vnitřní </w:t>
      </w:r>
      <w:proofErr w:type="gramStart"/>
      <w:r>
        <w:rPr>
          <w:rFonts w:eastAsia="Arial" w:cs="Arial"/>
          <w:color w:val="000000"/>
          <w:szCs w:val="22"/>
        </w:rPr>
        <w:t>lešení  -</w:t>
      </w:r>
      <w:proofErr w:type="gramEnd"/>
      <w:r>
        <w:rPr>
          <w:rFonts w:eastAsia="Arial" w:cs="Arial"/>
          <w:color w:val="000000"/>
          <w:szCs w:val="22"/>
        </w:rPr>
        <w:t xml:space="preserve"> příčný řez, DPS, </w:t>
      </w:r>
      <w:proofErr w:type="spellStart"/>
      <w:r>
        <w:rPr>
          <w:rFonts w:eastAsia="Arial" w:cs="Arial"/>
          <w:color w:val="000000"/>
          <w:szCs w:val="22"/>
        </w:rPr>
        <w:t>zak</w:t>
      </w:r>
      <w:proofErr w:type="spellEnd"/>
      <w:r>
        <w:rPr>
          <w:rFonts w:eastAsia="Arial" w:cs="Arial"/>
          <w:color w:val="000000"/>
          <w:szCs w:val="22"/>
        </w:rPr>
        <w:t>.</w:t>
      </w:r>
    </w:p>
    <w:p w14:paraId="5AFDA957" w14:textId="77777777" w:rsidR="00D1094D" w:rsidRDefault="00545C3E" w:rsidP="00C07BFD">
      <w:pPr>
        <w:pBdr>
          <w:top w:val="nil"/>
          <w:left w:val="nil"/>
          <w:bottom w:val="nil"/>
          <w:right w:val="nil"/>
          <w:between w:val="nil"/>
        </w:pBdr>
        <w:jc w:val="both"/>
        <w:rPr>
          <w:rFonts w:eastAsia="Arial" w:cs="Arial"/>
          <w:color w:val="000000"/>
          <w:szCs w:val="22"/>
        </w:rPr>
      </w:pPr>
      <w:r>
        <w:rPr>
          <w:rFonts w:eastAsia="Arial" w:cs="Arial"/>
          <w:color w:val="000000"/>
          <w:szCs w:val="22"/>
        </w:rPr>
        <w:tab/>
      </w:r>
      <w:r>
        <w:rPr>
          <w:rFonts w:eastAsia="Arial" w:cs="Arial"/>
          <w:color w:val="000000"/>
          <w:szCs w:val="22"/>
        </w:rPr>
        <w:tab/>
        <w:t>č. 30/19, datum 12/2019 (lešení vnitřní LE4)</w:t>
      </w:r>
    </w:p>
    <w:p w14:paraId="5056672A" w14:textId="77777777" w:rsidR="00D1094D" w:rsidRDefault="00545C3E" w:rsidP="00C07BFD">
      <w:pPr>
        <w:pBdr>
          <w:top w:val="nil"/>
          <w:left w:val="nil"/>
          <w:bottom w:val="nil"/>
          <w:right w:val="nil"/>
          <w:between w:val="nil"/>
        </w:pBdr>
        <w:jc w:val="both"/>
        <w:rPr>
          <w:rFonts w:eastAsia="Arial" w:cs="Arial"/>
          <w:color w:val="000000"/>
          <w:szCs w:val="22"/>
        </w:rPr>
      </w:pPr>
      <w:r>
        <w:rPr>
          <w:rFonts w:eastAsia="Arial" w:cs="Arial"/>
          <w:color w:val="000000"/>
          <w:szCs w:val="22"/>
        </w:rPr>
        <w:t>Příloha č. 6:</w:t>
      </w:r>
      <w:r>
        <w:rPr>
          <w:rFonts w:eastAsia="Arial" w:cs="Arial"/>
          <w:color w:val="000000"/>
          <w:szCs w:val="22"/>
        </w:rPr>
        <w:tab/>
        <w:t>Projektová dokumentace pro provádění stavby s názvem „Zajištění fresky</w:t>
      </w:r>
    </w:p>
    <w:p w14:paraId="1DC09A11" w14:textId="16683A01" w:rsidR="00D1094D" w:rsidRDefault="00545C3E" w:rsidP="00C07BFD">
      <w:pPr>
        <w:pBdr>
          <w:top w:val="nil"/>
          <w:left w:val="nil"/>
          <w:bottom w:val="nil"/>
          <w:right w:val="nil"/>
          <w:between w:val="nil"/>
        </w:pBdr>
        <w:ind w:left="1410"/>
        <w:jc w:val="both"/>
        <w:rPr>
          <w:rFonts w:eastAsia="Arial" w:cs="Arial"/>
          <w:color w:val="000000"/>
          <w:szCs w:val="22"/>
        </w:rPr>
      </w:pPr>
      <w:r>
        <w:rPr>
          <w:rFonts w:eastAsia="Arial" w:cs="Arial"/>
          <w:color w:val="000000"/>
          <w:szCs w:val="22"/>
        </w:rPr>
        <w:t xml:space="preserve">tanečního sálu během opravy nosné stropní konstrukce a krovu Paláce COLLOREDO-MANSFELD“, projektant Ing. Vít </w:t>
      </w:r>
      <w:proofErr w:type="spellStart"/>
      <w:proofErr w:type="gramStart"/>
      <w:r>
        <w:rPr>
          <w:rFonts w:eastAsia="Arial" w:cs="Arial"/>
          <w:color w:val="000000"/>
          <w:szCs w:val="22"/>
        </w:rPr>
        <w:t>Mlázovský</w:t>
      </w:r>
      <w:proofErr w:type="spellEnd"/>
      <w:r>
        <w:rPr>
          <w:rFonts w:eastAsia="Arial" w:cs="Arial"/>
          <w:color w:val="000000"/>
          <w:szCs w:val="22"/>
        </w:rPr>
        <w:t xml:space="preserve"> - projekční</w:t>
      </w:r>
      <w:proofErr w:type="gramEnd"/>
      <w:r>
        <w:rPr>
          <w:rFonts w:eastAsia="Arial" w:cs="Arial"/>
          <w:color w:val="000000"/>
          <w:szCs w:val="22"/>
        </w:rPr>
        <w:t xml:space="preserve"> kancelář, Jánský vršek 4, 118 00 Praha 1, IČ: 10180010, autorizace ČKAIT č. 8865 - obor pozemní stavby, vypracoval a kontroloval Ing. Z. Rieger a Ing. </w:t>
      </w:r>
      <w:r>
        <w:rPr>
          <w:rFonts w:eastAsia="Arial" w:cs="Arial"/>
          <w:color w:val="000000"/>
          <w:szCs w:val="22"/>
        </w:rPr>
        <w:lastRenderedPageBreak/>
        <w:t xml:space="preserve">M. </w:t>
      </w:r>
      <w:proofErr w:type="spellStart"/>
      <w:r>
        <w:rPr>
          <w:rFonts w:eastAsia="Arial" w:cs="Arial"/>
          <w:color w:val="000000"/>
          <w:szCs w:val="22"/>
        </w:rPr>
        <w:t>Pilecká</w:t>
      </w:r>
      <w:proofErr w:type="spellEnd"/>
      <w:r>
        <w:rPr>
          <w:rFonts w:eastAsia="Arial" w:cs="Arial"/>
          <w:color w:val="000000"/>
          <w:szCs w:val="22"/>
        </w:rPr>
        <w:t xml:space="preserve"> v 09/2021 pod zakázkovým číslem 19/21</w:t>
      </w:r>
      <w:r w:rsidR="0013571C">
        <w:rPr>
          <w:rFonts w:eastAsia="Arial" w:cs="Arial"/>
          <w:color w:val="000000"/>
          <w:szCs w:val="22"/>
        </w:rPr>
        <w:t xml:space="preserve"> – tato příloha se nepřikládá (fyzicky) ke smlouvě (smluvní strany tento dokument mají k dispozici) </w:t>
      </w:r>
    </w:p>
    <w:p w14:paraId="00E32F8F" w14:textId="77777777" w:rsidR="00D1094D" w:rsidRDefault="00545C3E" w:rsidP="00C07BFD">
      <w:pPr>
        <w:pBdr>
          <w:top w:val="nil"/>
          <w:left w:val="nil"/>
          <w:bottom w:val="nil"/>
          <w:right w:val="nil"/>
          <w:between w:val="nil"/>
        </w:pBdr>
        <w:jc w:val="both"/>
        <w:rPr>
          <w:rFonts w:eastAsia="Arial" w:cs="Arial"/>
          <w:color w:val="000000"/>
          <w:szCs w:val="22"/>
        </w:rPr>
      </w:pPr>
      <w:r>
        <w:rPr>
          <w:rFonts w:eastAsia="Arial" w:cs="Arial"/>
          <w:color w:val="000000"/>
          <w:szCs w:val="22"/>
        </w:rPr>
        <w:t>Příloha č. 7:</w:t>
      </w:r>
      <w:r>
        <w:rPr>
          <w:rFonts w:eastAsia="Arial" w:cs="Arial"/>
          <w:color w:val="000000"/>
          <w:szCs w:val="22"/>
        </w:rPr>
        <w:tab/>
        <w:t>Rozhodnutí Odboru památkové péče Magistrátu hlavního města Prahy</w:t>
      </w:r>
    </w:p>
    <w:p w14:paraId="26A428F6" w14:textId="77777777" w:rsidR="00D1094D" w:rsidRDefault="00545C3E" w:rsidP="00C07BFD">
      <w:pPr>
        <w:pBdr>
          <w:top w:val="nil"/>
          <w:left w:val="nil"/>
          <w:bottom w:val="nil"/>
          <w:right w:val="nil"/>
          <w:between w:val="nil"/>
        </w:pBdr>
        <w:ind w:left="708" w:firstLine="708"/>
        <w:jc w:val="both"/>
        <w:rPr>
          <w:rFonts w:eastAsia="Arial" w:cs="Arial"/>
          <w:color w:val="000000"/>
          <w:szCs w:val="22"/>
        </w:rPr>
      </w:pPr>
      <w:r>
        <w:rPr>
          <w:rFonts w:eastAsia="Arial" w:cs="Arial"/>
          <w:color w:val="000000"/>
          <w:szCs w:val="22"/>
        </w:rPr>
        <w:t>Čj.: MHMP 1919463/2021 ze dne 09. 12. 2021, 8 A4</w:t>
      </w:r>
    </w:p>
    <w:p w14:paraId="02C43F10" w14:textId="77777777" w:rsidR="00D1094D" w:rsidRDefault="00545C3E" w:rsidP="00C07BFD">
      <w:pPr>
        <w:pBdr>
          <w:top w:val="nil"/>
          <w:left w:val="nil"/>
          <w:bottom w:val="nil"/>
          <w:right w:val="nil"/>
          <w:between w:val="nil"/>
        </w:pBdr>
        <w:jc w:val="both"/>
        <w:rPr>
          <w:rFonts w:eastAsia="Arial" w:cs="Arial"/>
          <w:color w:val="000000"/>
          <w:szCs w:val="22"/>
        </w:rPr>
      </w:pPr>
      <w:r>
        <w:rPr>
          <w:rFonts w:eastAsia="Arial" w:cs="Arial"/>
          <w:color w:val="000000"/>
          <w:szCs w:val="22"/>
        </w:rPr>
        <w:t>Příloha č. 8:</w:t>
      </w:r>
      <w:r>
        <w:rPr>
          <w:rFonts w:eastAsia="Arial" w:cs="Arial"/>
          <w:color w:val="000000"/>
          <w:szCs w:val="22"/>
        </w:rPr>
        <w:tab/>
        <w:t>Formulář nabídkové ceny oceněný zhotovitelem v JŘBU</w:t>
      </w:r>
    </w:p>
    <w:p w14:paraId="3DB3F1B0" w14:textId="11CA88FC" w:rsidR="00446A73" w:rsidRDefault="00446A73" w:rsidP="00C07BFD">
      <w:pPr>
        <w:keepLines/>
        <w:pBdr>
          <w:top w:val="nil"/>
          <w:left w:val="nil"/>
          <w:bottom w:val="nil"/>
          <w:right w:val="nil"/>
          <w:between w:val="nil"/>
        </w:pBdr>
        <w:spacing w:before="120"/>
        <w:ind w:left="360" w:hanging="360"/>
        <w:jc w:val="both"/>
        <w:rPr>
          <w:rFonts w:eastAsia="Arial" w:cs="Arial"/>
          <w:color w:val="000000"/>
          <w:szCs w:val="22"/>
        </w:rPr>
      </w:pPr>
    </w:p>
    <w:p w14:paraId="21F5D85B" w14:textId="77777777" w:rsidR="0013571C" w:rsidRDefault="0013571C" w:rsidP="00C07BFD">
      <w:pPr>
        <w:keepLines/>
        <w:pBdr>
          <w:top w:val="nil"/>
          <w:left w:val="nil"/>
          <w:bottom w:val="nil"/>
          <w:right w:val="nil"/>
          <w:between w:val="nil"/>
        </w:pBdr>
        <w:spacing w:before="120"/>
        <w:ind w:left="360" w:hanging="360"/>
        <w:jc w:val="both"/>
        <w:rPr>
          <w:rFonts w:eastAsia="Arial" w:cs="Arial"/>
          <w:color w:val="000000"/>
          <w:szCs w:val="22"/>
        </w:rPr>
      </w:pPr>
    </w:p>
    <w:p w14:paraId="3B4BB6DB" w14:textId="11E59BB2" w:rsidR="00D1094D" w:rsidRDefault="00045090">
      <w:pPr>
        <w:keepLines/>
        <w:pBdr>
          <w:top w:val="nil"/>
          <w:left w:val="nil"/>
          <w:bottom w:val="nil"/>
          <w:right w:val="nil"/>
          <w:between w:val="nil"/>
        </w:pBdr>
        <w:spacing w:before="120"/>
        <w:ind w:left="360" w:hanging="360"/>
        <w:jc w:val="both"/>
        <w:rPr>
          <w:rFonts w:eastAsia="Arial" w:cs="Arial"/>
          <w:color w:val="000000"/>
          <w:szCs w:val="22"/>
        </w:rPr>
      </w:pPr>
      <w:r>
        <w:rPr>
          <w:rFonts w:eastAsia="Arial" w:cs="Arial"/>
          <w:color w:val="000000"/>
          <w:szCs w:val="22"/>
        </w:rPr>
        <w:t>V Praze dne 01. července 2022</w:t>
      </w:r>
      <w:r w:rsidR="00545C3E">
        <w:rPr>
          <w:rFonts w:eastAsia="Arial" w:cs="Arial"/>
          <w:color w:val="000000"/>
          <w:szCs w:val="22"/>
        </w:rPr>
        <w:tab/>
      </w:r>
      <w:r w:rsidR="00545C3E">
        <w:rPr>
          <w:rFonts w:eastAsia="Arial" w:cs="Arial"/>
          <w:color w:val="000000"/>
          <w:szCs w:val="22"/>
        </w:rPr>
        <w:tab/>
      </w:r>
      <w:r w:rsidR="00545C3E">
        <w:rPr>
          <w:rFonts w:eastAsia="Arial" w:cs="Arial"/>
          <w:color w:val="000000"/>
          <w:szCs w:val="22"/>
        </w:rPr>
        <w:tab/>
      </w:r>
      <w:r w:rsidR="00F32D2C">
        <w:rPr>
          <w:rFonts w:eastAsia="Arial" w:cs="Arial"/>
          <w:color w:val="000000"/>
          <w:szCs w:val="22"/>
        </w:rPr>
        <w:tab/>
      </w:r>
      <w:r>
        <w:rPr>
          <w:rFonts w:eastAsia="Arial" w:cs="Arial"/>
          <w:color w:val="000000"/>
          <w:szCs w:val="22"/>
        </w:rPr>
        <w:t>V Praze dne 01. července 2022</w:t>
      </w:r>
    </w:p>
    <w:p w14:paraId="0451F469" w14:textId="0D9B398C" w:rsidR="0013571C" w:rsidRDefault="0013571C">
      <w:pPr>
        <w:keepLines/>
        <w:pBdr>
          <w:top w:val="nil"/>
          <w:left w:val="nil"/>
          <w:bottom w:val="nil"/>
          <w:right w:val="nil"/>
          <w:between w:val="nil"/>
        </w:pBdr>
        <w:spacing w:before="120"/>
        <w:ind w:left="360" w:hanging="360"/>
        <w:jc w:val="both"/>
        <w:rPr>
          <w:rFonts w:eastAsia="Arial" w:cs="Arial"/>
          <w:color w:val="000000"/>
          <w:szCs w:val="22"/>
        </w:rPr>
      </w:pPr>
    </w:p>
    <w:p w14:paraId="16FB6DD4" w14:textId="77777777" w:rsidR="0013571C" w:rsidRDefault="0013571C">
      <w:pPr>
        <w:keepLines/>
        <w:pBdr>
          <w:top w:val="nil"/>
          <w:left w:val="nil"/>
          <w:bottom w:val="nil"/>
          <w:right w:val="nil"/>
          <w:between w:val="nil"/>
        </w:pBdr>
        <w:spacing w:before="120"/>
        <w:ind w:left="360" w:hanging="360"/>
        <w:jc w:val="both"/>
        <w:rPr>
          <w:rFonts w:eastAsia="Arial" w:cs="Arial"/>
          <w:color w:val="000000"/>
          <w:szCs w:val="22"/>
          <w:highlight w:val="lightGray"/>
        </w:rPr>
      </w:pPr>
    </w:p>
    <w:p w14:paraId="6CB8A66D" w14:textId="77777777" w:rsidR="00045090" w:rsidRDefault="00045090">
      <w:pPr>
        <w:keepLines/>
        <w:pBdr>
          <w:top w:val="nil"/>
          <w:left w:val="nil"/>
          <w:bottom w:val="nil"/>
          <w:right w:val="nil"/>
          <w:between w:val="nil"/>
        </w:pBdr>
        <w:spacing w:before="120"/>
        <w:ind w:left="360" w:hanging="360"/>
        <w:jc w:val="both"/>
        <w:rPr>
          <w:rFonts w:eastAsia="Arial" w:cs="Arial"/>
          <w:color w:val="000000"/>
          <w:szCs w:val="22"/>
          <w:highlight w:val="lightGray"/>
        </w:rPr>
      </w:pPr>
    </w:p>
    <w:p w14:paraId="018358AD" w14:textId="77777777" w:rsidR="003D2837" w:rsidRDefault="003D2837">
      <w:pPr>
        <w:keepLines/>
        <w:pBdr>
          <w:top w:val="nil"/>
          <w:left w:val="nil"/>
          <w:bottom w:val="nil"/>
          <w:right w:val="nil"/>
          <w:between w:val="nil"/>
        </w:pBdr>
        <w:spacing w:before="120"/>
        <w:ind w:left="360" w:hanging="360"/>
        <w:jc w:val="both"/>
        <w:rPr>
          <w:rFonts w:eastAsia="Arial" w:cs="Arial"/>
          <w:color w:val="000000"/>
          <w:szCs w:val="22"/>
          <w:highlight w:val="lightGray"/>
        </w:rPr>
      </w:pPr>
    </w:p>
    <w:p w14:paraId="26ED9F98" w14:textId="77777777" w:rsidR="003D2837" w:rsidRDefault="003D2837">
      <w:pPr>
        <w:keepLines/>
        <w:pBdr>
          <w:top w:val="nil"/>
          <w:left w:val="nil"/>
          <w:bottom w:val="nil"/>
          <w:right w:val="nil"/>
          <w:between w:val="nil"/>
        </w:pBdr>
        <w:spacing w:before="120"/>
        <w:ind w:left="360" w:hanging="360"/>
        <w:jc w:val="both"/>
        <w:rPr>
          <w:rFonts w:eastAsia="Arial" w:cs="Arial"/>
          <w:color w:val="000000"/>
          <w:szCs w:val="22"/>
          <w:highlight w:val="lightGray"/>
        </w:rPr>
      </w:pPr>
    </w:p>
    <w:p w14:paraId="62B2D469" w14:textId="77777777" w:rsidR="00D1094D" w:rsidRDefault="00545C3E">
      <w:pPr>
        <w:keepLines/>
        <w:pBdr>
          <w:top w:val="nil"/>
          <w:left w:val="nil"/>
          <w:bottom w:val="nil"/>
          <w:right w:val="nil"/>
          <w:between w:val="nil"/>
        </w:pBdr>
        <w:spacing w:before="120"/>
        <w:ind w:left="360" w:hanging="360"/>
        <w:jc w:val="both"/>
        <w:rPr>
          <w:rFonts w:eastAsia="Arial" w:cs="Arial"/>
          <w:color w:val="000000"/>
          <w:szCs w:val="22"/>
        </w:rPr>
      </w:pPr>
      <w:r>
        <w:rPr>
          <w:rFonts w:eastAsia="Arial" w:cs="Arial"/>
          <w:color w:val="000000"/>
          <w:szCs w:val="22"/>
        </w:rPr>
        <w:t>_________________________</w:t>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t>___________________________</w:t>
      </w:r>
    </w:p>
    <w:p w14:paraId="018BACB8" w14:textId="77777777" w:rsidR="00D1094D" w:rsidRPr="00FE3563" w:rsidRDefault="00545C3E">
      <w:pPr>
        <w:pBdr>
          <w:top w:val="nil"/>
          <w:left w:val="nil"/>
          <w:bottom w:val="nil"/>
          <w:right w:val="nil"/>
          <w:between w:val="nil"/>
        </w:pBdr>
        <w:rPr>
          <w:rFonts w:eastAsia="Arial" w:cs="Arial"/>
          <w:b/>
          <w:bCs/>
          <w:color w:val="000000"/>
          <w:szCs w:val="22"/>
        </w:rPr>
      </w:pPr>
      <w:r w:rsidRPr="00FE3563">
        <w:rPr>
          <w:rFonts w:eastAsia="Arial" w:cs="Arial"/>
          <w:b/>
          <w:bCs/>
          <w:color w:val="000000"/>
          <w:szCs w:val="22"/>
        </w:rPr>
        <w:t>Galerie hlavního města Prahy</w:t>
      </w:r>
      <w:r w:rsidRPr="00FE3563">
        <w:rPr>
          <w:rFonts w:eastAsia="Arial" w:cs="Arial"/>
          <w:b/>
          <w:bCs/>
          <w:color w:val="000000"/>
          <w:szCs w:val="22"/>
        </w:rPr>
        <w:tab/>
      </w:r>
      <w:r w:rsidRPr="00FE3563">
        <w:rPr>
          <w:rFonts w:eastAsia="Arial" w:cs="Arial"/>
          <w:b/>
          <w:bCs/>
          <w:color w:val="000000"/>
          <w:szCs w:val="22"/>
        </w:rPr>
        <w:tab/>
      </w:r>
      <w:r w:rsidRPr="00FE3563">
        <w:rPr>
          <w:rFonts w:eastAsia="Arial" w:cs="Arial"/>
          <w:b/>
          <w:bCs/>
          <w:color w:val="000000"/>
          <w:szCs w:val="22"/>
        </w:rPr>
        <w:tab/>
      </w:r>
      <w:r w:rsidRPr="00FE3563">
        <w:rPr>
          <w:rFonts w:eastAsia="Arial" w:cs="Arial"/>
          <w:b/>
          <w:bCs/>
          <w:color w:val="000000"/>
          <w:szCs w:val="22"/>
        </w:rPr>
        <w:tab/>
      </w:r>
      <w:proofErr w:type="spellStart"/>
      <w:r w:rsidRPr="00FE3563">
        <w:rPr>
          <w:rFonts w:eastAsia="Arial" w:cs="Arial"/>
          <w:b/>
          <w:bCs/>
          <w:color w:val="000000"/>
          <w:szCs w:val="22"/>
        </w:rPr>
        <w:t>Ak</w:t>
      </w:r>
      <w:proofErr w:type="spellEnd"/>
      <w:r w:rsidRPr="00FE3563">
        <w:rPr>
          <w:rFonts w:eastAsia="Arial" w:cs="Arial"/>
          <w:b/>
          <w:bCs/>
          <w:color w:val="000000"/>
          <w:szCs w:val="22"/>
        </w:rPr>
        <w:t xml:space="preserve">. </w:t>
      </w:r>
      <w:proofErr w:type="spellStart"/>
      <w:r w:rsidRPr="00FE3563">
        <w:rPr>
          <w:rFonts w:eastAsia="Arial" w:cs="Arial"/>
          <w:b/>
          <w:bCs/>
          <w:color w:val="000000"/>
          <w:szCs w:val="22"/>
        </w:rPr>
        <w:t>Mal</w:t>
      </w:r>
      <w:proofErr w:type="spellEnd"/>
      <w:r w:rsidRPr="00FE3563">
        <w:rPr>
          <w:rFonts w:eastAsia="Arial" w:cs="Arial"/>
          <w:b/>
          <w:bCs/>
          <w:color w:val="000000"/>
          <w:szCs w:val="22"/>
        </w:rPr>
        <w:t>. Tomáš Berger</w:t>
      </w:r>
    </w:p>
    <w:p w14:paraId="666DC9E3" w14:textId="77777777" w:rsidR="00D1094D" w:rsidRDefault="00545C3E">
      <w:pPr>
        <w:pBdr>
          <w:top w:val="nil"/>
          <w:left w:val="nil"/>
          <w:bottom w:val="nil"/>
          <w:right w:val="nil"/>
          <w:between w:val="nil"/>
        </w:pBdr>
        <w:rPr>
          <w:rFonts w:eastAsia="Arial" w:cs="Arial"/>
          <w:color w:val="000000"/>
          <w:szCs w:val="22"/>
        </w:rPr>
      </w:pPr>
      <w:r>
        <w:rPr>
          <w:rFonts w:eastAsia="Arial" w:cs="Arial"/>
          <w:color w:val="000000"/>
          <w:szCs w:val="22"/>
        </w:rPr>
        <w:t>PhDr. Magdalena Juříková – ředitelka GHMP</w:t>
      </w:r>
    </w:p>
    <w:p w14:paraId="1CE6E867" w14:textId="77777777" w:rsidR="00D1094D" w:rsidRDefault="00D1094D">
      <w:pPr>
        <w:jc w:val="both"/>
      </w:pPr>
    </w:p>
    <w:sectPr w:rsidR="00D1094D" w:rsidSect="00D1094D">
      <w:headerReference w:type="even" r:id="rId11"/>
      <w:headerReference w:type="default" r:id="rId12"/>
      <w:footerReference w:type="default" r:id="rId13"/>
      <w:pgSz w:w="11906" w:h="16838"/>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83BE" w14:textId="77777777" w:rsidR="005760DB" w:rsidRDefault="005760DB" w:rsidP="00D1094D">
      <w:r>
        <w:separator/>
      </w:r>
    </w:p>
  </w:endnote>
  <w:endnote w:type="continuationSeparator" w:id="0">
    <w:p w14:paraId="62AC72C2" w14:textId="77777777" w:rsidR="005760DB" w:rsidRDefault="005760DB" w:rsidP="00D1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9258" w14:textId="77777777" w:rsidR="00755097" w:rsidRDefault="00755097">
    <w:pPr>
      <w:pBdr>
        <w:top w:val="nil"/>
        <w:left w:val="nil"/>
        <w:bottom w:val="nil"/>
        <w:right w:val="nil"/>
        <w:between w:val="nil"/>
      </w:pBdr>
      <w:tabs>
        <w:tab w:val="center" w:pos="4536"/>
        <w:tab w:val="right" w:pos="9072"/>
      </w:tabs>
      <w:jc w:val="center"/>
      <w:rPr>
        <w:rFonts w:eastAsia="Arial" w:cs="Arial"/>
        <w:color w:val="000000"/>
        <w:szCs w:val="22"/>
      </w:rPr>
    </w:pPr>
    <w:r>
      <w:rPr>
        <w:rFonts w:eastAsia="Arial" w:cs="Arial"/>
        <w:color w:val="000000"/>
        <w:sz w:val="16"/>
        <w:szCs w:val="16"/>
      </w:rPr>
      <w:t xml:space="preserve">Stránka </w:t>
    </w:r>
    <w:r>
      <w:rPr>
        <w:rFonts w:eastAsia="Arial" w:cs="Arial"/>
        <w:b/>
        <w:color w:val="000000"/>
        <w:sz w:val="16"/>
        <w:szCs w:val="16"/>
      </w:rPr>
      <w:fldChar w:fldCharType="begin"/>
    </w:r>
    <w:r>
      <w:rPr>
        <w:rFonts w:eastAsia="Arial" w:cs="Arial"/>
        <w:b/>
        <w:color w:val="000000"/>
        <w:sz w:val="16"/>
        <w:szCs w:val="16"/>
      </w:rPr>
      <w:instrText>PAGE</w:instrText>
    </w:r>
    <w:r>
      <w:rPr>
        <w:rFonts w:eastAsia="Arial" w:cs="Arial"/>
        <w:b/>
        <w:color w:val="000000"/>
        <w:sz w:val="16"/>
        <w:szCs w:val="16"/>
      </w:rPr>
      <w:fldChar w:fldCharType="separate"/>
    </w:r>
    <w:r w:rsidR="00FE0D7E">
      <w:rPr>
        <w:rFonts w:eastAsia="Arial" w:cs="Arial"/>
        <w:b/>
        <w:noProof/>
        <w:color w:val="000000"/>
        <w:sz w:val="16"/>
        <w:szCs w:val="16"/>
      </w:rPr>
      <w:t>1</w:t>
    </w:r>
    <w:r>
      <w:rPr>
        <w:rFonts w:eastAsia="Arial" w:cs="Arial"/>
        <w:b/>
        <w:color w:val="000000"/>
        <w:sz w:val="16"/>
        <w:szCs w:val="16"/>
      </w:rPr>
      <w:fldChar w:fldCharType="end"/>
    </w:r>
    <w:r>
      <w:rPr>
        <w:rFonts w:eastAsia="Arial" w:cs="Arial"/>
        <w:color w:val="000000"/>
        <w:sz w:val="16"/>
        <w:szCs w:val="16"/>
      </w:rPr>
      <w:t xml:space="preserve"> z </w:t>
    </w:r>
    <w:r>
      <w:rPr>
        <w:rFonts w:eastAsia="Arial" w:cs="Arial"/>
        <w:b/>
        <w:color w:val="000000"/>
        <w:sz w:val="16"/>
        <w:szCs w:val="16"/>
      </w:rPr>
      <w:fldChar w:fldCharType="begin"/>
    </w:r>
    <w:r>
      <w:rPr>
        <w:rFonts w:eastAsia="Arial" w:cs="Arial"/>
        <w:b/>
        <w:color w:val="000000"/>
        <w:sz w:val="16"/>
        <w:szCs w:val="16"/>
      </w:rPr>
      <w:instrText>NUMPAGES</w:instrText>
    </w:r>
    <w:r>
      <w:rPr>
        <w:rFonts w:eastAsia="Arial" w:cs="Arial"/>
        <w:b/>
        <w:color w:val="000000"/>
        <w:sz w:val="16"/>
        <w:szCs w:val="16"/>
      </w:rPr>
      <w:fldChar w:fldCharType="separate"/>
    </w:r>
    <w:r w:rsidR="00FE0D7E">
      <w:rPr>
        <w:rFonts w:eastAsia="Arial" w:cs="Arial"/>
        <w:b/>
        <w:noProof/>
        <w:color w:val="000000"/>
        <w:sz w:val="16"/>
        <w:szCs w:val="16"/>
      </w:rPr>
      <w:t>25</w:t>
    </w:r>
    <w:r>
      <w:rPr>
        <w:rFonts w:eastAsia="Arial" w:cs="Arial"/>
        <w:b/>
        <w:color w:val="000000"/>
        <w:sz w:val="16"/>
        <w:szCs w:val="16"/>
      </w:rPr>
      <w:fldChar w:fldCharType="end"/>
    </w:r>
  </w:p>
  <w:p w14:paraId="682EFCA7" w14:textId="77777777" w:rsidR="00755097" w:rsidRDefault="00755097">
    <w:pPr>
      <w:pBdr>
        <w:top w:val="nil"/>
        <w:left w:val="nil"/>
        <w:bottom w:val="nil"/>
        <w:right w:val="nil"/>
        <w:between w:val="nil"/>
      </w:pBdr>
      <w:tabs>
        <w:tab w:val="center" w:pos="4536"/>
        <w:tab w:val="right" w:pos="9072"/>
      </w:tabs>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0F45" w14:textId="77777777" w:rsidR="005760DB" w:rsidRDefault="005760DB" w:rsidP="00D1094D">
      <w:r>
        <w:separator/>
      </w:r>
    </w:p>
  </w:footnote>
  <w:footnote w:type="continuationSeparator" w:id="0">
    <w:p w14:paraId="27FC625F" w14:textId="77777777" w:rsidR="005760DB" w:rsidRDefault="005760DB" w:rsidP="00D1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4929" w14:textId="77777777" w:rsidR="00755097" w:rsidRDefault="00755097">
    <w:pPr>
      <w:pBdr>
        <w:top w:val="nil"/>
        <w:left w:val="nil"/>
        <w:bottom w:val="nil"/>
        <w:right w:val="nil"/>
        <w:between w:val="nil"/>
      </w:pBdr>
      <w:tabs>
        <w:tab w:val="center" w:pos="4536"/>
        <w:tab w:val="right" w:pos="9072"/>
      </w:tabs>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end"/>
    </w:r>
  </w:p>
  <w:p w14:paraId="716A68FB" w14:textId="77777777" w:rsidR="00755097" w:rsidRDefault="00755097">
    <w:pPr>
      <w:pBdr>
        <w:top w:val="nil"/>
        <w:left w:val="nil"/>
        <w:bottom w:val="nil"/>
        <w:right w:val="nil"/>
        <w:between w:val="nil"/>
      </w:pBdr>
      <w:tabs>
        <w:tab w:val="center" w:pos="4536"/>
        <w:tab w:val="right" w:pos="9072"/>
      </w:tabs>
      <w:ind w:right="360"/>
      <w:rPr>
        <w:rFonts w:eastAsia="Arial" w:cs="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1C98" w14:textId="6D73C7DF" w:rsidR="00755097" w:rsidRDefault="00B3066C">
    <w:pPr>
      <w:pBdr>
        <w:top w:val="nil"/>
        <w:left w:val="nil"/>
        <w:bottom w:val="nil"/>
        <w:right w:val="nil"/>
        <w:between w:val="nil"/>
      </w:pBdr>
      <w:tabs>
        <w:tab w:val="center" w:pos="4536"/>
        <w:tab w:val="right" w:pos="9072"/>
      </w:tabs>
      <w:ind w:right="360"/>
      <w:rPr>
        <w:rFonts w:eastAsia="Arial" w:cs="Arial"/>
        <w:b/>
        <w:color w:val="000000"/>
        <w:sz w:val="20"/>
      </w:rPr>
    </w:pPr>
    <w:r>
      <w:rPr>
        <w:rFonts w:eastAsia="Arial" w:cs="Arial"/>
        <w:b/>
        <w:color w:val="000000"/>
        <w:sz w:val="20"/>
      </w:rPr>
      <w:t>Příloha č. 25.3 zadávací dokumentace JŘBU</w:t>
    </w:r>
    <w:r w:rsidR="00FE0D7E">
      <w:rPr>
        <w:rFonts w:eastAsia="Arial" w:cs="Arial"/>
        <w:b/>
        <w:color w:val="000000"/>
        <w:sz w:val="20"/>
      </w:rPr>
      <w:t xml:space="preserve"> </w:t>
    </w:r>
    <w:r w:rsidR="00FE0D7E">
      <w:rPr>
        <w:rFonts w:eastAsia="Arial" w:cs="Arial"/>
        <w:b/>
        <w:color w:val="000000"/>
        <w:sz w:val="20"/>
      </w:rPr>
      <w:tab/>
    </w:r>
    <w:r w:rsidR="00FE0D7E">
      <w:rPr>
        <w:rFonts w:eastAsia="Arial" w:cs="Arial"/>
        <w:b/>
        <w:color w:val="000000"/>
        <w:sz w:val="20"/>
      </w:rPr>
      <w:tab/>
    </w:r>
    <w:r w:rsidR="00FE0D7E">
      <w:rPr>
        <w:sz w:val="20"/>
      </w:rPr>
      <w:t>číslo smlouvy objednatele:</w:t>
    </w:r>
    <w:r w:rsidR="00FE0D7E">
      <w:rPr>
        <w:b/>
        <w:sz w:val="20"/>
      </w:rPr>
      <w:t xml:space="preserve"> Z-3300-389-2022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38B"/>
    <w:multiLevelType w:val="multilevel"/>
    <w:tmpl w:val="F85A1FDA"/>
    <w:lvl w:ilvl="0">
      <w:start w:val="1"/>
      <w:numFmt w:val="decimal"/>
      <w:lvlText w:val="%1."/>
      <w:lvlJc w:val="left"/>
      <w:pPr>
        <w:ind w:left="360" w:hanging="360"/>
      </w:pPr>
      <w:rPr>
        <w:u w:val="none"/>
      </w:rPr>
    </w:lvl>
    <w:lvl w:ilvl="1">
      <w:start w:val="1"/>
      <w:numFmt w:val="decimal"/>
      <w:lvlText w:val="%2."/>
      <w:lvlJc w:val="left"/>
      <w:pPr>
        <w:ind w:left="360" w:hanging="360"/>
      </w:pPr>
      <w:rPr>
        <w:rFonts w:ascii="Arial" w:eastAsia="Arial" w:hAnsi="Arial" w:cs="Arial"/>
        <w:b w:val="0"/>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 w15:restartNumberingAfterBreak="0">
    <w:nsid w:val="02941110"/>
    <w:multiLevelType w:val="multilevel"/>
    <w:tmpl w:val="A9442512"/>
    <w:lvl w:ilvl="0">
      <w:start w:val="1"/>
      <w:numFmt w:val="lowerLetter"/>
      <w:lvlText w:val="%1)"/>
      <w:lvlJc w:val="left"/>
      <w:pPr>
        <w:ind w:left="1509" w:hanging="360"/>
      </w:pPr>
    </w:lvl>
    <w:lvl w:ilvl="1">
      <w:start w:val="1"/>
      <w:numFmt w:val="decimal"/>
      <w:lvlText w:val="%2."/>
      <w:lvlJc w:val="left"/>
      <w:pPr>
        <w:ind w:left="2229" w:hanging="360"/>
      </w:pPr>
    </w:lvl>
    <w:lvl w:ilvl="2">
      <w:start w:val="1"/>
      <w:numFmt w:val="bullet"/>
      <w:lvlText w:val="▪"/>
      <w:lvlJc w:val="left"/>
      <w:pPr>
        <w:ind w:left="2949" w:hanging="360"/>
      </w:pPr>
      <w:rPr>
        <w:rFonts w:ascii="Noto Sans Symbols" w:eastAsia="Noto Sans Symbols" w:hAnsi="Noto Sans Symbols" w:cs="Noto Sans Symbols"/>
      </w:rPr>
    </w:lvl>
    <w:lvl w:ilvl="3">
      <w:start w:val="1"/>
      <w:numFmt w:val="bullet"/>
      <w:lvlText w:val="●"/>
      <w:lvlJc w:val="left"/>
      <w:pPr>
        <w:ind w:left="3669" w:hanging="360"/>
      </w:pPr>
      <w:rPr>
        <w:rFonts w:ascii="Noto Sans Symbols" w:eastAsia="Noto Sans Symbols" w:hAnsi="Noto Sans Symbols" w:cs="Noto Sans Symbols"/>
      </w:rPr>
    </w:lvl>
    <w:lvl w:ilvl="4">
      <w:start w:val="1"/>
      <w:numFmt w:val="bullet"/>
      <w:lvlText w:val="o"/>
      <w:lvlJc w:val="left"/>
      <w:pPr>
        <w:ind w:left="4389" w:hanging="360"/>
      </w:pPr>
      <w:rPr>
        <w:rFonts w:ascii="Courier New" w:eastAsia="Courier New" w:hAnsi="Courier New" w:cs="Courier New"/>
      </w:rPr>
    </w:lvl>
    <w:lvl w:ilvl="5">
      <w:start w:val="1"/>
      <w:numFmt w:val="bullet"/>
      <w:lvlText w:val="▪"/>
      <w:lvlJc w:val="left"/>
      <w:pPr>
        <w:ind w:left="5109" w:hanging="360"/>
      </w:pPr>
      <w:rPr>
        <w:rFonts w:ascii="Noto Sans Symbols" w:eastAsia="Noto Sans Symbols" w:hAnsi="Noto Sans Symbols" w:cs="Noto Sans Symbols"/>
      </w:rPr>
    </w:lvl>
    <w:lvl w:ilvl="6">
      <w:start w:val="1"/>
      <w:numFmt w:val="bullet"/>
      <w:lvlText w:val="●"/>
      <w:lvlJc w:val="left"/>
      <w:pPr>
        <w:ind w:left="5829" w:hanging="360"/>
      </w:pPr>
      <w:rPr>
        <w:rFonts w:ascii="Noto Sans Symbols" w:eastAsia="Noto Sans Symbols" w:hAnsi="Noto Sans Symbols" w:cs="Noto Sans Symbols"/>
      </w:rPr>
    </w:lvl>
    <w:lvl w:ilvl="7">
      <w:start w:val="1"/>
      <w:numFmt w:val="bullet"/>
      <w:lvlText w:val="o"/>
      <w:lvlJc w:val="left"/>
      <w:pPr>
        <w:ind w:left="6549" w:hanging="360"/>
      </w:pPr>
      <w:rPr>
        <w:rFonts w:ascii="Courier New" w:eastAsia="Courier New" w:hAnsi="Courier New" w:cs="Courier New"/>
      </w:rPr>
    </w:lvl>
    <w:lvl w:ilvl="8">
      <w:start w:val="1"/>
      <w:numFmt w:val="bullet"/>
      <w:lvlText w:val="▪"/>
      <w:lvlJc w:val="left"/>
      <w:pPr>
        <w:ind w:left="7269" w:hanging="360"/>
      </w:pPr>
      <w:rPr>
        <w:rFonts w:ascii="Noto Sans Symbols" w:eastAsia="Noto Sans Symbols" w:hAnsi="Noto Sans Symbols" w:cs="Noto Sans Symbols"/>
      </w:rPr>
    </w:lvl>
  </w:abstractNum>
  <w:abstractNum w:abstractNumId="2" w15:restartNumberingAfterBreak="0">
    <w:nsid w:val="02ED5FFA"/>
    <w:multiLevelType w:val="multilevel"/>
    <w:tmpl w:val="8318CA8A"/>
    <w:lvl w:ilvl="0">
      <w:start w:val="1"/>
      <w:numFmt w:val="lowerLetter"/>
      <w:lvlText w:val="%1)"/>
      <w:lvlJc w:val="left"/>
      <w:pPr>
        <w:ind w:left="1069" w:hanging="360"/>
      </w:p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3" w15:restartNumberingAfterBreak="0">
    <w:nsid w:val="0338233B"/>
    <w:multiLevelType w:val="multilevel"/>
    <w:tmpl w:val="9AD8D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7559E"/>
    <w:multiLevelType w:val="multilevel"/>
    <w:tmpl w:val="C4FA5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673B9"/>
    <w:multiLevelType w:val="multilevel"/>
    <w:tmpl w:val="AEAEDBB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17124E34"/>
    <w:multiLevelType w:val="multilevel"/>
    <w:tmpl w:val="D15C6880"/>
    <w:lvl w:ilvl="0">
      <w:start w:val="1"/>
      <w:numFmt w:val="decimal"/>
      <w:lvlText w:val="%1."/>
      <w:lvlJc w:val="left"/>
      <w:pPr>
        <w:ind w:left="539"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4025D"/>
    <w:multiLevelType w:val="multilevel"/>
    <w:tmpl w:val="9F004C96"/>
    <w:lvl w:ilvl="0">
      <w:start w:val="1"/>
      <w:numFmt w:val="decimal"/>
      <w:lvlText w:val="%1."/>
      <w:lvlJc w:val="left"/>
      <w:pPr>
        <w:ind w:left="360" w:hanging="360"/>
      </w:pPr>
      <w:rPr>
        <w:u w:val="none"/>
      </w:rPr>
    </w:lvl>
    <w:lvl w:ilvl="1">
      <w:start w:val="1"/>
      <w:numFmt w:val="decimal"/>
      <w:lvlText w:val="%2."/>
      <w:lvlJc w:val="left"/>
      <w:pPr>
        <w:ind w:left="360" w:hanging="360"/>
      </w:pPr>
      <w:rPr>
        <w:rFonts w:ascii="Arial" w:eastAsia="Arial" w:hAnsi="Arial" w:cs="Arial"/>
        <w:b w:val="0"/>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8" w15:restartNumberingAfterBreak="0">
    <w:nsid w:val="1BF83FE5"/>
    <w:multiLevelType w:val="multilevel"/>
    <w:tmpl w:val="D696F140"/>
    <w:lvl w:ilvl="0">
      <w:start w:val="1"/>
      <w:numFmt w:val="decimal"/>
      <w:lvlText w:val="5.%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AD85F57"/>
    <w:multiLevelType w:val="multilevel"/>
    <w:tmpl w:val="CDBAD31A"/>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2200F0"/>
    <w:multiLevelType w:val="multilevel"/>
    <w:tmpl w:val="441C389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2C5B60EF"/>
    <w:multiLevelType w:val="multilevel"/>
    <w:tmpl w:val="451E02EE"/>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o"/>
      <w:lvlJc w:val="left"/>
      <w:pPr>
        <w:ind w:left="1800" w:hanging="18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D22B68"/>
    <w:multiLevelType w:val="hybridMultilevel"/>
    <w:tmpl w:val="25B4D938"/>
    <w:lvl w:ilvl="0" w:tplc="198EC5F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30D3652"/>
    <w:multiLevelType w:val="multilevel"/>
    <w:tmpl w:val="67B86876"/>
    <w:lvl w:ilvl="0">
      <w:start w:val="1"/>
      <w:numFmt w:val="lowerLetter"/>
      <w:lvlText w:val="%1)"/>
      <w:lvlJc w:val="left"/>
      <w:pPr>
        <w:ind w:left="1069" w:hanging="360"/>
      </w:p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14" w15:restartNumberingAfterBreak="0">
    <w:nsid w:val="3A260CD5"/>
    <w:multiLevelType w:val="multilevel"/>
    <w:tmpl w:val="D136B700"/>
    <w:lvl w:ilvl="0">
      <w:start w:val="1"/>
      <w:numFmt w:val="decimal"/>
      <w:lvlText w:val="%1."/>
      <w:lvlJc w:val="left"/>
      <w:pPr>
        <w:ind w:left="360" w:hanging="360"/>
      </w:pPr>
      <w:rPr>
        <w:u w:val="none"/>
      </w:rPr>
    </w:lvl>
    <w:lvl w:ilvl="1">
      <w:start w:val="1"/>
      <w:numFmt w:val="decimal"/>
      <w:lvlText w:val="%2."/>
      <w:lvlJc w:val="left"/>
      <w:pPr>
        <w:ind w:left="360" w:hanging="360"/>
      </w:pPr>
      <w:rPr>
        <w:rFonts w:ascii="Arial" w:eastAsia="Arial" w:hAnsi="Arial" w:cs="Arial"/>
        <w:b w:val="0"/>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5" w15:restartNumberingAfterBreak="0">
    <w:nsid w:val="3C925F27"/>
    <w:multiLevelType w:val="multilevel"/>
    <w:tmpl w:val="549E83B8"/>
    <w:lvl w:ilvl="0">
      <w:start w:val="1"/>
      <w:numFmt w:val="decimal"/>
      <w:lvlText w:val="%1."/>
      <w:lvlJc w:val="left"/>
      <w:pPr>
        <w:ind w:left="397" w:hanging="397"/>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1F105E"/>
    <w:multiLevelType w:val="multilevel"/>
    <w:tmpl w:val="1ED06CE0"/>
    <w:lvl w:ilvl="0">
      <w:start w:val="2"/>
      <w:numFmt w:val="decimal"/>
      <w:lvlText w:val="%1."/>
      <w:lvlJc w:val="left"/>
      <w:pPr>
        <w:ind w:left="360" w:hanging="360"/>
      </w:pPr>
      <w:rPr>
        <w:u w:val="none"/>
      </w:rPr>
    </w:lvl>
    <w:lvl w:ilvl="1">
      <w:start w:val="1"/>
      <w:numFmt w:val="decimal"/>
      <w:lvlText w:val="%1.%2."/>
      <w:lvlJc w:val="left"/>
      <w:pPr>
        <w:ind w:left="720" w:hanging="720"/>
      </w:pPr>
      <w:rPr>
        <w:rFonts w:ascii="Arial" w:eastAsia="Arial" w:hAnsi="Arial" w:cs="Arial"/>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17" w15:restartNumberingAfterBreak="0">
    <w:nsid w:val="54A340CA"/>
    <w:multiLevelType w:val="multilevel"/>
    <w:tmpl w:val="359E3762"/>
    <w:lvl w:ilvl="0">
      <w:start w:val="1"/>
      <w:numFmt w:val="decimal"/>
      <w:lvlText w:val="%1."/>
      <w:lvlJc w:val="left"/>
      <w:pPr>
        <w:ind w:left="360" w:hanging="360"/>
      </w:pPr>
      <w:rPr>
        <w:u w:val="none"/>
      </w:rPr>
    </w:lvl>
    <w:lvl w:ilvl="1">
      <w:start w:val="1"/>
      <w:numFmt w:val="decimal"/>
      <w:lvlText w:val="%2."/>
      <w:lvlJc w:val="left"/>
      <w:pPr>
        <w:ind w:left="360" w:hanging="360"/>
      </w:pPr>
      <w:rPr>
        <w:rFonts w:ascii="Arial" w:eastAsia="Arial" w:hAnsi="Arial" w:cs="Arial"/>
        <w:b w:val="0"/>
        <w:strike w:val="0"/>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8" w15:restartNumberingAfterBreak="0">
    <w:nsid w:val="59887772"/>
    <w:multiLevelType w:val="multilevel"/>
    <w:tmpl w:val="5CDCFD68"/>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19" w15:restartNumberingAfterBreak="0">
    <w:nsid w:val="609F0603"/>
    <w:multiLevelType w:val="multilevel"/>
    <w:tmpl w:val="A502E26E"/>
    <w:lvl w:ilvl="0">
      <w:start w:val="1"/>
      <w:numFmt w:val="decimal"/>
      <w:lvlText w:val="%1."/>
      <w:lvlJc w:val="left"/>
      <w:pPr>
        <w:ind w:left="360" w:hanging="360"/>
      </w:pPr>
      <w:rPr>
        <w:u w:val="none"/>
      </w:rPr>
    </w:lvl>
    <w:lvl w:ilvl="1">
      <w:start w:val="1"/>
      <w:numFmt w:val="decimal"/>
      <w:lvlText w:val="%2."/>
      <w:lvlJc w:val="left"/>
      <w:pPr>
        <w:ind w:left="360" w:hanging="360"/>
      </w:pPr>
      <w:rPr>
        <w:rFonts w:ascii="Arial" w:eastAsia="Arial" w:hAnsi="Arial" w:cs="Arial"/>
        <w:b w:val="0"/>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0" w15:restartNumberingAfterBreak="0">
    <w:nsid w:val="63016466"/>
    <w:multiLevelType w:val="multilevel"/>
    <w:tmpl w:val="E1D41612"/>
    <w:lvl w:ilvl="0">
      <w:start w:val="1"/>
      <w:numFmt w:val="decimal"/>
      <w:lvlText w:val="%1."/>
      <w:lvlJc w:val="left"/>
      <w:pPr>
        <w:ind w:left="360" w:hanging="360"/>
      </w:pPr>
      <w:rPr>
        <w:b w:val="0"/>
      </w:rPr>
    </w:lvl>
    <w:lvl w:ilvl="1">
      <w:start w:val="1"/>
      <w:numFmt w:val="decimal"/>
      <w:lvlText w:val="%1.%2."/>
      <w:lvlJc w:val="left"/>
      <w:pPr>
        <w:ind w:left="720" w:hanging="720"/>
      </w:pPr>
      <w:rPr>
        <w:rFonts w:ascii="Arial" w:eastAsia="Arial"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1" w15:restartNumberingAfterBreak="0">
    <w:nsid w:val="63E210FE"/>
    <w:multiLevelType w:val="multilevel"/>
    <w:tmpl w:val="0F4A026A"/>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311D0"/>
    <w:multiLevelType w:val="multilevel"/>
    <w:tmpl w:val="1B6EBBC8"/>
    <w:lvl w:ilvl="0">
      <w:start w:val="1"/>
      <w:numFmt w:val="decimal"/>
      <w:lvlText w:val="%1."/>
      <w:lvlJc w:val="left"/>
      <w:pPr>
        <w:ind w:left="360" w:hanging="360"/>
      </w:pPr>
      <w:rPr>
        <w:u w:val="non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3" w15:restartNumberingAfterBreak="0">
    <w:nsid w:val="7BC86B07"/>
    <w:multiLevelType w:val="multilevel"/>
    <w:tmpl w:val="8D9C1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6754421">
    <w:abstractNumId w:val="11"/>
  </w:num>
  <w:num w:numId="2" w16cid:durableId="161552590">
    <w:abstractNumId w:val="17"/>
  </w:num>
  <w:num w:numId="3" w16cid:durableId="1434205399">
    <w:abstractNumId w:val="8"/>
  </w:num>
  <w:num w:numId="4" w16cid:durableId="1442997043">
    <w:abstractNumId w:val="21"/>
  </w:num>
  <w:num w:numId="5" w16cid:durableId="662245933">
    <w:abstractNumId w:val="22"/>
  </w:num>
  <w:num w:numId="6" w16cid:durableId="271671126">
    <w:abstractNumId w:val="15"/>
  </w:num>
  <w:num w:numId="7" w16cid:durableId="1422027683">
    <w:abstractNumId w:val="20"/>
  </w:num>
  <w:num w:numId="8" w16cid:durableId="1369795887">
    <w:abstractNumId w:val="0"/>
  </w:num>
  <w:num w:numId="9" w16cid:durableId="119498793">
    <w:abstractNumId w:val="6"/>
  </w:num>
  <w:num w:numId="10" w16cid:durableId="1716347901">
    <w:abstractNumId w:val="13"/>
  </w:num>
  <w:num w:numId="11" w16cid:durableId="1706523117">
    <w:abstractNumId w:val="3"/>
  </w:num>
  <w:num w:numId="12" w16cid:durableId="1845975109">
    <w:abstractNumId w:val="2"/>
  </w:num>
  <w:num w:numId="13" w16cid:durableId="383991032">
    <w:abstractNumId w:val="19"/>
  </w:num>
  <w:num w:numId="14" w16cid:durableId="1566719438">
    <w:abstractNumId w:val="10"/>
  </w:num>
  <w:num w:numId="15" w16cid:durableId="1299454080">
    <w:abstractNumId w:val="5"/>
  </w:num>
  <w:num w:numId="16" w16cid:durableId="1716394423">
    <w:abstractNumId w:val="18"/>
  </w:num>
  <w:num w:numId="17" w16cid:durableId="594169851">
    <w:abstractNumId w:val="4"/>
  </w:num>
  <w:num w:numId="18" w16cid:durableId="1873103597">
    <w:abstractNumId w:val="9"/>
  </w:num>
  <w:num w:numId="19" w16cid:durableId="1244416590">
    <w:abstractNumId w:val="1"/>
  </w:num>
  <w:num w:numId="20" w16cid:durableId="1783986856">
    <w:abstractNumId w:val="16"/>
  </w:num>
  <w:num w:numId="21" w16cid:durableId="690692402">
    <w:abstractNumId w:val="7"/>
  </w:num>
  <w:num w:numId="22" w16cid:durableId="1999110618">
    <w:abstractNumId w:val="14"/>
  </w:num>
  <w:num w:numId="23" w16cid:durableId="1799714200">
    <w:abstractNumId w:val="23"/>
  </w:num>
  <w:num w:numId="24" w16cid:durableId="931087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94D"/>
    <w:rsid w:val="00017EE7"/>
    <w:rsid w:val="00025520"/>
    <w:rsid w:val="000367F5"/>
    <w:rsid w:val="00044C4A"/>
    <w:rsid w:val="00045090"/>
    <w:rsid w:val="000709D5"/>
    <w:rsid w:val="000743FF"/>
    <w:rsid w:val="000C7D8E"/>
    <w:rsid w:val="000E7828"/>
    <w:rsid w:val="000F1A49"/>
    <w:rsid w:val="000F3B22"/>
    <w:rsid w:val="00100A5E"/>
    <w:rsid w:val="0012284D"/>
    <w:rsid w:val="0013571C"/>
    <w:rsid w:val="001620E9"/>
    <w:rsid w:val="0019364E"/>
    <w:rsid w:val="001943A4"/>
    <w:rsid w:val="001A2615"/>
    <w:rsid w:val="001B6D8C"/>
    <w:rsid w:val="001E53ED"/>
    <w:rsid w:val="00234A17"/>
    <w:rsid w:val="002740EE"/>
    <w:rsid w:val="002B1F45"/>
    <w:rsid w:val="002C3CC0"/>
    <w:rsid w:val="002D21CB"/>
    <w:rsid w:val="002E32C2"/>
    <w:rsid w:val="002E6870"/>
    <w:rsid w:val="003118C3"/>
    <w:rsid w:val="00332881"/>
    <w:rsid w:val="003712C8"/>
    <w:rsid w:val="00383199"/>
    <w:rsid w:val="00391C9E"/>
    <w:rsid w:val="003949F1"/>
    <w:rsid w:val="003C6CF1"/>
    <w:rsid w:val="003D2837"/>
    <w:rsid w:val="00403A98"/>
    <w:rsid w:val="004314AE"/>
    <w:rsid w:val="00443334"/>
    <w:rsid w:val="00446A73"/>
    <w:rsid w:val="00450E27"/>
    <w:rsid w:val="00451F37"/>
    <w:rsid w:val="004B5704"/>
    <w:rsid w:val="004C2E59"/>
    <w:rsid w:val="004C658C"/>
    <w:rsid w:val="004E63C4"/>
    <w:rsid w:val="004F371E"/>
    <w:rsid w:val="00505775"/>
    <w:rsid w:val="00507C15"/>
    <w:rsid w:val="00532100"/>
    <w:rsid w:val="00545C3E"/>
    <w:rsid w:val="00547E91"/>
    <w:rsid w:val="00563C92"/>
    <w:rsid w:val="005750AF"/>
    <w:rsid w:val="005760DB"/>
    <w:rsid w:val="00584381"/>
    <w:rsid w:val="00584ED7"/>
    <w:rsid w:val="00595B8E"/>
    <w:rsid w:val="005A349B"/>
    <w:rsid w:val="005C3A1B"/>
    <w:rsid w:val="005D50E5"/>
    <w:rsid w:val="00647503"/>
    <w:rsid w:val="00654CC8"/>
    <w:rsid w:val="00666080"/>
    <w:rsid w:val="0067541B"/>
    <w:rsid w:val="00697563"/>
    <w:rsid w:val="006A5195"/>
    <w:rsid w:val="006C2A70"/>
    <w:rsid w:val="006D05D4"/>
    <w:rsid w:val="00755097"/>
    <w:rsid w:val="007753D0"/>
    <w:rsid w:val="007811E9"/>
    <w:rsid w:val="00795A96"/>
    <w:rsid w:val="007A0D9F"/>
    <w:rsid w:val="007A51BB"/>
    <w:rsid w:val="007A51CD"/>
    <w:rsid w:val="007C424B"/>
    <w:rsid w:val="007F2D42"/>
    <w:rsid w:val="00815D92"/>
    <w:rsid w:val="008248EF"/>
    <w:rsid w:val="008259BE"/>
    <w:rsid w:val="008464EC"/>
    <w:rsid w:val="00850151"/>
    <w:rsid w:val="008A4B99"/>
    <w:rsid w:val="008E1B1B"/>
    <w:rsid w:val="008E7709"/>
    <w:rsid w:val="009133DB"/>
    <w:rsid w:val="009276CB"/>
    <w:rsid w:val="00986CAE"/>
    <w:rsid w:val="00991BFD"/>
    <w:rsid w:val="009C4605"/>
    <w:rsid w:val="009E37B0"/>
    <w:rsid w:val="00A1293B"/>
    <w:rsid w:val="00A16FCC"/>
    <w:rsid w:val="00A50091"/>
    <w:rsid w:val="00A74301"/>
    <w:rsid w:val="00A81595"/>
    <w:rsid w:val="00A92587"/>
    <w:rsid w:val="00A934FD"/>
    <w:rsid w:val="00A937C1"/>
    <w:rsid w:val="00A94E3B"/>
    <w:rsid w:val="00AA401E"/>
    <w:rsid w:val="00AB7B05"/>
    <w:rsid w:val="00AF73CF"/>
    <w:rsid w:val="00B00969"/>
    <w:rsid w:val="00B20579"/>
    <w:rsid w:val="00B3066C"/>
    <w:rsid w:val="00B30C5C"/>
    <w:rsid w:val="00B30DB4"/>
    <w:rsid w:val="00B85694"/>
    <w:rsid w:val="00BA2B69"/>
    <w:rsid w:val="00BA54E6"/>
    <w:rsid w:val="00BD7ED8"/>
    <w:rsid w:val="00C07BFD"/>
    <w:rsid w:val="00C14C5D"/>
    <w:rsid w:val="00C1630A"/>
    <w:rsid w:val="00C305DF"/>
    <w:rsid w:val="00C367E6"/>
    <w:rsid w:val="00C56D18"/>
    <w:rsid w:val="00C73439"/>
    <w:rsid w:val="00C74431"/>
    <w:rsid w:val="00CA3AC9"/>
    <w:rsid w:val="00CC0E9F"/>
    <w:rsid w:val="00D1094D"/>
    <w:rsid w:val="00D57EEA"/>
    <w:rsid w:val="00D6352D"/>
    <w:rsid w:val="00D84BB3"/>
    <w:rsid w:val="00DC1283"/>
    <w:rsid w:val="00DC4C5E"/>
    <w:rsid w:val="00DC5F75"/>
    <w:rsid w:val="00DD2026"/>
    <w:rsid w:val="00DE54D6"/>
    <w:rsid w:val="00DE6659"/>
    <w:rsid w:val="00E612BA"/>
    <w:rsid w:val="00E7631B"/>
    <w:rsid w:val="00EC22B6"/>
    <w:rsid w:val="00EE2A44"/>
    <w:rsid w:val="00EE3D91"/>
    <w:rsid w:val="00F03D2E"/>
    <w:rsid w:val="00F060E6"/>
    <w:rsid w:val="00F10DB4"/>
    <w:rsid w:val="00F11437"/>
    <w:rsid w:val="00F16775"/>
    <w:rsid w:val="00F32D2C"/>
    <w:rsid w:val="00F55C9A"/>
    <w:rsid w:val="00F576C4"/>
    <w:rsid w:val="00F70458"/>
    <w:rsid w:val="00F75365"/>
    <w:rsid w:val="00F80571"/>
    <w:rsid w:val="00FC2D42"/>
    <w:rsid w:val="00FE0D7E"/>
    <w:rsid w:val="00FE0DE6"/>
    <w:rsid w:val="00FE3563"/>
    <w:rsid w:val="00FE5D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EDC"/>
    <w:rPr>
      <w:rFonts w:eastAsia="Times New Roman" w:cs="Times New Roman"/>
      <w:szCs w:val="20"/>
    </w:rPr>
  </w:style>
  <w:style w:type="paragraph" w:styleId="Nadpis1">
    <w:name w:val="heading 1"/>
    <w:basedOn w:val="Normln"/>
    <w:next w:val="Normln"/>
    <w:link w:val="Nadpis1Char"/>
    <w:qFormat/>
    <w:rsid w:val="00032EDC"/>
    <w:pPr>
      <w:keepNext/>
      <w:jc w:val="both"/>
      <w:outlineLvl w:val="0"/>
    </w:pPr>
    <w:rPr>
      <w:rFonts w:ascii="Times New Roman" w:hAnsi="Times New Roman"/>
      <w:sz w:val="24"/>
    </w:rPr>
  </w:style>
  <w:style w:type="paragraph" w:styleId="Nadpis2">
    <w:name w:val="heading 2"/>
    <w:basedOn w:val="Normln"/>
    <w:next w:val="Normln"/>
    <w:link w:val="Nadpis2Char"/>
    <w:qFormat/>
    <w:rsid w:val="00032EDC"/>
    <w:pPr>
      <w:keepNext/>
      <w:jc w:val="center"/>
      <w:outlineLvl w:val="1"/>
    </w:pPr>
    <w:rPr>
      <w:rFonts w:ascii="Times New Roman" w:hAnsi="Times New Roman"/>
      <w:b/>
      <w:sz w:val="24"/>
    </w:rPr>
  </w:style>
  <w:style w:type="paragraph" w:styleId="Nadpis3">
    <w:name w:val="heading 3"/>
    <w:basedOn w:val="Normln"/>
    <w:next w:val="Normln"/>
    <w:link w:val="Nadpis3Char"/>
    <w:qFormat/>
    <w:rsid w:val="00032EDC"/>
    <w:pPr>
      <w:keepNext/>
      <w:spacing w:before="240" w:after="60"/>
      <w:outlineLvl w:val="2"/>
    </w:pPr>
    <w:rPr>
      <w:rFonts w:cs="Arial"/>
      <w:b/>
      <w:bCs/>
      <w:sz w:val="26"/>
      <w:szCs w:val="26"/>
    </w:rPr>
  </w:style>
  <w:style w:type="paragraph" w:styleId="Nadpis4">
    <w:name w:val="heading 4"/>
    <w:basedOn w:val="Normln1"/>
    <w:next w:val="Normln1"/>
    <w:rsid w:val="00D1094D"/>
    <w:pPr>
      <w:keepNext/>
      <w:keepLines/>
      <w:spacing w:before="240" w:after="40"/>
      <w:outlineLvl w:val="3"/>
    </w:pPr>
    <w:rPr>
      <w:b/>
      <w:sz w:val="24"/>
      <w:szCs w:val="24"/>
    </w:rPr>
  </w:style>
  <w:style w:type="paragraph" w:styleId="Nadpis5">
    <w:name w:val="heading 5"/>
    <w:basedOn w:val="Normln1"/>
    <w:next w:val="Normln1"/>
    <w:rsid w:val="00D1094D"/>
    <w:pPr>
      <w:keepNext/>
      <w:keepLines/>
      <w:spacing w:before="220" w:after="40"/>
      <w:outlineLvl w:val="4"/>
    </w:pPr>
    <w:rPr>
      <w:b/>
    </w:rPr>
  </w:style>
  <w:style w:type="paragraph" w:styleId="Nadpis6">
    <w:name w:val="heading 6"/>
    <w:basedOn w:val="Normln1"/>
    <w:next w:val="Normln1"/>
    <w:rsid w:val="00D1094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1094D"/>
  </w:style>
  <w:style w:type="table" w:customStyle="1" w:styleId="TableNormal">
    <w:name w:val="Table Normal"/>
    <w:rsid w:val="00D1094D"/>
    <w:tblPr>
      <w:tblCellMar>
        <w:top w:w="0" w:type="dxa"/>
        <w:left w:w="0" w:type="dxa"/>
        <w:bottom w:w="0" w:type="dxa"/>
        <w:right w:w="0" w:type="dxa"/>
      </w:tblCellMar>
    </w:tblPr>
  </w:style>
  <w:style w:type="paragraph" w:styleId="Nzev">
    <w:name w:val="Title"/>
    <w:basedOn w:val="Normln1"/>
    <w:next w:val="Normln1"/>
    <w:rsid w:val="00D1094D"/>
    <w:pPr>
      <w:keepNext/>
      <w:keepLines/>
      <w:spacing w:before="480" w:after="120"/>
    </w:pPr>
    <w:rPr>
      <w:b/>
      <w:sz w:val="72"/>
      <w:szCs w:val="72"/>
    </w:rPr>
  </w:style>
  <w:style w:type="character" w:customStyle="1" w:styleId="Nadpis1Char">
    <w:name w:val="Nadpis 1 Char"/>
    <w:basedOn w:val="Standardnpsmoodstavce"/>
    <w:link w:val="Nadpis1"/>
    <w:rsid w:val="00032EDC"/>
    <w:rPr>
      <w:rFonts w:ascii="Times New Roman" w:eastAsia="Times New Roman" w:hAnsi="Times New Roman" w:cs="Times New Roman"/>
      <w:szCs w:val="20"/>
      <w:lang w:eastAsia="cs-CZ"/>
    </w:rPr>
  </w:style>
  <w:style w:type="character" w:customStyle="1" w:styleId="Nadpis2Char">
    <w:name w:val="Nadpis 2 Char"/>
    <w:basedOn w:val="Standardnpsmoodstavce"/>
    <w:link w:val="Nadpis2"/>
    <w:rsid w:val="00032EDC"/>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rsid w:val="00032EDC"/>
    <w:rPr>
      <w:rFonts w:ascii="Arial" w:eastAsia="Times New Roman" w:hAnsi="Arial" w:cs="Arial"/>
      <w:b/>
      <w:bCs/>
      <w:sz w:val="26"/>
      <w:szCs w:val="26"/>
      <w:lang w:eastAsia="cs-CZ"/>
    </w:rPr>
  </w:style>
  <w:style w:type="paragraph" w:styleId="Zkladntext">
    <w:name w:val="Body Text"/>
    <w:basedOn w:val="Normln"/>
    <w:link w:val="ZkladntextChar"/>
    <w:rsid w:val="00032EDC"/>
    <w:pPr>
      <w:tabs>
        <w:tab w:val="left" w:pos="2835"/>
      </w:tabs>
      <w:jc w:val="both"/>
    </w:pPr>
    <w:rPr>
      <w:rFonts w:ascii="Times New Roman" w:hAnsi="Times New Roman"/>
      <w:sz w:val="24"/>
    </w:rPr>
  </w:style>
  <w:style w:type="character" w:customStyle="1" w:styleId="ZkladntextChar">
    <w:name w:val="Základní text Char"/>
    <w:basedOn w:val="Standardnpsmoodstavce"/>
    <w:link w:val="Zkladntext"/>
    <w:rsid w:val="00032EDC"/>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032EDC"/>
    <w:pPr>
      <w:tabs>
        <w:tab w:val="left" w:pos="2835"/>
      </w:tabs>
      <w:ind w:left="567" w:hanging="567"/>
      <w:jc w:val="both"/>
    </w:pPr>
    <w:rPr>
      <w:sz w:val="24"/>
    </w:rPr>
  </w:style>
  <w:style w:type="character" w:customStyle="1" w:styleId="ZkladntextodsazenChar">
    <w:name w:val="Základní text odsazený Char"/>
    <w:basedOn w:val="Standardnpsmoodstavce"/>
    <w:link w:val="Zkladntextodsazen"/>
    <w:rsid w:val="00032EDC"/>
    <w:rPr>
      <w:rFonts w:ascii="Arial" w:eastAsia="Times New Roman" w:hAnsi="Arial" w:cs="Times New Roman"/>
      <w:szCs w:val="20"/>
      <w:lang w:eastAsia="cs-CZ"/>
    </w:rPr>
  </w:style>
  <w:style w:type="paragraph" w:styleId="Zhlav">
    <w:name w:val="header"/>
    <w:basedOn w:val="Normln"/>
    <w:link w:val="ZhlavChar"/>
    <w:rsid w:val="00032EDC"/>
    <w:pPr>
      <w:tabs>
        <w:tab w:val="center" w:pos="4536"/>
        <w:tab w:val="right" w:pos="9072"/>
      </w:tabs>
    </w:pPr>
  </w:style>
  <w:style w:type="character" w:customStyle="1" w:styleId="ZhlavChar">
    <w:name w:val="Záhlaví Char"/>
    <w:basedOn w:val="Standardnpsmoodstavce"/>
    <w:link w:val="Zhlav"/>
    <w:rsid w:val="00032EDC"/>
    <w:rPr>
      <w:rFonts w:ascii="Arial" w:eastAsia="Times New Roman" w:hAnsi="Arial" w:cs="Times New Roman"/>
      <w:sz w:val="22"/>
      <w:szCs w:val="20"/>
      <w:lang w:eastAsia="cs-CZ"/>
    </w:rPr>
  </w:style>
  <w:style w:type="character" w:styleId="slostrnky">
    <w:name w:val="page number"/>
    <w:basedOn w:val="Standardnpsmoodstavce"/>
    <w:rsid w:val="00032EDC"/>
  </w:style>
  <w:style w:type="paragraph" w:styleId="Zkladntext2">
    <w:name w:val="Body Text 2"/>
    <w:basedOn w:val="Normln"/>
    <w:link w:val="Zkladntext2Char"/>
    <w:rsid w:val="00032EDC"/>
    <w:pPr>
      <w:spacing w:after="120" w:line="480" w:lineRule="auto"/>
    </w:pPr>
  </w:style>
  <w:style w:type="character" w:customStyle="1" w:styleId="Zkladntext2Char">
    <w:name w:val="Základní text 2 Char"/>
    <w:basedOn w:val="Standardnpsmoodstavce"/>
    <w:link w:val="Zkladntext2"/>
    <w:rsid w:val="00032EDC"/>
    <w:rPr>
      <w:rFonts w:ascii="Arial" w:eastAsia="Times New Roman" w:hAnsi="Arial" w:cs="Times New Roman"/>
      <w:sz w:val="22"/>
      <w:szCs w:val="20"/>
      <w:lang w:eastAsia="cs-CZ"/>
    </w:rPr>
  </w:style>
  <w:style w:type="paragraph" w:styleId="Zkladntextodsazen3">
    <w:name w:val="Body Text Indent 3"/>
    <w:basedOn w:val="Normln"/>
    <w:link w:val="Zkladntextodsazen3Char"/>
    <w:rsid w:val="00032EDC"/>
    <w:pPr>
      <w:spacing w:after="120"/>
      <w:ind w:left="283"/>
    </w:pPr>
    <w:rPr>
      <w:sz w:val="16"/>
      <w:szCs w:val="16"/>
    </w:rPr>
  </w:style>
  <w:style w:type="character" w:customStyle="1" w:styleId="Zkladntextodsazen3Char">
    <w:name w:val="Základní text odsazený 3 Char"/>
    <w:basedOn w:val="Standardnpsmoodstavce"/>
    <w:link w:val="Zkladntextodsazen3"/>
    <w:rsid w:val="00032EDC"/>
    <w:rPr>
      <w:rFonts w:ascii="Arial" w:eastAsia="Times New Roman" w:hAnsi="Arial" w:cs="Times New Roman"/>
      <w:sz w:val="16"/>
      <w:szCs w:val="16"/>
      <w:lang w:eastAsia="cs-CZ"/>
    </w:rPr>
  </w:style>
  <w:style w:type="paragraph" w:styleId="Zkladntextodsazen2">
    <w:name w:val="Body Text Indent 2"/>
    <w:basedOn w:val="Normln"/>
    <w:link w:val="Zkladntextodsazen2Char"/>
    <w:rsid w:val="00032EDC"/>
    <w:pPr>
      <w:spacing w:after="120" w:line="480" w:lineRule="auto"/>
      <w:ind w:left="283"/>
    </w:pPr>
  </w:style>
  <w:style w:type="character" w:customStyle="1" w:styleId="Zkladntextodsazen2Char">
    <w:name w:val="Základní text odsazený 2 Char"/>
    <w:basedOn w:val="Standardnpsmoodstavce"/>
    <w:link w:val="Zkladntextodsazen2"/>
    <w:rsid w:val="00032EDC"/>
    <w:rPr>
      <w:rFonts w:ascii="Arial" w:eastAsia="Times New Roman" w:hAnsi="Arial" w:cs="Times New Roman"/>
      <w:sz w:val="22"/>
      <w:szCs w:val="20"/>
      <w:lang w:eastAsia="cs-CZ"/>
    </w:rPr>
  </w:style>
  <w:style w:type="paragraph" w:customStyle="1" w:styleId="ind-2">
    <w:name w:val="ind-2"/>
    <w:basedOn w:val="Normln"/>
    <w:rsid w:val="00032EDC"/>
    <w:pPr>
      <w:widowControl w:val="0"/>
      <w:ind w:left="794" w:hanging="794"/>
    </w:pPr>
    <w:rPr>
      <w:rFonts w:ascii="Times New Roman" w:hAnsi="Times New Roman"/>
      <w:snapToGrid w:val="0"/>
      <w:sz w:val="24"/>
      <w:lang w:val="en-US"/>
    </w:rPr>
  </w:style>
  <w:style w:type="character" w:customStyle="1" w:styleId="apple-style-span">
    <w:name w:val="apple-style-span"/>
    <w:basedOn w:val="Standardnpsmoodstavce"/>
    <w:rsid w:val="00032EDC"/>
  </w:style>
  <w:style w:type="paragraph" w:styleId="Textbubliny">
    <w:name w:val="Balloon Text"/>
    <w:basedOn w:val="Normln"/>
    <w:link w:val="TextbublinyChar"/>
    <w:rsid w:val="00032EDC"/>
    <w:rPr>
      <w:rFonts w:ascii="Tahoma" w:hAnsi="Tahoma" w:cs="Tahoma"/>
      <w:sz w:val="16"/>
      <w:szCs w:val="16"/>
    </w:rPr>
  </w:style>
  <w:style w:type="character" w:customStyle="1" w:styleId="TextbublinyChar">
    <w:name w:val="Text bubliny Char"/>
    <w:basedOn w:val="Standardnpsmoodstavce"/>
    <w:link w:val="Textbubliny"/>
    <w:rsid w:val="00032EDC"/>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032EDC"/>
    <w:pPr>
      <w:ind w:left="708"/>
    </w:pPr>
  </w:style>
  <w:style w:type="paragraph" w:styleId="Zpat">
    <w:name w:val="footer"/>
    <w:basedOn w:val="Normln"/>
    <w:link w:val="ZpatChar"/>
    <w:uiPriority w:val="99"/>
    <w:rsid w:val="00032EDC"/>
    <w:pPr>
      <w:tabs>
        <w:tab w:val="center" w:pos="4536"/>
        <w:tab w:val="right" w:pos="9072"/>
      </w:tabs>
    </w:pPr>
  </w:style>
  <w:style w:type="character" w:customStyle="1" w:styleId="ZpatChar">
    <w:name w:val="Zápatí Char"/>
    <w:basedOn w:val="Standardnpsmoodstavce"/>
    <w:link w:val="Zpat"/>
    <w:uiPriority w:val="99"/>
    <w:rsid w:val="00032EDC"/>
    <w:rPr>
      <w:rFonts w:ascii="Arial" w:eastAsia="Times New Roman" w:hAnsi="Arial" w:cs="Times New Roman"/>
      <w:sz w:val="22"/>
      <w:szCs w:val="20"/>
      <w:lang w:eastAsia="cs-CZ"/>
    </w:rPr>
  </w:style>
  <w:style w:type="character" w:styleId="Odkaznakoment">
    <w:name w:val="annotation reference"/>
    <w:basedOn w:val="Standardnpsmoodstavce"/>
    <w:unhideWhenUsed/>
    <w:rsid w:val="00032EDC"/>
    <w:rPr>
      <w:sz w:val="16"/>
      <w:szCs w:val="16"/>
    </w:rPr>
  </w:style>
  <w:style w:type="paragraph" w:styleId="Textkomente">
    <w:name w:val="annotation text"/>
    <w:basedOn w:val="Normln"/>
    <w:link w:val="TextkomenteChar"/>
    <w:unhideWhenUsed/>
    <w:rsid w:val="00032EDC"/>
    <w:rPr>
      <w:sz w:val="20"/>
    </w:rPr>
  </w:style>
  <w:style w:type="character" w:customStyle="1" w:styleId="TextkomenteChar">
    <w:name w:val="Text komentáře Char"/>
    <w:basedOn w:val="Standardnpsmoodstavce"/>
    <w:link w:val="Textkomente"/>
    <w:rsid w:val="00032E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unhideWhenUsed/>
    <w:rsid w:val="00032EDC"/>
    <w:rPr>
      <w:b/>
      <w:bCs/>
    </w:rPr>
  </w:style>
  <w:style w:type="character" w:customStyle="1" w:styleId="PedmtkomenteChar">
    <w:name w:val="Předmět komentáře Char"/>
    <w:basedOn w:val="TextkomenteChar"/>
    <w:link w:val="Pedmtkomente"/>
    <w:semiHidden/>
    <w:rsid w:val="00032EDC"/>
    <w:rPr>
      <w:rFonts w:ascii="Arial" w:eastAsia="Times New Roman" w:hAnsi="Arial" w:cs="Times New Roman"/>
      <w:b/>
      <w:bCs/>
      <w:sz w:val="20"/>
      <w:szCs w:val="20"/>
      <w:lang w:eastAsia="cs-CZ"/>
    </w:rPr>
  </w:style>
  <w:style w:type="paragraph" w:customStyle="1" w:styleId="Default">
    <w:name w:val="Default"/>
    <w:rsid w:val="00032EDC"/>
    <w:pPr>
      <w:autoSpaceDE w:val="0"/>
      <w:autoSpaceDN w:val="0"/>
      <w:adjustRightInd w:val="0"/>
    </w:pPr>
    <w:rPr>
      <w:color w:val="000000"/>
    </w:rPr>
  </w:style>
  <w:style w:type="paragraph" w:styleId="Bezmezer">
    <w:name w:val="No Spacing"/>
    <w:link w:val="BezmezerChar"/>
    <w:uiPriority w:val="1"/>
    <w:qFormat/>
    <w:rsid w:val="00032EDC"/>
  </w:style>
  <w:style w:type="paragraph" w:customStyle="1" w:styleId="Zkladntext211">
    <w:name w:val="Základní text 211"/>
    <w:basedOn w:val="Normln"/>
    <w:rsid w:val="00032EDC"/>
    <w:pPr>
      <w:jc w:val="both"/>
    </w:pPr>
    <w:rPr>
      <w:rFonts w:ascii="Arial Narrow" w:hAnsi="Arial Narrow"/>
      <w:sz w:val="24"/>
    </w:rPr>
  </w:style>
  <w:style w:type="paragraph" w:customStyle="1" w:styleId="Zkladntext21">
    <w:name w:val="Základní text 21"/>
    <w:basedOn w:val="Normln"/>
    <w:rsid w:val="00032EDC"/>
    <w:pPr>
      <w:suppressAutoHyphens/>
      <w:spacing w:after="120" w:line="480" w:lineRule="auto"/>
    </w:pPr>
    <w:rPr>
      <w:rFonts w:ascii="Times New Roman" w:hAnsi="Times New Roman"/>
      <w:sz w:val="20"/>
      <w:lang w:eastAsia="ar-SA"/>
    </w:rPr>
  </w:style>
  <w:style w:type="paragraph" w:customStyle="1" w:styleId="Zkladntextodsazen31">
    <w:name w:val="Základní text odsazený 31"/>
    <w:basedOn w:val="Normln"/>
    <w:uiPriority w:val="99"/>
    <w:rsid w:val="00032EDC"/>
    <w:pPr>
      <w:suppressAutoHyphens/>
      <w:ind w:left="709" w:hanging="709"/>
      <w:jc w:val="both"/>
    </w:pPr>
    <w:rPr>
      <w:rFonts w:ascii="Times New Roman" w:hAnsi="Times New Roman"/>
      <w:lang w:eastAsia="ar-SA"/>
    </w:rPr>
  </w:style>
  <w:style w:type="paragraph" w:customStyle="1" w:styleId="BodyText21">
    <w:name w:val="Body Text 21"/>
    <w:basedOn w:val="Normln"/>
    <w:rsid w:val="00032EDC"/>
    <w:pPr>
      <w:jc w:val="both"/>
    </w:pPr>
    <w:rPr>
      <w:rFonts w:ascii="Arial Narrow" w:hAnsi="Arial Narrow"/>
      <w:sz w:val="24"/>
    </w:rPr>
  </w:style>
  <w:style w:type="paragraph" w:styleId="Seznam2">
    <w:name w:val="List 2"/>
    <w:basedOn w:val="Normln"/>
    <w:rsid w:val="00032EDC"/>
    <w:pPr>
      <w:ind w:left="566" w:hanging="283"/>
    </w:pPr>
    <w:rPr>
      <w:rFonts w:ascii="Times New Roman" w:hAnsi="Times New Roman"/>
      <w:sz w:val="20"/>
    </w:rPr>
  </w:style>
  <w:style w:type="paragraph" w:customStyle="1" w:styleId="Standard">
    <w:name w:val="Standard"/>
    <w:rsid w:val="00032EDC"/>
    <w:pPr>
      <w:suppressAutoHyphens/>
      <w:autoSpaceDN w:val="0"/>
    </w:pPr>
    <w:rPr>
      <w:rFonts w:ascii="Times New Roman" w:eastAsia="Times New Roman" w:hAnsi="Times New Roman" w:cs="Times New Roman"/>
      <w:kern w:val="3"/>
    </w:rPr>
  </w:style>
  <w:style w:type="paragraph" w:customStyle="1" w:styleId="slovanodst">
    <w:name w:val="číslovaný odst"/>
    <w:basedOn w:val="Normln"/>
    <w:rsid w:val="00032EDC"/>
    <w:pPr>
      <w:spacing w:before="60"/>
      <w:ind w:left="360" w:hanging="360"/>
    </w:pPr>
  </w:style>
  <w:style w:type="paragraph" w:customStyle="1" w:styleId="lnek">
    <w:name w:val="Článek"/>
    <w:basedOn w:val="Normln"/>
    <w:rsid w:val="00032EDC"/>
    <w:pPr>
      <w:autoSpaceDE w:val="0"/>
      <w:autoSpaceDN w:val="0"/>
      <w:spacing w:before="60"/>
      <w:ind w:left="360" w:hanging="360"/>
      <w:jc w:val="center"/>
    </w:pPr>
    <w:rPr>
      <w:b/>
      <w:sz w:val="24"/>
    </w:rPr>
  </w:style>
  <w:style w:type="character" w:customStyle="1" w:styleId="BezmezerChar">
    <w:name w:val="Bez mezer Char"/>
    <w:link w:val="Bezmezer"/>
    <w:uiPriority w:val="1"/>
    <w:rsid w:val="00032EDC"/>
    <w:rPr>
      <w:sz w:val="22"/>
      <w:szCs w:val="22"/>
    </w:rPr>
  </w:style>
  <w:style w:type="paragraph" w:customStyle="1" w:styleId="Styl1">
    <w:name w:val="Styl1"/>
    <w:basedOn w:val="Normln"/>
    <w:rsid w:val="00032EDC"/>
  </w:style>
  <w:style w:type="character" w:customStyle="1" w:styleId="odstavChar">
    <w:name w:val="odstav Char"/>
    <w:link w:val="odstav"/>
    <w:locked/>
    <w:rsid w:val="00032EDC"/>
    <w:rPr>
      <w:rFonts w:asciiTheme="minorHAnsi" w:eastAsiaTheme="minorHAnsi" w:hAnsiTheme="minorHAnsi"/>
      <w:sz w:val="24"/>
      <w:szCs w:val="24"/>
      <w:lang w:eastAsia="ar-SA"/>
    </w:rPr>
  </w:style>
  <w:style w:type="paragraph" w:customStyle="1" w:styleId="odstav">
    <w:name w:val="odstav"/>
    <w:basedOn w:val="Normln"/>
    <w:link w:val="odstavChar"/>
    <w:qFormat/>
    <w:rsid w:val="00032EDC"/>
    <w:pPr>
      <w:tabs>
        <w:tab w:val="num" w:pos="720"/>
      </w:tabs>
      <w:suppressAutoHyphens/>
      <w:spacing w:before="120"/>
      <w:ind w:left="720" w:hanging="720"/>
      <w:jc w:val="both"/>
    </w:pPr>
    <w:rPr>
      <w:rFonts w:asciiTheme="minorHAnsi" w:eastAsiaTheme="minorHAnsi" w:hAnsiTheme="minorHAnsi" w:cs="Arial"/>
      <w:sz w:val="24"/>
      <w:szCs w:val="24"/>
      <w:lang w:eastAsia="ar-SA"/>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032EDC"/>
    <w:rPr>
      <w:rFonts w:ascii="Arial" w:eastAsia="Times New Roman" w:hAnsi="Arial" w:cs="Times New Roman"/>
      <w:sz w:val="22"/>
      <w:szCs w:val="20"/>
      <w:lang w:eastAsia="cs-CZ"/>
    </w:rPr>
  </w:style>
  <w:style w:type="paragraph" w:customStyle="1" w:styleId="Prosttext1">
    <w:name w:val="Prostý text1"/>
    <w:basedOn w:val="Normln"/>
    <w:rsid w:val="00032EDC"/>
    <w:pPr>
      <w:suppressAutoHyphens/>
    </w:pPr>
    <w:rPr>
      <w:rFonts w:ascii="Courier New" w:hAnsi="Courier New" w:cs="Courier New"/>
      <w:sz w:val="20"/>
      <w:lang w:eastAsia="ar-SA"/>
    </w:rPr>
  </w:style>
  <w:style w:type="paragraph" w:styleId="Revize">
    <w:name w:val="Revision"/>
    <w:hidden/>
    <w:uiPriority w:val="99"/>
    <w:semiHidden/>
    <w:rsid w:val="00032EDC"/>
    <w:rPr>
      <w:rFonts w:eastAsia="Times New Roman" w:cs="Times New Roman"/>
      <w:szCs w:val="20"/>
    </w:rPr>
  </w:style>
  <w:style w:type="paragraph" w:styleId="Podnadpis">
    <w:name w:val="Subtitle"/>
    <w:basedOn w:val="Normln1"/>
    <w:next w:val="Normln1"/>
    <w:rsid w:val="00D1094D"/>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13571C"/>
    <w:rPr>
      <w:color w:val="0563C1" w:themeColor="hyperlink"/>
      <w:u w:val="single"/>
    </w:rPr>
  </w:style>
  <w:style w:type="character" w:customStyle="1" w:styleId="Nevyeenzmnka1">
    <w:name w:val="Nevyřešená zmínka1"/>
    <w:basedOn w:val="Standardnpsmoodstavce"/>
    <w:uiPriority w:val="99"/>
    <w:semiHidden/>
    <w:unhideWhenUsed/>
    <w:rsid w:val="0013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vhodne-uverejneni.cz/profil/00064416" TargetMode="External"/><Relationship Id="rId4" Type="http://schemas.openxmlformats.org/officeDocument/2006/relationships/styles" Target="styles.xml"/><Relationship Id="rId9" Type="http://schemas.openxmlformats.org/officeDocument/2006/relationships/hyperlink" Target="https://www.ghmp.cz/verejne-zakazky-a-vyzvy/soutez-o-navrh-reseni-uskutecnovani-restauratorskeho-projekt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vyUUxuDHpcTnbaNUc0zGZOzH+Tg==">AMUW2mUF1R4IO/OHvfOd7yZ82euZQUK9+TdkxEo3tJTWuUHjkiBtZbdP+WtXmf5QPs3kPNty4reShlVICFfvj5UWT/zkX8/d/PlM0ugcHRxtETWC9T/lE+2aRbfy2/vY0LRbaEfkSn7b</go:docsCustomData>
</go:gDocsCustomXmlDataStorage>
</file>

<file path=customXml/itemProps1.xml><?xml version="1.0" encoding="utf-8"?>
<ds:datastoreItem xmlns:ds="http://schemas.openxmlformats.org/officeDocument/2006/customXml" ds:itemID="{D1F9854F-786C-4B3A-990B-B8DEC65BEE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11574</Words>
  <Characters>68289</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2022-06-10T06:51:00Z</cp:lastPrinted>
  <dcterms:created xsi:type="dcterms:W3CDTF">2022-07-01T08:53:00Z</dcterms:created>
  <dcterms:modified xsi:type="dcterms:W3CDTF">2022-07-04T14:27:00Z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0eebd360-916e-4f28-b296-568568e9014e</vt:lpwstr>
  </property>
  <property fmtid="{D5CDD505-2E9C-101B-9397-08002B2CF9AE}" pid="3" name="PraetorDocumentNumber">
    <vt:lpwstr>07670379</vt:lpwstr>
  </property>
  <property fmtid="{D5CDD505-2E9C-101B-9397-08002B2CF9AE}" pid="4" name="PraetorDocumentBarCode">
    <vt:lpwstr>07670379</vt:lpwstr>
  </property>
</Properties>
</file>