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40FB48" w14:textId="77777777" w:rsidR="003F10B6" w:rsidRDefault="003F10B6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14:paraId="28F4A2AB" w14:textId="77777777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1 </w:t>
      </w:r>
    </w:p>
    <w:p w14:paraId="4C1145B9" w14:textId="6565D2C4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9124AC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9029BB">
        <w:rPr>
          <w:rFonts w:ascii="Segoe UI" w:hAnsi="Segoe UI" w:cs="Segoe UI"/>
          <w:color w:val="808080" w:themeColor="background1" w:themeShade="80"/>
          <w:sz w:val="32"/>
          <w:szCs w:val="32"/>
        </w:rPr>
        <w:t>277</w:t>
      </w:r>
      <w:r w:rsidR="00723435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0E0186">
        <w:rPr>
          <w:rFonts w:ascii="Segoe UI" w:hAnsi="Segoe UI" w:cs="Segoe UI"/>
          <w:color w:val="808080" w:themeColor="background1" w:themeShade="80"/>
          <w:sz w:val="32"/>
          <w:szCs w:val="32"/>
        </w:rPr>
        <w:t>961</w:t>
      </w:r>
    </w:p>
    <w:p w14:paraId="4DACAE9C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74B37FCB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253A88E2" w14:textId="77777777" w:rsidR="001D45AE" w:rsidRPr="00470E19" w:rsidRDefault="001D45AE" w:rsidP="00470E1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1A1FC93" w14:textId="77777777" w:rsidR="00577072" w:rsidRPr="00470E19" w:rsidRDefault="00577072" w:rsidP="00470E1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E636F44" w14:textId="77777777" w:rsidR="003F10B6" w:rsidRPr="00470E19" w:rsidRDefault="003F10B6" w:rsidP="00470E1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7B051B4" w14:textId="77777777" w:rsidR="001D45AE" w:rsidRPr="00470E19" w:rsidRDefault="001D45AE" w:rsidP="00470E1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70E19">
        <w:rPr>
          <w:rFonts w:ascii="Segoe UI" w:hAnsi="Segoe UI" w:cs="Segoe UI"/>
          <w:color w:val="auto"/>
          <w:sz w:val="20"/>
        </w:rPr>
        <w:t xml:space="preserve">Smluvní strany </w:t>
      </w:r>
    </w:p>
    <w:p w14:paraId="223B439B" w14:textId="77777777" w:rsidR="001D45AE" w:rsidRPr="00470E19" w:rsidRDefault="001D45AE" w:rsidP="00470E1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69D4349" w14:textId="77777777" w:rsidR="00DD1C63" w:rsidRPr="00470E19" w:rsidRDefault="00DD1C63" w:rsidP="00470E1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A2B2747" w14:textId="77777777" w:rsidR="00B446F7" w:rsidRPr="00470E19" w:rsidRDefault="00B446F7" w:rsidP="00470E1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70E19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148EADE1" w14:textId="77777777" w:rsidR="00B446F7" w:rsidRPr="00470E19" w:rsidRDefault="00B446F7" w:rsidP="00470E1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70E19">
        <w:rPr>
          <w:rFonts w:ascii="Segoe UI" w:hAnsi="Segoe UI" w:cs="Segoe UI"/>
          <w:color w:val="auto"/>
          <w:sz w:val="20"/>
        </w:rPr>
        <w:t>se sídlem</w:t>
      </w:r>
      <w:r w:rsidR="00C242B4" w:rsidRPr="00470E19">
        <w:rPr>
          <w:rFonts w:ascii="Segoe UI" w:hAnsi="Segoe UI" w:cs="Segoe UI"/>
          <w:color w:val="auto"/>
          <w:sz w:val="20"/>
        </w:rPr>
        <w:t>:</w:t>
      </w:r>
      <w:r w:rsidRPr="00470E19">
        <w:rPr>
          <w:rFonts w:ascii="Segoe UI" w:hAnsi="Segoe UI" w:cs="Segoe UI"/>
          <w:color w:val="auto"/>
          <w:sz w:val="20"/>
        </w:rPr>
        <w:t xml:space="preserve"> </w:t>
      </w:r>
      <w:r w:rsidR="00FD7A2F" w:rsidRPr="00470E19">
        <w:rPr>
          <w:rFonts w:ascii="Segoe UI" w:hAnsi="Segoe UI" w:cs="Segoe UI"/>
          <w:color w:val="auto"/>
          <w:sz w:val="20"/>
        </w:rPr>
        <w:tab/>
      </w:r>
      <w:r w:rsidR="00FD7A2F" w:rsidRPr="00470E19">
        <w:rPr>
          <w:rFonts w:ascii="Segoe UI" w:hAnsi="Segoe UI" w:cs="Segoe UI"/>
          <w:color w:val="auto"/>
          <w:sz w:val="20"/>
        </w:rPr>
        <w:tab/>
      </w:r>
      <w:r w:rsidR="00FD7A2F" w:rsidRPr="00470E19">
        <w:rPr>
          <w:rFonts w:ascii="Segoe UI" w:hAnsi="Segoe UI" w:cs="Segoe UI"/>
          <w:color w:val="auto"/>
          <w:sz w:val="20"/>
        </w:rPr>
        <w:tab/>
      </w:r>
      <w:r w:rsidRPr="00470E19">
        <w:rPr>
          <w:rFonts w:ascii="Segoe UI" w:hAnsi="Segoe UI" w:cs="Segoe UI"/>
          <w:color w:val="auto"/>
          <w:sz w:val="20"/>
        </w:rPr>
        <w:t>Kaplanova 1931/1, 148 00 Praha 11</w:t>
      </w:r>
    </w:p>
    <w:p w14:paraId="40B15779" w14:textId="77777777" w:rsidR="00B446F7" w:rsidRPr="00470E19" w:rsidRDefault="00B446F7" w:rsidP="00470E1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70E19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470E19">
        <w:rPr>
          <w:rFonts w:ascii="Segoe UI" w:hAnsi="Segoe UI" w:cs="Segoe UI"/>
          <w:color w:val="auto"/>
          <w:sz w:val="20"/>
        </w:rPr>
        <w:tab/>
      </w:r>
      <w:r w:rsidR="00DB6EBA" w:rsidRPr="00470E19">
        <w:rPr>
          <w:rFonts w:ascii="Segoe UI" w:hAnsi="Segoe UI" w:cs="Segoe UI"/>
          <w:color w:val="auto"/>
          <w:sz w:val="20"/>
        </w:rPr>
        <w:tab/>
      </w:r>
      <w:r w:rsidRPr="00470E19">
        <w:rPr>
          <w:rFonts w:ascii="Segoe UI" w:hAnsi="Segoe UI" w:cs="Segoe UI"/>
          <w:color w:val="auto"/>
          <w:sz w:val="20"/>
        </w:rPr>
        <w:t>Olbrachtova 2006/9, 140 00 Praha 4</w:t>
      </w:r>
    </w:p>
    <w:p w14:paraId="6E75826A" w14:textId="77777777" w:rsidR="00B446F7" w:rsidRPr="00470E19" w:rsidRDefault="00B446F7" w:rsidP="00470E1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70E19">
        <w:rPr>
          <w:rFonts w:ascii="Segoe UI" w:hAnsi="Segoe UI" w:cs="Segoe UI"/>
          <w:color w:val="auto"/>
          <w:sz w:val="20"/>
        </w:rPr>
        <w:t>IČ</w:t>
      </w:r>
      <w:r w:rsidR="003F10B6" w:rsidRPr="00470E19">
        <w:rPr>
          <w:rFonts w:ascii="Segoe UI" w:hAnsi="Segoe UI" w:cs="Segoe UI"/>
          <w:color w:val="auto"/>
          <w:sz w:val="20"/>
        </w:rPr>
        <w:t>O</w:t>
      </w:r>
      <w:r w:rsidRPr="00470E19">
        <w:rPr>
          <w:rFonts w:ascii="Segoe UI" w:hAnsi="Segoe UI" w:cs="Segoe UI"/>
          <w:color w:val="auto"/>
          <w:sz w:val="20"/>
        </w:rPr>
        <w:t xml:space="preserve">: </w:t>
      </w:r>
      <w:r w:rsidR="00FD7A2F" w:rsidRPr="00470E19">
        <w:rPr>
          <w:rFonts w:ascii="Segoe UI" w:hAnsi="Segoe UI" w:cs="Segoe UI"/>
          <w:color w:val="auto"/>
          <w:sz w:val="20"/>
        </w:rPr>
        <w:tab/>
      </w:r>
      <w:r w:rsidR="00FD7A2F" w:rsidRPr="00470E19">
        <w:rPr>
          <w:rFonts w:ascii="Segoe UI" w:hAnsi="Segoe UI" w:cs="Segoe UI"/>
          <w:color w:val="auto"/>
          <w:sz w:val="20"/>
        </w:rPr>
        <w:tab/>
      </w:r>
      <w:r w:rsidR="00FD7A2F" w:rsidRPr="00470E19">
        <w:rPr>
          <w:rFonts w:ascii="Segoe UI" w:hAnsi="Segoe UI" w:cs="Segoe UI"/>
          <w:color w:val="auto"/>
          <w:sz w:val="20"/>
        </w:rPr>
        <w:tab/>
      </w:r>
      <w:r w:rsidR="00FD7A2F" w:rsidRPr="00470E19">
        <w:rPr>
          <w:rFonts w:ascii="Segoe UI" w:hAnsi="Segoe UI" w:cs="Segoe UI"/>
          <w:color w:val="auto"/>
          <w:sz w:val="20"/>
        </w:rPr>
        <w:tab/>
      </w:r>
      <w:r w:rsidRPr="00470E19">
        <w:rPr>
          <w:rFonts w:ascii="Segoe UI" w:hAnsi="Segoe UI" w:cs="Segoe UI"/>
          <w:color w:val="auto"/>
          <w:sz w:val="20"/>
        </w:rPr>
        <w:t>00020729</w:t>
      </w:r>
    </w:p>
    <w:p w14:paraId="2D1904F6" w14:textId="77777777" w:rsidR="00F56057" w:rsidRPr="00470E19" w:rsidRDefault="00997B8F" w:rsidP="00470E1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70E19">
        <w:rPr>
          <w:rFonts w:ascii="Segoe UI" w:hAnsi="Segoe UI" w:cs="Segoe UI"/>
          <w:color w:val="auto"/>
          <w:sz w:val="20"/>
        </w:rPr>
        <w:t>z</w:t>
      </w:r>
      <w:r w:rsidR="00F56057" w:rsidRPr="00470E19">
        <w:rPr>
          <w:rFonts w:ascii="Segoe UI" w:hAnsi="Segoe UI" w:cs="Segoe UI"/>
          <w:color w:val="auto"/>
          <w:sz w:val="20"/>
        </w:rPr>
        <w:t>astoupený</w:t>
      </w:r>
      <w:r w:rsidR="007507E5" w:rsidRPr="00470E19">
        <w:rPr>
          <w:rFonts w:ascii="Segoe UI" w:hAnsi="Segoe UI" w:cs="Segoe UI"/>
          <w:color w:val="auto"/>
          <w:sz w:val="20"/>
        </w:rPr>
        <w:t>:</w:t>
      </w:r>
      <w:r w:rsidR="00F56057" w:rsidRPr="00470E19">
        <w:rPr>
          <w:rFonts w:ascii="Segoe UI" w:hAnsi="Segoe UI" w:cs="Segoe UI"/>
          <w:color w:val="auto"/>
          <w:sz w:val="20"/>
        </w:rPr>
        <w:t xml:space="preserve"> </w:t>
      </w:r>
      <w:r w:rsidR="00FD7A2F" w:rsidRPr="00470E19">
        <w:rPr>
          <w:rFonts w:ascii="Segoe UI" w:hAnsi="Segoe UI" w:cs="Segoe UI"/>
          <w:color w:val="auto"/>
          <w:sz w:val="20"/>
        </w:rPr>
        <w:tab/>
      </w:r>
      <w:r w:rsidR="00FD7A2F" w:rsidRPr="00470E19">
        <w:rPr>
          <w:rFonts w:ascii="Segoe UI" w:hAnsi="Segoe UI" w:cs="Segoe UI"/>
          <w:color w:val="auto"/>
          <w:sz w:val="20"/>
        </w:rPr>
        <w:tab/>
      </w:r>
      <w:r w:rsidR="00FD7A2F" w:rsidRPr="00470E19">
        <w:rPr>
          <w:rFonts w:ascii="Segoe UI" w:hAnsi="Segoe UI" w:cs="Segoe UI"/>
          <w:color w:val="auto"/>
          <w:sz w:val="20"/>
        </w:rPr>
        <w:tab/>
      </w:r>
      <w:r w:rsidR="00F56057" w:rsidRPr="00470E19">
        <w:rPr>
          <w:rFonts w:ascii="Segoe UI" w:hAnsi="Segoe UI" w:cs="Segoe UI"/>
          <w:color w:val="auto"/>
          <w:sz w:val="20"/>
        </w:rPr>
        <w:t xml:space="preserve">Ing. </w:t>
      </w:r>
      <w:r w:rsidR="005552DB" w:rsidRPr="00470E19">
        <w:rPr>
          <w:rFonts w:ascii="Segoe UI" w:hAnsi="Segoe UI" w:cs="Segoe UI"/>
          <w:color w:val="auto"/>
          <w:sz w:val="20"/>
        </w:rPr>
        <w:t>Petrem V a l d m a n e m</w:t>
      </w:r>
      <w:r w:rsidR="00F56057" w:rsidRPr="00470E19">
        <w:rPr>
          <w:rFonts w:ascii="Segoe UI" w:hAnsi="Segoe UI" w:cs="Segoe UI"/>
          <w:color w:val="auto"/>
          <w:sz w:val="20"/>
        </w:rPr>
        <w:t xml:space="preserve">, </w:t>
      </w:r>
      <w:r w:rsidR="00DC5685" w:rsidRPr="00470E19">
        <w:rPr>
          <w:rFonts w:ascii="Segoe UI" w:hAnsi="Segoe UI" w:cs="Segoe UI"/>
          <w:color w:val="auto"/>
          <w:sz w:val="20"/>
        </w:rPr>
        <w:t>ře</w:t>
      </w:r>
      <w:r w:rsidR="00A5545B" w:rsidRPr="00470E19">
        <w:rPr>
          <w:rFonts w:ascii="Segoe UI" w:hAnsi="Segoe UI" w:cs="Segoe UI"/>
          <w:color w:val="auto"/>
          <w:sz w:val="20"/>
        </w:rPr>
        <w:t>ditelem</w:t>
      </w:r>
      <w:r w:rsidR="00F56057" w:rsidRPr="00470E19">
        <w:rPr>
          <w:rFonts w:ascii="Segoe UI" w:hAnsi="Segoe UI" w:cs="Segoe UI"/>
          <w:color w:val="auto"/>
          <w:sz w:val="20"/>
        </w:rPr>
        <w:t xml:space="preserve"> SFŽP ČR </w:t>
      </w:r>
    </w:p>
    <w:p w14:paraId="33E00CF0" w14:textId="77777777" w:rsidR="00177043" w:rsidRPr="00470E19" w:rsidRDefault="00177043" w:rsidP="00470E1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70E19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470E19">
        <w:rPr>
          <w:rFonts w:ascii="Segoe UI" w:hAnsi="Segoe UI" w:cs="Segoe UI"/>
          <w:color w:val="auto"/>
          <w:sz w:val="20"/>
        </w:rPr>
        <w:t>„</w:t>
      </w:r>
      <w:r w:rsidRPr="00470E19">
        <w:rPr>
          <w:rFonts w:ascii="Segoe UI" w:hAnsi="Segoe UI" w:cs="Segoe UI"/>
          <w:color w:val="auto"/>
          <w:sz w:val="20"/>
        </w:rPr>
        <w:t>Fond</w:t>
      </w:r>
      <w:r w:rsidR="00AF5EE9" w:rsidRPr="00470E19">
        <w:rPr>
          <w:rFonts w:ascii="Segoe UI" w:hAnsi="Segoe UI" w:cs="Segoe UI"/>
          <w:color w:val="auto"/>
          <w:sz w:val="20"/>
        </w:rPr>
        <w:t>“</w:t>
      </w:r>
      <w:r w:rsidRPr="00470E19">
        <w:rPr>
          <w:rFonts w:ascii="Segoe UI" w:hAnsi="Segoe UI" w:cs="Segoe UI"/>
          <w:color w:val="auto"/>
          <w:sz w:val="20"/>
        </w:rPr>
        <w:t>)</w:t>
      </w:r>
    </w:p>
    <w:p w14:paraId="355D162D" w14:textId="77777777" w:rsidR="00B446F7" w:rsidRPr="00470E19" w:rsidRDefault="00B446F7" w:rsidP="00470E19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4F287EA9" w14:textId="77777777" w:rsidR="00B446F7" w:rsidRPr="00470E19" w:rsidRDefault="00B446F7" w:rsidP="00470E1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70E19">
        <w:rPr>
          <w:rFonts w:ascii="Segoe UI" w:hAnsi="Segoe UI" w:cs="Segoe UI"/>
          <w:color w:val="auto"/>
          <w:sz w:val="20"/>
        </w:rPr>
        <w:t>a</w:t>
      </w:r>
    </w:p>
    <w:p w14:paraId="5F8FE9B7" w14:textId="77777777" w:rsidR="00C6211D" w:rsidRPr="00470E19" w:rsidRDefault="00C6211D" w:rsidP="00470E1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F0606E5" w14:textId="77777777" w:rsidR="00C6211D" w:rsidRPr="00470E19" w:rsidRDefault="00C6211D" w:rsidP="00470E19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470E19">
        <w:rPr>
          <w:rFonts w:ascii="Segoe UI" w:hAnsi="Segoe UI" w:cs="Segoe UI"/>
          <w:b/>
          <w:color w:val="auto"/>
          <w:sz w:val="20"/>
        </w:rPr>
        <w:t xml:space="preserve">obec </w:t>
      </w:r>
      <w:r w:rsidR="00735B8A" w:rsidRPr="00470E19">
        <w:rPr>
          <w:rFonts w:ascii="Segoe UI" w:hAnsi="Segoe UI" w:cs="Segoe UI"/>
          <w:b/>
          <w:color w:val="auto"/>
          <w:sz w:val="20"/>
        </w:rPr>
        <w:t>Slatina</w:t>
      </w:r>
    </w:p>
    <w:p w14:paraId="15434ADF" w14:textId="26C38A72" w:rsidR="00C6211D" w:rsidRPr="00470E19" w:rsidRDefault="00C6211D" w:rsidP="00470E1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70E19">
        <w:rPr>
          <w:rFonts w:ascii="Segoe UI" w:hAnsi="Segoe UI" w:cs="Segoe UI"/>
          <w:color w:val="auto"/>
          <w:sz w:val="20"/>
        </w:rPr>
        <w:t xml:space="preserve">kontaktní adresa: </w:t>
      </w:r>
      <w:r w:rsidRPr="00470E19">
        <w:rPr>
          <w:rFonts w:ascii="Segoe UI" w:hAnsi="Segoe UI" w:cs="Segoe UI"/>
          <w:color w:val="auto"/>
          <w:sz w:val="20"/>
        </w:rPr>
        <w:tab/>
      </w:r>
      <w:r w:rsidRPr="00470E19">
        <w:rPr>
          <w:rFonts w:ascii="Segoe UI" w:hAnsi="Segoe UI" w:cs="Segoe UI"/>
          <w:color w:val="auto"/>
          <w:sz w:val="20"/>
        </w:rPr>
        <w:tab/>
        <w:t xml:space="preserve">Obecní úřad </w:t>
      </w:r>
      <w:r w:rsidR="00735B8A" w:rsidRPr="00470E19">
        <w:rPr>
          <w:rFonts w:ascii="Segoe UI" w:hAnsi="Segoe UI" w:cs="Segoe UI"/>
          <w:color w:val="auto"/>
          <w:sz w:val="20"/>
        </w:rPr>
        <w:t>Slatina</w:t>
      </w:r>
      <w:r w:rsidRPr="00470E19">
        <w:rPr>
          <w:rFonts w:ascii="Segoe UI" w:hAnsi="Segoe UI" w:cs="Segoe UI"/>
          <w:color w:val="auto"/>
          <w:sz w:val="20"/>
        </w:rPr>
        <w:t>,</w:t>
      </w:r>
      <w:r w:rsidR="00735B8A" w:rsidRPr="00470E19">
        <w:rPr>
          <w:rFonts w:ascii="Segoe UI" w:hAnsi="Segoe UI" w:cs="Segoe UI"/>
          <w:color w:val="auto"/>
          <w:sz w:val="20"/>
        </w:rPr>
        <w:t xml:space="preserve"> Slatina </w:t>
      </w:r>
      <w:r w:rsidR="009029BB" w:rsidRPr="00470E19">
        <w:rPr>
          <w:rFonts w:ascii="Segoe UI" w:hAnsi="Segoe UI" w:cs="Segoe UI"/>
          <w:color w:val="auto"/>
          <w:sz w:val="20"/>
        </w:rPr>
        <w:t>50</w:t>
      </w:r>
      <w:r w:rsidR="00735B8A" w:rsidRPr="00470E19">
        <w:rPr>
          <w:rFonts w:ascii="Segoe UI" w:hAnsi="Segoe UI" w:cs="Segoe UI"/>
          <w:color w:val="auto"/>
          <w:sz w:val="20"/>
        </w:rPr>
        <w:t>,</w:t>
      </w:r>
      <w:r w:rsidRPr="00470E19">
        <w:rPr>
          <w:rFonts w:ascii="Segoe UI" w:hAnsi="Segoe UI" w:cs="Segoe UI"/>
          <w:color w:val="auto"/>
          <w:sz w:val="20"/>
        </w:rPr>
        <w:t xml:space="preserve"> </w:t>
      </w:r>
      <w:r w:rsidR="00735B8A" w:rsidRPr="00470E19">
        <w:rPr>
          <w:rFonts w:ascii="Segoe UI" w:hAnsi="Segoe UI" w:cs="Segoe UI"/>
          <w:color w:val="auto"/>
          <w:sz w:val="20"/>
        </w:rPr>
        <w:t>4</w:t>
      </w:r>
      <w:r w:rsidR="009029BB" w:rsidRPr="00470E19">
        <w:rPr>
          <w:rFonts w:ascii="Segoe UI" w:hAnsi="Segoe UI" w:cs="Segoe UI"/>
          <w:color w:val="auto"/>
          <w:sz w:val="20"/>
        </w:rPr>
        <w:t>10</w:t>
      </w:r>
      <w:r w:rsidR="00450587" w:rsidRPr="00470E19">
        <w:rPr>
          <w:rFonts w:ascii="Segoe UI" w:hAnsi="Segoe UI" w:cs="Segoe UI"/>
          <w:color w:val="auto"/>
          <w:sz w:val="20"/>
        </w:rPr>
        <w:t xml:space="preserve"> </w:t>
      </w:r>
      <w:r w:rsidR="009029BB" w:rsidRPr="00470E19">
        <w:rPr>
          <w:rFonts w:ascii="Segoe UI" w:hAnsi="Segoe UI" w:cs="Segoe UI"/>
          <w:color w:val="auto"/>
          <w:sz w:val="20"/>
        </w:rPr>
        <w:t>02</w:t>
      </w:r>
      <w:r w:rsidR="00450587" w:rsidRPr="00470E19">
        <w:rPr>
          <w:rFonts w:ascii="Segoe UI" w:hAnsi="Segoe UI" w:cs="Segoe UI"/>
          <w:color w:val="auto"/>
          <w:sz w:val="20"/>
        </w:rPr>
        <w:t xml:space="preserve"> </w:t>
      </w:r>
      <w:r w:rsidR="009029BB" w:rsidRPr="00470E19">
        <w:rPr>
          <w:rFonts w:ascii="Segoe UI" w:hAnsi="Segoe UI" w:cs="Segoe UI"/>
          <w:color w:val="auto"/>
          <w:sz w:val="20"/>
        </w:rPr>
        <w:t>Lovosice</w:t>
      </w:r>
    </w:p>
    <w:p w14:paraId="519C1205" w14:textId="0992B1DF" w:rsidR="00C6211D" w:rsidRPr="00470E19" w:rsidRDefault="00C6211D" w:rsidP="00470E1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70E19">
        <w:rPr>
          <w:rFonts w:ascii="Segoe UI" w:hAnsi="Segoe UI" w:cs="Segoe UI"/>
          <w:color w:val="auto"/>
          <w:sz w:val="20"/>
        </w:rPr>
        <w:t xml:space="preserve">IČO: </w:t>
      </w:r>
      <w:r w:rsidRPr="00470E19">
        <w:rPr>
          <w:rFonts w:ascii="Segoe UI" w:hAnsi="Segoe UI" w:cs="Segoe UI"/>
          <w:color w:val="auto"/>
          <w:sz w:val="20"/>
        </w:rPr>
        <w:tab/>
      </w:r>
      <w:r w:rsidRPr="00470E19">
        <w:rPr>
          <w:rFonts w:ascii="Segoe UI" w:hAnsi="Segoe UI" w:cs="Segoe UI"/>
          <w:color w:val="auto"/>
          <w:sz w:val="20"/>
        </w:rPr>
        <w:tab/>
      </w:r>
      <w:r w:rsidRPr="00470E19">
        <w:rPr>
          <w:rFonts w:ascii="Segoe UI" w:hAnsi="Segoe UI" w:cs="Segoe UI"/>
          <w:color w:val="auto"/>
          <w:sz w:val="20"/>
        </w:rPr>
        <w:tab/>
      </w:r>
      <w:r w:rsidRPr="00470E19">
        <w:rPr>
          <w:rFonts w:ascii="Segoe UI" w:hAnsi="Segoe UI" w:cs="Segoe UI"/>
          <w:color w:val="auto"/>
          <w:sz w:val="20"/>
        </w:rPr>
        <w:tab/>
        <w:t>00</w:t>
      </w:r>
      <w:r w:rsidR="009029BB" w:rsidRPr="00470E19">
        <w:rPr>
          <w:rFonts w:ascii="Segoe UI" w:hAnsi="Segoe UI" w:cs="Segoe UI"/>
          <w:color w:val="auto"/>
          <w:sz w:val="20"/>
        </w:rPr>
        <w:t>2</w:t>
      </w:r>
      <w:r w:rsidR="00735B8A" w:rsidRPr="00470E19">
        <w:rPr>
          <w:rFonts w:ascii="Segoe UI" w:hAnsi="Segoe UI" w:cs="Segoe UI"/>
          <w:color w:val="auto"/>
          <w:sz w:val="20"/>
        </w:rPr>
        <w:t>6</w:t>
      </w:r>
      <w:r w:rsidR="009029BB" w:rsidRPr="00470E19">
        <w:rPr>
          <w:rFonts w:ascii="Segoe UI" w:hAnsi="Segoe UI" w:cs="Segoe UI"/>
          <w:color w:val="auto"/>
          <w:sz w:val="20"/>
        </w:rPr>
        <w:t>4377</w:t>
      </w:r>
      <w:r w:rsidRPr="00470E19">
        <w:rPr>
          <w:rFonts w:ascii="Segoe UI" w:hAnsi="Segoe UI" w:cs="Segoe UI"/>
          <w:color w:val="auto"/>
          <w:sz w:val="20"/>
        </w:rPr>
        <w:t xml:space="preserve"> </w:t>
      </w:r>
    </w:p>
    <w:p w14:paraId="6B6C2ED1" w14:textId="326C5D38" w:rsidR="00C6211D" w:rsidRPr="00470E19" w:rsidRDefault="00735B8A" w:rsidP="00470E1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70E19">
        <w:rPr>
          <w:rFonts w:ascii="Segoe UI" w:hAnsi="Segoe UI" w:cs="Segoe UI"/>
          <w:color w:val="auto"/>
          <w:sz w:val="20"/>
        </w:rPr>
        <w:t xml:space="preserve">zastoupená: </w:t>
      </w:r>
      <w:r w:rsidRPr="00470E19">
        <w:rPr>
          <w:rFonts w:ascii="Segoe UI" w:hAnsi="Segoe UI" w:cs="Segoe UI"/>
          <w:color w:val="auto"/>
          <w:sz w:val="20"/>
        </w:rPr>
        <w:tab/>
      </w:r>
      <w:r w:rsidRPr="00470E19">
        <w:rPr>
          <w:rFonts w:ascii="Segoe UI" w:hAnsi="Segoe UI" w:cs="Segoe UI"/>
          <w:color w:val="auto"/>
          <w:sz w:val="20"/>
        </w:rPr>
        <w:tab/>
      </w:r>
      <w:r w:rsidRPr="00470E19">
        <w:rPr>
          <w:rFonts w:ascii="Segoe UI" w:hAnsi="Segoe UI" w:cs="Segoe UI"/>
          <w:color w:val="auto"/>
          <w:sz w:val="20"/>
        </w:rPr>
        <w:tab/>
      </w:r>
      <w:r w:rsidR="009029BB" w:rsidRPr="00470E19">
        <w:rPr>
          <w:rFonts w:ascii="Segoe UI" w:hAnsi="Segoe UI" w:cs="Segoe UI"/>
          <w:color w:val="auto"/>
          <w:sz w:val="20"/>
        </w:rPr>
        <w:t>Ing. Danou S t r á n s k o u</w:t>
      </w:r>
      <w:r w:rsidR="00C6211D" w:rsidRPr="00470E19">
        <w:rPr>
          <w:rFonts w:ascii="Segoe UI" w:hAnsi="Segoe UI" w:cs="Segoe UI"/>
          <w:color w:val="auto"/>
          <w:sz w:val="20"/>
        </w:rPr>
        <w:t>, starost</w:t>
      </w:r>
      <w:r w:rsidR="009029BB" w:rsidRPr="00470E19">
        <w:rPr>
          <w:rFonts w:ascii="Segoe UI" w:hAnsi="Segoe UI" w:cs="Segoe UI"/>
          <w:color w:val="auto"/>
          <w:sz w:val="20"/>
        </w:rPr>
        <w:t>k</w:t>
      </w:r>
      <w:r w:rsidR="00C6211D" w:rsidRPr="00470E19">
        <w:rPr>
          <w:rFonts w:ascii="Segoe UI" w:hAnsi="Segoe UI" w:cs="Segoe UI"/>
          <w:color w:val="auto"/>
          <w:sz w:val="20"/>
        </w:rPr>
        <w:t>ou</w:t>
      </w:r>
    </w:p>
    <w:p w14:paraId="304D026F" w14:textId="77777777" w:rsidR="00C6211D" w:rsidRPr="00470E19" w:rsidRDefault="00C6211D" w:rsidP="00470E1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70E19">
        <w:rPr>
          <w:rFonts w:ascii="Segoe UI" w:hAnsi="Segoe UI" w:cs="Segoe UI"/>
          <w:color w:val="auto"/>
          <w:sz w:val="20"/>
        </w:rPr>
        <w:t>(dále jen „příjemce podpory“)</w:t>
      </w:r>
    </w:p>
    <w:p w14:paraId="15633591" w14:textId="77777777" w:rsidR="00C6211D" w:rsidRPr="00470E19" w:rsidRDefault="00C6211D" w:rsidP="00470E1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A0ABBF8" w14:textId="77777777" w:rsidR="00C6211D" w:rsidRPr="00470E19" w:rsidRDefault="00C6211D" w:rsidP="00470E1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8D9C6BA" w14:textId="77777777" w:rsidR="001B7894" w:rsidRPr="00470E19" w:rsidRDefault="001B7894" w:rsidP="00470E1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5A998CC" w14:textId="40C7F2F1" w:rsidR="00C4209E" w:rsidRPr="00470E19" w:rsidRDefault="0014460B" w:rsidP="00470E1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70E19">
        <w:rPr>
          <w:rFonts w:ascii="Segoe UI" w:hAnsi="Segoe UI" w:cs="Segoe UI"/>
          <w:color w:val="auto"/>
          <w:sz w:val="20"/>
        </w:rPr>
        <w:t xml:space="preserve">se </w:t>
      </w:r>
      <w:r w:rsidR="001D45AE" w:rsidRPr="00470E19">
        <w:rPr>
          <w:rFonts w:ascii="Segoe UI" w:hAnsi="Segoe UI" w:cs="Segoe UI"/>
          <w:color w:val="auto"/>
          <w:sz w:val="20"/>
        </w:rPr>
        <w:t>dohodl</w:t>
      </w:r>
      <w:r w:rsidR="003F10B6" w:rsidRPr="00470E19">
        <w:rPr>
          <w:rFonts w:ascii="Segoe UI" w:hAnsi="Segoe UI" w:cs="Segoe UI"/>
          <w:color w:val="auto"/>
          <w:sz w:val="20"/>
        </w:rPr>
        <w:t>y</w:t>
      </w:r>
      <w:r w:rsidR="001D45AE" w:rsidRPr="00470E19">
        <w:rPr>
          <w:rFonts w:ascii="Segoe UI" w:hAnsi="Segoe UI" w:cs="Segoe UI"/>
          <w:color w:val="auto"/>
          <w:sz w:val="20"/>
        </w:rPr>
        <w:t xml:space="preserve"> </w:t>
      </w:r>
      <w:r w:rsidR="00716187" w:rsidRPr="00470E19">
        <w:rPr>
          <w:rFonts w:ascii="Segoe UI" w:hAnsi="Segoe UI" w:cs="Segoe UI"/>
          <w:color w:val="auto"/>
          <w:sz w:val="20"/>
        </w:rPr>
        <w:t>na základě změny č. 1 rozhodnutí č. 0</w:t>
      </w:r>
      <w:r w:rsidR="009029BB" w:rsidRPr="00470E19">
        <w:rPr>
          <w:rFonts w:ascii="Segoe UI" w:hAnsi="Segoe UI" w:cs="Segoe UI"/>
          <w:color w:val="auto"/>
          <w:sz w:val="20"/>
        </w:rPr>
        <w:t>277</w:t>
      </w:r>
      <w:r w:rsidR="00716187" w:rsidRPr="00470E19">
        <w:rPr>
          <w:rFonts w:ascii="Segoe UI" w:hAnsi="Segoe UI" w:cs="Segoe UI"/>
          <w:color w:val="auto"/>
          <w:sz w:val="20"/>
        </w:rPr>
        <w:t xml:space="preserve">1961 o poskytnutí finančních prostředků ze Státního fondu životního prostředí ČR ze dne </w:t>
      </w:r>
      <w:r w:rsidR="009029BB" w:rsidRPr="00470E19">
        <w:rPr>
          <w:rFonts w:ascii="Segoe UI" w:hAnsi="Segoe UI" w:cs="Segoe UI"/>
          <w:color w:val="auto"/>
          <w:sz w:val="20"/>
        </w:rPr>
        <w:t>15</w:t>
      </w:r>
      <w:r w:rsidR="00716187" w:rsidRPr="00470E19">
        <w:rPr>
          <w:rFonts w:ascii="Segoe UI" w:hAnsi="Segoe UI" w:cs="Segoe UI"/>
          <w:color w:val="auto"/>
          <w:sz w:val="20"/>
        </w:rPr>
        <w:t xml:space="preserve">. </w:t>
      </w:r>
      <w:r w:rsidR="00910374" w:rsidRPr="00470E19">
        <w:rPr>
          <w:rFonts w:ascii="Segoe UI" w:hAnsi="Segoe UI" w:cs="Segoe UI"/>
          <w:color w:val="auto"/>
          <w:sz w:val="20"/>
        </w:rPr>
        <w:t>3</w:t>
      </w:r>
      <w:r w:rsidR="00716187" w:rsidRPr="00470E19">
        <w:rPr>
          <w:rFonts w:ascii="Segoe UI" w:hAnsi="Segoe UI" w:cs="Segoe UI"/>
          <w:color w:val="auto"/>
          <w:sz w:val="20"/>
        </w:rPr>
        <w:t>. 202</w:t>
      </w:r>
      <w:r w:rsidR="009029BB" w:rsidRPr="00470E19">
        <w:rPr>
          <w:rFonts w:ascii="Segoe UI" w:hAnsi="Segoe UI" w:cs="Segoe UI"/>
          <w:color w:val="auto"/>
          <w:sz w:val="20"/>
        </w:rPr>
        <w:t>2</w:t>
      </w:r>
      <w:r w:rsidR="00716187" w:rsidRPr="00470E19">
        <w:rPr>
          <w:rFonts w:ascii="Segoe UI" w:hAnsi="Segoe UI" w:cs="Segoe UI"/>
          <w:color w:val="auto"/>
          <w:sz w:val="20"/>
        </w:rPr>
        <w:t xml:space="preserve"> </w:t>
      </w:r>
      <w:r w:rsidR="00C4209E" w:rsidRPr="00470E19">
        <w:rPr>
          <w:rFonts w:ascii="Segoe UI" w:hAnsi="Segoe UI" w:cs="Segoe UI"/>
          <w:color w:val="auto"/>
          <w:sz w:val="20"/>
        </w:rPr>
        <w:t>na této změně a doplnění smlouvy č. 0</w:t>
      </w:r>
      <w:r w:rsidR="009029BB" w:rsidRPr="00470E19">
        <w:rPr>
          <w:rFonts w:ascii="Segoe UI" w:hAnsi="Segoe UI" w:cs="Segoe UI"/>
          <w:color w:val="auto"/>
          <w:sz w:val="20"/>
        </w:rPr>
        <w:t>277</w:t>
      </w:r>
      <w:r w:rsidR="002D3DCB" w:rsidRPr="00470E19">
        <w:rPr>
          <w:rFonts w:ascii="Segoe UI" w:hAnsi="Segoe UI" w:cs="Segoe UI"/>
          <w:color w:val="auto"/>
          <w:sz w:val="20"/>
        </w:rPr>
        <w:t>1961</w:t>
      </w:r>
      <w:r w:rsidR="00716187" w:rsidRPr="00470E19">
        <w:rPr>
          <w:rFonts w:ascii="Segoe UI" w:hAnsi="Segoe UI" w:cs="Segoe UI"/>
          <w:color w:val="auto"/>
          <w:sz w:val="20"/>
        </w:rPr>
        <w:br/>
      </w:r>
      <w:r w:rsidR="00C4209E" w:rsidRPr="00470E19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9029BB" w:rsidRPr="00470E19">
        <w:rPr>
          <w:rFonts w:ascii="Segoe UI" w:hAnsi="Segoe UI" w:cs="Segoe UI"/>
          <w:color w:val="auto"/>
          <w:sz w:val="20"/>
        </w:rPr>
        <w:t>8</w:t>
      </w:r>
      <w:r w:rsidR="00C4209E" w:rsidRPr="00470E19">
        <w:rPr>
          <w:rFonts w:ascii="Segoe UI" w:hAnsi="Segoe UI" w:cs="Segoe UI"/>
          <w:color w:val="auto"/>
          <w:sz w:val="20"/>
        </w:rPr>
        <w:t xml:space="preserve">. </w:t>
      </w:r>
      <w:r w:rsidR="009029BB" w:rsidRPr="00470E19">
        <w:rPr>
          <w:rFonts w:ascii="Segoe UI" w:hAnsi="Segoe UI" w:cs="Segoe UI"/>
          <w:color w:val="auto"/>
          <w:sz w:val="20"/>
        </w:rPr>
        <w:t>8</w:t>
      </w:r>
      <w:r w:rsidR="00C4209E" w:rsidRPr="00470E19">
        <w:rPr>
          <w:rFonts w:ascii="Segoe UI" w:hAnsi="Segoe UI" w:cs="Segoe UI"/>
          <w:color w:val="auto"/>
          <w:sz w:val="20"/>
        </w:rPr>
        <w:t>. 20</w:t>
      </w:r>
      <w:r w:rsidR="009029BB" w:rsidRPr="00470E19">
        <w:rPr>
          <w:rFonts w:ascii="Segoe UI" w:hAnsi="Segoe UI" w:cs="Segoe UI"/>
          <w:color w:val="auto"/>
          <w:sz w:val="20"/>
        </w:rPr>
        <w:t>19</w:t>
      </w:r>
      <w:r w:rsidR="004119B5" w:rsidRPr="00470E19">
        <w:rPr>
          <w:rFonts w:ascii="Segoe UI" w:hAnsi="Segoe UI" w:cs="Segoe UI"/>
          <w:color w:val="auto"/>
          <w:sz w:val="20"/>
        </w:rPr>
        <w:t xml:space="preserve"> (dále jen „Smlouva“)</w:t>
      </w:r>
      <w:r w:rsidR="00C4209E" w:rsidRPr="00470E19">
        <w:rPr>
          <w:rFonts w:ascii="Segoe UI" w:hAnsi="Segoe UI" w:cs="Segoe UI"/>
          <w:color w:val="auto"/>
          <w:sz w:val="20"/>
        </w:rPr>
        <w:t>:</w:t>
      </w:r>
    </w:p>
    <w:p w14:paraId="1657B20A" w14:textId="77777777" w:rsidR="00900658" w:rsidRPr="00470E19" w:rsidRDefault="00900658" w:rsidP="00470E19">
      <w:pPr>
        <w:jc w:val="both"/>
        <w:rPr>
          <w:rFonts w:ascii="Segoe UI" w:hAnsi="Segoe UI" w:cs="Segoe UI"/>
        </w:rPr>
      </w:pPr>
    </w:p>
    <w:p w14:paraId="3D55DAA3" w14:textId="77777777" w:rsidR="00DD1C63" w:rsidRPr="00470E19" w:rsidRDefault="00DD1C63" w:rsidP="00470E1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967ED28" w14:textId="77777777" w:rsidR="00196E54" w:rsidRPr="00470E19" w:rsidRDefault="00F13732" w:rsidP="00470E19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470E19">
        <w:rPr>
          <w:rFonts w:ascii="Segoe UI" w:hAnsi="Segoe UI" w:cs="Segoe UI"/>
        </w:rPr>
        <w:t>V čl</w:t>
      </w:r>
      <w:r w:rsidR="000121D1" w:rsidRPr="00470E19">
        <w:rPr>
          <w:rFonts w:ascii="Segoe UI" w:hAnsi="Segoe UI" w:cs="Segoe UI"/>
        </w:rPr>
        <w:t>ánku</w:t>
      </w:r>
      <w:r w:rsidR="002B12AE" w:rsidRPr="00470E19">
        <w:rPr>
          <w:rFonts w:ascii="Segoe UI" w:hAnsi="Segoe UI" w:cs="Segoe UI"/>
        </w:rPr>
        <w:t xml:space="preserve"> IV bodu 1 </w:t>
      </w:r>
      <w:r w:rsidR="009869B1" w:rsidRPr="00470E19">
        <w:rPr>
          <w:rFonts w:ascii="Segoe UI" w:hAnsi="Segoe UI" w:cs="Segoe UI"/>
        </w:rPr>
        <w:t xml:space="preserve">písm. a) </w:t>
      </w:r>
      <w:r w:rsidR="002B12AE" w:rsidRPr="00470E19">
        <w:rPr>
          <w:rFonts w:ascii="Segoe UI" w:hAnsi="Segoe UI" w:cs="Segoe UI"/>
        </w:rPr>
        <w:t>odráž</w:t>
      </w:r>
      <w:r w:rsidR="009869B1" w:rsidRPr="00470E19">
        <w:rPr>
          <w:rFonts w:ascii="Segoe UI" w:hAnsi="Segoe UI" w:cs="Segoe UI"/>
        </w:rPr>
        <w:t xml:space="preserve">ka třetí </w:t>
      </w:r>
      <w:r w:rsidR="00196E54" w:rsidRPr="00470E19">
        <w:rPr>
          <w:rFonts w:ascii="Segoe UI" w:hAnsi="Segoe UI" w:cs="Segoe UI"/>
        </w:rPr>
        <w:t xml:space="preserve">nově zní: </w:t>
      </w:r>
    </w:p>
    <w:p w14:paraId="1B6B0AEF" w14:textId="77777777" w:rsidR="00196E54" w:rsidRPr="00470E19" w:rsidRDefault="00196E54" w:rsidP="00470E19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</w:rPr>
      </w:pPr>
    </w:p>
    <w:p w14:paraId="64A144A8" w14:textId="4821D7AC" w:rsidR="00196E54" w:rsidRPr="00470E19" w:rsidRDefault="00196E54" w:rsidP="00470E19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</w:rPr>
      </w:pPr>
      <w:r w:rsidRPr="00470E19">
        <w:rPr>
          <w:rFonts w:ascii="Segoe UI" w:hAnsi="Segoe UI" w:cs="Segoe UI"/>
        </w:rPr>
        <w:t>„- v rámci Cíle 2 dojde k realizaci t</w:t>
      </w:r>
      <w:r w:rsidR="00774DB8" w:rsidRPr="00470E19">
        <w:rPr>
          <w:rFonts w:ascii="Segoe UI" w:hAnsi="Segoe UI" w:cs="Segoe UI"/>
        </w:rPr>
        <w:t xml:space="preserve">ěchto </w:t>
      </w:r>
      <w:r w:rsidRPr="00470E19">
        <w:rPr>
          <w:rFonts w:ascii="Segoe UI" w:hAnsi="Segoe UI" w:cs="Segoe UI"/>
        </w:rPr>
        <w:t xml:space="preserve">opatření: </w:t>
      </w:r>
    </w:p>
    <w:p w14:paraId="76F8160C" w14:textId="366F4FE2" w:rsidR="00774DB8" w:rsidRPr="00470E19" w:rsidRDefault="00774DB8" w:rsidP="00470E19">
      <w:pPr>
        <w:pStyle w:val="Zkladntext"/>
        <w:numPr>
          <w:ilvl w:val="0"/>
          <w:numId w:val="7"/>
        </w:numPr>
        <w:tabs>
          <w:tab w:val="left" w:pos="851"/>
        </w:tabs>
        <w:snapToGrid w:val="0"/>
        <w:spacing w:before="120"/>
        <w:ind w:left="851" w:hanging="284"/>
        <w:jc w:val="both"/>
        <w:rPr>
          <w:rFonts w:ascii="Segoe UI" w:hAnsi="Segoe UI" w:cs="Segoe UI"/>
          <w:color w:val="auto"/>
          <w:sz w:val="20"/>
        </w:rPr>
      </w:pPr>
      <w:r w:rsidRPr="00470E19">
        <w:rPr>
          <w:rFonts w:ascii="Segoe UI" w:hAnsi="Segoe UI" w:cs="Segoe UI"/>
          <w:color w:val="auto"/>
          <w:sz w:val="20"/>
        </w:rPr>
        <w:t>„Výměna povrchů za propustné“; realizací dojde k výměně 204 m</w:t>
      </w:r>
      <w:r w:rsidRPr="00470E19">
        <w:rPr>
          <w:rFonts w:ascii="Segoe UI" w:hAnsi="Segoe UI" w:cs="Segoe UI"/>
          <w:color w:val="auto"/>
          <w:sz w:val="20"/>
          <w:vertAlign w:val="superscript"/>
        </w:rPr>
        <w:t xml:space="preserve">2 </w:t>
      </w:r>
      <w:r w:rsidRPr="00470E19">
        <w:rPr>
          <w:rFonts w:ascii="Segoe UI" w:hAnsi="Segoe UI" w:cs="Segoe UI"/>
          <w:color w:val="auto"/>
          <w:sz w:val="20"/>
        </w:rPr>
        <w:t>nepropustných ploch za propustné</w:t>
      </w:r>
      <w:r w:rsidR="00470E19" w:rsidRPr="00470E19">
        <w:rPr>
          <w:rFonts w:ascii="Segoe UI" w:hAnsi="Segoe UI" w:cs="Segoe UI"/>
          <w:color w:val="auto"/>
          <w:sz w:val="20"/>
        </w:rPr>
        <w:t>;</w:t>
      </w:r>
      <w:r w:rsidRPr="00470E19">
        <w:rPr>
          <w:rFonts w:ascii="Segoe UI" w:hAnsi="Segoe UI" w:cs="Segoe UI"/>
          <w:color w:val="auto"/>
          <w:sz w:val="20"/>
        </w:rPr>
        <w:t xml:space="preserve"> finanční prostředky podle článku II bodu 2 písm. b) budou použity ke spolufinancování do výše způsobilých výdajů podle pravidel OPŽP,</w:t>
      </w:r>
    </w:p>
    <w:p w14:paraId="0F9F05F1" w14:textId="14DCD585" w:rsidR="00DC491B" w:rsidRPr="00470E19" w:rsidRDefault="00196E54" w:rsidP="00470E1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/>
        <w:ind w:left="851" w:hanging="284"/>
        <w:contextualSpacing w:val="0"/>
        <w:jc w:val="both"/>
        <w:rPr>
          <w:rFonts w:ascii="Segoe UI" w:hAnsi="Segoe UI" w:cs="Segoe UI"/>
        </w:rPr>
      </w:pPr>
      <w:r w:rsidRPr="00470E19">
        <w:rPr>
          <w:rFonts w:ascii="Segoe UI" w:hAnsi="Segoe UI" w:cs="Segoe UI"/>
        </w:rPr>
        <w:t>„Pořízení fotovoltaické elektrárny pro potřeby obecní ČOV“</w:t>
      </w:r>
      <w:r w:rsidR="00DC491B" w:rsidRPr="00470E19">
        <w:rPr>
          <w:rFonts w:ascii="Segoe UI" w:hAnsi="Segoe UI" w:cs="Segoe UI"/>
        </w:rPr>
        <w:t xml:space="preserve"> – cílem projektu je celkový roční využitelný zisk elektrické energie z fotovoltaického systému - 11,77 </w:t>
      </w:r>
      <w:proofErr w:type="spellStart"/>
      <w:r w:rsidR="00DC491B" w:rsidRPr="00470E19">
        <w:rPr>
          <w:rFonts w:ascii="Segoe UI" w:hAnsi="Segoe UI" w:cs="Segoe UI"/>
        </w:rPr>
        <w:t>MWh</w:t>
      </w:r>
      <w:proofErr w:type="spellEnd"/>
      <w:r w:rsidR="00DC491B" w:rsidRPr="00470E19">
        <w:rPr>
          <w:rFonts w:ascii="Segoe UI" w:hAnsi="Segoe UI" w:cs="Segoe UI"/>
        </w:rPr>
        <w:t xml:space="preserve">, poměr využití vyrobené elektřiny pro krytí spotřeby v místě výroby z instalovaného FVE systému-84 %, výkon elektrárny 16,2 </w:t>
      </w:r>
      <w:proofErr w:type="spellStart"/>
      <w:r w:rsidR="00DC491B" w:rsidRPr="00470E19">
        <w:rPr>
          <w:rFonts w:ascii="Segoe UI" w:hAnsi="Segoe UI" w:cs="Segoe UI"/>
        </w:rPr>
        <w:t>kWp</w:t>
      </w:r>
      <w:proofErr w:type="spellEnd"/>
      <w:r w:rsidR="00DC491B" w:rsidRPr="00470E19">
        <w:rPr>
          <w:rFonts w:ascii="Segoe UI" w:hAnsi="Segoe UI" w:cs="Segoe UI"/>
        </w:rPr>
        <w:t>, celkový počet panelů 30 ks, měnič 2 ks, bateriové boxy o celkové využité kapacitě 24 kWh. P</w:t>
      </w:r>
      <w:r w:rsidRPr="00470E19">
        <w:rPr>
          <w:rFonts w:ascii="Segoe UI" w:hAnsi="Segoe UI" w:cs="Segoe UI"/>
        </w:rPr>
        <w:t xml:space="preserve">rojekt bude financovaný </w:t>
      </w:r>
      <w:r w:rsidR="00DC491B" w:rsidRPr="00470E19">
        <w:rPr>
          <w:rFonts w:ascii="Segoe UI" w:hAnsi="Segoe UI" w:cs="Segoe UI"/>
        </w:rPr>
        <w:t xml:space="preserve">samostatně v </w:t>
      </w:r>
      <w:r w:rsidRPr="00470E19">
        <w:rPr>
          <w:rFonts w:ascii="Segoe UI" w:hAnsi="Segoe UI" w:cs="Segoe UI"/>
        </w:rPr>
        <w:t>Cíl</w:t>
      </w:r>
      <w:r w:rsidR="00DC491B" w:rsidRPr="00470E19">
        <w:rPr>
          <w:rFonts w:ascii="Segoe UI" w:hAnsi="Segoe UI" w:cs="Segoe UI"/>
        </w:rPr>
        <w:t>i</w:t>
      </w:r>
      <w:r w:rsidRPr="00470E19">
        <w:rPr>
          <w:rFonts w:ascii="Segoe UI" w:hAnsi="Segoe UI" w:cs="Segoe UI"/>
        </w:rPr>
        <w:t xml:space="preserve"> 2.</w:t>
      </w:r>
      <w:r w:rsidR="00DC491B" w:rsidRPr="00470E19">
        <w:rPr>
          <w:rFonts w:ascii="Segoe UI" w:hAnsi="Segoe UI" w:cs="Segoe UI"/>
        </w:rPr>
        <w:t>“.</w:t>
      </w:r>
    </w:p>
    <w:p w14:paraId="76C2503A" w14:textId="77777777" w:rsidR="00DC491B" w:rsidRPr="00470E19" w:rsidRDefault="00DC491B" w:rsidP="00470E19">
      <w:pPr>
        <w:pStyle w:val="Odstavecseseznamem"/>
        <w:autoSpaceDE w:val="0"/>
        <w:autoSpaceDN w:val="0"/>
        <w:adjustRightInd w:val="0"/>
        <w:ind w:left="992"/>
        <w:contextualSpacing w:val="0"/>
        <w:jc w:val="both"/>
        <w:rPr>
          <w:rFonts w:ascii="Segoe UI" w:hAnsi="Segoe UI" w:cs="Segoe UI"/>
        </w:rPr>
      </w:pPr>
    </w:p>
    <w:p w14:paraId="5B77220C" w14:textId="4E41002F" w:rsidR="001103CD" w:rsidRPr="00470E19" w:rsidRDefault="001103CD" w:rsidP="00470E1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5" w:hanging="425"/>
        <w:contextualSpacing w:val="0"/>
        <w:jc w:val="both"/>
        <w:rPr>
          <w:rFonts w:ascii="Segoe UI" w:hAnsi="Segoe UI" w:cs="Segoe UI"/>
        </w:rPr>
      </w:pPr>
      <w:r w:rsidRPr="00470E19">
        <w:rPr>
          <w:rFonts w:ascii="Segoe UI" w:eastAsia="Calibri" w:hAnsi="Segoe UI" w:cs="Segoe UI"/>
          <w:lang w:eastAsia="en-US"/>
        </w:rPr>
        <w:lastRenderedPageBreak/>
        <w:t>Smluvní strany tímto konstatují, že k projektu „</w:t>
      </w:r>
      <w:r w:rsidRPr="00470E19">
        <w:rPr>
          <w:rFonts w:ascii="Segoe UI" w:hAnsi="Segoe UI" w:cs="Segoe UI"/>
        </w:rPr>
        <w:t xml:space="preserve">Pořízení fotovoltaické elektrárny pro potřeby obecní ČOV“ </w:t>
      </w:r>
      <w:r w:rsidRPr="00470E19">
        <w:rPr>
          <w:rFonts w:ascii="Segoe UI" w:eastAsia="Calibri" w:hAnsi="Segoe UI" w:cs="Segoe UI"/>
          <w:lang w:eastAsia="en-US"/>
        </w:rPr>
        <w:t>příjemce podpory předložil k datu 31. 12. 2021 projektovou dokumentaci.</w:t>
      </w:r>
    </w:p>
    <w:p w14:paraId="2EB0E4FD" w14:textId="77777777" w:rsidR="002D4E13" w:rsidRPr="00470E19" w:rsidRDefault="002D4E13" w:rsidP="00470E19">
      <w:pPr>
        <w:pStyle w:val="Odstavecseseznamem"/>
        <w:autoSpaceDE w:val="0"/>
        <w:autoSpaceDN w:val="0"/>
        <w:adjustRightInd w:val="0"/>
        <w:ind w:left="425"/>
        <w:contextualSpacing w:val="0"/>
        <w:jc w:val="both"/>
        <w:rPr>
          <w:rFonts w:ascii="Segoe UI" w:hAnsi="Segoe UI" w:cs="Segoe UI"/>
        </w:rPr>
      </w:pPr>
    </w:p>
    <w:p w14:paraId="1205171A" w14:textId="52B11CD8" w:rsidR="002D4E13" w:rsidRPr="00470E19" w:rsidRDefault="002D4E13" w:rsidP="00470E19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470E19">
        <w:rPr>
          <w:rFonts w:ascii="Segoe UI" w:hAnsi="Segoe UI" w:cs="Segoe UI"/>
        </w:rPr>
        <w:t>V případě, že by projekt</w:t>
      </w:r>
      <w:r w:rsidR="00470E19" w:rsidRPr="00470E19">
        <w:rPr>
          <w:rFonts w:ascii="Segoe UI" w:hAnsi="Segoe UI" w:cs="Segoe UI"/>
        </w:rPr>
        <w:t>y „Výměna povrchů za propustné“ a</w:t>
      </w:r>
      <w:r w:rsidRPr="00470E19">
        <w:rPr>
          <w:rFonts w:ascii="Segoe UI" w:hAnsi="Segoe UI" w:cs="Segoe UI"/>
        </w:rPr>
        <w:t xml:space="preserve"> </w:t>
      </w:r>
      <w:r w:rsidRPr="00470E19">
        <w:rPr>
          <w:rFonts w:ascii="Segoe UI" w:eastAsia="Calibri" w:hAnsi="Segoe UI" w:cs="Segoe UI"/>
          <w:lang w:eastAsia="en-US"/>
        </w:rPr>
        <w:t>„</w:t>
      </w:r>
      <w:r w:rsidRPr="00470E19">
        <w:rPr>
          <w:rFonts w:ascii="Segoe UI" w:hAnsi="Segoe UI" w:cs="Segoe UI"/>
        </w:rPr>
        <w:t>Pořízení fotovoltaické elektrárny pro potřeby obecní ČOV“ podléhal</w:t>
      </w:r>
      <w:r w:rsidR="00470E19" w:rsidRPr="00470E19">
        <w:rPr>
          <w:rFonts w:ascii="Segoe UI" w:hAnsi="Segoe UI" w:cs="Segoe UI"/>
        </w:rPr>
        <w:t>y</w:t>
      </w:r>
      <w:r w:rsidRPr="00470E19">
        <w:rPr>
          <w:rFonts w:ascii="Segoe UI" w:hAnsi="Segoe UI" w:cs="Segoe UI"/>
        </w:rPr>
        <w:t xml:space="preserve"> veřejné podpoře, příjemce podpory se zavazuje uzavřít ke Smlouvě dodatek, ve kterém bude výše případné veřejné podpory specifikována, bude specifikován konkrétní typ veřejné podpory a uzavřením dodatku bude podpora podle Smlouvy poskytnuta v režimu příslušné veřejné podpory.</w:t>
      </w:r>
    </w:p>
    <w:p w14:paraId="75984637" w14:textId="77777777" w:rsidR="009243DB" w:rsidRPr="00470E19" w:rsidRDefault="009243DB" w:rsidP="00470E19">
      <w:pPr>
        <w:pStyle w:val="Zkladntext"/>
        <w:snapToGrid w:val="0"/>
        <w:jc w:val="both"/>
        <w:rPr>
          <w:rFonts w:ascii="Segoe UI" w:hAnsi="Segoe UI" w:cs="Segoe UI"/>
          <w:color w:val="auto"/>
          <w:sz w:val="20"/>
        </w:rPr>
      </w:pPr>
    </w:p>
    <w:p w14:paraId="1821D368" w14:textId="77777777" w:rsidR="009243DB" w:rsidRPr="00470E19" w:rsidRDefault="009243DB" w:rsidP="00470E19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470E19">
        <w:rPr>
          <w:rFonts w:ascii="Segoe UI" w:hAnsi="Segoe UI" w:cs="Segoe UI"/>
        </w:rPr>
        <w:t>V článku V bod 4 nově zní:</w:t>
      </w:r>
    </w:p>
    <w:p w14:paraId="64B80B28" w14:textId="77777777" w:rsidR="009243DB" w:rsidRPr="00470E19" w:rsidRDefault="009243DB" w:rsidP="00470E19">
      <w:pPr>
        <w:jc w:val="both"/>
        <w:rPr>
          <w:rFonts w:ascii="Segoe UI" w:hAnsi="Segoe UI" w:cs="Segoe UI"/>
        </w:rPr>
      </w:pPr>
    </w:p>
    <w:p w14:paraId="33558062" w14:textId="2C2D3828" w:rsidR="009243DB" w:rsidRPr="00470E19" w:rsidRDefault="009243DB" w:rsidP="00470E19">
      <w:pPr>
        <w:ind w:left="426"/>
        <w:jc w:val="both"/>
        <w:rPr>
          <w:rFonts w:ascii="Segoe UI" w:hAnsi="Segoe UI" w:cs="Segoe UI"/>
        </w:rPr>
      </w:pPr>
      <w:r w:rsidRPr="00470E19">
        <w:rPr>
          <w:rFonts w:ascii="Segoe UI" w:hAnsi="Segoe UI" w:cs="Segoe UI"/>
        </w:rPr>
        <w:t xml:space="preserve">„4) V případě, že dojde k porušení povinností podle článku IV bodu 1 písm. a) za třetí odrážkou, bude stanoven odvod podle přílohy č. 2 </w:t>
      </w:r>
      <w:proofErr w:type="spellStart"/>
      <w:r w:rsidRPr="00470E19">
        <w:rPr>
          <w:rFonts w:ascii="Segoe UI" w:hAnsi="Segoe UI" w:cs="Segoe UI"/>
        </w:rPr>
        <w:t>RoPD</w:t>
      </w:r>
      <w:proofErr w:type="spellEnd"/>
      <w:r w:rsidRPr="00470E19">
        <w:rPr>
          <w:rFonts w:ascii="Segoe UI" w:hAnsi="Segoe UI" w:cs="Segoe UI"/>
        </w:rPr>
        <w:t xml:space="preserve"> příslušných projektů OPŽP, popřípadě jiných programů, při kterých probíhá spolufinancování finančními prostředky poskytnutými podle této Smlouvy; v případě samostatně v Cíli 2 realizovaných projektů platí, že dojde-li k nedodržení účelu v rámci Cíle 2 podle článku IV bodu 1 písm. a) za třetí odrážkou na méně než 50 % stanovených indikátorů, bude toto porušení postiženo odvodem ve výši 100 % z poskytnuté podpory. V případě plnění účelu akce v rozmezí 51 - 99 % stanovených indikátorů bude toto porušení postiženo odvodem v rozmezí 0,1 – 49 % z poskytnuté podpory v závislosti na míře porušení stanovených indikátorů účelu akce v rámci Cíle 2. Nenaplnění účelu v rámci Cíle 2 se váže k částce definované pro Cíl 2 a odvod bude stanoven ve výši nevyužité částky podpory.“.</w:t>
      </w:r>
    </w:p>
    <w:p w14:paraId="722AFC07" w14:textId="77777777" w:rsidR="009243DB" w:rsidRPr="00470E19" w:rsidRDefault="009243DB" w:rsidP="00470E19">
      <w:pPr>
        <w:pStyle w:val="Odstavecseseznamem"/>
        <w:jc w:val="both"/>
        <w:rPr>
          <w:rFonts w:ascii="Segoe UI" w:hAnsi="Segoe UI" w:cs="Segoe UI"/>
        </w:rPr>
      </w:pPr>
    </w:p>
    <w:p w14:paraId="66C1A22B" w14:textId="490080AE" w:rsidR="00C4209E" w:rsidRPr="00470E19" w:rsidRDefault="004119B5" w:rsidP="00470E19">
      <w:pPr>
        <w:pStyle w:val="Zkladntext"/>
        <w:numPr>
          <w:ilvl w:val="0"/>
          <w:numId w:val="5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470E19">
        <w:rPr>
          <w:rFonts w:ascii="Segoe UI" w:hAnsi="Segoe UI" w:cs="Segoe UI"/>
          <w:color w:val="auto"/>
          <w:sz w:val="20"/>
        </w:rPr>
        <w:t>Ostatní ustanovení Sm</w:t>
      </w:r>
      <w:r w:rsidR="00C4209E" w:rsidRPr="00470E19">
        <w:rPr>
          <w:rFonts w:ascii="Segoe UI" w:hAnsi="Segoe UI" w:cs="Segoe UI"/>
          <w:color w:val="auto"/>
          <w:sz w:val="20"/>
        </w:rPr>
        <w:t>louvy se nemění.</w:t>
      </w:r>
    </w:p>
    <w:p w14:paraId="2D7740E3" w14:textId="77777777" w:rsidR="004119B5" w:rsidRPr="00470E19" w:rsidRDefault="004119B5" w:rsidP="00470E19">
      <w:pPr>
        <w:pStyle w:val="Odstavecseseznamem"/>
        <w:ind w:hanging="568"/>
        <w:jc w:val="both"/>
        <w:rPr>
          <w:rFonts w:ascii="Segoe UI" w:hAnsi="Segoe UI" w:cs="Segoe UI"/>
        </w:rPr>
      </w:pPr>
    </w:p>
    <w:p w14:paraId="53010234" w14:textId="77777777" w:rsidR="007E6638" w:rsidRPr="00470E19" w:rsidRDefault="004119B5" w:rsidP="00470E19">
      <w:pPr>
        <w:pStyle w:val="Zkladntext"/>
        <w:numPr>
          <w:ilvl w:val="0"/>
          <w:numId w:val="5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470E19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470E19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470E19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470E19">
        <w:rPr>
          <w:rFonts w:ascii="Segoe UI" w:hAnsi="Segoe UI" w:cs="Segoe UI"/>
          <w:color w:val="auto"/>
          <w:sz w:val="20"/>
        </w:rPr>
        <w:t>.</w:t>
      </w:r>
    </w:p>
    <w:p w14:paraId="68BE7881" w14:textId="77777777" w:rsidR="007E6638" w:rsidRPr="00470E19" w:rsidRDefault="007E6638" w:rsidP="00470E19">
      <w:pPr>
        <w:ind w:hanging="568"/>
        <w:jc w:val="both"/>
        <w:rPr>
          <w:rFonts w:ascii="Segoe UI" w:hAnsi="Segoe UI" w:cs="Segoe UI"/>
        </w:rPr>
      </w:pPr>
    </w:p>
    <w:p w14:paraId="6E21D11D" w14:textId="77777777" w:rsidR="00C4209E" w:rsidRPr="00470E19" w:rsidRDefault="00C4209E" w:rsidP="00470E19">
      <w:pPr>
        <w:pStyle w:val="Zkladntext"/>
        <w:numPr>
          <w:ilvl w:val="0"/>
          <w:numId w:val="5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470E19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14:paraId="22604717" w14:textId="77777777" w:rsidR="00C4209E" w:rsidRPr="00470E19" w:rsidRDefault="00C4209E" w:rsidP="00470E1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293F314" w14:textId="77777777" w:rsidR="00E662DA" w:rsidRPr="00470E19" w:rsidRDefault="00E662DA" w:rsidP="00470E1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0E1292B" w14:textId="77777777" w:rsidR="00DD1C63" w:rsidRPr="00470E19" w:rsidRDefault="00DD1C63" w:rsidP="00470E1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8F54DD5" w14:textId="77777777" w:rsidR="00E662DA" w:rsidRPr="00470E19" w:rsidRDefault="00397003" w:rsidP="00470E1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70E19">
        <w:rPr>
          <w:rFonts w:ascii="Segoe UI" w:hAnsi="Segoe UI" w:cs="Segoe UI"/>
          <w:color w:val="auto"/>
          <w:sz w:val="20"/>
        </w:rPr>
        <w:t xml:space="preserve">V: </w:t>
      </w:r>
      <w:r w:rsidR="00E662DA" w:rsidRPr="00470E19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35B7BDD8" w14:textId="77777777" w:rsidR="00A471E4" w:rsidRPr="00470E19" w:rsidRDefault="00A471E4" w:rsidP="00470E1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4FADCA9" w14:textId="77777777" w:rsidR="003B4EA6" w:rsidRPr="00470E19" w:rsidRDefault="00397003" w:rsidP="00470E1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70E19">
        <w:rPr>
          <w:rFonts w:ascii="Segoe UI" w:hAnsi="Segoe UI" w:cs="Segoe UI"/>
          <w:color w:val="auto"/>
          <w:sz w:val="20"/>
        </w:rPr>
        <w:t>dne:</w:t>
      </w:r>
      <w:r w:rsidRPr="00470E19">
        <w:rPr>
          <w:rFonts w:ascii="Segoe UI" w:hAnsi="Segoe UI" w:cs="Segoe UI"/>
          <w:color w:val="auto"/>
          <w:sz w:val="20"/>
        </w:rPr>
        <w:tab/>
      </w:r>
      <w:r w:rsidRPr="00470E19">
        <w:rPr>
          <w:rFonts w:ascii="Segoe UI" w:hAnsi="Segoe UI" w:cs="Segoe UI"/>
          <w:color w:val="auto"/>
          <w:sz w:val="20"/>
        </w:rPr>
        <w:tab/>
      </w:r>
      <w:r w:rsidRPr="00470E19">
        <w:rPr>
          <w:rFonts w:ascii="Segoe UI" w:hAnsi="Segoe UI" w:cs="Segoe UI"/>
          <w:color w:val="auto"/>
          <w:sz w:val="20"/>
        </w:rPr>
        <w:tab/>
      </w:r>
      <w:r w:rsidRPr="00470E19">
        <w:rPr>
          <w:rFonts w:ascii="Segoe UI" w:hAnsi="Segoe UI" w:cs="Segoe UI"/>
          <w:color w:val="auto"/>
          <w:sz w:val="20"/>
        </w:rPr>
        <w:tab/>
      </w:r>
      <w:r w:rsidRPr="00470E19">
        <w:rPr>
          <w:rFonts w:ascii="Segoe UI" w:hAnsi="Segoe UI" w:cs="Segoe UI"/>
          <w:color w:val="auto"/>
          <w:sz w:val="20"/>
        </w:rPr>
        <w:tab/>
      </w:r>
      <w:r w:rsidRPr="00470E19">
        <w:rPr>
          <w:rFonts w:ascii="Segoe UI" w:hAnsi="Segoe UI" w:cs="Segoe UI"/>
          <w:color w:val="auto"/>
          <w:sz w:val="20"/>
        </w:rPr>
        <w:tab/>
      </w:r>
      <w:r w:rsidRPr="00470E19">
        <w:rPr>
          <w:rFonts w:ascii="Segoe UI" w:hAnsi="Segoe UI" w:cs="Segoe UI"/>
          <w:color w:val="auto"/>
          <w:sz w:val="20"/>
        </w:rPr>
        <w:tab/>
      </w:r>
      <w:r w:rsidRPr="00470E19">
        <w:rPr>
          <w:rFonts w:ascii="Segoe UI" w:hAnsi="Segoe UI" w:cs="Segoe UI"/>
          <w:color w:val="auto"/>
          <w:sz w:val="20"/>
        </w:rPr>
        <w:tab/>
      </w:r>
      <w:r w:rsidRPr="00470E19">
        <w:rPr>
          <w:rFonts w:ascii="Segoe UI" w:hAnsi="Segoe UI" w:cs="Segoe UI"/>
          <w:color w:val="auto"/>
          <w:sz w:val="20"/>
        </w:rPr>
        <w:tab/>
      </w:r>
    </w:p>
    <w:p w14:paraId="06F02D65" w14:textId="77777777" w:rsidR="00E662DA" w:rsidRPr="00470E19" w:rsidRDefault="00E662DA" w:rsidP="00470E1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70A21AE" w14:textId="77777777" w:rsidR="00DD1C63" w:rsidRPr="00470E19" w:rsidRDefault="00DD1C63" w:rsidP="00470E1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ABAED92" w14:textId="77777777" w:rsidR="00E662DA" w:rsidRPr="00470E19" w:rsidRDefault="00397003" w:rsidP="00470E1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70E19">
        <w:rPr>
          <w:rFonts w:ascii="Segoe UI" w:hAnsi="Segoe UI" w:cs="Segoe UI"/>
          <w:color w:val="auto"/>
          <w:sz w:val="20"/>
        </w:rPr>
        <w:tab/>
      </w:r>
    </w:p>
    <w:p w14:paraId="2038E052" w14:textId="77777777" w:rsidR="00397003" w:rsidRPr="00470E19" w:rsidRDefault="00397003" w:rsidP="00470E1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70E19">
        <w:rPr>
          <w:rFonts w:ascii="Segoe UI" w:hAnsi="Segoe UI" w:cs="Segoe UI"/>
          <w:color w:val="auto"/>
          <w:sz w:val="20"/>
        </w:rPr>
        <w:tab/>
      </w:r>
      <w:r w:rsidRPr="00470E19">
        <w:rPr>
          <w:rFonts w:ascii="Segoe UI" w:hAnsi="Segoe UI" w:cs="Segoe UI"/>
          <w:color w:val="auto"/>
          <w:sz w:val="20"/>
        </w:rPr>
        <w:tab/>
      </w:r>
      <w:r w:rsidRPr="00470E19">
        <w:rPr>
          <w:rFonts w:ascii="Segoe UI" w:hAnsi="Segoe UI" w:cs="Segoe UI"/>
          <w:color w:val="auto"/>
          <w:sz w:val="20"/>
        </w:rPr>
        <w:tab/>
      </w:r>
      <w:r w:rsidRPr="00470E19">
        <w:rPr>
          <w:rFonts w:ascii="Segoe UI" w:hAnsi="Segoe UI" w:cs="Segoe UI"/>
          <w:color w:val="auto"/>
          <w:sz w:val="20"/>
        </w:rPr>
        <w:tab/>
      </w:r>
      <w:r w:rsidRPr="00470E19">
        <w:rPr>
          <w:rFonts w:ascii="Segoe UI" w:hAnsi="Segoe UI" w:cs="Segoe UI"/>
          <w:color w:val="auto"/>
          <w:sz w:val="20"/>
        </w:rPr>
        <w:tab/>
      </w:r>
      <w:r w:rsidRPr="00470E19">
        <w:rPr>
          <w:rFonts w:ascii="Segoe UI" w:hAnsi="Segoe UI" w:cs="Segoe UI"/>
          <w:color w:val="auto"/>
          <w:sz w:val="20"/>
        </w:rPr>
        <w:tab/>
      </w:r>
      <w:r w:rsidRPr="00470E19">
        <w:rPr>
          <w:rFonts w:ascii="Segoe UI" w:hAnsi="Segoe UI" w:cs="Segoe UI"/>
          <w:color w:val="auto"/>
          <w:sz w:val="20"/>
        </w:rPr>
        <w:tab/>
        <w:t xml:space="preserve"> </w:t>
      </w:r>
    </w:p>
    <w:p w14:paraId="41025AF1" w14:textId="77777777" w:rsidR="00397003" w:rsidRPr="00470E19" w:rsidRDefault="00397003" w:rsidP="00470E1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70E19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470E19">
        <w:rPr>
          <w:rFonts w:ascii="Segoe UI" w:hAnsi="Segoe UI" w:cs="Segoe UI"/>
          <w:color w:val="auto"/>
          <w:sz w:val="20"/>
        </w:rPr>
        <w:t>……….</w:t>
      </w:r>
      <w:r w:rsidRPr="00470E19">
        <w:rPr>
          <w:rFonts w:ascii="Segoe UI" w:hAnsi="Segoe UI" w:cs="Segoe UI"/>
          <w:color w:val="auto"/>
          <w:sz w:val="20"/>
        </w:rPr>
        <w:tab/>
      </w:r>
      <w:r w:rsidRPr="00470E19">
        <w:rPr>
          <w:rFonts w:ascii="Segoe UI" w:hAnsi="Segoe UI" w:cs="Segoe UI"/>
          <w:color w:val="auto"/>
          <w:sz w:val="20"/>
        </w:rPr>
        <w:tab/>
      </w:r>
      <w:r w:rsidRPr="00470E19">
        <w:rPr>
          <w:rFonts w:ascii="Segoe UI" w:hAnsi="Segoe UI" w:cs="Segoe UI"/>
          <w:color w:val="auto"/>
          <w:sz w:val="20"/>
        </w:rPr>
        <w:tab/>
      </w:r>
      <w:r w:rsidRPr="00470E19">
        <w:rPr>
          <w:rFonts w:ascii="Segoe UI" w:hAnsi="Segoe UI" w:cs="Segoe UI"/>
          <w:color w:val="auto"/>
          <w:sz w:val="20"/>
        </w:rPr>
        <w:tab/>
      </w:r>
      <w:r w:rsidRPr="00470E19">
        <w:rPr>
          <w:rFonts w:ascii="Segoe UI" w:hAnsi="Segoe UI" w:cs="Segoe UI"/>
          <w:color w:val="auto"/>
          <w:sz w:val="20"/>
        </w:rPr>
        <w:tab/>
      </w:r>
      <w:r w:rsidR="00FD7A2F" w:rsidRPr="00470E19">
        <w:rPr>
          <w:rFonts w:ascii="Segoe UI" w:hAnsi="Segoe UI" w:cs="Segoe UI"/>
          <w:color w:val="auto"/>
          <w:sz w:val="20"/>
        </w:rPr>
        <w:tab/>
      </w:r>
      <w:r w:rsidRPr="00470E19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1267AF63" w14:textId="77777777" w:rsidR="00990A09" w:rsidRPr="00470E19" w:rsidRDefault="00397003" w:rsidP="00470E1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70E19">
        <w:rPr>
          <w:rFonts w:ascii="Segoe UI" w:hAnsi="Segoe UI" w:cs="Segoe UI"/>
          <w:color w:val="auto"/>
          <w:sz w:val="20"/>
        </w:rPr>
        <w:t>zástupce příjemce podpory</w:t>
      </w:r>
      <w:r w:rsidRPr="00470E19">
        <w:rPr>
          <w:rFonts w:ascii="Segoe UI" w:hAnsi="Segoe UI" w:cs="Segoe UI"/>
          <w:color w:val="auto"/>
          <w:sz w:val="20"/>
        </w:rPr>
        <w:tab/>
      </w:r>
      <w:r w:rsidRPr="00470E19">
        <w:rPr>
          <w:rFonts w:ascii="Segoe UI" w:hAnsi="Segoe UI" w:cs="Segoe UI"/>
          <w:color w:val="auto"/>
          <w:sz w:val="20"/>
        </w:rPr>
        <w:tab/>
      </w:r>
      <w:r w:rsidRPr="00470E19">
        <w:rPr>
          <w:rFonts w:ascii="Segoe UI" w:hAnsi="Segoe UI" w:cs="Segoe UI"/>
          <w:color w:val="auto"/>
          <w:sz w:val="20"/>
        </w:rPr>
        <w:tab/>
      </w:r>
      <w:r w:rsidRPr="00470E19">
        <w:rPr>
          <w:rFonts w:ascii="Segoe UI" w:hAnsi="Segoe UI" w:cs="Segoe UI"/>
          <w:color w:val="auto"/>
          <w:sz w:val="20"/>
        </w:rPr>
        <w:tab/>
      </w:r>
      <w:r w:rsidRPr="00470E19">
        <w:rPr>
          <w:rFonts w:ascii="Segoe UI" w:hAnsi="Segoe UI" w:cs="Segoe UI"/>
          <w:color w:val="auto"/>
          <w:sz w:val="20"/>
        </w:rPr>
        <w:tab/>
      </w:r>
      <w:r w:rsidRPr="00470E19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470E19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CDDB68" w14:textId="77777777" w:rsidR="0000770D" w:rsidRDefault="0000770D">
      <w:r>
        <w:separator/>
      </w:r>
    </w:p>
  </w:endnote>
  <w:endnote w:type="continuationSeparator" w:id="0">
    <w:p w14:paraId="47B20154" w14:textId="77777777" w:rsidR="0000770D" w:rsidRDefault="0000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7E431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6F39E066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53357B0E" w14:textId="5BACA06B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0FFA">
          <w:rPr>
            <w:noProof/>
          </w:rPr>
          <w:t>2</w:t>
        </w:r>
        <w:r>
          <w:fldChar w:fldCharType="end"/>
        </w:r>
      </w:p>
    </w:sdtContent>
  </w:sdt>
  <w:p w14:paraId="45BEA2E6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60740988" w14:textId="496A7E2E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0FFA">
          <w:rPr>
            <w:noProof/>
          </w:rPr>
          <w:t>1</w:t>
        </w:r>
        <w:r>
          <w:fldChar w:fldCharType="end"/>
        </w:r>
      </w:p>
    </w:sdtContent>
  </w:sdt>
  <w:p w14:paraId="5E9E9FDD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3E2BE9" w14:textId="77777777" w:rsidR="0000770D" w:rsidRDefault="0000770D">
      <w:r>
        <w:separator/>
      </w:r>
    </w:p>
  </w:footnote>
  <w:footnote w:type="continuationSeparator" w:id="0">
    <w:p w14:paraId="5425C684" w14:textId="77777777" w:rsidR="0000770D" w:rsidRDefault="00007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B508A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2" w15:restartNumberingAfterBreak="0">
    <w:nsid w:val="0FE44F5A"/>
    <w:multiLevelType w:val="hybridMultilevel"/>
    <w:tmpl w:val="BC8270F6"/>
    <w:lvl w:ilvl="0" w:tplc="D2DCF4F4">
      <w:numFmt w:val="bullet"/>
      <w:lvlText w:val="-"/>
      <w:lvlJc w:val="left"/>
      <w:pPr>
        <w:ind w:left="786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27A6A"/>
    <w:multiLevelType w:val="hybridMultilevel"/>
    <w:tmpl w:val="CE705DD4"/>
    <w:lvl w:ilvl="0" w:tplc="A5C62878">
      <w:numFmt w:val="bullet"/>
      <w:lvlText w:val="-"/>
      <w:lvlJc w:val="left"/>
      <w:pPr>
        <w:ind w:left="1146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0770D"/>
    <w:rsid w:val="000115EB"/>
    <w:rsid w:val="000121D1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67CCC"/>
    <w:rsid w:val="00067FD0"/>
    <w:rsid w:val="000714E5"/>
    <w:rsid w:val="0007206B"/>
    <w:rsid w:val="00072179"/>
    <w:rsid w:val="00076705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A8B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03CD"/>
    <w:rsid w:val="001111CE"/>
    <w:rsid w:val="001132B2"/>
    <w:rsid w:val="00120C69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631E"/>
    <w:rsid w:val="00176FB1"/>
    <w:rsid w:val="00177043"/>
    <w:rsid w:val="00182D0A"/>
    <w:rsid w:val="001865CA"/>
    <w:rsid w:val="001865F6"/>
    <w:rsid w:val="00190BFC"/>
    <w:rsid w:val="00190C49"/>
    <w:rsid w:val="001912C2"/>
    <w:rsid w:val="00191485"/>
    <w:rsid w:val="00192C74"/>
    <w:rsid w:val="00193C95"/>
    <w:rsid w:val="00194EF2"/>
    <w:rsid w:val="00195C71"/>
    <w:rsid w:val="00196327"/>
    <w:rsid w:val="00196E54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B7894"/>
    <w:rsid w:val="001C1994"/>
    <w:rsid w:val="001C6B0F"/>
    <w:rsid w:val="001D0A3C"/>
    <w:rsid w:val="001D35D5"/>
    <w:rsid w:val="001D45AE"/>
    <w:rsid w:val="001D7C40"/>
    <w:rsid w:val="001E24EE"/>
    <w:rsid w:val="001E52C9"/>
    <w:rsid w:val="001E5B4B"/>
    <w:rsid w:val="001E7CA4"/>
    <w:rsid w:val="001F1520"/>
    <w:rsid w:val="001F1829"/>
    <w:rsid w:val="001F28AE"/>
    <w:rsid w:val="001F410C"/>
    <w:rsid w:val="001F4210"/>
    <w:rsid w:val="001F4674"/>
    <w:rsid w:val="001F7BA9"/>
    <w:rsid w:val="00201A2C"/>
    <w:rsid w:val="002020AB"/>
    <w:rsid w:val="0020606F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661B"/>
    <w:rsid w:val="00274EB2"/>
    <w:rsid w:val="002817F9"/>
    <w:rsid w:val="00281F5C"/>
    <w:rsid w:val="00286404"/>
    <w:rsid w:val="00286B2D"/>
    <w:rsid w:val="00286FF0"/>
    <w:rsid w:val="00290371"/>
    <w:rsid w:val="002A0051"/>
    <w:rsid w:val="002A05ED"/>
    <w:rsid w:val="002A10AD"/>
    <w:rsid w:val="002A2EA4"/>
    <w:rsid w:val="002B12AE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4E13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4F26"/>
    <w:rsid w:val="0031533F"/>
    <w:rsid w:val="00323D2C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266B"/>
    <w:rsid w:val="00393369"/>
    <w:rsid w:val="00397003"/>
    <w:rsid w:val="00397289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4F2B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0587"/>
    <w:rsid w:val="004566C1"/>
    <w:rsid w:val="00456F75"/>
    <w:rsid w:val="00457BDB"/>
    <w:rsid w:val="004605F6"/>
    <w:rsid w:val="00461260"/>
    <w:rsid w:val="00463297"/>
    <w:rsid w:val="00464275"/>
    <w:rsid w:val="004651C9"/>
    <w:rsid w:val="00465EA7"/>
    <w:rsid w:val="00466881"/>
    <w:rsid w:val="00466C19"/>
    <w:rsid w:val="00470989"/>
    <w:rsid w:val="00470E1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2D20"/>
    <w:rsid w:val="005456FD"/>
    <w:rsid w:val="00547068"/>
    <w:rsid w:val="005507DB"/>
    <w:rsid w:val="0055158F"/>
    <w:rsid w:val="00551DA3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9672A"/>
    <w:rsid w:val="005A645B"/>
    <w:rsid w:val="005A6FE5"/>
    <w:rsid w:val="005A7914"/>
    <w:rsid w:val="005B0377"/>
    <w:rsid w:val="005B69C1"/>
    <w:rsid w:val="005B754F"/>
    <w:rsid w:val="005C2BC6"/>
    <w:rsid w:val="005D1EF4"/>
    <w:rsid w:val="005D4EB4"/>
    <w:rsid w:val="005D7A68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A3DBE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147FE"/>
    <w:rsid w:val="00716187"/>
    <w:rsid w:val="00720537"/>
    <w:rsid w:val="00723435"/>
    <w:rsid w:val="00725974"/>
    <w:rsid w:val="007261D7"/>
    <w:rsid w:val="00727D10"/>
    <w:rsid w:val="00731C7E"/>
    <w:rsid w:val="0073385A"/>
    <w:rsid w:val="00735B8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74DB8"/>
    <w:rsid w:val="007824E6"/>
    <w:rsid w:val="007971D8"/>
    <w:rsid w:val="0079768D"/>
    <w:rsid w:val="00797AFF"/>
    <w:rsid w:val="007A1713"/>
    <w:rsid w:val="007A1C30"/>
    <w:rsid w:val="007A1E52"/>
    <w:rsid w:val="007A26FD"/>
    <w:rsid w:val="007A4FA6"/>
    <w:rsid w:val="007A6BC3"/>
    <w:rsid w:val="007B078C"/>
    <w:rsid w:val="007B10D5"/>
    <w:rsid w:val="007B1939"/>
    <w:rsid w:val="007B2E50"/>
    <w:rsid w:val="007B3CB5"/>
    <w:rsid w:val="007B5E4E"/>
    <w:rsid w:val="007B723A"/>
    <w:rsid w:val="007C3A30"/>
    <w:rsid w:val="007C44A7"/>
    <w:rsid w:val="007C5B78"/>
    <w:rsid w:val="007D16F0"/>
    <w:rsid w:val="007D223F"/>
    <w:rsid w:val="007D42C1"/>
    <w:rsid w:val="007D47B8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0FB2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7B6B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0658"/>
    <w:rsid w:val="009029BB"/>
    <w:rsid w:val="0090415A"/>
    <w:rsid w:val="0090441A"/>
    <w:rsid w:val="00904522"/>
    <w:rsid w:val="009052AA"/>
    <w:rsid w:val="00907EB7"/>
    <w:rsid w:val="00910374"/>
    <w:rsid w:val="009124AC"/>
    <w:rsid w:val="00912A89"/>
    <w:rsid w:val="00914D27"/>
    <w:rsid w:val="00923E0F"/>
    <w:rsid w:val="009243DB"/>
    <w:rsid w:val="009244F6"/>
    <w:rsid w:val="00925D6C"/>
    <w:rsid w:val="00933358"/>
    <w:rsid w:val="009333FD"/>
    <w:rsid w:val="00934AFD"/>
    <w:rsid w:val="00935CC0"/>
    <w:rsid w:val="00936F6C"/>
    <w:rsid w:val="009370FA"/>
    <w:rsid w:val="00937BBD"/>
    <w:rsid w:val="009412B9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3B2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1FE9"/>
    <w:rsid w:val="00982644"/>
    <w:rsid w:val="00983B44"/>
    <w:rsid w:val="00985F9A"/>
    <w:rsid w:val="00986758"/>
    <w:rsid w:val="009869B1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55CE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E20"/>
    <w:rsid w:val="00A0520C"/>
    <w:rsid w:val="00A0760C"/>
    <w:rsid w:val="00A07D22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60F2"/>
    <w:rsid w:val="00A93A1B"/>
    <w:rsid w:val="00A96E48"/>
    <w:rsid w:val="00A9701A"/>
    <w:rsid w:val="00A97590"/>
    <w:rsid w:val="00AA096D"/>
    <w:rsid w:val="00AA3305"/>
    <w:rsid w:val="00AA655B"/>
    <w:rsid w:val="00AB125B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BB0"/>
    <w:rsid w:val="00B16C03"/>
    <w:rsid w:val="00B17F17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B6111"/>
    <w:rsid w:val="00BC2DC0"/>
    <w:rsid w:val="00BC4C93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17C57"/>
    <w:rsid w:val="00C20B09"/>
    <w:rsid w:val="00C242B4"/>
    <w:rsid w:val="00C24BA3"/>
    <w:rsid w:val="00C2549E"/>
    <w:rsid w:val="00C30FFA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11D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0CF2"/>
    <w:rsid w:val="00CA547F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071F8"/>
    <w:rsid w:val="00D1523C"/>
    <w:rsid w:val="00D1708A"/>
    <w:rsid w:val="00D3169F"/>
    <w:rsid w:val="00D36AFE"/>
    <w:rsid w:val="00D3719D"/>
    <w:rsid w:val="00D415FF"/>
    <w:rsid w:val="00D41FD8"/>
    <w:rsid w:val="00D44E76"/>
    <w:rsid w:val="00D47588"/>
    <w:rsid w:val="00D509E2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491B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8B2"/>
    <w:rsid w:val="00EB6D11"/>
    <w:rsid w:val="00EC06C7"/>
    <w:rsid w:val="00EC0DA0"/>
    <w:rsid w:val="00EC2B87"/>
    <w:rsid w:val="00EC67B3"/>
    <w:rsid w:val="00EC7D23"/>
    <w:rsid w:val="00ED0607"/>
    <w:rsid w:val="00ED0C41"/>
    <w:rsid w:val="00ED17EE"/>
    <w:rsid w:val="00ED288A"/>
    <w:rsid w:val="00ED351A"/>
    <w:rsid w:val="00ED49B1"/>
    <w:rsid w:val="00ED72D4"/>
    <w:rsid w:val="00EE01B8"/>
    <w:rsid w:val="00EE0F92"/>
    <w:rsid w:val="00EE3A88"/>
    <w:rsid w:val="00EE422D"/>
    <w:rsid w:val="00EF0972"/>
    <w:rsid w:val="00EF101D"/>
    <w:rsid w:val="00EF5EE6"/>
    <w:rsid w:val="00EF6A19"/>
    <w:rsid w:val="00EF6C11"/>
    <w:rsid w:val="00F003A0"/>
    <w:rsid w:val="00F069EB"/>
    <w:rsid w:val="00F07272"/>
    <w:rsid w:val="00F1193E"/>
    <w:rsid w:val="00F136C8"/>
    <w:rsid w:val="00F13732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457A"/>
    <w:rsid w:val="00F56057"/>
    <w:rsid w:val="00F62C67"/>
    <w:rsid w:val="00F657B0"/>
    <w:rsid w:val="00F66DA0"/>
    <w:rsid w:val="00F700B6"/>
    <w:rsid w:val="00F7227B"/>
    <w:rsid w:val="00F744A7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027A"/>
    <w:rsid w:val="00FC4582"/>
    <w:rsid w:val="00FC6C95"/>
    <w:rsid w:val="00FC7690"/>
    <w:rsid w:val="00FD1105"/>
    <w:rsid w:val="00FD4001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D760DA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3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3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2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2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2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2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83C94-E920-4226-9C03-5E9E8869A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3939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cp:lastPrinted>2016-02-19T11:34:00Z</cp:lastPrinted>
  <dcterms:created xsi:type="dcterms:W3CDTF">2022-07-04T11:36:00Z</dcterms:created>
  <dcterms:modified xsi:type="dcterms:W3CDTF">2022-07-04T11:36:00Z</dcterms:modified>
</cp:coreProperties>
</file>