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0B" w:rsidRDefault="009039DA">
      <w:pPr>
        <w:pStyle w:val="Odstavecseseznamem"/>
        <w:tabs>
          <w:tab w:val="left" w:pos="3083"/>
          <w:tab w:val="left" w:pos="3648"/>
          <w:tab w:val="left" w:pos="4356"/>
          <w:tab w:val="left" w:pos="5064"/>
          <w:tab w:val="left" w:pos="5772"/>
          <w:tab w:val="left" w:pos="6480"/>
          <w:tab w:val="left" w:pos="7188"/>
          <w:tab w:val="left" w:pos="7896"/>
          <w:tab w:val="left" w:pos="8604"/>
          <w:tab w:val="left" w:pos="9312"/>
          <w:tab w:val="left" w:pos="10020"/>
          <w:tab w:val="left" w:pos="10728"/>
        </w:tabs>
        <w:ind w:left="0"/>
        <w:jc w:val="center"/>
        <w:rPr>
          <w:rFonts w:hint="eastAsia"/>
        </w:rPr>
      </w:pPr>
      <w:r>
        <w:rPr>
          <w:rFonts w:ascii="Calibri" w:eastAsia="ヒラギノ角ゴ Pro W3" w:hAnsi="Calibri" w:cs="Calibri"/>
          <w:b/>
          <w:bCs/>
          <w:lang w:val="pl-PL"/>
        </w:rPr>
        <w:t>P</w:t>
      </w:r>
      <w:r w:rsidR="00A76894">
        <w:rPr>
          <w:rFonts w:ascii="Calibri" w:eastAsia="ヒラギノ角ゴ Pro W3" w:hAnsi="Calibri" w:cs="Calibri"/>
          <w:b/>
          <w:bCs/>
          <w:lang w:val="pl-PL"/>
        </w:rPr>
        <w:t xml:space="preserve">říloha č. 2 - předpokládaný  HMG předmětu plnění nabídky  z </w:t>
      </w:r>
      <w:r>
        <w:rPr>
          <w:rFonts w:ascii="Calibri" w:eastAsia="ヒラギノ角ゴ Pro W3" w:hAnsi="Calibri" w:cs="Calibri"/>
          <w:b/>
          <w:bCs/>
          <w:lang w:val="pl-PL"/>
        </w:rPr>
        <w:t>P</w:t>
      </w:r>
      <w:r w:rsidR="00A76894">
        <w:rPr>
          <w:rFonts w:ascii="Calibri" w:eastAsia="ヒラギノ角ゴ Pro W3" w:hAnsi="Calibri" w:cs="Calibri"/>
          <w:b/>
          <w:bCs/>
          <w:lang w:val="pl-PL"/>
        </w:rPr>
        <w:t>řílohy č. 1 smlouvy</w:t>
      </w:r>
    </w:p>
    <w:p w:rsidR="0053080B" w:rsidRDefault="0053080B">
      <w:pPr>
        <w:pStyle w:val="Odstavecseseznamem"/>
        <w:tabs>
          <w:tab w:val="left" w:pos="1571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</w:tabs>
        <w:jc w:val="center"/>
        <w:rPr>
          <w:rFonts w:ascii="Calibri" w:eastAsia="ヒラギノ角ゴ Pro W3" w:hAnsi="Calibri" w:cs="Calibri"/>
          <w:highlight w:val="yellow"/>
          <w:lang w:val="pl-PL"/>
        </w:rPr>
      </w:pPr>
    </w:p>
    <w:p w:rsidR="0053080B" w:rsidRDefault="0053080B">
      <w:pPr>
        <w:pStyle w:val="Odstavecseseznamem"/>
        <w:tabs>
          <w:tab w:val="left" w:pos="1571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</w:tabs>
        <w:jc w:val="center"/>
        <w:rPr>
          <w:rFonts w:ascii="Calibri" w:eastAsia="ヒラギノ角ゴ Pro W3" w:hAnsi="Calibri" w:cs="Calibri"/>
          <w:highlight w:val="yellow"/>
          <w:lang w:val="pl-PL"/>
        </w:rPr>
      </w:pPr>
    </w:p>
    <w:p w:rsidR="0053080B" w:rsidRDefault="00A76894">
      <w:pPr>
        <w:pStyle w:val="Odstavecseseznamem"/>
        <w:tabs>
          <w:tab w:val="left" w:pos="1571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</w:tabs>
        <w:rPr>
          <w:rFonts w:ascii="Calibri" w:eastAsia="ヒラギノ角ゴ Pro W3" w:hAnsi="Calibri" w:cs="Calibri"/>
          <w:highlight w:val="yellow"/>
          <w:lang w:val="pl-PL"/>
        </w:rPr>
      </w:pPr>
      <w:r>
        <w:rPr>
          <w:rFonts w:ascii="Calibri" w:eastAsia="ヒラギノ角ゴ Pro W3" w:hAnsi="Calibri" w:cs="Calibri"/>
          <w:lang w:val="pl-PL"/>
        </w:rPr>
        <w:t xml:space="preserve">1. </w:t>
      </w:r>
      <w:r w:rsidR="009039DA">
        <w:rPr>
          <w:rFonts w:ascii="Calibri" w:eastAsia="ヒラギノ角ゴ Pro W3" w:hAnsi="Calibri" w:cs="Calibri"/>
          <w:lang w:val="pl-PL"/>
        </w:rPr>
        <w:t>Z</w:t>
      </w:r>
      <w:r>
        <w:rPr>
          <w:rFonts w:ascii="Calibri" w:eastAsia="ヒラギノ角ゴ Pro W3" w:hAnsi="Calibri" w:cs="Calibri"/>
          <w:lang w:val="pl-PL"/>
        </w:rPr>
        <w:t>apočetí práce na projektu</w:t>
      </w:r>
      <w:r>
        <w:rPr>
          <w:rFonts w:ascii="Calibri" w:eastAsia="ヒラギノ角ゴ Pro W3" w:hAnsi="Calibri" w:cs="Calibri"/>
          <w:lang w:val="pl-PL"/>
        </w:rPr>
        <w:tab/>
      </w:r>
      <w:r>
        <w:rPr>
          <w:rFonts w:ascii="Calibri" w:eastAsia="ヒラギノ角ゴ Pro W3" w:hAnsi="Calibri" w:cs="Calibri"/>
          <w:lang w:val="pl-PL"/>
        </w:rPr>
        <w:tab/>
        <w:t>do 60 dnů od podpisu smlouvy</w:t>
      </w:r>
    </w:p>
    <w:p w:rsidR="0053080B" w:rsidRDefault="00A76894">
      <w:pPr>
        <w:pStyle w:val="Odstavecseseznamem"/>
        <w:tabs>
          <w:tab w:val="left" w:pos="1571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</w:tabs>
        <w:rPr>
          <w:rFonts w:ascii="Calibri" w:eastAsia="ヒラギノ角ゴ Pro W3" w:hAnsi="Calibri" w:cs="Calibri"/>
          <w:highlight w:val="yellow"/>
          <w:lang w:val="pl-PL"/>
        </w:rPr>
      </w:pPr>
      <w:r>
        <w:rPr>
          <w:rFonts w:ascii="Calibri" w:eastAsia="ヒラギノ角ゴ Pro W3" w:hAnsi="Calibri" w:cs="Calibri"/>
          <w:lang w:val="pl-PL"/>
        </w:rPr>
        <w:t>2. Návrh koncepce řešení</w:t>
      </w:r>
      <w:r>
        <w:rPr>
          <w:rFonts w:ascii="Calibri" w:eastAsia="ヒラギノ角ゴ Pro W3" w:hAnsi="Calibri" w:cs="Calibri"/>
          <w:lang w:val="pl-PL"/>
        </w:rPr>
        <w:tab/>
      </w:r>
      <w:r>
        <w:rPr>
          <w:rFonts w:ascii="Calibri" w:eastAsia="ヒラギノ角ゴ Pro W3" w:hAnsi="Calibri" w:cs="Calibri"/>
          <w:lang w:val="pl-PL"/>
        </w:rPr>
        <w:tab/>
      </w:r>
      <w:r>
        <w:rPr>
          <w:rFonts w:ascii="Calibri" w:eastAsia="ヒラギノ角ゴ Pro W3" w:hAnsi="Calibri" w:cs="Calibri"/>
          <w:lang w:val="pl-PL"/>
        </w:rPr>
        <w:tab/>
        <w:t>do 120 dnů od podpisu smlouvy</w:t>
      </w:r>
    </w:p>
    <w:p w:rsidR="0053080B" w:rsidRDefault="00A76894">
      <w:pPr>
        <w:pStyle w:val="Odstavecseseznamem"/>
        <w:tabs>
          <w:tab w:val="left" w:pos="1571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</w:tabs>
        <w:rPr>
          <w:rFonts w:ascii="Calibri" w:eastAsia="ヒラギノ角ゴ Pro W3" w:hAnsi="Calibri" w:cs="Calibri"/>
          <w:highlight w:val="yellow"/>
          <w:lang w:val="pl-PL"/>
        </w:rPr>
      </w:pPr>
      <w:r>
        <w:rPr>
          <w:rFonts w:ascii="Calibri" w:eastAsia="ヒラギノ角ゴ Pro W3" w:hAnsi="Calibri" w:cs="Calibri"/>
          <w:lang w:val="pl-PL"/>
        </w:rPr>
        <w:t>3. Projednání na klíčových DOSS</w:t>
      </w:r>
      <w:r>
        <w:rPr>
          <w:rFonts w:ascii="Calibri" w:eastAsia="ヒラギノ角ゴ Pro W3" w:hAnsi="Calibri" w:cs="Calibri"/>
          <w:lang w:val="pl-PL"/>
        </w:rPr>
        <w:tab/>
      </w:r>
      <w:r>
        <w:rPr>
          <w:rFonts w:ascii="Calibri" w:eastAsia="ヒラギノ角ゴ Pro W3" w:hAnsi="Calibri" w:cs="Calibri"/>
          <w:lang w:val="pl-PL"/>
        </w:rPr>
        <w:tab/>
        <w:t>do 150 dnů od podpisu smlouvy</w:t>
      </w:r>
    </w:p>
    <w:p w:rsidR="0053080B" w:rsidRDefault="00A76894">
      <w:pPr>
        <w:pStyle w:val="Odstavecseseznamem"/>
        <w:tabs>
          <w:tab w:val="left" w:pos="1571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</w:tabs>
        <w:rPr>
          <w:rFonts w:ascii="Calibri" w:eastAsia="ヒラギノ角ゴ Pro W3" w:hAnsi="Calibri" w:cs="Calibri"/>
          <w:highlight w:val="yellow"/>
          <w:lang w:val="pl-PL"/>
        </w:rPr>
      </w:pPr>
      <w:r>
        <w:rPr>
          <w:rFonts w:ascii="Calibri" w:eastAsia="ヒラギノ角ゴ Pro W3" w:hAnsi="Calibri" w:cs="Calibri"/>
          <w:lang w:val="pl-PL"/>
        </w:rPr>
        <w:t>4. Odevzdání studie</w:t>
      </w:r>
      <w:r>
        <w:rPr>
          <w:rFonts w:ascii="Calibri" w:eastAsia="ヒラギノ角ゴ Pro W3" w:hAnsi="Calibri" w:cs="Calibri"/>
          <w:lang w:val="pl-PL"/>
        </w:rPr>
        <w:tab/>
      </w:r>
      <w:r>
        <w:rPr>
          <w:rFonts w:ascii="Calibri" w:eastAsia="ヒラギノ角ゴ Pro W3" w:hAnsi="Calibri" w:cs="Calibri"/>
          <w:lang w:val="pl-PL"/>
        </w:rPr>
        <w:tab/>
      </w:r>
      <w:r>
        <w:rPr>
          <w:rFonts w:ascii="Calibri" w:eastAsia="ヒラギノ角ゴ Pro W3" w:hAnsi="Calibri" w:cs="Calibri"/>
          <w:lang w:val="pl-PL"/>
        </w:rPr>
        <w:tab/>
      </w:r>
      <w:r>
        <w:rPr>
          <w:rFonts w:ascii="Calibri" w:eastAsia="ヒラギノ角ゴ Pro W3" w:hAnsi="Calibri" w:cs="Calibri"/>
          <w:lang w:val="pl-PL"/>
        </w:rPr>
        <w:tab/>
        <w:t>do 180 dnů od podpisu smlouvy</w:t>
      </w:r>
    </w:p>
    <w:p w:rsidR="0053080B" w:rsidRDefault="0053080B">
      <w:pPr>
        <w:pStyle w:val="Odstavecseseznamem"/>
        <w:tabs>
          <w:tab w:val="left" w:pos="1571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</w:tabs>
        <w:rPr>
          <w:rFonts w:ascii="Calibri" w:eastAsia="ヒラギノ角ゴ Pro W3" w:hAnsi="Calibri" w:cs="Calibri"/>
          <w:highlight w:val="yellow"/>
          <w:lang w:val="pl-PL"/>
        </w:rPr>
      </w:pPr>
    </w:p>
    <w:p w:rsidR="0053080B" w:rsidRDefault="0053080B">
      <w:pPr>
        <w:pStyle w:val="Odstavecseseznamem"/>
        <w:tabs>
          <w:tab w:val="left" w:pos="1571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</w:tabs>
        <w:rPr>
          <w:rFonts w:ascii="Calibri" w:eastAsia="ヒラギノ角ゴ Pro W3" w:hAnsi="Calibri" w:cs="Calibri"/>
          <w:highlight w:val="yellow"/>
          <w:lang w:val="pl-PL"/>
        </w:rPr>
      </w:pPr>
    </w:p>
    <w:p w:rsidR="0053080B" w:rsidRDefault="005308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lang w:val="pl-PL"/>
        </w:rPr>
      </w:pPr>
      <w:bookmarkStart w:id="0" w:name="_GoBack"/>
      <w:bookmarkEnd w:id="0"/>
    </w:p>
    <w:p w:rsidR="0053080B" w:rsidRDefault="00A76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lang w:val="pl-PL"/>
        </w:rPr>
      </w:pPr>
      <w:r>
        <w:rPr>
          <w:rFonts w:ascii="Calibri" w:eastAsia="ヒラギノ角ゴ Pro W3" w:hAnsi="Calibri" w:cs="Calibri"/>
          <w:lang w:val="pl-PL"/>
        </w:rPr>
        <w:tab/>
        <w:t xml:space="preserve">V Praze dne </w:t>
      </w:r>
      <w:r w:rsidR="00B2744C">
        <w:rPr>
          <w:rFonts w:ascii="Calibri" w:eastAsia="ヒラギノ角ゴ Pro W3" w:hAnsi="Calibri" w:cs="Calibri"/>
          <w:lang w:val="pl-PL"/>
        </w:rPr>
        <w:t>28</w:t>
      </w:r>
      <w:r>
        <w:rPr>
          <w:rFonts w:ascii="Calibri" w:eastAsia="ヒラギノ角ゴ Pro W3" w:hAnsi="Calibri" w:cs="Calibri"/>
          <w:lang w:val="pl-PL"/>
        </w:rPr>
        <w:t>.6.2022</w:t>
      </w:r>
    </w:p>
    <w:p w:rsidR="0053080B" w:rsidRDefault="005308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lang w:val="pl-PL"/>
        </w:rPr>
      </w:pPr>
    </w:p>
    <w:p w:rsidR="0053080B" w:rsidRDefault="005308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lang w:val="pl-PL"/>
        </w:rPr>
      </w:pPr>
    </w:p>
    <w:p w:rsidR="0053080B" w:rsidRDefault="005308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lang w:val="pl-PL"/>
        </w:rPr>
      </w:pPr>
    </w:p>
    <w:p w:rsidR="0053080B" w:rsidRDefault="005308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lang w:val="pl-PL"/>
        </w:rPr>
      </w:pPr>
    </w:p>
    <w:p w:rsidR="0053080B" w:rsidRDefault="005308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lang w:val="pl-PL"/>
        </w:rPr>
      </w:pPr>
    </w:p>
    <w:p w:rsidR="0053080B" w:rsidRDefault="00A76894">
      <w:pPr>
        <w:pStyle w:val="vnintext"/>
        <w:spacing w:line="276" w:lineRule="auto"/>
        <w:ind w:firstLine="0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ab/>
        <w:t>…………………………….………………..</w:t>
      </w:r>
    </w:p>
    <w:p w:rsidR="0053080B" w:rsidRDefault="00A76894">
      <w:pPr>
        <w:pStyle w:val="vnintext"/>
        <w:spacing w:line="276" w:lineRule="auto"/>
        <w:ind w:firstLine="0"/>
        <w:rPr>
          <w:rFonts w:hint="eastAsia"/>
        </w:rPr>
      </w:pPr>
      <w:r>
        <w:rPr>
          <w:rFonts w:ascii="Calibri" w:hAnsi="Calibri" w:cs="Calibri"/>
          <w:szCs w:val="24"/>
          <w:lang w:eastAsia="en-US"/>
        </w:rPr>
        <w:tab/>
      </w:r>
      <w:r w:rsidR="009039DA">
        <w:rPr>
          <w:rFonts w:ascii="Calibri" w:hAnsi="Calibri" w:cs="Calibri"/>
          <w:szCs w:val="24"/>
          <w:lang w:eastAsia="en-US"/>
        </w:rPr>
        <w:t xml:space="preserve">Ing, arch. </w:t>
      </w:r>
      <w:r>
        <w:rPr>
          <w:rFonts w:ascii="Calibri" w:hAnsi="Calibri" w:cs="Calibri"/>
          <w:szCs w:val="24"/>
          <w:lang w:eastAsia="en-US"/>
        </w:rPr>
        <w:t xml:space="preserve">Eduard Sojka </w:t>
      </w:r>
    </w:p>
    <w:p w:rsidR="0053080B" w:rsidRDefault="00A76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hint="eastAsia"/>
        </w:rPr>
      </w:pPr>
      <w:r>
        <w:rPr>
          <w:rFonts w:ascii="Calibri" w:hAnsi="Calibri" w:cs="Calibri"/>
          <w:lang w:eastAsia="en-US"/>
        </w:rPr>
        <w:tab/>
        <w:t>Eduard Sojka architektonický atelier s.r.o.</w:t>
      </w:r>
    </w:p>
    <w:p w:rsidR="0053080B" w:rsidRDefault="00A76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hint="eastAsia"/>
        </w:rPr>
      </w:pPr>
      <w:r>
        <w:rPr>
          <w:rFonts w:ascii="Calibri" w:eastAsia="ヒラギノ角ゴ Pro W3" w:hAnsi="Calibri" w:cs="Calibri"/>
          <w:lang w:val="pl-PL" w:eastAsia="en-US"/>
        </w:rPr>
        <w:tab/>
        <w:t>(zhotovitel)</w:t>
      </w:r>
    </w:p>
    <w:sectPr w:rsidR="0053080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0B"/>
    <w:rsid w:val="004B72EF"/>
    <w:rsid w:val="0053080B"/>
    <w:rsid w:val="009039DA"/>
    <w:rsid w:val="00A76894"/>
    <w:rsid w:val="00B2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89B5"/>
  <w15:docId w15:val="{040424CE-A611-4E58-B752-DA5546A5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vnintext">
    <w:name w:val="vniřnítext"/>
    <w:basedOn w:val="Normln"/>
    <w:qFormat/>
    <w:pPr>
      <w:tabs>
        <w:tab w:val="left" w:pos="709"/>
      </w:tabs>
      <w:ind w:firstLine="426"/>
      <w:jc w:val="both"/>
    </w:pPr>
    <w:rPr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2E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2E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Weisová</dc:creator>
  <cp:lastModifiedBy>Jan Stejskal</cp:lastModifiedBy>
  <cp:revision>3</cp:revision>
  <cp:lastPrinted>2022-06-15T09:11:00Z</cp:lastPrinted>
  <dcterms:created xsi:type="dcterms:W3CDTF">2022-06-27T06:00:00Z</dcterms:created>
  <dcterms:modified xsi:type="dcterms:W3CDTF">2022-06-28T06:13:00Z</dcterms:modified>
  <dc:language>cs-CZ</dc:language>
</cp:coreProperties>
</file>