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72023" w14:textId="46507863" w:rsidR="00D543D0" w:rsidRDefault="00D543D0" w:rsidP="005803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</w:t>
      </w:r>
      <w:r w:rsidR="005E430D">
        <w:rPr>
          <w:b/>
          <w:sz w:val="28"/>
          <w:szCs w:val="28"/>
          <w:u w:val="single"/>
        </w:rPr>
        <w:t xml:space="preserve"> 2</w:t>
      </w:r>
      <w:r>
        <w:rPr>
          <w:b/>
          <w:sz w:val="28"/>
          <w:szCs w:val="28"/>
          <w:u w:val="single"/>
        </w:rPr>
        <w:t xml:space="preserve"> </w:t>
      </w:r>
    </w:p>
    <w:p w14:paraId="2A88B0EA" w14:textId="5048D5DC" w:rsidR="001A6BAA" w:rsidRDefault="00D543D0" w:rsidP="0058030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ke </w:t>
      </w:r>
      <w:r w:rsidR="00CF2E94" w:rsidRPr="00580300">
        <w:rPr>
          <w:b/>
          <w:sz w:val="28"/>
          <w:szCs w:val="28"/>
          <w:u w:val="single"/>
        </w:rPr>
        <w:t>Smlouva o poskytování stravování</w:t>
      </w:r>
      <w:r w:rsidR="00CF2E94">
        <w:rPr>
          <w:b/>
          <w:sz w:val="28"/>
          <w:szCs w:val="28"/>
          <w:u w:val="single"/>
        </w:rPr>
        <w:t xml:space="preserve"> pro klienty Domova seniorů Dačice</w:t>
      </w:r>
    </w:p>
    <w:p w14:paraId="58F7BE73" w14:textId="144338DF" w:rsidR="00EA095E" w:rsidRDefault="00EA095E" w:rsidP="00580300">
      <w:pPr>
        <w:jc w:val="center"/>
        <w:rPr>
          <w:b/>
          <w:sz w:val="28"/>
          <w:szCs w:val="28"/>
          <w:u w:val="single"/>
        </w:rPr>
      </w:pPr>
    </w:p>
    <w:p w14:paraId="71E97FEE" w14:textId="25DDB1CB" w:rsidR="003846F5" w:rsidRDefault="003846F5" w:rsidP="00580300">
      <w:pPr>
        <w:jc w:val="center"/>
        <w:rPr>
          <w:b/>
          <w:sz w:val="28"/>
          <w:szCs w:val="28"/>
          <w:u w:val="single"/>
        </w:rPr>
      </w:pPr>
    </w:p>
    <w:p w14:paraId="44FA749D" w14:textId="77777777" w:rsidR="003846F5" w:rsidRPr="00580300" w:rsidRDefault="003846F5" w:rsidP="00580300">
      <w:pPr>
        <w:jc w:val="center"/>
        <w:rPr>
          <w:b/>
          <w:sz w:val="28"/>
          <w:szCs w:val="28"/>
          <w:u w:val="single"/>
        </w:rPr>
      </w:pPr>
    </w:p>
    <w:p w14:paraId="33521985" w14:textId="77777777" w:rsidR="003E7100" w:rsidRDefault="003E7100"/>
    <w:p w14:paraId="6FA9D1B0" w14:textId="77777777" w:rsidR="00EA095E" w:rsidRDefault="003E7100" w:rsidP="003C6A11">
      <w:pPr>
        <w:autoSpaceDE w:val="0"/>
        <w:autoSpaceDN w:val="0"/>
        <w:adjustRightInd w:val="0"/>
      </w:pPr>
      <w:r>
        <w:t>Dodavatel:</w:t>
      </w:r>
      <w:r w:rsidR="00EA095E">
        <w:tab/>
        <w:t>Nemocnice Dačice, a.s.</w:t>
      </w:r>
    </w:p>
    <w:p w14:paraId="60DE4CFD" w14:textId="77777777" w:rsidR="00EA095E" w:rsidRDefault="00EA095E" w:rsidP="003C6A11">
      <w:pPr>
        <w:autoSpaceDE w:val="0"/>
        <w:autoSpaceDN w:val="0"/>
        <w:adjustRightInd w:val="0"/>
      </w:pPr>
      <w:r>
        <w:tab/>
      </w:r>
      <w:r>
        <w:tab/>
        <w:t>Antonínská 85/II, 380 01 Dačice</w:t>
      </w:r>
    </w:p>
    <w:p w14:paraId="4B3C7015" w14:textId="2D506303" w:rsidR="00EA095E" w:rsidRDefault="00EA095E" w:rsidP="00CF2E94">
      <w:pPr>
        <w:autoSpaceDE w:val="0"/>
        <w:autoSpaceDN w:val="0"/>
        <w:adjustRightInd w:val="0"/>
        <w:ind w:left="1416" w:hanging="1416"/>
      </w:pPr>
      <w:r>
        <w:tab/>
      </w:r>
    </w:p>
    <w:p w14:paraId="68A4BE3A" w14:textId="77777777" w:rsidR="00EA095E" w:rsidRDefault="00EA095E" w:rsidP="003C6A11">
      <w:pPr>
        <w:autoSpaceDE w:val="0"/>
        <w:autoSpaceDN w:val="0"/>
        <w:adjustRightInd w:val="0"/>
      </w:pPr>
      <w:r>
        <w:tab/>
      </w:r>
      <w:r>
        <w:tab/>
        <w:t>IČ: 28113195</w:t>
      </w:r>
    </w:p>
    <w:p w14:paraId="1322A6CB" w14:textId="7FF3443A" w:rsidR="00EA095E" w:rsidRDefault="00EA095E" w:rsidP="003C6A11">
      <w:pPr>
        <w:autoSpaceDE w:val="0"/>
        <w:autoSpaceDN w:val="0"/>
        <w:adjustRightInd w:val="0"/>
      </w:pPr>
      <w:r>
        <w:tab/>
      </w:r>
      <w:r>
        <w:tab/>
      </w:r>
    </w:p>
    <w:p w14:paraId="3365668E" w14:textId="77777777" w:rsidR="003C6A11" w:rsidRDefault="00EA095E" w:rsidP="003C6A11">
      <w:pPr>
        <w:autoSpaceDE w:val="0"/>
        <w:autoSpaceDN w:val="0"/>
        <w:adjustRightInd w:val="0"/>
      </w:pPr>
      <w:r>
        <w:tab/>
      </w:r>
      <w:r>
        <w:tab/>
      </w:r>
      <w:r w:rsidR="003E7100">
        <w:tab/>
      </w:r>
    </w:p>
    <w:p w14:paraId="541C20E3" w14:textId="77777777" w:rsidR="003E7100" w:rsidRDefault="003E7100" w:rsidP="003C6A11">
      <w:pPr>
        <w:autoSpaceDE w:val="0"/>
        <w:autoSpaceDN w:val="0"/>
        <w:adjustRightInd w:val="0"/>
      </w:pPr>
      <w:r>
        <w:t xml:space="preserve"> </w:t>
      </w:r>
    </w:p>
    <w:p w14:paraId="5626935C" w14:textId="77777777" w:rsidR="003E7100" w:rsidRDefault="003E7100"/>
    <w:p w14:paraId="20F003AB" w14:textId="77777777" w:rsidR="003E7100" w:rsidRDefault="003E7100">
      <w:r>
        <w:t>Odběratel:</w:t>
      </w:r>
      <w:r>
        <w:tab/>
      </w:r>
      <w:r w:rsidR="00977D09">
        <w:t>Centrum sociálních služeb Jindřichův Hradec</w:t>
      </w:r>
    </w:p>
    <w:p w14:paraId="32C98965" w14:textId="77777777" w:rsidR="00331234" w:rsidRDefault="00977D09">
      <w:r>
        <w:tab/>
      </w:r>
      <w:r>
        <w:tab/>
      </w:r>
      <w:r w:rsidR="00331234">
        <w:t>Česká 1175, 377 01 Jindřichův Hradec II</w:t>
      </w:r>
    </w:p>
    <w:p w14:paraId="78A8AC19" w14:textId="328D529E" w:rsidR="00977D09" w:rsidRDefault="00331234">
      <w:r>
        <w:t xml:space="preserve">                        </w:t>
      </w:r>
    </w:p>
    <w:p w14:paraId="79DF3510" w14:textId="77777777" w:rsidR="00A50484" w:rsidRDefault="00A50484" w:rsidP="00A50484">
      <w:pPr>
        <w:ind w:left="708" w:firstLine="708"/>
      </w:pPr>
      <w:r>
        <w:t>Zařízení: Domov seniorů Dačice, Antonínská 101, 380 01 Dačice</w:t>
      </w:r>
    </w:p>
    <w:p w14:paraId="03039BEE" w14:textId="77777777" w:rsidR="00977D09" w:rsidRDefault="0056482F" w:rsidP="0056482F">
      <w:pPr>
        <w:ind w:left="708" w:firstLine="708"/>
      </w:pPr>
      <w:r>
        <w:t>IČO: 75011191</w:t>
      </w:r>
    </w:p>
    <w:p w14:paraId="3C81A957" w14:textId="72A74073" w:rsidR="003E7100" w:rsidRDefault="003E7100">
      <w:r>
        <w:tab/>
      </w:r>
      <w:r w:rsidR="005A1CA2">
        <w:t xml:space="preserve">           </w:t>
      </w:r>
      <w:r w:rsidR="00264EF1">
        <w:t xml:space="preserve"> </w:t>
      </w:r>
    </w:p>
    <w:p w14:paraId="554A4B11" w14:textId="77777777" w:rsidR="003E7100" w:rsidRDefault="003E7100">
      <w:r>
        <w:tab/>
      </w:r>
      <w:r w:rsidR="005A1CA2">
        <w:t xml:space="preserve">            </w:t>
      </w:r>
    </w:p>
    <w:p w14:paraId="1E2EC191" w14:textId="575889E5" w:rsidR="003E7100" w:rsidRDefault="003E7100">
      <w:r>
        <w:tab/>
      </w:r>
      <w:r>
        <w:tab/>
        <w:t xml:space="preserve"> </w:t>
      </w:r>
    </w:p>
    <w:p w14:paraId="7AAEEE61" w14:textId="77777777" w:rsidR="003846F5" w:rsidRDefault="003846F5"/>
    <w:p w14:paraId="02C48ADB" w14:textId="77777777" w:rsidR="003E7100" w:rsidRDefault="003E7100"/>
    <w:p w14:paraId="490FA95B" w14:textId="4D81DE40" w:rsidR="00D543D0" w:rsidRDefault="00672319" w:rsidP="00672319">
      <w:pPr>
        <w:numPr>
          <w:ilvl w:val="0"/>
          <w:numId w:val="2"/>
        </w:numPr>
        <w:autoSpaceDE w:val="0"/>
        <w:autoSpaceDN w:val="0"/>
        <w:adjustRightInd w:val="0"/>
      </w:pPr>
      <w:r w:rsidRPr="007B5A2E">
        <w:t xml:space="preserve">Předmětem </w:t>
      </w:r>
      <w:r w:rsidR="00D543D0">
        <w:t>Dodatku č.</w:t>
      </w:r>
      <w:r w:rsidR="00065500">
        <w:t xml:space="preserve"> 2</w:t>
      </w:r>
      <w:r w:rsidR="00D543D0">
        <w:t xml:space="preserve"> je změna </w:t>
      </w:r>
      <w:r w:rsidR="00CF2E94">
        <w:t xml:space="preserve">ceny za celodenní stravu poskytovanou klientům v důsledku navýšení </w:t>
      </w:r>
      <w:r w:rsidR="003846F5">
        <w:t>přímých i režijních</w:t>
      </w:r>
      <w:r w:rsidR="00CF2E94">
        <w:t xml:space="preserve"> nákladů</w:t>
      </w:r>
      <w:r w:rsidR="003846F5">
        <w:t xml:space="preserve"> stravovacího provozu v kontextu s platnou legislativou. </w:t>
      </w:r>
      <w:r w:rsidR="00CF2E94">
        <w:t>Kalkulace je uvedena v Příloze č. 1, která je nedílnou součástí Dodatku</w:t>
      </w:r>
      <w:r w:rsidR="003846F5">
        <w:t xml:space="preserve"> č. </w:t>
      </w:r>
      <w:r w:rsidR="0090521A">
        <w:t>2</w:t>
      </w:r>
      <w:r w:rsidR="003846F5">
        <w:t>.</w:t>
      </w:r>
    </w:p>
    <w:p w14:paraId="144FD190" w14:textId="7AF5C579" w:rsidR="003846F5" w:rsidRDefault="003846F5" w:rsidP="00CF2E94">
      <w:pPr>
        <w:autoSpaceDE w:val="0"/>
        <w:autoSpaceDN w:val="0"/>
        <w:adjustRightInd w:val="0"/>
      </w:pPr>
    </w:p>
    <w:p w14:paraId="41A5AC7E" w14:textId="77777777" w:rsidR="003846F5" w:rsidRDefault="003846F5" w:rsidP="00CF2E94">
      <w:pPr>
        <w:autoSpaceDE w:val="0"/>
        <w:autoSpaceDN w:val="0"/>
        <w:adjustRightInd w:val="0"/>
      </w:pPr>
    </w:p>
    <w:p w14:paraId="7A90F6FB" w14:textId="7D82B61F" w:rsidR="00880D5D" w:rsidRDefault="004637BF" w:rsidP="00CF2E94">
      <w:pPr>
        <w:pStyle w:val="Odstavecseseznamem"/>
        <w:numPr>
          <w:ilvl w:val="0"/>
          <w:numId w:val="2"/>
        </w:numPr>
        <w:autoSpaceDE w:val="0"/>
        <w:autoSpaceDN w:val="0"/>
        <w:adjustRightInd w:val="0"/>
      </w:pPr>
      <w:r>
        <w:t>Ostatní body smlouvy se tímto Dodatkem nemění.</w:t>
      </w:r>
    </w:p>
    <w:p w14:paraId="62191F9A" w14:textId="77777777" w:rsidR="003846F5" w:rsidRDefault="003846F5" w:rsidP="003846F5">
      <w:pPr>
        <w:pStyle w:val="Odstavecseseznamem"/>
      </w:pPr>
    </w:p>
    <w:p w14:paraId="1A91AFFC" w14:textId="77777777" w:rsidR="003846F5" w:rsidRDefault="003846F5" w:rsidP="003846F5">
      <w:pPr>
        <w:autoSpaceDE w:val="0"/>
        <w:autoSpaceDN w:val="0"/>
        <w:adjustRightInd w:val="0"/>
      </w:pPr>
    </w:p>
    <w:p w14:paraId="265FF70B" w14:textId="241CE791" w:rsidR="0041106B" w:rsidRDefault="004637BF" w:rsidP="009531A9">
      <w:pPr>
        <w:numPr>
          <w:ilvl w:val="0"/>
          <w:numId w:val="2"/>
        </w:numPr>
        <w:jc w:val="both"/>
      </w:pPr>
      <w:r>
        <w:t>Dodatek č.</w:t>
      </w:r>
      <w:r w:rsidR="00065500">
        <w:t>2</w:t>
      </w:r>
      <w:r w:rsidR="00580300">
        <w:t xml:space="preserve"> </w:t>
      </w:r>
      <w:r w:rsidR="00B13F07">
        <w:t>nabývá platnosti dnem jeho podpisu</w:t>
      </w:r>
      <w:r w:rsidR="008308A7">
        <w:t xml:space="preserve"> a účinnosti od 1.</w:t>
      </w:r>
      <w:r w:rsidR="0090521A">
        <w:t>7</w:t>
      </w:r>
      <w:r w:rsidR="008308A7">
        <w:t>.2022.</w:t>
      </w:r>
      <w:r w:rsidR="00E742C0">
        <w:t xml:space="preserve"> </w:t>
      </w:r>
      <w:r>
        <w:t>Dodatek č.1</w:t>
      </w:r>
      <w:r w:rsidR="00763149">
        <w:t xml:space="preserve"> je vyhotoven ve dvou výtiscích s platností originálu, z nichž každá ze stran obdrží jeden.</w:t>
      </w:r>
    </w:p>
    <w:p w14:paraId="4A951E36" w14:textId="6C303145" w:rsidR="00880D5D" w:rsidRDefault="00880D5D" w:rsidP="00880D5D">
      <w:pPr>
        <w:ind w:left="720"/>
        <w:jc w:val="both"/>
      </w:pPr>
    </w:p>
    <w:p w14:paraId="0FDF0CAB" w14:textId="77777777" w:rsidR="003846F5" w:rsidRDefault="003846F5" w:rsidP="00880D5D">
      <w:pPr>
        <w:ind w:left="720"/>
        <w:jc w:val="both"/>
      </w:pPr>
    </w:p>
    <w:p w14:paraId="55B4E6D1" w14:textId="33C65F04" w:rsidR="00E84BDC" w:rsidRDefault="00E84BDC" w:rsidP="009531A9">
      <w:pPr>
        <w:pStyle w:val="Normln1"/>
        <w:numPr>
          <w:ilvl w:val="0"/>
          <w:numId w:val="2"/>
        </w:numPr>
        <w:overflowPunct w:val="0"/>
        <w:autoSpaceDE w:val="0"/>
        <w:textAlignment w:val="baseline"/>
        <w:rPr>
          <w:rFonts w:ascii="Times New Roman" w:hAnsi="Times New Roman" w:cs="Times New Roman"/>
          <w:lang w:val="cs-CZ"/>
        </w:rPr>
      </w:pPr>
      <w:r w:rsidRPr="00090E54">
        <w:rPr>
          <w:rFonts w:ascii="Times New Roman" w:hAnsi="Times New Roman" w:cs="Times New Roman"/>
          <w:lang w:val="cs-CZ"/>
        </w:rPr>
        <w:t xml:space="preserve">Smluvní strany prohlašují, že </w:t>
      </w:r>
      <w:r w:rsidR="004637BF">
        <w:rPr>
          <w:rFonts w:ascii="Times New Roman" w:hAnsi="Times New Roman" w:cs="Times New Roman"/>
          <w:lang w:val="cs-CZ"/>
        </w:rPr>
        <w:t>tento Dodatek</w:t>
      </w:r>
      <w:r w:rsidRPr="00090E54">
        <w:rPr>
          <w:rFonts w:ascii="Times New Roman" w:hAnsi="Times New Roman" w:cs="Times New Roman"/>
          <w:lang w:val="cs-CZ"/>
        </w:rPr>
        <w:t xml:space="preserve"> neobsahuje žádné obchodní tajemství.</w:t>
      </w:r>
    </w:p>
    <w:p w14:paraId="6ADC2250" w14:textId="77777777" w:rsidR="003846F5" w:rsidRDefault="003846F5" w:rsidP="003846F5">
      <w:pPr>
        <w:pStyle w:val="Odstavecseseznamem"/>
      </w:pPr>
    </w:p>
    <w:p w14:paraId="5C37FC6F" w14:textId="77777777" w:rsidR="003846F5" w:rsidRDefault="003846F5" w:rsidP="003846F5">
      <w:pPr>
        <w:pStyle w:val="Normln1"/>
        <w:overflowPunct w:val="0"/>
        <w:autoSpaceDE w:val="0"/>
        <w:textAlignment w:val="baseline"/>
        <w:rPr>
          <w:rFonts w:ascii="Times New Roman" w:hAnsi="Times New Roman" w:cs="Times New Roman"/>
          <w:lang w:val="cs-CZ"/>
        </w:rPr>
      </w:pPr>
    </w:p>
    <w:p w14:paraId="7B90E452" w14:textId="77777777" w:rsidR="00880D5D" w:rsidRPr="00090E54" w:rsidRDefault="00880D5D" w:rsidP="00CF2E94">
      <w:pPr>
        <w:pStyle w:val="Normln1"/>
        <w:overflowPunct w:val="0"/>
        <w:autoSpaceDE w:val="0"/>
        <w:textAlignment w:val="baseline"/>
        <w:rPr>
          <w:rFonts w:ascii="Times New Roman" w:hAnsi="Times New Roman" w:cs="Times New Roman"/>
          <w:lang w:val="cs-CZ"/>
        </w:rPr>
      </w:pPr>
    </w:p>
    <w:p w14:paraId="00941275" w14:textId="77777777" w:rsidR="00E84BDC" w:rsidRPr="00E84BDC" w:rsidRDefault="009531A9" w:rsidP="009531A9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</w:t>
      </w:r>
      <w:r w:rsidR="00E84BDC" w:rsidRPr="00E84BDC">
        <w:rPr>
          <w:color w:val="000000"/>
        </w:rPr>
        <w:t xml:space="preserve">Smluvní strany berou na vědomí, že </w:t>
      </w:r>
      <w:r w:rsidR="004637BF">
        <w:rPr>
          <w:color w:val="000000"/>
        </w:rPr>
        <w:t>tento Dodatek</w:t>
      </w:r>
      <w:r w:rsidR="00E84BDC" w:rsidRPr="00E84BDC">
        <w:rPr>
          <w:color w:val="000000"/>
        </w:rPr>
        <w:t xml:space="preserve"> včetně případných příloh</w:t>
      </w:r>
      <w:r w:rsidR="00E84BDC">
        <w:rPr>
          <w:color w:val="000000"/>
        </w:rPr>
        <w:t xml:space="preserve"> </w:t>
      </w:r>
      <w:r w:rsidR="00E84BDC" w:rsidRPr="00E84BDC">
        <w:rPr>
          <w:color w:val="000000"/>
        </w:rPr>
        <w:t>bude zveřejněna v registru smluv dle zákona č. 340/2015 Sb., o registru smluv v platném znění.</w:t>
      </w:r>
    </w:p>
    <w:p w14:paraId="6E582233" w14:textId="77777777" w:rsidR="00B13F07" w:rsidRDefault="00B13F07" w:rsidP="00E84BDC">
      <w:pPr>
        <w:autoSpaceDE w:val="0"/>
        <w:autoSpaceDN w:val="0"/>
        <w:adjustRightInd w:val="0"/>
        <w:rPr>
          <w:rFonts w:ascii="Verdana" w:hAnsi="Verdana"/>
          <w:color w:val="000000"/>
          <w:sz w:val="20"/>
          <w:lang w:eastAsia="en-US"/>
        </w:rPr>
      </w:pPr>
    </w:p>
    <w:p w14:paraId="63E75A06" w14:textId="77777777" w:rsidR="003846F5" w:rsidRDefault="003846F5" w:rsidP="00977D09">
      <w:pPr>
        <w:jc w:val="both"/>
        <w:rPr>
          <w:rFonts w:ascii="Verdana" w:hAnsi="Verdana"/>
          <w:color w:val="000000"/>
          <w:sz w:val="20"/>
          <w:lang w:eastAsia="en-US"/>
        </w:rPr>
      </w:pPr>
    </w:p>
    <w:p w14:paraId="620AC8CA" w14:textId="77777777" w:rsidR="003846F5" w:rsidRDefault="003846F5" w:rsidP="00977D09">
      <w:pPr>
        <w:jc w:val="both"/>
        <w:rPr>
          <w:rFonts w:ascii="Verdana" w:hAnsi="Verdana"/>
          <w:color w:val="000000"/>
          <w:sz w:val="20"/>
          <w:lang w:eastAsia="en-US"/>
        </w:rPr>
      </w:pPr>
    </w:p>
    <w:p w14:paraId="59A53663" w14:textId="77777777" w:rsidR="003846F5" w:rsidRDefault="003846F5" w:rsidP="00977D09">
      <w:pPr>
        <w:jc w:val="both"/>
        <w:rPr>
          <w:rFonts w:ascii="Verdana" w:hAnsi="Verdana"/>
          <w:color w:val="000000"/>
          <w:sz w:val="20"/>
          <w:lang w:eastAsia="en-US"/>
        </w:rPr>
      </w:pPr>
    </w:p>
    <w:p w14:paraId="121F76C6" w14:textId="56536DB9" w:rsidR="00580300" w:rsidRDefault="00580300" w:rsidP="00977D09">
      <w:pPr>
        <w:jc w:val="both"/>
      </w:pPr>
      <w:r>
        <w:t xml:space="preserve"> </w:t>
      </w:r>
    </w:p>
    <w:p w14:paraId="5C1C3DC7" w14:textId="439FB9B6" w:rsidR="00B867CA" w:rsidRDefault="00ED5247" w:rsidP="00977D09">
      <w:pPr>
        <w:jc w:val="both"/>
      </w:pPr>
      <w:r>
        <w:t xml:space="preserve">V Dačicích </w:t>
      </w:r>
      <w:r w:rsidR="00212990">
        <w:t>dne</w:t>
      </w:r>
      <w:r w:rsidR="007C6193">
        <w:t xml:space="preserve"> 30.6.2022</w:t>
      </w:r>
      <w:r w:rsidR="00CF598F">
        <w:tab/>
      </w:r>
      <w:r w:rsidR="00CF598F">
        <w:tab/>
        <w:t>V Jindřichově Hradci dne……………………….</w:t>
      </w:r>
    </w:p>
    <w:p w14:paraId="427AEFCE" w14:textId="77777777" w:rsidR="00B867CA" w:rsidRDefault="00580300" w:rsidP="00977D09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14:paraId="014E9CFD" w14:textId="2F2BF63B" w:rsidR="00375BD1" w:rsidRDefault="00375BD1" w:rsidP="00977D09">
      <w:pPr>
        <w:jc w:val="both"/>
      </w:pPr>
    </w:p>
    <w:p w14:paraId="4491F5F2" w14:textId="77777777" w:rsidR="008308A7" w:rsidRDefault="008308A7" w:rsidP="00977D09">
      <w:pPr>
        <w:jc w:val="both"/>
      </w:pPr>
    </w:p>
    <w:p w14:paraId="3FE93FA5" w14:textId="77777777" w:rsidR="00375BD1" w:rsidRDefault="00375BD1" w:rsidP="00977D09">
      <w:pPr>
        <w:jc w:val="both"/>
      </w:pPr>
    </w:p>
    <w:p w14:paraId="723B7D73" w14:textId="77777777" w:rsidR="00375BD1" w:rsidRDefault="00375BD1" w:rsidP="00977D09">
      <w:pPr>
        <w:jc w:val="both"/>
      </w:pPr>
      <w:r>
        <w:t>………………………</w:t>
      </w:r>
      <w:r w:rsidR="00977D09">
        <w:t>………….</w:t>
      </w:r>
      <w:r>
        <w:t>…..</w:t>
      </w:r>
      <w:r>
        <w:tab/>
      </w:r>
      <w:r>
        <w:tab/>
      </w:r>
      <w:r>
        <w:tab/>
        <w:t>…………………………………..</w:t>
      </w:r>
    </w:p>
    <w:p w14:paraId="4CA11463" w14:textId="7A0B3946" w:rsidR="00512C22" w:rsidRDefault="00512C22" w:rsidP="00977D09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A97F8E6" w14:textId="77777777" w:rsidR="00B867CA" w:rsidRDefault="00512C22" w:rsidP="00880D5D">
      <w:pPr>
        <w:ind w:left="5670" w:hanging="5670"/>
        <w:jc w:val="both"/>
      </w:pPr>
      <w:r>
        <w:t>Nemocnice Dačice, a.s.</w:t>
      </w:r>
      <w:r w:rsidR="00880D5D">
        <w:tab/>
        <w:t>Centrum sociálních služeb Jindřichův Hradec</w:t>
      </w:r>
    </w:p>
    <w:p w14:paraId="13346EB7" w14:textId="77777777" w:rsidR="00B867CA" w:rsidRDefault="00B867CA" w:rsidP="00977D09">
      <w:pPr>
        <w:jc w:val="both"/>
      </w:pPr>
    </w:p>
    <w:p w14:paraId="5D88302E" w14:textId="77777777" w:rsidR="00B867CA" w:rsidRDefault="00B867CA" w:rsidP="00977D09">
      <w:pPr>
        <w:jc w:val="both"/>
      </w:pPr>
    </w:p>
    <w:p w14:paraId="2CF370F8" w14:textId="3A4F1E5C" w:rsidR="00512C22" w:rsidRDefault="00512C22" w:rsidP="00977D09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241B85B" w14:textId="77777777" w:rsidR="00512C22" w:rsidRDefault="00512C22" w:rsidP="00977D09">
      <w:pPr>
        <w:jc w:val="both"/>
      </w:pPr>
    </w:p>
    <w:p w14:paraId="7E4A41DD" w14:textId="77777777" w:rsidR="00512C22" w:rsidRDefault="00512C22" w:rsidP="00977D09">
      <w:pPr>
        <w:jc w:val="both"/>
      </w:pPr>
      <w:r>
        <w:t>………………………………..</w:t>
      </w:r>
    </w:p>
    <w:p w14:paraId="4A9BF33B" w14:textId="1BA12DD7" w:rsidR="00512C22" w:rsidRDefault="00512C22" w:rsidP="00977D09">
      <w:pPr>
        <w:jc w:val="both"/>
      </w:pPr>
    </w:p>
    <w:p w14:paraId="5BCF0097" w14:textId="77777777" w:rsidR="00512C22" w:rsidRDefault="00512C22">
      <w:r>
        <w:t>Nemocnice Dačice, a.s.</w:t>
      </w:r>
    </w:p>
    <w:sectPr w:rsidR="00512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14628"/>
    <w:multiLevelType w:val="hybridMultilevel"/>
    <w:tmpl w:val="2C9CB5E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BA14C88"/>
    <w:multiLevelType w:val="hybridMultilevel"/>
    <w:tmpl w:val="9F9E22B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475253">
    <w:abstractNumId w:val="0"/>
  </w:num>
  <w:num w:numId="2" w16cid:durableId="41104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00"/>
    <w:rsid w:val="00012705"/>
    <w:rsid w:val="00065500"/>
    <w:rsid w:val="00081E53"/>
    <w:rsid w:val="00087485"/>
    <w:rsid w:val="00090E54"/>
    <w:rsid w:val="000A652B"/>
    <w:rsid w:val="000B1873"/>
    <w:rsid w:val="000E18DD"/>
    <w:rsid w:val="00131CE5"/>
    <w:rsid w:val="001A6BAA"/>
    <w:rsid w:val="001F4279"/>
    <w:rsid w:val="002001BB"/>
    <w:rsid w:val="00212990"/>
    <w:rsid w:val="002323B7"/>
    <w:rsid w:val="00262388"/>
    <w:rsid w:val="00264EF1"/>
    <w:rsid w:val="0027504C"/>
    <w:rsid w:val="002A40B0"/>
    <w:rsid w:val="002B4C19"/>
    <w:rsid w:val="002C6B40"/>
    <w:rsid w:val="002E0B7C"/>
    <w:rsid w:val="002F5C23"/>
    <w:rsid w:val="0032063C"/>
    <w:rsid w:val="00331234"/>
    <w:rsid w:val="00351052"/>
    <w:rsid w:val="00375BD1"/>
    <w:rsid w:val="003846F5"/>
    <w:rsid w:val="003958AF"/>
    <w:rsid w:val="003A69A4"/>
    <w:rsid w:val="003C3EF8"/>
    <w:rsid w:val="003C6A11"/>
    <w:rsid w:val="003E7100"/>
    <w:rsid w:val="0041106B"/>
    <w:rsid w:val="00416B54"/>
    <w:rsid w:val="004404F0"/>
    <w:rsid w:val="004547F2"/>
    <w:rsid w:val="004637BF"/>
    <w:rsid w:val="0048598A"/>
    <w:rsid w:val="00492364"/>
    <w:rsid w:val="00493271"/>
    <w:rsid w:val="004A6332"/>
    <w:rsid w:val="004B2BB1"/>
    <w:rsid w:val="004D20D4"/>
    <w:rsid w:val="00512C22"/>
    <w:rsid w:val="005156F2"/>
    <w:rsid w:val="005317A2"/>
    <w:rsid w:val="0054506C"/>
    <w:rsid w:val="005470CE"/>
    <w:rsid w:val="0056482F"/>
    <w:rsid w:val="00574AFB"/>
    <w:rsid w:val="00580300"/>
    <w:rsid w:val="005A1CA2"/>
    <w:rsid w:val="005E430D"/>
    <w:rsid w:val="00600298"/>
    <w:rsid w:val="00606FC6"/>
    <w:rsid w:val="006334E7"/>
    <w:rsid w:val="00650B7E"/>
    <w:rsid w:val="00672319"/>
    <w:rsid w:val="00676BA7"/>
    <w:rsid w:val="006A03EE"/>
    <w:rsid w:val="006A21C3"/>
    <w:rsid w:val="006A5AB0"/>
    <w:rsid w:val="006C53D6"/>
    <w:rsid w:val="006F4867"/>
    <w:rsid w:val="00713F38"/>
    <w:rsid w:val="00763149"/>
    <w:rsid w:val="007841CC"/>
    <w:rsid w:val="007A17D3"/>
    <w:rsid w:val="007A760D"/>
    <w:rsid w:val="007B5A2E"/>
    <w:rsid w:val="007C6193"/>
    <w:rsid w:val="007E44DA"/>
    <w:rsid w:val="007E4EEB"/>
    <w:rsid w:val="008308A7"/>
    <w:rsid w:val="00880D5D"/>
    <w:rsid w:val="00897CE5"/>
    <w:rsid w:val="008A799C"/>
    <w:rsid w:val="008B7243"/>
    <w:rsid w:val="008B7338"/>
    <w:rsid w:val="0090521A"/>
    <w:rsid w:val="009313E4"/>
    <w:rsid w:val="009531A9"/>
    <w:rsid w:val="00977D09"/>
    <w:rsid w:val="009D7459"/>
    <w:rsid w:val="00A00A22"/>
    <w:rsid w:val="00A43493"/>
    <w:rsid w:val="00A50484"/>
    <w:rsid w:val="00A706F9"/>
    <w:rsid w:val="00AA41B2"/>
    <w:rsid w:val="00AA6596"/>
    <w:rsid w:val="00AD53F8"/>
    <w:rsid w:val="00B00A31"/>
    <w:rsid w:val="00B13F07"/>
    <w:rsid w:val="00B1461F"/>
    <w:rsid w:val="00B67EC2"/>
    <w:rsid w:val="00B867CA"/>
    <w:rsid w:val="00BA61BF"/>
    <w:rsid w:val="00BD15E5"/>
    <w:rsid w:val="00BE1D85"/>
    <w:rsid w:val="00BE6F92"/>
    <w:rsid w:val="00C25CAE"/>
    <w:rsid w:val="00C52883"/>
    <w:rsid w:val="00C75D19"/>
    <w:rsid w:val="00C77BE0"/>
    <w:rsid w:val="00C86A85"/>
    <w:rsid w:val="00CA035F"/>
    <w:rsid w:val="00CB6756"/>
    <w:rsid w:val="00CC18F9"/>
    <w:rsid w:val="00CD30E3"/>
    <w:rsid w:val="00CF2E94"/>
    <w:rsid w:val="00CF598F"/>
    <w:rsid w:val="00D02AC6"/>
    <w:rsid w:val="00D543D0"/>
    <w:rsid w:val="00D9171F"/>
    <w:rsid w:val="00DE0514"/>
    <w:rsid w:val="00E6105E"/>
    <w:rsid w:val="00E742C0"/>
    <w:rsid w:val="00E84BDC"/>
    <w:rsid w:val="00E86113"/>
    <w:rsid w:val="00EA095E"/>
    <w:rsid w:val="00EC440E"/>
    <w:rsid w:val="00ED1D4A"/>
    <w:rsid w:val="00ED5247"/>
    <w:rsid w:val="00F1486B"/>
    <w:rsid w:val="00F23FB6"/>
    <w:rsid w:val="00F24573"/>
    <w:rsid w:val="00F40EE6"/>
    <w:rsid w:val="00F75C9D"/>
    <w:rsid w:val="00FC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58BFF"/>
  <w15:chartTrackingRefBased/>
  <w15:docId w15:val="{EA9C4C4C-9E61-4D1C-A28D-82B1931E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1CE5"/>
    <w:pPr>
      <w:ind w:left="708"/>
    </w:pPr>
  </w:style>
  <w:style w:type="paragraph" w:styleId="Textbubliny">
    <w:name w:val="Balloon Text"/>
    <w:basedOn w:val="Normln"/>
    <w:link w:val="TextbublinyChar"/>
    <w:rsid w:val="00AA65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A6596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rsid w:val="00E84BDC"/>
    <w:pPr>
      <w:tabs>
        <w:tab w:val="center" w:pos="4819"/>
        <w:tab w:val="right" w:pos="9071"/>
      </w:tabs>
      <w:suppressAutoHyphens/>
      <w:jc w:val="both"/>
    </w:pPr>
    <w:rPr>
      <w:rFonts w:ascii="Arial" w:hAnsi="Arial"/>
      <w:szCs w:val="20"/>
      <w:lang w:val="de-DE"/>
    </w:rPr>
  </w:style>
  <w:style w:type="character" w:customStyle="1" w:styleId="ZpatChar">
    <w:name w:val="Zápatí Char"/>
    <w:link w:val="Zpat"/>
    <w:rsid w:val="00E84BDC"/>
    <w:rPr>
      <w:rFonts w:ascii="Arial" w:hAnsi="Arial"/>
      <w:sz w:val="24"/>
      <w:lang w:val="de-DE"/>
    </w:rPr>
  </w:style>
  <w:style w:type="paragraph" w:customStyle="1" w:styleId="Normln1">
    <w:name w:val="Normální1"/>
    <w:basedOn w:val="Normln"/>
    <w:rsid w:val="00E84BDC"/>
    <w:pPr>
      <w:suppressAutoHyphens/>
      <w:jc w:val="both"/>
    </w:pPr>
    <w:rPr>
      <w:rFonts w:ascii="Arial" w:eastAsia="Arial" w:hAnsi="Arial" w:cs="Arial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stravování</vt:lpstr>
    </vt:vector>
  </TitlesOfParts>
  <Company>Centropen, a.s.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stravování</dc:title>
  <dc:subject/>
  <dc:creator>Centropen, a.s.</dc:creator>
  <cp:keywords/>
  <dc:description/>
  <cp:lastModifiedBy>Marta Krechlerova</cp:lastModifiedBy>
  <cp:revision>3</cp:revision>
  <cp:lastPrinted>2018-08-23T06:05:00Z</cp:lastPrinted>
  <dcterms:created xsi:type="dcterms:W3CDTF">2022-07-01T11:58:00Z</dcterms:created>
  <dcterms:modified xsi:type="dcterms:W3CDTF">2022-07-01T11:59:00Z</dcterms:modified>
</cp:coreProperties>
</file>