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6E7D" w14:textId="77777777" w:rsidR="00B17E97" w:rsidRDefault="00503228">
      <w:pPr>
        <w:spacing w:after="0"/>
        <w:ind w:left="545"/>
      </w:pPr>
      <w:r>
        <w:rPr>
          <w:b/>
          <w:sz w:val="24"/>
        </w:rPr>
        <w:t xml:space="preserve">Domov pro osoby se zdravotním postižením Horní Bříza, příspěvková organizace </w:t>
      </w:r>
    </w:p>
    <w:p w14:paraId="0BBE8F73" w14:textId="77777777" w:rsidR="00B17E97" w:rsidRDefault="00503228">
      <w:pPr>
        <w:spacing w:after="12"/>
        <w:ind w:left="389" w:right="7" w:hanging="10"/>
        <w:jc w:val="center"/>
      </w:pPr>
      <w:r>
        <w:rPr>
          <w:sz w:val="16"/>
        </w:rPr>
        <w:t xml:space="preserve">U Vrbky  486, 330 12 Horní Bříza </w:t>
      </w:r>
    </w:p>
    <w:p w14:paraId="2891E0AE" w14:textId="77777777" w:rsidR="00B17E97" w:rsidRDefault="00503228">
      <w:pPr>
        <w:spacing w:after="12"/>
        <w:ind w:left="389" w:hanging="10"/>
        <w:jc w:val="center"/>
      </w:pPr>
      <w:r>
        <w:rPr>
          <w:sz w:val="16"/>
        </w:rPr>
        <w:t xml:space="preserve">IČO 00022578 </w:t>
      </w:r>
    </w:p>
    <w:p w14:paraId="7F654BFF" w14:textId="77777777" w:rsidR="00B17E97" w:rsidRDefault="00503228">
      <w:pPr>
        <w:spacing w:after="11"/>
        <w:ind w:left="2100"/>
      </w:pPr>
      <w:r>
        <w:rPr>
          <w:sz w:val="16"/>
        </w:rPr>
        <w:t xml:space="preserve">Zápis v Obchodním rejstříku u Krajského soudu v Plzni, oddíl Pr., vložka 653 </w:t>
      </w:r>
    </w:p>
    <w:p w14:paraId="6C217F34" w14:textId="77777777" w:rsidR="006424FF" w:rsidRDefault="006424FF">
      <w:pPr>
        <w:spacing w:after="0"/>
      </w:pPr>
    </w:p>
    <w:p w14:paraId="5C19DA9C" w14:textId="29DDB185" w:rsidR="006424FF" w:rsidRDefault="00AA7469">
      <w:pPr>
        <w:spacing w:after="0"/>
      </w:pPr>
      <w:r>
        <w:t>KEnergy, s.r.o</w:t>
      </w:r>
    </w:p>
    <w:p w14:paraId="42108A4D" w14:textId="5B281F7A" w:rsidR="006729ED" w:rsidRDefault="00AA7469">
      <w:pPr>
        <w:spacing w:after="0"/>
      </w:pPr>
      <w:r>
        <w:t>Bc. Daniel Kout, MBA</w:t>
      </w:r>
    </w:p>
    <w:p w14:paraId="55586E59" w14:textId="00085817" w:rsidR="00F15C17" w:rsidRDefault="00AA7469">
      <w:pPr>
        <w:spacing w:after="0"/>
      </w:pPr>
      <w:r>
        <w:t>Energetický specialista</w:t>
      </w:r>
    </w:p>
    <w:p w14:paraId="34345827" w14:textId="250778FE" w:rsidR="00F15C17" w:rsidRDefault="00AA7469">
      <w:pPr>
        <w:spacing w:after="0"/>
      </w:pPr>
      <w:r>
        <w:t>Jeronýmova 229/7</w:t>
      </w:r>
    </w:p>
    <w:p w14:paraId="234AE187" w14:textId="2F3DB3E3" w:rsidR="00F15C17" w:rsidRDefault="00AA7469">
      <w:pPr>
        <w:spacing w:after="0"/>
      </w:pPr>
      <w:r>
        <w:t>Liberec 7</w:t>
      </w:r>
    </w:p>
    <w:p w14:paraId="09EBB4A0" w14:textId="510AE1A7" w:rsidR="006729ED" w:rsidRDefault="006729ED">
      <w:pPr>
        <w:spacing w:after="0"/>
      </w:pPr>
      <w:r>
        <w:t xml:space="preserve">e-mailem: </w:t>
      </w:r>
      <w:r w:rsidR="00AA7469">
        <w:t>daniel</w:t>
      </w:r>
      <w:r>
        <w:t>@</w:t>
      </w:r>
      <w:r w:rsidR="00AA7469">
        <w:t>kenergy.cz</w:t>
      </w:r>
    </w:p>
    <w:p w14:paraId="573E973D" w14:textId="0DAE5A22" w:rsidR="00B17E97" w:rsidRDefault="00503228">
      <w:pPr>
        <w:spacing w:after="223"/>
        <w:ind w:left="376"/>
        <w:jc w:val="center"/>
        <w:rPr>
          <w:b/>
          <w:sz w:val="28"/>
        </w:rPr>
      </w:pPr>
      <w:r>
        <w:rPr>
          <w:b/>
          <w:sz w:val="28"/>
        </w:rPr>
        <w:t xml:space="preserve">Objednávka </w:t>
      </w:r>
      <w:r w:rsidR="00C50549">
        <w:rPr>
          <w:b/>
          <w:sz w:val="28"/>
        </w:rPr>
        <w:t>2022/</w:t>
      </w:r>
      <w:r w:rsidR="004F3143">
        <w:rPr>
          <w:b/>
          <w:sz w:val="28"/>
        </w:rPr>
        <w:t>42</w:t>
      </w:r>
    </w:p>
    <w:p w14:paraId="70B13166" w14:textId="332CA063" w:rsidR="00F15C17" w:rsidRDefault="00F15C17" w:rsidP="00EE193B">
      <w:pPr>
        <w:spacing w:after="223"/>
        <w:rPr>
          <w:b/>
          <w:sz w:val="28"/>
        </w:rPr>
      </w:pPr>
    </w:p>
    <w:p w14:paraId="2C3D4ABE" w14:textId="34E8185B" w:rsidR="00BC2220" w:rsidRPr="00AA7469" w:rsidRDefault="00F15C17" w:rsidP="00AA7469">
      <w:pPr>
        <w:spacing w:after="0"/>
        <w:jc w:val="both"/>
        <w:rPr>
          <w:b/>
          <w:bCs/>
          <w:sz w:val="24"/>
        </w:rPr>
      </w:pPr>
      <w:r>
        <w:rPr>
          <w:sz w:val="24"/>
        </w:rPr>
        <w:t xml:space="preserve"> </w:t>
      </w:r>
      <w:r w:rsidR="00EE193B">
        <w:rPr>
          <w:sz w:val="24"/>
        </w:rPr>
        <w:t xml:space="preserve">na základě Vaší cenové nabídky  </w:t>
      </w:r>
      <w:r w:rsidR="00AA7469">
        <w:rPr>
          <w:sz w:val="24"/>
        </w:rPr>
        <w:t>ze dne 9.2.2022</w:t>
      </w:r>
      <w:r w:rsidR="00EE193B">
        <w:rPr>
          <w:sz w:val="24"/>
        </w:rPr>
        <w:t xml:space="preserve"> objednáváme</w:t>
      </w:r>
      <w:r>
        <w:rPr>
          <w:sz w:val="24"/>
        </w:rPr>
        <w:t xml:space="preserve"> </w:t>
      </w:r>
      <w:r w:rsidR="00EE193B">
        <w:rPr>
          <w:sz w:val="24"/>
        </w:rPr>
        <w:t xml:space="preserve">závazně </w:t>
      </w:r>
      <w:r w:rsidR="00AA7469" w:rsidRPr="00AA7469">
        <w:rPr>
          <w:b/>
          <w:bCs/>
          <w:sz w:val="24"/>
        </w:rPr>
        <w:t xml:space="preserve">zpracování studie Zvýšení efektivity pro Domov pro osoby se zdravotním postižením Horní Bříza, příspěvkové organizace </w:t>
      </w:r>
    </w:p>
    <w:p w14:paraId="0CDED4C3" w14:textId="77777777" w:rsidR="00BC2220" w:rsidRDefault="00BC2220" w:rsidP="0099797E">
      <w:pPr>
        <w:spacing w:after="0"/>
        <w:rPr>
          <w:sz w:val="24"/>
        </w:rPr>
      </w:pPr>
    </w:p>
    <w:p w14:paraId="2081F7E0" w14:textId="7BA3474B" w:rsidR="0099797E" w:rsidRDefault="00F15C17" w:rsidP="0099797E">
      <w:pPr>
        <w:spacing w:after="0"/>
        <w:rPr>
          <w:sz w:val="24"/>
        </w:rPr>
      </w:pPr>
      <w:r>
        <w:rPr>
          <w:sz w:val="24"/>
        </w:rPr>
        <w:t>F</w:t>
      </w:r>
      <w:r w:rsidR="0099797E">
        <w:rPr>
          <w:sz w:val="24"/>
        </w:rPr>
        <w:t>aktur</w:t>
      </w:r>
      <w:r>
        <w:rPr>
          <w:sz w:val="24"/>
        </w:rPr>
        <w:t>u</w:t>
      </w:r>
      <w:r w:rsidR="0099797E">
        <w:rPr>
          <w:sz w:val="24"/>
        </w:rPr>
        <w:t xml:space="preserve"> za</w:t>
      </w:r>
      <w:r>
        <w:rPr>
          <w:sz w:val="24"/>
        </w:rPr>
        <w:t xml:space="preserve">šlete </w:t>
      </w:r>
      <w:r w:rsidR="0099797E">
        <w:rPr>
          <w:sz w:val="24"/>
        </w:rPr>
        <w:t xml:space="preserve">e-mailem na e-mail </w:t>
      </w:r>
      <w:hyperlink r:id="rId4" w:history="1">
        <w:r w:rsidR="0099797E" w:rsidRPr="00CF33E2">
          <w:rPr>
            <w:rStyle w:val="Hypertextovodkaz"/>
            <w:sz w:val="24"/>
          </w:rPr>
          <w:t>ekonom@domovhb.cz</w:t>
        </w:r>
      </w:hyperlink>
      <w:r w:rsidR="0099797E">
        <w:rPr>
          <w:sz w:val="24"/>
        </w:rPr>
        <w:t xml:space="preserve"> nebo poštou</w:t>
      </w:r>
    </w:p>
    <w:p w14:paraId="41F30155" w14:textId="77777777" w:rsidR="00BC2220" w:rsidRDefault="00BC2220" w:rsidP="0099797E">
      <w:pPr>
        <w:spacing w:after="0"/>
        <w:rPr>
          <w:sz w:val="24"/>
        </w:rPr>
      </w:pPr>
    </w:p>
    <w:p w14:paraId="0068D366" w14:textId="77777777" w:rsidR="00BC2220" w:rsidRDefault="00BC2220" w:rsidP="000E4E5A">
      <w:pPr>
        <w:spacing w:after="221"/>
        <w:rPr>
          <w:sz w:val="24"/>
        </w:rPr>
      </w:pPr>
    </w:p>
    <w:p w14:paraId="41C94951" w14:textId="3C0E01D3" w:rsidR="00C50549" w:rsidRDefault="0099797E" w:rsidP="000E4E5A">
      <w:pPr>
        <w:spacing w:after="221"/>
        <w:rPr>
          <w:sz w:val="24"/>
        </w:rPr>
      </w:pPr>
      <w:r>
        <w:rPr>
          <w:sz w:val="24"/>
        </w:rPr>
        <w:t xml:space="preserve">Správce rozpočtu: Ing. Jana Vodičková Šejbová </w:t>
      </w:r>
    </w:p>
    <w:p w14:paraId="0B38A035" w14:textId="1666DA63" w:rsidR="0099797E" w:rsidRDefault="0099797E" w:rsidP="000E4E5A">
      <w:pPr>
        <w:spacing w:after="221"/>
        <w:rPr>
          <w:sz w:val="24"/>
        </w:rPr>
      </w:pPr>
    </w:p>
    <w:p w14:paraId="02D4C63C" w14:textId="571818D1" w:rsidR="0099797E" w:rsidRDefault="0099797E" w:rsidP="000E4E5A">
      <w:pPr>
        <w:spacing w:after="221"/>
        <w:rPr>
          <w:sz w:val="24"/>
        </w:rPr>
      </w:pPr>
      <w:r>
        <w:rPr>
          <w:sz w:val="24"/>
        </w:rPr>
        <w:t xml:space="preserve">Příkazce operace: Bc. Radek Vyhnálek, MBA </w:t>
      </w:r>
    </w:p>
    <w:p w14:paraId="122E77BA" w14:textId="77777777" w:rsidR="004876FE" w:rsidRDefault="004876FE" w:rsidP="00DF2436">
      <w:pPr>
        <w:spacing w:after="0"/>
        <w:rPr>
          <w:sz w:val="24"/>
        </w:rPr>
      </w:pPr>
    </w:p>
    <w:p w14:paraId="5DF6FCE1" w14:textId="77777777" w:rsidR="004876FE" w:rsidRDefault="004876FE" w:rsidP="00DF2436">
      <w:pPr>
        <w:spacing w:after="0"/>
        <w:rPr>
          <w:sz w:val="24"/>
        </w:rPr>
      </w:pPr>
    </w:p>
    <w:p w14:paraId="66759F22" w14:textId="1BB3DB76" w:rsidR="007010D4" w:rsidRDefault="007010D4" w:rsidP="00DF2436">
      <w:pPr>
        <w:spacing w:after="0"/>
        <w:rPr>
          <w:sz w:val="24"/>
        </w:rPr>
      </w:pPr>
      <w:r>
        <w:rPr>
          <w:sz w:val="24"/>
        </w:rPr>
        <w:t>Fakturujte na:</w:t>
      </w:r>
    </w:p>
    <w:p w14:paraId="4966D1E3" w14:textId="77777777" w:rsidR="007010D4" w:rsidRDefault="007010D4" w:rsidP="00DF2436">
      <w:pPr>
        <w:spacing w:after="0"/>
        <w:rPr>
          <w:sz w:val="24"/>
        </w:rPr>
      </w:pPr>
      <w:r>
        <w:rPr>
          <w:sz w:val="24"/>
        </w:rPr>
        <w:t xml:space="preserve">Domov pro osoby se zdravotním postižením Horní Bříza, příspěvková organizace </w:t>
      </w:r>
    </w:p>
    <w:p w14:paraId="088ED8F2" w14:textId="77777777" w:rsidR="007010D4" w:rsidRDefault="007010D4" w:rsidP="00DF2436">
      <w:pPr>
        <w:spacing w:after="0"/>
        <w:rPr>
          <w:sz w:val="24"/>
        </w:rPr>
      </w:pPr>
      <w:r>
        <w:rPr>
          <w:sz w:val="24"/>
        </w:rPr>
        <w:t>Z Vrbky 486</w:t>
      </w:r>
    </w:p>
    <w:p w14:paraId="6B256978" w14:textId="2286E1BD" w:rsidR="007010D4" w:rsidRDefault="007010D4" w:rsidP="00DF2436">
      <w:pPr>
        <w:spacing w:after="0"/>
        <w:rPr>
          <w:sz w:val="24"/>
        </w:rPr>
      </w:pPr>
      <w:r>
        <w:rPr>
          <w:sz w:val="24"/>
        </w:rPr>
        <w:t>330 12 Horní Bříza</w:t>
      </w:r>
    </w:p>
    <w:p w14:paraId="2B8ECA8E" w14:textId="1FFD7A96" w:rsidR="00BC2220" w:rsidRDefault="00BC2220" w:rsidP="00DF2436">
      <w:pPr>
        <w:spacing w:after="0"/>
        <w:rPr>
          <w:sz w:val="24"/>
        </w:rPr>
      </w:pPr>
    </w:p>
    <w:p w14:paraId="5A548D87" w14:textId="78C6675B" w:rsidR="00BC2220" w:rsidRDefault="00BC2220" w:rsidP="00DF2436">
      <w:pPr>
        <w:spacing w:after="0"/>
        <w:rPr>
          <w:sz w:val="24"/>
        </w:rPr>
      </w:pPr>
    </w:p>
    <w:p w14:paraId="6E77FCCD" w14:textId="717B7A6B" w:rsidR="00BC2220" w:rsidRDefault="00BC2220" w:rsidP="00DF2436">
      <w:pPr>
        <w:spacing w:after="0"/>
        <w:rPr>
          <w:sz w:val="24"/>
        </w:rPr>
      </w:pPr>
      <w:r>
        <w:rPr>
          <w:sz w:val="24"/>
        </w:rPr>
        <w:t>Dodavatel souhlasí se zveřejněním této objednávky v Registru smluv v plném rozsahu. Zveřejněná zajistí objednatel.</w:t>
      </w:r>
    </w:p>
    <w:p w14:paraId="29145A1A" w14:textId="0CD15B69" w:rsidR="00BC2220" w:rsidRDefault="00BC2220" w:rsidP="00DF2436">
      <w:pPr>
        <w:spacing w:after="0"/>
        <w:rPr>
          <w:sz w:val="24"/>
        </w:rPr>
      </w:pPr>
    </w:p>
    <w:p w14:paraId="56AC74F4" w14:textId="310F9C1E" w:rsidR="00BC2220" w:rsidRDefault="00BC2220" w:rsidP="00DF2436">
      <w:pPr>
        <w:spacing w:after="0"/>
        <w:rPr>
          <w:sz w:val="24"/>
        </w:rPr>
      </w:pPr>
    </w:p>
    <w:p w14:paraId="3EE4FED2" w14:textId="7210828C" w:rsidR="00BC2220" w:rsidRDefault="00BC2220" w:rsidP="00DF2436">
      <w:pPr>
        <w:spacing w:after="0"/>
        <w:rPr>
          <w:sz w:val="24"/>
        </w:rPr>
      </w:pPr>
    </w:p>
    <w:p w14:paraId="7E6D20E7" w14:textId="77B35400" w:rsidR="00BC2220" w:rsidRDefault="00BC2220" w:rsidP="00DF2436">
      <w:pPr>
        <w:spacing w:after="0"/>
        <w:rPr>
          <w:sz w:val="24"/>
        </w:rPr>
      </w:pPr>
      <w:r>
        <w:rPr>
          <w:sz w:val="24"/>
        </w:rPr>
        <w:t>V</w:t>
      </w:r>
      <w:r w:rsidR="00AA7469">
        <w:rPr>
          <w:sz w:val="24"/>
        </w:rPr>
        <w:t xml:space="preserve"> Liberci </w:t>
      </w:r>
      <w:r>
        <w:rPr>
          <w:sz w:val="24"/>
        </w:rPr>
        <w:t xml:space="preserve"> dne :                                                                 podpis dodavatele</w:t>
      </w:r>
    </w:p>
    <w:sectPr w:rsidR="00BC2220">
      <w:pgSz w:w="11906" w:h="16838"/>
      <w:pgMar w:top="1440" w:right="179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E97"/>
    <w:rsid w:val="000345E2"/>
    <w:rsid w:val="000E4E5A"/>
    <w:rsid w:val="00106353"/>
    <w:rsid w:val="001A2A13"/>
    <w:rsid w:val="001A2BBE"/>
    <w:rsid w:val="001D4A24"/>
    <w:rsid w:val="0021065F"/>
    <w:rsid w:val="00273A6F"/>
    <w:rsid w:val="002A4561"/>
    <w:rsid w:val="004211A6"/>
    <w:rsid w:val="004876FE"/>
    <w:rsid w:val="004D55B7"/>
    <w:rsid w:val="004F3143"/>
    <w:rsid w:val="00503228"/>
    <w:rsid w:val="00546EFE"/>
    <w:rsid w:val="0060697F"/>
    <w:rsid w:val="00610E85"/>
    <w:rsid w:val="006424FF"/>
    <w:rsid w:val="006729ED"/>
    <w:rsid w:val="006C507C"/>
    <w:rsid w:val="006D605C"/>
    <w:rsid w:val="007010D4"/>
    <w:rsid w:val="007D1F30"/>
    <w:rsid w:val="0086756E"/>
    <w:rsid w:val="00903685"/>
    <w:rsid w:val="0099797E"/>
    <w:rsid w:val="009B2DAF"/>
    <w:rsid w:val="00A658B0"/>
    <w:rsid w:val="00A73162"/>
    <w:rsid w:val="00A77B58"/>
    <w:rsid w:val="00AA7469"/>
    <w:rsid w:val="00AC5AE2"/>
    <w:rsid w:val="00B17E97"/>
    <w:rsid w:val="00BC0EE8"/>
    <w:rsid w:val="00BC2220"/>
    <w:rsid w:val="00BD1E6D"/>
    <w:rsid w:val="00C50549"/>
    <w:rsid w:val="00D21FC3"/>
    <w:rsid w:val="00D600B6"/>
    <w:rsid w:val="00D9493F"/>
    <w:rsid w:val="00DB56EA"/>
    <w:rsid w:val="00DF2436"/>
    <w:rsid w:val="00E10369"/>
    <w:rsid w:val="00E43F1B"/>
    <w:rsid w:val="00E956A3"/>
    <w:rsid w:val="00EA4CF4"/>
    <w:rsid w:val="00EE193B"/>
    <w:rsid w:val="00F145D9"/>
    <w:rsid w:val="00F15C17"/>
    <w:rsid w:val="00F6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291B"/>
  <w15:docId w15:val="{6B76C19C-CBE6-4C38-9C53-11786A94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link w:val="Nadpis1Char"/>
    <w:uiPriority w:val="9"/>
    <w:qFormat/>
    <w:rsid w:val="001A2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2A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C505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0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@domovh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Šejbová</dc:creator>
  <cp:keywords/>
  <cp:lastModifiedBy>Jana Šejbová</cp:lastModifiedBy>
  <cp:revision>4</cp:revision>
  <cp:lastPrinted>2022-04-06T05:16:00Z</cp:lastPrinted>
  <dcterms:created xsi:type="dcterms:W3CDTF">2022-04-19T09:17:00Z</dcterms:created>
  <dcterms:modified xsi:type="dcterms:W3CDTF">2022-06-17T07:34:00Z</dcterms:modified>
</cp:coreProperties>
</file>