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4C18C" w14:textId="77777777" w:rsidR="00AF4B75" w:rsidRDefault="00035E24">
      <w:pPr>
        <w:keepNext/>
        <w:pBdr>
          <w:top w:val="nil"/>
          <w:left w:val="nil"/>
          <w:bottom w:val="nil"/>
          <w:right w:val="nil"/>
          <w:between w:val="nil"/>
        </w:pBdr>
        <w:ind w:left="1080" w:hanging="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04F037A7" w14:textId="77777777" w:rsidR="00C677AC" w:rsidRDefault="00C677AC">
      <w:pPr>
        <w:pBdr>
          <w:top w:val="nil"/>
          <w:left w:val="nil"/>
          <w:bottom w:val="nil"/>
          <w:right w:val="nil"/>
          <w:between w:val="nil"/>
        </w:pBdr>
        <w:spacing w:line="276" w:lineRule="auto"/>
        <w:jc w:val="center"/>
        <w:rPr>
          <w:color w:val="000000"/>
          <w:sz w:val="40"/>
          <w:szCs w:val="40"/>
        </w:rPr>
      </w:pPr>
    </w:p>
    <w:p w14:paraId="3FB8FF52" w14:textId="7D280FB9" w:rsidR="00AF4B75" w:rsidRPr="00C677AC" w:rsidRDefault="00035E24">
      <w:pPr>
        <w:pBdr>
          <w:top w:val="nil"/>
          <w:left w:val="nil"/>
          <w:bottom w:val="nil"/>
          <w:right w:val="nil"/>
          <w:between w:val="nil"/>
        </w:pBdr>
        <w:spacing w:line="276" w:lineRule="auto"/>
        <w:jc w:val="center"/>
        <w:rPr>
          <w:color w:val="000000"/>
          <w:sz w:val="36"/>
          <w:szCs w:val="36"/>
          <w:u w:val="single"/>
        </w:rPr>
      </w:pPr>
      <w:r w:rsidRPr="00C677AC">
        <w:rPr>
          <w:b/>
          <w:color w:val="000000"/>
          <w:sz w:val="36"/>
          <w:szCs w:val="36"/>
          <w:u w:val="single"/>
        </w:rPr>
        <w:t>Smlouva o poskytování pracovnělékařských služeb</w:t>
      </w:r>
      <w:r w:rsidRPr="00C677AC">
        <w:rPr>
          <w:b/>
          <w:color w:val="000000"/>
          <w:sz w:val="36"/>
          <w:szCs w:val="36"/>
          <w:u w:val="single"/>
        </w:rPr>
        <w:br/>
        <w:t>a na odběry COVID testu</w:t>
      </w:r>
    </w:p>
    <w:p w14:paraId="3727B4F2" w14:textId="77777777" w:rsidR="00AF4B75" w:rsidRDefault="00AF4B75">
      <w:pPr>
        <w:pBdr>
          <w:top w:val="nil"/>
          <w:left w:val="nil"/>
          <w:bottom w:val="nil"/>
          <w:right w:val="nil"/>
          <w:between w:val="nil"/>
        </w:pBdr>
        <w:spacing w:line="276" w:lineRule="auto"/>
        <w:jc w:val="center"/>
        <w:rPr>
          <w:color w:val="000000"/>
          <w:sz w:val="24"/>
          <w:szCs w:val="24"/>
        </w:rPr>
      </w:pPr>
    </w:p>
    <w:p w14:paraId="42AB4379" w14:textId="61CBC88B" w:rsidR="00C677AC" w:rsidRDefault="00035E24" w:rsidP="00C677AC">
      <w:pPr>
        <w:pBdr>
          <w:top w:val="nil"/>
          <w:left w:val="nil"/>
          <w:bottom w:val="nil"/>
          <w:right w:val="nil"/>
          <w:between w:val="nil"/>
        </w:pBdr>
        <w:spacing w:line="276" w:lineRule="auto"/>
        <w:ind w:left="360"/>
        <w:jc w:val="both"/>
        <w:rPr>
          <w:color w:val="000000"/>
          <w:sz w:val="22"/>
          <w:szCs w:val="22"/>
        </w:rPr>
      </w:pPr>
      <w:r>
        <w:rPr>
          <w:color w:val="000000"/>
          <w:sz w:val="22"/>
          <w:szCs w:val="22"/>
        </w:rPr>
        <w:t>uzavřená dle</w:t>
      </w:r>
      <w:r w:rsidR="00C677AC">
        <w:rPr>
          <w:color w:val="000000"/>
          <w:sz w:val="22"/>
          <w:szCs w:val="22"/>
        </w:rPr>
        <w:t xml:space="preserve"> § 224 odst. 1 zák. č. 262/2006 Sb., zákoník práce ve znění pozdějších předpisů a v souladu s Úmluvou o závodních zdravotních službách MOP č. 161 (č. 145/1988 Sb.) a ve smyslu ustanovení Hlavy IV. zákona č. </w:t>
      </w:r>
      <w:r w:rsidR="00C677AC">
        <w:rPr>
          <w:b/>
          <w:color w:val="000000"/>
          <w:sz w:val="22"/>
          <w:szCs w:val="22"/>
        </w:rPr>
        <w:t>373/2011</w:t>
      </w:r>
      <w:r w:rsidR="00C677AC">
        <w:rPr>
          <w:color w:val="000000"/>
          <w:sz w:val="22"/>
          <w:szCs w:val="22"/>
        </w:rPr>
        <w:t xml:space="preserve"> Sb. o specifických zdravotních službách v souladu s vyhláškou č. </w:t>
      </w:r>
      <w:r w:rsidR="00C677AC">
        <w:rPr>
          <w:b/>
          <w:color w:val="000000"/>
          <w:sz w:val="22"/>
          <w:szCs w:val="22"/>
        </w:rPr>
        <w:t>79/2013 Sb.</w:t>
      </w:r>
    </w:p>
    <w:p w14:paraId="09557EAF" w14:textId="0AD9D4F7" w:rsidR="00AF4B75" w:rsidRDefault="00035E24" w:rsidP="00C677AC">
      <w:pPr>
        <w:pBdr>
          <w:top w:val="nil"/>
          <w:left w:val="nil"/>
          <w:bottom w:val="nil"/>
          <w:right w:val="nil"/>
          <w:between w:val="nil"/>
        </w:pBdr>
        <w:spacing w:line="276" w:lineRule="auto"/>
        <w:jc w:val="center"/>
        <w:rPr>
          <w:color w:val="000000"/>
          <w:sz w:val="22"/>
          <w:szCs w:val="22"/>
        </w:rPr>
      </w:pPr>
      <w:r>
        <w:rPr>
          <w:color w:val="000000"/>
          <w:sz w:val="22"/>
          <w:szCs w:val="22"/>
        </w:rPr>
        <w:t>mezi:</w:t>
      </w:r>
    </w:p>
    <w:p w14:paraId="2FE9C017" w14:textId="77777777" w:rsidR="00AF4B75" w:rsidRDefault="00AF4B75">
      <w:pPr>
        <w:pBdr>
          <w:top w:val="nil"/>
          <w:left w:val="nil"/>
          <w:bottom w:val="nil"/>
          <w:right w:val="nil"/>
          <w:between w:val="nil"/>
        </w:pBdr>
        <w:spacing w:line="276" w:lineRule="auto"/>
        <w:jc w:val="center"/>
        <w:rPr>
          <w:color w:val="000000"/>
          <w:sz w:val="22"/>
          <w:szCs w:val="22"/>
        </w:rPr>
      </w:pPr>
    </w:p>
    <w:p w14:paraId="357AF4E5" w14:textId="77777777" w:rsidR="00AF4B75" w:rsidRDefault="00AF4B75">
      <w:pPr>
        <w:pBdr>
          <w:top w:val="nil"/>
          <w:left w:val="nil"/>
          <w:bottom w:val="nil"/>
          <w:right w:val="nil"/>
          <w:between w:val="nil"/>
        </w:pBdr>
        <w:spacing w:line="276" w:lineRule="auto"/>
        <w:jc w:val="center"/>
        <w:rPr>
          <w:color w:val="000000"/>
          <w:sz w:val="22"/>
          <w:szCs w:val="22"/>
        </w:rPr>
      </w:pPr>
    </w:p>
    <w:p w14:paraId="4911B40E" w14:textId="77777777" w:rsidR="00AF4B75" w:rsidRDefault="00AF4B75">
      <w:pPr>
        <w:pBdr>
          <w:top w:val="nil"/>
          <w:left w:val="nil"/>
          <w:bottom w:val="nil"/>
          <w:right w:val="nil"/>
          <w:between w:val="nil"/>
        </w:pBdr>
        <w:spacing w:line="276" w:lineRule="auto"/>
        <w:jc w:val="center"/>
        <w:rPr>
          <w:color w:val="000000"/>
          <w:sz w:val="22"/>
          <w:szCs w:val="22"/>
        </w:rPr>
      </w:pPr>
    </w:p>
    <w:p w14:paraId="47356623" w14:textId="77777777" w:rsidR="00AF4B75" w:rsidRDefault="00AF4B75">
      <w:pPr>
        <w:pBdr>
          <w:top w:val="nil"/>
          <w:left w:val="nil"/>
          <w:bottom w:val="nil"/>
          <w:right w:val="nil"/>
          <w:between w:val="nil"/>
        </w:pBdr>
        <w:spacing w:line="276" w:lineRule="auto"/>
        <w:jc w:val="center"/>
        <w:rPr>
          <w:color w:val="000000"/>
          <w:sz w:val="22"/>
          <w:szCs w:val="22"/>
        </w:rPr>
      </w:pPr>
    </w:p>
    <w:p w14:paraId="669C1984" w14:textId="77777777" w:rsidR="00AF4B75" w:rsidRDefault="00AF4B75">
      <w:pPr>
        <w:pBdr>
          <w:top w:val="nil"/>
          <w:left w:val="nil"/>
          <w:bottom w:val="nil"/>
          <w:right w:val="nil"/>
          <w:between w:val="nil"/>
        </w:pBdr>
        <w:spacing w:line="276" w:lineRule="auto"/>
        <w:jc w:val="center"/>
        <w:rPr>
          <w:color w:val="000000"/>
          <w:sz w:val="22"/>
          <w:szCs w:val="22"/>
        </w:rPr>
      </w:pPr>
    </w:p>
    <w:p w14:paraId="0D8BBDC4" w14:textId="77777777" w:rsidR="00AF4B75" w:rsidRDefault="00AF4B75">
      <w:pPr>
        <w:pBdr>
          <w:top w:val="nil"/>
          <w:left w:val="nil"/>
          <w:bottom w:val="nil"/>
          <w:right w:val="nil"/>
          <w:between w:val="nil"/>
        </w:pBdr>
        <w:spacing w:line="276" w:lineRule="auto"/>
        <w:jc w:val="center"/>
        <w:rPr>
          <w:color w:val="000000"/>
          <w:sz w:val="36"/>
          <w:szCs w:val="36"/>
        </w:rPr>
      </w:pPr>
    </w:p>
    <w:p w14:paraId="44FBAF64" w14:textId="77777777" w:rsidR="00AF4B75" w:rsidRDefault="00035E24">
      <w:pPr>
        <w:widowControl w:val="0"/>
        <w:pBdr>
          <w:top w:val="nil"/>
          <w:left w:val="nil"/>
          <w:bottom w:val="nil"/>
          <w:right w:val="nil"/>
          <w:between w:val="nil"/>
        </w:pBdr>
        <w:jc w:val="center"/>
        <w:rPr>
          <w:rFonts w:ascii="Fira Sans" w:eastAsia="Fira Sans" w:hAnsi="Fira Sans" w:cs="Fira Sans"/>
          <w:color w:val="1A1A18"/>
          <w:sz w:val="48"/>
          <w:szCs w:val="48"/>
        </w:rPr>
      </w:pPr>
      <w:r>
        <w:rPr>
          <w:rFonts w:ascii="inherit" w:eastAsia="inherit" w:hAnsi="inherit" w:cs="inherit"/>
          <w:b/>
          <w:color w:val="333333"/>
          <w:sz w:val="18"/>
          <w:szCs w:val="18"/>
        </w:rPr>
        <w:br/>
      </w:r>
      <w:r>
        <w:rPr>
          <w:rFonts w:ascii="inherit" w:eastAsia="inherit" w:hAnsi="inherit" w:cs="inherit"/>
          <w:b/>
          <w:color w:val="333333"/>
          <w:sz w:val="18"/>
          <w:szCs w:val="18"/>
        </w:rPr>
        <w:br/>
      </w:r>
      <w:r>
        <w:rPr>
          <w:rFonts w:ascii="inherit" w:eastAsia="inherit" w:hAnsi="inherit" w:cs="inherit"/>
          <w:b/>
          <w:color w:val="333333"/>
          <w:sz w:val="18"/>
          <w:szCs w:val="18"/>
        </w:rPr>
        <w:br/>
      </w:r>
    </w:p>
    <w:p w14:paraId="06846919" w14:textId="77777777" w:rsidR="00AF4B75" w:rsidRDefault="00AF4B75">
      <w:pPr>
        <w:widowControl w:val="0"/>
        <w:pBdr>
          <w:top w:val="nil"/>
          <w:left w:val="nil"/>
          <w:bottom w:val="nil"/>
          <w:right w:val="nil"/>
          <w:between w:val="nil"/>
        </w:pBdr>
        <w:jc w:val="center"/>
        <w:rPr>
          <w:color w:val="333333"/>
          <w:sz w:val="36"/>
          <w:szCs w:val="36"/>
        </w:rPr>
      </w:pPr>
    </w:p>
    <w:p w14:paraId="20C0886D" w14:textId="409BD6F6" w:rsidR="00AF4B75" w:rsidRPr="00CA0332" w:rsidRDefault="00BD0577">
      <w:pPr>
        <w:widowControl w:val="0"/>
        <w:jc w:val="center"/>
        <w:rPr>
          <w:color w:val="333333"/>
          <w:sz w:val="36"/>
          <w:szCs w:val="36"/>
        </w:rPr>
      </w:pPr>
      <w:r w:rsidRPr="00CA0332">
        <w:rPr>
          <w:b/>
          <w:sz w:val="36"/>
          <w:szCs w:val="36"/>
        </w:rPr>
        <w:t>Prague City Tourism a</w:t>
      </w:r>
      <w:r w:rsidR="00CA0332" w:rsidRPr="00CA0332">
        <w:rPr>
          <w:b/>
          <w:sz w:val="36"/>
          <w:szCs w:val="36"/>
        </w:rPr>
        <w:t>.s.</w:t>
      </w:r>
    </w:p>
    <w:p w14:paraId="153E74BF" w14:textId="77777777" w:rsidR="00AF4B75" w:rsidRDefault="00AF4B75">
      <w:pPr>
        <w:pBdr>
          <w:top w:val="nil"/>
          <w:left w:val="nil"/>
          <w:bottom w:val="nil"/>
          <w:right w:val="nil"/>
          <w:between w:val="nil"/>
        </w:pBdr>
        <w:spacing w:line="276" w:lineRule="auto"/>
        <w:jc w:val="center"/>
        <w:rPr>
          <w:sz w:val="36"/>
          <w:szCs w:val="36"/>
        </w:rPr>
      </w:pPr>
    </w:p>
    <w:p w14:paraId="1811913D" w14:textId="77777777" w:rsidR="00AF4B75" w:rsidRDefault="00035E24">
      <w:pPr>
        <w:pBdr>
          <w:top w:val="nil"/>
          <w:left w:val="nil"/>
          <w:bottom w:val="nil"/>
          <w:right w:val="nil"/>
          <w:between w:val="nil"/>
        </w:pBdr>
        <w:spacing w:line="276" w:lineRule="auto"/>
        <w:jc w:val="center"/>
        <w:rPr>
          <w:color w:val="000000"/>
          <w:sz w:val="22"/>
          <w:szCs w:val="22"/>
        </w:rPr>
      </w:pPr>
      <w:r>
        <w:rPr>
          <w:color w:val="000000"/>
          <w:sz w:val="22"/>
          <w:szCs w:val="22"/>
        </w:rPr>
        <w:t>(jako objednatelem)</w:t>
      </w:r>
    </w:p>
    <w:p w14:paraId="74FDA06E" w14:textId="77777777" w:rsidR="00AF4B75" w:rsidRDefault="00AF4B75">
      <w:pPr>
        <w:pBdr>
          <w:top w:val="nil"/>
          <w:left w:val="nil"/>
          <w:bottom w:val="nil"/>
          <w:right w:val="nil"/>
          <w:between w:val="nil"/>
        </w:pBdr>
        <w:spacing w:line="276" w:lineRule="auto"/>
        <w:jc w:val="center"/>
        <w:rPr>
          <w:color w:val="000000"/>
          <w:sz w:val="22"/>
          <w:szCs w:val="22"/>
        </w:rPr>
      </w:pPr>
    </w:p>
    <w:p w14:paraId="4100A2E8" w14:textId="77777777" w:rsidR="00AF4B75" w:rsidRDefault="00AF4B75">
      <w:pPr>
        <w:pBdr>
          <w:top w:val="nil"/>
          <w:left w:val="nil"/>
          <w:bottom w:val="nil"/>
          <w:right w:val="nil"/>
          <w:between w:val="nil"/>
        </w:pBdr>
        <w:spacing w:line="276" w:lineRule="auto"/>
        <w:jc w:val="center"/>
        <w:rPr>
          <w:color w:val="000000"/>
          <w:sz w:val="22"/>
          <w:szCs w:val="22"/>
        </w:rPr>
      </w:pPr>
    </w:p>
    <w:p w14:paraId="50767D5D" w14:textId="77777777" w:rsidR="00AF4B75" w:rsidRDefault="00AF4B75">
      <w:pPr>
        <w:pBdr>
          <w:top w:val="nil"/>
          <w:left w:val="nil"/>
          <w:bottom w:val="nil"/>
          <w:right w:val="nil"/>
          <w:between w:val="nil"/>
        </w:pBdr>
        <w:spacing w:line="276" w:lineRule="auto"/>
        <w:jc w:val="center"/>
        <w:rPr>
          <w:color w:val="000000"/>
          <w:sz w:val="22"/>
          <w:szCs w:val="22"/>
        </w:rPr>
      </w:pPr>
    </w:p>
    <w:p w14:paraId="6CB445E1" w14:textId="77777777" w:rsidR="00AF4B75" w:rsidRDefault="00AF4B75">
      <w:pPr>
        <w:pBdr>
          <w:top w:val="nil"/>
          <w:left w:val="nil"/>
          <w:bottom w:val="nil"/>
          <w:right w:val="nil"/>
          <w:between w:val="nil"/>
        </w:pBdr>
        <w:spacing w:line="276" w:lineRule="auto"/>
        <w:jc w:val="center"/>
        <w:rPr>
          <w:color w:val="000000"/>
          <w:sz w:val="22"/>
          <w:szCs w:val="22"/>
        </w:rPr>
      </w:pPr>
    </w:p>
    <w:p w14:paraId="5AE9B48F" w14:textId="77777777" w:rsidR="00AF4B75" w:rsidRDefault="00035E24">
      <w:pPr>
        <w:pBdr>
          <w:top w:val="nil"/>
          <w:left w:val="nil"/>
          <w:bottom w:val="nil"/>
          <w:right w:val="nil"/>
          <w:between w:val="nil"/>
        </w:pBdr>
        <w:spacing w:line="276" w:lineRule="auto"/>
        <w:jc w:val="center"/>
        <w:rPr>
          <w:color w:val="000000"/>
          <w:sz w:val="22"/>
          <w:szCs w:val="22"/>
        </w:rPr>
      </w:pPr>
      <w:r>
        <w:rPr>
          <w:color w:val="000000"/>
          <w:sz w:val="22"/>
          <w:szCs w:val="22"/>
        </w:rPr>
        <w:t>a</w:t>
      </w:r>
    </w:p>
    <w:p w14:paraId="52C0BA79" w14:textId="77777777" w:rsidR="00AF4B75" w:rsidRDefault="00AF4B75">
      <w:pPr>
        <w:pBdr>
          <w:top w:val="nil"/>
          <w:left w:val="nil"/>
          <w:bottom w:val="nil"/>
          <w:right w:val="nil"/>
          <w:between w:val="nil"/>
        </w:pBdr>
        <w:spacing w:line="276" w:lineRule="auto"/>
        <w:jc w:val="center"/>
        <w:rPr>
          <w:color w:val="000000"/>
          <w:sz w:val="24"/>
          <w:szCs w:val="24"/>
        </w:rPr>
      </w:pPr>
    </w:p>
    <w:p w14:paraId="46BE9CB5" w14:textId="77777777" w:rsidR="00AF4B75" w:rsidRDefault="00AF4B75">
      <w:pPr>
        <w:pBdr>
          <w:top w:val="nil"/>
          <w:left w:val="nil"/>
          <w:bottom w:val="nil"/>
          <w:right w:val="nil"/>
          <w:between w:val="nil"/>
        </w:pBdr>
        <w:spacing w:line="276" w:lineRule="auto"/>
        <w:jc w:val="center"/>
        <w:rPr>
          <w:color w:val="000000"/>
          <w:sz w:val="24"/>
          <w:szCs w:val="24"/>
        </w:rPr>
      </w:pPr>
    </w:p>
    <w:p w14:paraId="198EA30C" w14:textId="77777777" w:rsidR="00AF4B75" w:rsidRDefault="00AF4B75">
      <w:pPr>
        <w:pBdr>
          <w:top w:val="nil"/>
          <w:left w:val="nil"/>
          <w:bottom w:val="nil"/>
          <w:right w:val="nil"/>
          <w:between w:val="nil"/>
        </w:pBdr>
        <w:spacing w:line="276" w:lineRule="auto"/>
        <w:jc w:val="center"/>
        <w:rPr>
          <w:color w:val="000000"/>
          <w:sz w:val="36"/>
          <w:szCs w:val="36"/>
        </w:rPr>
      </w:pPr>
    </w:p>
    <w:p w14:paraId="1011CE4A" w14:textId="77777777" w:rsidR="00AF4B75" w:rsidRDefault="00035E24">
      <w:pPr>
        <w:widowControl w:val="0"/>
        <w:pBdr>
          <w:top w:val="nil"/>
          <w:left w:val="nil"/>
          <w:bottom w:val="nil"/>
          <w:right w:val="nil"/>
          <w:between w:val="nil"/>
        </w:pBdr>
        <w:jc w:val="center"/>
        <w:rPr>
          <w:color w:val="000000"/>
          <w:sz w:val="36"/>
          <w:szCs w:val="36"/>
        </w:rPr>
      </w:pPr>
      <w:proofErr w:type="spellStart"/>
      <w:r>
        <w:rPr>
          <w:b/>
          <w:color w:val="000000"/>
          <w:sz w:val="36"/>
          <w:szCs w:val="36"/>
        </w:rPr>
        <w:t>MedicalHelp</w:t>
      </w:r>
      <w:proofErr w:type="spellEnd"/>
      <w:r>
        <w:rPr>
          <w:b/>
          <w:color w:val="000000"/>
          <w:sz w:val="36"/>
          <w:szCs w:val="36"/>
        </w:rPr>
        <w:t xml:space="preserve"> Česká republika s.r.o.</w:t>
      </w:r>
    </w:p>
    <w:p w14:paraId="1623B8F0" w14:textId="77777777" w:rsidR="00AF4B75" w:rsidRDefault="00AF4B75">
      <w:pPr>
        <w:pBdr>
          <w:top w:val="nil"/>
          <w:left w:val="nil"/>
          <w:bottom w:val="nil"/>
          <w:right w:val="nil"/>
          <w:between w:val="nil"/>
        </w:pBdr>
        <w:spacing w:line="276" w:lineRule="auto"/>
        <w:jc w:val="center"/>
        <w:rPr>
          <w:color w:val="000000"/>
          <w:sz w:val="36"/>
          <w:szCs w:val="36"/>
        </w:rPr>
      </w:pPr>
    </w:p>
    <w:p w14:paraId="737A90AC" w14:textId="77777777" w:rsidR="00AF4B75" w:rsidRDefault="00035E24">
      <w:pPr>
        <w:pBdr>
          <w:top w:val="nil"/>
          <w:left w:val="nil"/>
          <w:bottom w:val="nil"/>
          <w:right w:val="nil"/>
          <w:between w:val="nil"/>
        </w:pBdr>
        <w:spacing w:line="276" w:lineRule="auto"/>
        <w:jc w:val="center"/>
        <w:rPr>
          <w:color w:val="000000"/>
          <w:sz w:val="22"/>
          <w:szCs w:val="22"/>
        </w:rPr>
      </w:pPr>
      <w:r>
        <w:rPr>
          <w:color w:val="000000"/>
          <w:sz w:val="22"/>
          <w:szCs w:val="22"/>
        </w:rPr>
        <w:t xml:space="preserve">(jako poskytovatelem) </w:t>
      </w:r>
    </w:p>
    <w:p w14:paraId="400D0D3F" w14:textId="77777777" w:rsidR="00AF4B75" w:rsidRDefault="00AF4B75">
      <w:pPr>
        <w:pBdr>
          <w:top w:val="nil"/>
          <w:left w:val="nil"/>
          <w:bottom w:val="nil"/>
          <w:right w:val="nil"/>
          <w:between w:val="nil"/>
        </w:pBdr>
        <w:spacing w:line="276" w:lineRule="auto"/>
        <w:jc w:val="center"/>
        <w:rPr>
          <w:color w:val="000000"/>
          <w:sz w:val="24"/>
          <w:szCs w:val="24"/>
        </w:rPr>
      </w:pPr>
    </w:p>
    <w:p w14:paraId="4FC1FFFB" w14:textId="77777777" w:rsidR="00AF4B75" w:rsidRDefault="00AF4B75">
      <w:pPr>
        <w:pBdr>
          <w:top w:val="nil"/>
          <w:left w:val="nil"/>
          <w:bottom w:val="nil"/>
          <w:right w:val="nil"/>
          <w:between w:val="nil"/>
        </w:pBdr>
        <w:spacing w:line="276" w:lineRule="auto"/>
        <w:jc w:val="center"/>
        <w:rPr>
          <w:color w:val="000000"/>
          <w:sz w:val="24"/>
          <w:szCs w:val="24"/>
        </w:rPr>
      </w:pPr>
    </w:p>
    <w:p w14:paraId="60860EB5" w14:textId="77777777" w:rsidR="00AF4B75" w:rsidRDefault="00AF4B75">
      <w:pPr>
        <w:pBdr>
          <w:top w:val="nil"/>
          <w:left w:val="nil"/>
          <w:bottom w:val="nil"/>
          <w:right w:val="nil"/>
          <w:between w:val="nil"/>
        </w:pBdr>
        <w:spacing w:line="276" w:lineRule="auto"/>
        <w:jc w:val="center"/>
        <w:rPr>
          <w:color w:val="000000"/>
          <w:sz w:val="24"/>
          <w:szCs w:val="24"/>
        </w:rPr>
      </w:pPr>
    </w:p>
    <w:p w14:paraId="11EF1D62" w14:textId="77777777" w:rsidR="00AF4B75" w:rsidRDefault="00AF4B75">
      <w:pPr>
        <w:pBdr>
          <w:top w:val="nil"/>
          <w:left w:val="nil"/>
          <w:bottom w:val="nil"/>
          <w:right w:val="nil"/>
          <w:between w:val="nil"/>
        </w:pBdr>
        <w:spacing w:line="276" w:lineRule="auto"/>
        <w:jc w:val="center"/>
        <w:rPr>
          <w:color w:val="000000"/>
          <w:sz w:val="24"/>
          <w:szCs w:val="24"/>
        </w:rPr>
      </w:pPr>
    </w:p>
    <w:p w14:paraId="6A814B06" w14:textId="77777777" w:rsidR="00C677AC" w:rsidRDefault="00C677AC">
      <w:pPr>
        <w:widowControl w:val="0"/>
        <w:rPr>
          <w:sz w:val="22"/>
          <w:szCs w:val="22"/>
          <w:highlight w:val="white"/>
        </w:rPr>
      </w:pPr>
    </w:p>
    <w:p w14:paraId="53CCDBC9" w14:textId="77777777" w:rsidR="00C677AC" w:rsidRDefault="00C677AC">
      <w:pPr>
        <w:widowControl w:val="0"/>
        <w:rPr>
          <w:b/>
          <w:sz w:val="22"/>
          <w:szCs w:val="22"/>
          <w:highlight w:val="yellow"/>
        </w:rPr>
      </w:pPr>
    </w:p>
    <w:p w14:paraId="497150F9" w14:textId="77777777" w:rsidR="00C677AC" w:rsidRDefault="00C677AC">
      <w:pPr>
        <w:widowControl w:val="0"/>
        <w:rPr>
          <w:b/>
          <w:sz w:val="22"/>
          <w:szCs w:val="22"/>
          <w:highlight w:val="yellow"/>
        </w:rPr>
      </w:pPr>
    </w:p>
    <w:p w14:paraId="41F11B82" w14:textId="37EF6F71" w:rsidR="00AF4B75" w:rsidRPr="00C44565" w:rsidRDefault="008363ED">
      <w:pPr>
        <w:widowControl w:val="0"/>
        <w:rPr>
          <w:sz w:val="22"/>
          <w:szCs w:val="22"/>
        </w:rPr>
      </w:pPr>
      <w:r>
        <w:rPr>
          <w:b/>
          <w:sz w:val="22"/>
          <w:szCs w:val="22"/>
        </w:rPr>
        <w:lastRenderedPageBreak/>
        <w:t>Prague City Tourism a.s.</w:t>
      </w:r>
    </w:p>
    <w:p w14:paraId="59B92A82" w14:textId="754E7364" w:rsidR="00AF4B75" w:rsidRPr="00C44565" w:rsidRDefault="00035E24">
      <w:pPr>
        <w:widowControl w:val="0"/>
        <w:rPr>
          <w:sz w:val="22"/>
          <w:szCs w:val="22"/>
        </w:rPr>
      </w:pPr>
      <w:proofErr w:type="gramStart"/>
      <w:r w:rsidRPr="00C44565">
        <w:rPr>
          <w:sz w:val="22"/>
          <w:szCs w:val="22"/>
        </w:rPr>
        <w:t>IČ :</w:t>
      </w:r>
      <w:proofErr w:type="gramEnd"/>
      <w:r w:rsidRPr="00C44565">
        <w:rPr>
          <w:sz w:val="22"/>
          <w:szCs w:val="22"/>
        </w:rPr>
        <w:t xml:space="preserve"> </w:t>
      </w:r>
      <w:r w:rsidR="008363ED">
        <w:rPr>
          <w:sz w:val="22"/>
          <w:szCs w:val="22"/>
        </w:rPr>
        <w:t xml:space="preserve">  </w:t>
      </w:r>
      <w:r w:rsidR="000272CE">
        <w:rPr>
          <w:sz w:val="22"/>
          <w:szCs w:val="22"/>
        </w:rPr>
        <w:t>07312890</w:t>
      </w:r>
    </w:p>
    <w:p w14:paraId="2FA0A6BA" w14:textId="0CB5AE9F" w:rsidR="00AF4B75" w:rsidRPr="00C44565" w:rsidRDefault="00035E24">
      <w:pPr>
        <w:widowControl w:val="0"/>
        <w:rPr>
          <w:sz w:val="22"/>
          <w:szCs w:val="22"/>
        </w:rPr>
      </w:pPr>
      <w:r w:rsidRPr="00C44565">
        <w:rPr>
          <w:sz w:val="22"/>
          <w:szCs w:val="22"/>
        </w:rPr>
        <w:t xml:space="preserve">DIČ: </w:t>
      </w:r>
      <w:r w:rsidR="000272CE">
        <w:rPr>
          <w:sz w:val="22"/>
          <w:szCs w:val="22"/>
        </w:rPr>
        <w:t>CZ07312890</w:t>
      </w:r>
    </w:p>
    <w:p w14:paraId="4128FDD2" w14:textId="41021D1C" w:rsidR="00AF4B75" w:rsidRPr="00C44565" w:rsidRDefault="00035E24">
      <w:pPr>
        <w:widowControl w:val="0"/>
        <w:rPr>
          <w:sz w:val="22"/>
          <w:szCs w:val="22"/>
        </w:rPr>
      </w:pPr>
      <w:r w:rsidRPr="00C44565">
        <w:rPr>
          <w:sz w:val="22"/>
          <w:szCs w:val="22"/>
        </w:rPr>
        <w:t xml:space="preserve">Sídlem: </w:t>
      </w:r>
      <w:r w:rsidR="000272CE">
        <w:rPr>
          <w:sz w:val="22"/>
          <w:szCs w:val="22"/>
        </w:rPr>
        <w:t>Arbesovo náměstí 70/4, Praha 5, 150 00</w:t>
      </w:r>
    </w:p>
    <w:p w14:paraId="5C9E295E" w14:textId="55175CFC" w:rsidR="00AF4B75" w:rsidRPr="00C44565" w:rsidRDefault="00035E24">
      <w:pPr>
        <w:widowControl w:val="0"/>
        <w:rPr>
          <w:sz w:val="22"/>
          <w:szCs w:val="22"/>
        </w:rPr>
      </w:pPr>
      <w:r w:rsidRPr="00C44565">
        <w:rPr>
          <w:sz w:val="22"/>
          <w:szCs w:val="22"/>
        </w:rPr>
        <w:t xml:space="preserve">Korespondenční adresa: </w:t>
      </w:r>
      <w:r w:rsidR="000272CE">
        <w:rPr>
          <w:sz w:val="22"/>
          <w:szCs w:val="22"/>
        </w:rPr>
        <w:t>Arbesovo náměstí 70/4, Praha 5, 150 00</w:t>
      </w:r>
    </w:p>
    <w:p w14:paraId="3AA5F150" w14:textId="170CB151" w:rsidR="00AF4B75" w:rsidRPr="00C44565" w:rsidRDefault="00035E24">
      <w:pPr>
        <w:widowControl w:val="0"/>
        <w:pBdr>
          <w:top w:val="nil"/>
          <w:left w:val="nil"/>
          <w:bottom w:val="nil"/>
          <w:right w:val="nil"/>
          <w:between w:val="nil"/>
        </w:pBdr>
        <w:rPr>
          <w:color w:val="000000"/>
          <w:sz w:val="22"/>
          <w:szCs w:val="22"/>
        </w:rPr>
      </w:pPr>
      <w:r w:rsidRPr="00C44565">
        <w:rPr>
          <w:color w:val="000000"/>
          <w:sz w:val="22"/>
          <w:szCs w:val="22"/>
        </w:rPr>
        <w:t xml:space="preserve">Spisová značka: </w:t>
      </w:r>
      <w:r w:rsidR="00721CB4">
        <w:rPr>
          <w:sz w:val="22"/>
          <w:szCs w:val="22"/>
        </w:rPr>
        <w:t>B 23670, vedená M</w:t>
      </w:r>
      <w:r w:rsidR="00934F35">
        <w:rPr>
          <w:sz w:val="22"/>
          <w:szCs w:val="22"/>
        </w:rPr>
        <w:t>ě</w:t>
      </w:r>
      <w:r w:rsidR="00721CB4">
        <w:rPr>
          <w:sz w:val="22"/>
          <w:szCs w:val="22"/>
        </w:rPr>
        <w:t>stským soudem</w:t>
      </w:r>
      <w:r w:rsidR="00934F35">
        <w:rPr>
          <w:sz w:val="22"/>
          <w:szCs w:val="22"/>
        </w:rPr>
        <w:t xml:space="preserve"> v Praze</w:t>
      </w:r>
    </w:p>
    <w:p w14:paraId="0B274EB3" w14:textId="5AE1E694" w:rsidR="00AF4B75" w:rsidRPr="00C44565" w:rsidRDefault="00035E24">
      <w:pPr>
        <w:widowControl w:val="0"/>
        <w:pBdr>
          <w:top w:val="nil"/>
          <w:left w:val="nil"/>
          <w:bottom w:val="nil"/>
          <w:right w:val="nil"/>
          <w:between w:val="nil"/>
        </w:pBdr>
        <w:rPr>
          <w:color w:val="000000"/>
          <w:sz w:val="22"/>
          <w:szCs w:val="22"/>
        </w:rPr>
      </w:pPr>
      <w:r w:rsidRPr="00C44565">
        <w:rPr>
          <w:color w:val="000000"/>
          <w:sz w:val="22"/>
          <w:szCs w:val="22"/>
        </w:rPr>
        <w:t>Bankovní spojení</w:t>
      </w:r>
      <w:r w:rsidRPr="00C44565">
        <w:rPr>
          <w:i/>
          <w:color w:val="000000"/>
          <w:sz w:val="22"/>
          <w:szCs w:val="22"/>
        </w:rPr>
        <w:t>:</w:t>
      </w:r>
      <w:r w:rsidR="00934F35">
        <w:rPr>
          <w:color w:val="000000"/>
          <w:sz w:val="22"/>
          <w:szCs w:val="22"/>
        </w:rPr>
        <w:t xml:space="preserve"> </w:t>
      </w:r>
    </w:p>
    <w:p w14:paraId="7E02EB30" w14:textId="329A0C98" w:rsidR="00AF4B75" w:rsidRDefault="00035E24">
      <w:pPr>
        <w:widowControl w:val="0"/>
        <w:pBdr>
          <w:top w:val="nil"/>
          <w:left w:val="nil"/>
          <w:bottom w:val="nil"/>
          <w:right w:val="nil"/>
          <w:between w:val="nil"/>
        </w:pBdr>
        <w:rPr>
          <w:color w:val="000000"/>
          <w:sz w:val="22"/>
          <w:szCs w:val="22"/>
          <w:highlight w:val="yellow"/>
        </w:rPr>
      </w:pPr>
      <w:r w:rsidRPr="00C44565">
        <w:rPr>
          <w:color w:val="000000"/>
          <w:sz w:val="22"/>
          <w:szCs w:val="22"/>
        </w:rPr>
        <w:t xml:space="preserve">Zastoupená: </w:t>
      </w:r>
      <w:r w:rsidR="00461C85">
        <w:rPr>
          <w:color w:val="000000"/>
          <w:sz w:val="22"/>
          <w:szCs w:val="22"/>
        </w:rPr>
        <w:t>předsedou představenstva, místopředsedou představenstva</w:t>
      </w:r>
    </w:p>
    <w:p w14:paraId="51057930" w14:textId="77777777" w:rsidR="00AF4B75" w:rsidRDefault="00AF4B75">
      <w:pPr>
        <w:widowControl w:val="0"/>
        <w:pBdr>
          <w:top w:val="nil"/>
          <w:left w:val="nil"/>
          <w:bottom w:val="nil"/>
          <w:right w:val="nil"/>
          <w:between w:val="nil"/>
        </w:pBdr>
        <w:rPr>
          <w:color w:val="000000"/>
          <w:sz w:val="22"/>
          <w:szCs w:val="22"/>
        </w:rPr>
      </w:pPr>
    </w:p>
    <w:p w14:paraId="5A06FDE1" w14:textId="77777777" w:rsidR="00AF4B75" w:rsidRDefault="00035E24">
      <w:pPr>
        <w:widowControl w:val="0"/>
        <w:pBdr>
          <w:top w:val="nil"/>
          <w:left w:val="nil"/>
          <w:bottom w:val="nil"/>
          <w:right w:val="nil"/>
          <w:between w:val="nil"/>
        </w:pBdr>
        <w:spacing w:line="276" w:lineRule="auto"/>
        <w:rPr>
          <w:color w:val="000000"/>
          <w:sz w:val="22"/>
          <w:szCs w:val="22"/>
        </w:rPr>
      </w:pPr>
      <w:r>
        <w:rPr>
          <w:color w:val="000000"/>
          <w:sz w:val="22"/>
          <w:szCs w:val="22"/>
        </w:rPr>
        <w:t>(dále jen „</w:t>
      </w:r>
      <w:r>
        <w:rPr>
          <w:b/>
          <w:color w:val="000000"/>
          <w:sz w:val="22"/>
          <w:szCs w:val="22"/>
        </w:rPr>
        <w:t>Objednatel</w:t>
      </w:r>
      <w:r>
        <w:rPr>
          <w:color w:val="000000"/>
          <w:sz w:val="22"/>
          <w:szCs w:val="22"/>
        </w:rPr>
        <w:t xml:space="preserve">“) </w:t>
      </w:r>
    </w:p>
    <w:p w14:paraId="5946799A" w14:textId="77777777" w:rsidR="00AF4B75" w:rsidRDefault="00AF4B75">
      <w:pPr>
        <w:widowControl w:val="0"/>
        <w:pBdr>
          <w:top w:val="nil"/>
          <w:left w:val="nil"/>
          <w:bottom w:val="nil"/>
          <w:right w:val="nil"/>
          <w:between w:val="nil"/>
        </w:pBdr>
        <w:spacing w:line="276" w:lineRule="auto"/>
        <w:rPr>
          <w:color w:val="000000"/>
          <w:sz w:val="22"/>
          <w:szCs w:val="22"/>
        </w:rPr>
      </w:pPr>
    </w:p>
    <w:p w14:paraId="7FB3F31D" w14:textId="77777777" w:rsidR="00AF4B75" w:rsidRDefault="00035E24">
      <w:pPr>
        <w:widowControl w:val="0"/>
        <w:pBdr>
          <w:top w:val="nil"/>
          <w:left w:val="nil"/>
          <w:bottom w:val="nil"/>
          <w:right w:val="nil"/>
          <w:between w:val="nil"/>
        </w:pBdr>
        <w:jc w:val="both"/>
        <w:rPr>
          <w:color w:val="000000"/>
          <w:sz w:val="22"/>
          <w:szCs w:val="22"/>
        </w:rPr>
      </w:pPr>
      <w:r>
        <w:rPr>
          <w:color w:val="000000"/>
          <w:sz w:val="22"/>
          <w:szCs w:val="22"/>
        </w:rPr>
        <w:t>a</w:t>
      </w:r>
    </w:p>
    <w:p w14:paraId="3582AE80" w14:textId="77777777" w:rsidR="00AF4B75" w:rsidRDefault="00AF4B75">
      <w:pPr>
        <w:widowControl w:val="0"/>
        <w:pBdr>
          <w:top w:val="nil"/>
          <w:left w:val="nil"/>
          <w:bottom w:val="nil"/>
          <w:right w:val="nil"/>
          <w:between w:val="nil"/>
        </w:pBdr>
        <w:rPr>
          <w:color w:val="000000"/>
          <w:sz w:val="22"/>
          <w:szCs w:val="22"/>
        </w:rPr>
      </w:pPr>
    </w:p>
    <w:p w14:paraId="716D2DDA" w14:textId="77777777" w:rsidR="00AF4B75" w:rsidRDefault="00035E24">
      <w:pPr>
        <w:widowControl w:val="0"/>
        <w:pBdr>
          <w:top w:val="nil"/>
          <w:left w:val="nil"/>
          <w:bottom w:val="nil"/>
          <w:right w:val="nil"/>
          <w:between w:val="nil"/>
        </w:pBdr>
        <w:rPr>
          <w:color w:val="000000"/>
          <w:sz w:val="22"/>
          <w:szCs w:val="22"/>
        </w:rPr>
      </w:pPr>
      <w:proofErr w:type="spellStart"/>
      <w:r>
        <w:rPr>
          <w:b/>
          <w:color w:val="000000"/>
          <w:sz w:val="22"/>
          <w:szCs w:val="22"/>
        </w:rPr>
        <w:t>MedicalHelp</w:t>
      </w:r>
      <w:proofErr w:type="spellEnd"/>
      <w:r>
        <w:rPr>
          <w:b/>
          <w:color w:val="000000"/>
          <w:sz w:val="22"/>
          <w:szCs w:val="22"/>
        </w:rPr>
        <w:t xml:space="preserve"> Česká republika s.r.o</w:t>
      </w:r>
    </w:p>
    <w:p w14:paraId="0484FDBC" w14:textId="77777777" w:rsidR="00AF4B75" w:rsidRDefault="00035E24">
      <w:pPr>
        <w:widowControl w:val="0"/>
        <w:pBdr>
          <w:top w:val="nil"/>
          <w:left w:val="nil"/>
          <w:bottom w:val="nil"/>
          <w:right w:val="nil"/>
          <w:between w:val="nil"/>
        </w:pBdr>
        <w:rPr>
          <w:color w:val="000000"/>
          <w:sz w:val="22"/>
          <w:szCs w:val="22"/>
        </w:rPr>
      </w:pPr>
      <w:proofErr w:type="gramStart"/>
      <w:r>
        <w:rPr>
          <w:color w:val="000000"/>
          <w:sz w:val="22"/>
          <w:szCs w:val="22"/>
        </w:rPr>
        <w:t>IČ :</w:t>
      </w:r>
      <w:proofErr w:type="gramEnd"/>
      <w:r>
        <w:rPr>
          <w:color w:val="000000"/>
          <w:sz w:val="22"/>
          <w:szCs w:val="22"/>
        </w:rPr>
        <w:t xml:space="preserve"> 24219649</w:t>
      </w:r>
    </w:p>
    <w:p w14:paraId="7D06BA62" w14:textId="77777777" w:rsidR="00AF4B75" w:rsidRDefault="00035E24">
      <w:pPr>
        <w:widowControl w:val="0"/>
        <w:pBdr>
          <w:top w:val="nil"/>
          <w:left w:val="nil"/>
          <w:bottom w:val="nil"/>
          <w:right w:val="nil"/>
          <w:between w:val="nil"/>
        </w:pBdr>
        <w:rPr>
          <w:color w:val="000000"/>
          <w:sz w:val="22"/>
          <w:szCs w:val="22"/>
        </w:rPr>
      </w:pPr>
      <w:r>
        <w:rPr>
          <w:color w:val="000000"/>
          <w:sz w:val="22"/>
          <w:szCs w:val="22"/>
        </w:rPr>
        <w:t>DIČ: CZ 24219649</w:t>
      </w:r>
    </w:p>
    <w:p w14:paraId="06293E70" w14:textId="77777777" w:rsidR="00AF4B75" w:rsidRDefault="00035E24">
      <w:pPr>
        <w:widowControl w:val="0"/>
        <w:pBdr>
          <w:top w:val="nil"/>
          <w:left w:val="nil"/>
          <w:bottom w:val="nil"/>
          <w:right w:val="nil"/>
          <w:between w:val="nil"/>
        </w:pBdr>
        <w:rPr>
          <w:color w:val="000000"/>
          <w:sz w:val="22"/>
          <w:szCs w:val="22"/>
        </w:rPr>
      </w:pPr>
      <w:r>
        <w:rPr>
          <w:color w:val="000000"/>
          <w:sz w:val="22"/>
          <w:szCs w:val="22"/>
        </w:rPr>
        <w:t>Sídlem: Malá Štěpánská 10, Praha 2, 120 00</w:t>
      </w:r>
    </w:p>
    <w:p w14:paraId="774CF379" w14:textId="77777777" w:rsidR="00AF4B75" w:rsidRDefault="00035E24">
      <w:pPr>
        <w:widowControl w:val="0"/>
        <w:pBdr>
          <w:top w:val="nil"/>
          <w:left w:val="nil"/>
          <w:bottom w:val="nil"/>
          <w:right w:val="nil"/>
          <w:between w:val="nil"/>
        </w:pBdr>
        <w:rPr>
          <w:color w:val="000000"/>
          <w:sz w:val="22"/>
          <w:szCs w:val="22"/>
        </w:rPr>
      </w:pPr>
      <w:r>
        <w:rPr>
          <w:color w:val="000000"/>
          <w:sz w:val="22"/>
          <w:szCs w:val="22"/>
        </w:rPr>
        <w:t>Korespondenční adresa: Koněvova 22, 130 00, Praha 3</w:t>
      </w:r>
    </w:p>
    <w:p w14:paraId="5E257047" w14:textId="77777777" w:rsidR="00AF4B75" w:rsidRDefault="00035E24">
      <w:pPr>
        <w:widowControl w:val="0"/>
        <w:pBdr>
          <w:top w:val="nil"/>
          <w:left w:val="nil"/>
          <w:bottom w:val="nil"/>
          <w:right w:val="nil"/>
          <w:between w:val="nil"/>
        </w:pBdr>
        <w:rPr>
          <w:color w:val="000000"/>
          <w:sz w:val="22"/>
          <w:szCs w:val="22"/>
        </w:rPr>
      </w:pPr>
      <w:r>
        <w:rPr>
          <w:color w:val="000000"/>
          <w:sz w:val="22"/>
          <w:szCs w:val="22"/>
        </w:rPr>
        <w:t>Spisová značka: C 189826 vedená u Městského soudu v Praze</w:t>
      </w:r>
    </w:p>
    <w:p w14:paraId="5D512F6E" w14:textId="2757A0EC" w:rsidR="00AF4B75" w:rsidRDefault="00035E24">
      <w:pPr>
        <w:widowControl w:val="0"/>
        <w:pBdr>
          <w:top w:val="nil"/>
          <w:left w:val="nil"/>
          <w:bottom w:val="nil"/>
          <w:right w:val="nil"/>
          <w:between w:val="nil"/>
        </w:pBdr>
        <w:rPr>
          <w:color w:val="000000"/>
          <w:sz w:val="22"/>
          <w:szCs w:val="22"/>
          <w:highlight w:val="white"/>
        </w:rPr>
      </w:pPr>
      <w:r>
        <w:rPr>
          <w:color w:val="000000"/>
          <w:sz w:val="22"/>
          <w:szCs w:val="22"/>
          <w:highlight w:val="white"/>
        </w:rPr>
        <w:t>Bankovní spojení</w:t>
      </w:r>
      <w:r>
        <w:rPr>
          <w:i/>
          <w:color w:val="000000"/>
          <w:sz w:val="22"/>
          <w:szCs w:val="22"/>
          <w:highlight w:val="white"/>
        </w:rPr>
        <w:t xml:space="preserve">: </w:t>
      </w:r>
    </w:p>
    <w:p w14:paraId="0E956E6C" w14:textId="67C53973" w:rsidR="00AF4B75" w:rsidRDefault="0019137D">
      <w:pPr>
        <w:widowControl w:val="0"/>
        <w:pBdr>
          <w:top w:val="nil"/>
          <w:left w:val="nil"/>
          <w:bottom w:val="nil"/>
          <w:right w:val="nil"/>
          <w:between w:val="nil"/>
        </w:pBdr>
        <w:rPr>
          <w:color w:val="000000"/>
          <w:sz w:val="22"/>
          <w:szCs w:val="22"/>
        </w:rPr>
      </w:pPr>
      <w:r>
        <w:rPr>
          <w:color w:val="000000"/>
          <w:sz w:val="22"/>
          <w:szCs w:val="22"/>
        </w:rPr>
        <w:t xml:space="preserve">Zastoupená: </w:t>
      </w:r>
      <w:r w:rsidR="00035E24">
        <w:rPr>
          <w:color w:val="000000"/>
          <w:sz w:val="22"/>
          <w:szCs w:val="22"/>
        </w:rPr>
        <w:t>jednatelkou společnosti</w:t>
      </w:r>
    </w:p>
    <w:p w14:paraId="15B9E873" w14:textId="77777777" w:rsidR="00AF4B75" w:rsidRDefault="00AF4B75">
      <w:pPr>
        <w:widowControl w:val="0"/>
        <w:pBdr>
          <w:top w:val="nil"/>
          <w:left w:val="nil"/>
          <w:bottom w:val="nil"/>
          <w:right w:val="nil"/>
          <w:between w:val="nil"/>
        </w:pBdr>
        <w:spacing w:line="276" w:lineRule="auto"/>
        <w:jc w:val="both"/>
        <w:rPr>
          <w:color w:val="000000"/>
          <w:sz w:val="22"/>
          <w:szCs w:val="22"/>
        </w:rPr>
      </w:pPr>
    </w:p>
    <w:p w14:paraId="181734A2" w14:textId="77777777" w:rsidR="00AF4B75" w:rsidRDefault="00035E24">
      <w:pPr>
        <w:widowControl w:val="0"/>
        <w:pBdr>
          <w:top w:val="nil"/>
          <w:left w:val="nil"/>
          <w:bottom w:val="nil"/>
          <w:right w:val="nil"/>
          <w:between w:val="nil"/>
        </w:pBdr>
        <w:spacing w:line="276" w:lineRule="auto"/>
        <w:jc w:val="both"/>
        <w:rPr>
          <w:color w:val="000000"/>
          <w:sz w:val="22"/>
          <w:szCs w:val="22"/>
        </w:rPr>
      </w:pPr>
      <w:r>
        <w:rPr>
          <w:color w:val="000000"/>
          <w:sz w:val="22"/>
          <w:szCs w:val="22"/>
        </w:rPr>
        <w:t>(dále jen „</w:t>
      </w:r>
      <w:r>
        <w:rPr>
          <w:b/>
          <w:color w:val="000000"/>
          <w:sz w:val="22"/>
          <w:szCs w:val="22"/>
        </w:rPr>
        <w:t>Poskytovatel</w:t>
      </w:r>
      <w:r>
        <w:rPr>
          <w:color w:val="000000"/>
          <w:sz w:val="22"/>
          <w:szCs w:val="22"/>
        </w:rPr>
        <w:t xml:space="preserve">“) </w:t>
      </w:r>
    </w:p>
    <w:p w14:paraId="4D4AEED0" w14:textId="77777777" w:rsidR="00AF4B75" w:rsidRDefault="00AF4B75">
      <w:pPr>
        <w:widowControl w:val="0"/>
        <w:pBdr>
          <w:top w:val="nil"/>
          <w:left w:val="nil"/>
          <w:bottom w:val="nil"/>
          <w:right w:val="nil"/>
          <w:between w:val="nil"/>
        </w:pBdr>
        <w:spacing w:line="276" w:lineRule="auto"/>
        <w:jc w:val="both"/>
        <w:rPr>
          <w:color w:val="000000"/>
          <w:sz w:val="22"/>
          <w:szCs w:val="22"/>
        </w:rPr>
      </w:pPr>
    </w:p>
    <w:p w14:paraId="4EB871BC" w14:textId="77777777" w:rsidR="00AF4B75" w:rsidRDefault="00035E24">
      <w:pPr>
        <w:widowControl w:val="0"/>
        <w:pBdr>
          <w:top w:val="nil"/>
          <w:left w:val="nil"/>
          <w:bottom w:val="nil"/>
          <w:right w:val="nil"/>
          <w:between w:val="nil"/>
        </w:pBdr>
        <w:spacing w:line="276" w:lineRule="auto"/>
        <w:rPr>
          <w:color w:val="000000"/>
          <w:sz w:val="22"/>
          <w:szCs w:val="22"/>
        </w:rPr>
      </w:pPr>
      <w:r>
        <w:rPr>
          <w:color w:val="000000"/>
          <w:sz w:val="22"/>
          <w:szCs w:val="22"/>
        </w:rPr>
        <w:t>uzavírají níže uvedeného dne tuto</w:t>
      </w:r>
    </w:p>
    <w:p w14:paraId="14F020C7" w14:textId="77777777" w:rsidR="00AF4B75" w:rsidRDefault="00AF4B75">
      <w:pPr>
        <w:widowControl w:val="0"/>
        <w:pBdr>
          <w:top w:val="nil"/>
          <w:left w:val="nil"/>
          <w:bottom w:val="nil"/>
          <w:right w:val="nil"/>
          <w:between w:val="nil"/>
        </w:pBdr>
        <w:spacing w:line="276" w:lineRule="auto"/>
        <w:jc w:val="both"/>
        <w:rPr>
          <w:color w:val="000000"/>
          <w:sz w:val="22"/>
          <w:szCs w:val="22"/>
        </w:rPr>
      </w:pPr>
    </w:p>
    <w:p w14:paraId="5B261FD9" w14:textId="77777777" w:rsidR="00AF4B75" w:rsidRDefault="00035E24">
      <w:pPr>
        <w:widowControl w:val="0"/>
        <w:pBdr>
          <w:top w:val="nil"/>
          <w:left w:val="nil"/>
          <w:bottom w:val="nil"/>
          <w:right w:val="nil"/>
          <w:between w:val="nil"/>
        </w:pBdr>
        <w:spacing w:line="276" w:lineRule="auto"/>
        <w:jc w:val="center"/>
        <w:rPr>
          <w:color w:val="000000"/>
          <w:sz w:val="22"/>
          <w:szCs w:val="22"/>
        </w:rPr>
      </w:pPr>
      <w:r>
        <w:rPr>
          <w:b/>
          <w:color w:val="000000"/>
          <w:sz w:val="22"/>
          <w:szCs w:val="22"/>
        </w:rPr>
        <w:t xml:space="preserve">Smlouvu o poskytování pracovnělékařských služeb </w:t>
      </w:r>
    </w:p>
    <w:p w14:paraId="60A0B274" w14:textId="77777777" w:rsidR="00AF4B75" w:rsidRDefault="00035E24">
      <w:pPr>
        <w:widowControl w:val="0"/>
        <w:pBdr>
          <w:top w:val="nil"/>
          <w:left w:val="nil"/>
          <w:bottom w:val="nil"/>
          <w:right w:val="nil"/>
          <w:between w:val="nil"/>
        </w:pBdr>
        <w:spacing w:line="276" w:lineRule="auto"/>
        <w:jc w:val="center"/>
        <w:rPr>
          <w:color w:val="000000"/>
          <w:sz w:val="22"/>
          <w:szCs w:val="22"/>
        </w:rPr>
      </w:pPr>
      <w:r>
        <w:rPr>
          <w:color w:val="000000"/>
          <w:sz w:val="22"/>
          <w:szCs w:val="22"/>
        </w:rPr>
        <w:t>(dále také „Smlouva“)</w:t>
      </w:r>
    </w:p>
    <w:p w14:paraId="0FEAF831" w14:textId="77777777" w:rsidR="00AF4B75" w:rsidRDefault="00AF4B75">
      <w:pPr>
        <w:widowControl w:val="0"/>
        <w:pBdr>
          <w:top w:val="nil"/>
          <w:left w:val="nil"/>
          <w:bottom w:val="nil"/>
          <w:right w:val="nil"/>
          <w:between w:val="nil"/>
        </w:pBdr>
        <w:spacing w:line="276" w:lineRule="auto"/>
        <w:jc w:val="both"/>
        <w:rPr>
          <w:color w:val="000000"/>
          <w:sz w:val="22"/>
          <w:szCs w:val="22"/>
        </w:rPr>
      </w:pPr>
    </w:p>
    <w:p w14:paraId="4440206E" w14:textId="77777777" w:rsidR="00AF4B75" w:rsidRDefault="00035E24">
      <w:pPr>
        <w:numPr>
          <w:ilvl w:val="0"/>
          <w:numId w:val="2"/>
        </w:numPr>
        <w:pBdr>
          <w:top w:val="nil"/>
          <w:left w:val="nil"/>
          <w:bottom w:val="nil"/>
          <w:right w:val="nil"/>
          <w:between w:val="nil"/>
        </w:pBdr>
        <w:spacing w:after="240"/>
        <w:ind w:left="357" w:hanging="357"/>
        <w:jc w:val="both"/>
        <w:rPr>
          <w:color w:val="000000"/>
          <w:sz w:val="22"/>
          <w:szCs w:val="22"/>
        </w:rPr>
      </w:pPr>
      <w:r>
        <w:rPr>
          <w:b/>
          <w:color w:val="000000"/>
          <w:sz w:val="22"/>
          <w:szCs w:val="22"/>
        </w:rPr>
        <w:t>Předmět smlouvy</w:t>
      </w:r>
    </w:p>
    <w:p w14:paraId="6B28F160" w14:textId="77777777" w:rsidR="00AF4B75" w:rsidRDefault="00035E24">
      <w:pPr>
        <w:numPr>
          <w:ilvl w:val="1"/>
          <w:numId w:val="2"/>
        </w:numPr>
        <w:pBdr>
          <w:top w:val="nil"/>
          <w:left w:val="nil"/>
          <w:bottom w:val="nil"/>
          <w:right w:val="nil"/>
          <w:between w:val="nil"/>
        </w:pBdr>
        <w:spacing w:line="276" w:lineRule="auto"/>
        <w:ind w:left="788" w:hanging="431"/>
        <w:jc w:val="both"/>
        <w:rPr>
          <w:color w:val="000000"/>
          <w:sz w:val="22"/>
          <w:szCs w:val="22"/>
        </w:rPr>
      </w:pPr>
      <w:r>
        <w:rPr>
          <w:color w:val="000000"/>
          <w:sz w:val="22"/>
          <w:szCs w:val="22"/>
        </w:rPr>
        <w:t xml:space="preserve"> Objednatel je jako zaměstnavatel povinen zajistit svým zaměstnancům pracovní podmínky umožňující bezpečný výkon práce a za tím účelem mj. zajišťovat poskytování pracovnělékařských služeb ve smyslu ustanovení § 224 odst. 1 zák. č. 262/2006 Sb., zákoník práce ve znění pozdějších předpisů a v souladu s Úmluvou o závodních zdravotních službách MOP č. 161 (č. 145/1988 Sb.) a ve smyslu ustanovení Hlavy IV. zákona č. </w:t>
      </w:r>
      <w:r>
        <w:rPr>
          <w:b/>
          <w:color w:val="000000"/>
          <w:sz w:val="22"/>
          <w:szCs w:val="22"/>
        </w:rPr>
        <w:t>373/2011</w:t>
      </w:r>
      <w:r>
        <w:rPr>
          <w:color w:val="000000"/>
          <w:sz w:val="22"/>
          <w:szCs w:val="22"/>
        </w:rPr>
        <w:t xml:space="preserve"> Sb. o specifických zdravotních službách v souladu s vyhláškou č. </w:t>
      </w:r>
      <w:r>
        <w:rPr>
          <w:b/>
          <w:color w:val="000000"/>
          <w:sz w:val="22"/>
          <w:szCs w:val="22"/>
        </w:rPr>
        <w:t>79/2013 Sb.</w:t>
      </w:r>
    </w:p>
    <w:p w14:paraId="1CC0F2C7" w14:textId="77777777" w:rsidR="00AF4B75" w:rsidRDefault="00AF4B75">
      <w:pPr>
        <w:widowControl w:val="0"/>
        <w:pBdr>
          <w:top w:val="nil"/>
          <w:left w:val="nil"/>
          <w:bottom w:val="nil"/>
          <w:right w:val="nil"/>
          <w:between w:val="nil"/>
        </w:pBdr>
        <w:ind w:left="788"/>
        <w:jc w:val="both"/>
        <w:rPr>
          <w:color w:val="000000"/>
          <w:sz w:val="22"/>
          <w:szCs w:val="22"/>
        </w:rPr>
      </w:pPr>
    </w:p>
    <w:p w14:paraId="312E7C5C" w14:textId="77777777" w:rsidR="00AF4B75" w:rsidRDefault="00035E24">
      <w:pPr>
        <w:numPr>
          <w:ilvl w:val="1"/>
          <w:numId w:val="2"/>
        </w:numPr>
        <w:pBdr>
          <w:top w:val="nil"/>
          <w:left w:val="nil"/>
          <w:bottom w:val="nil"/>
          <w:right w:val="nil"/>
          <w:between w:val="nil"/>
        </w:pBdr>
        <w:spacing w:line="276" w:lineRule="auto"/>
        <w:ind w:left="788" w:hanging="431"/>
        <w:jc w:val="both"/>
        <w:rPr>
          <w:color w:val="000000"/>
          <w:sz w:val="22"/>
          <w:szCs w:val="22"/>
        </w:rPr>
      </w:pPr>
      <w:r>
        <w:rPr>
          <w:color w:val="000000"/>
          <w:sz w:val="22"/>
          <w:szCs w:val="22"/>
        </w:rPr>
        <w:t xml:space="preserve"> Vzhledem k tomu, že Objednatel neprovozuje vlastní zařízení pracovnělékařských služeb, má v úmyslu poskytovat pracovnělékařské služby svým zaměstnancům prostřednictvím Poskytovatele. </w:t>
      </w:r>
    </w:p>
    <w:p w14:paraId="5F659483" w14:textId="77777777" w:rsidR="00AF4B75" w:rsidRDefault="00AF4B75">
      <w:pPr>
        <w:widowControl w:val="0"/>
        <w:pBdr>
          <w:top w:val="nil"/>
          <w:left w:val="nil"/>
          <w:bottom w:val="nil"/>
          <w:right w:val="nil"/>
          <w:between w:val="nil"/>
        </w:pBdr>
        <w:ind w:left="788"/>
        <w:jc w:val="both"/>
        <w:rPr>
          <w:color w:val="000000"/>
          <w:sz w:val="22"/>
          <w:szCs w:val="22"/>
        </w:rPr>
      </w:pPr>
    </w:p>
    <w:p w14:paraId="56FF3D2E" w14:textId="77777777" w:rsidR="00AF4B75" w:rsidRDefault="00035E24">
      <w:pPr>
        <w:numPr>
          <w:ilvl w:val="1"/>
          <w:numId w:val="2"/>
        </w:numPr>
        <w:pBdr>
          <w:top w:val="nil"/>
          <w:left w:val="nil"/>
          <w:bottom w:val="nil"/>
          <w:right w:val="nil"/>
          <w:between w:val="nil"/>
        </w:pBdr>
        <w:spacing w:line="276" w:lineRule="auto"/>
        <w:ind w:left="788" w:hanging="431"/>
        <w:jc w:val="both"/>
        <w:rPr>
          <w:color w:val="000000"/>
          <w:sz w:val="22"/>
          <w:szCs w:val="22"/>
        </w:rPr>
      </w:pPr>
      <w:r>
        <w:rPr>
          <w:color w:val="000000"/>
          <w:sz w:val="22"/>
          <w:szCs w:val="22"/>
        </w:rPr>
        <w:t xml:space="preserve"> Poskytovatel je poskytovatelem zdravotních služeb ve smyslu zák. č. 372/2011 Sb. o zdravotních službách a zákona č. 373/2011 Sb. o specifických zdravotních službách a v souladu s prováděcí vyhláškou č. 79/2013 Sb.</w:t>
      </w:r>
    </w:p>
    <w:p w14:paraId="18DAF484" w14:textId="77777777" w:rsidR="00AF4B75" w:rsidRDefault="00AF4B75">
      <w:pPr>
        <w:pBdr>
          <w:top w:val="nil"/>
          <w:left w:val="nil"/>
          <w:bottom w:val="nil"/>
          <w:right w:val="nil"/>
          <w:between w:val="nil"/>
        </w:pBdr>
        <w:ind w:left="788"/>
        <w:jc w:val="both"/>
        <w:rPr>
          <w:color w:val="000000"/>
          <w:sz w:val="22"/>
          <w:szCs w:val="22"/>
        </w:rPr>
      </w:pPr>
    </w:p>
    <w:p w14:paraId="22E32786" w14:textId="77777777" w:rsidR="00AF4B75" w:rsidRDefault="00035E24">
      <w:pPr>
        <w:numPr>
          <w:ilvl w:val="1"/>
          <w:numId w:val="2"/>
        </w:numPr>
        <w:pBdr>
          <w:top w:val="nil"/>
          <w:left w:val="nil"/>
          <w:bottom w:val="nil"/>
          <w:right w:val="nil"/>
          <w:between w:val="nil"/>
        </w:pBdr>
        <w:spacing w:line="276" w:lineRule="auto"/>
        <w:ind w:left="788" w:hanging="431"/>
        <w:jc w:val="both"/>
        <w:rPr>
          <w:color w:val="000000"/>
          <w:sz w:val="22"/>
          <w:szCs w:val="22"/>
        </w:rPr>
      </w:pPr>
      <w:r>
        <w:rPr>
          <w:color w:val="000000"/>
          <w:sz w:val="22"/>
          <w:szCs w:val="22"/>
        </w:rPr>
        <w:t xml:space="preserve"> Předmětem této Smlouvy je zajištění poskytování pracovnělékařských služeb (dále jen „PLS“) v oblasti pracovnělékařských prohlídek, poradenské činnosti a odborném dohledu Poskytovatelem Objednateli. </w:t>
      </w:r>
    </w:p>
    <w:p w14:paraId="7F7002A9" w14:textId="77777777" w:rsidR="00AF4B75" w:rsidRDefault="00AF4B75">
      <w:pPr>
        <w:pBdr>
          <w:top w:val="nil"/>
          <w:left w:val="nil"/>
          <w:bottom w:val="nil"/>
          <w:right w:val="nil"/>
          <w:between w:val="nil"/>
        </w:pBdr>
        <w:ind w:left="357"/>
        <w:jc w:val="both"/>
        <w:rPr>
          <w:color w:val="000000"/>
          <w:sz w:val="22"/>
          <w:szCs w:val="22"/>
        </w:rPr>
      </w:pPr>
    </w:p>
    <w:p w14:paraId="07231C70" w14:textId="77777777" w:rsidR="00AF4B75" w:rsidRDefault="00AF4B75">
      <w:pPr>
        <w:pBdr>
          <w:top w:val="nil"/>
          <w:left w:val="nil"/>
          <w:bottom w:val="nil"/>
          <w:right w:val="nil"/>
          <w:between w:val="nil"/>
        </w:pBdr>
        <w:ind w:left="357"/>
        <w:jc w:val="both"/>
        <w:rPr>
          <w:color w:val="000000"/>
          <w:sz w:val="22"/>
          <w:szCs w:val="22"/>
        </w:rPr>
      </w:pPr>
    </w:p>
    <w:p w14:paraId="69069EB8" w14:textId="77777777" w:rsidR="00AF4B75" w:rsidRDefault="00AF4B75">
      <w:pPr>
        <w:pBdr>
          <w:top w:val="nil"/>
          <w:left w:val="nil"/>
          <w:bottom w:val="nil"/>
          <w:right w:val="nil"/>
          <w:between w:val="nil"/>
        </w:pBdr>
        <w:ind w:left="357"/>
        <w:jc w:val="both"/>
        <w:rPr>
          <w:color w:val="000000"/>
          <w:sz w:val="22"/>
          <w:szCs w:val="22"/>
        </w:rPr>
      </w:pPr>
    </w:p>
    <w:p w14:paraId="3E03F53A" w14:textId="77777777" w:rsidR="00AF4B75" w:rsidRDefault="00035E24">
      <w:pPr>
        <w:numPr>
          <w:ilvl w:val="0"/>
          <w:numId w:val="2"/>
        </w:numPr>
        <w:pBdr>
          <w:top w:val="nil"/>
          <w:left w:val="nil"/>
          <w:bottom w:val="nil"/>
          <w:right w:val="nil"/>
          <w:between w:val="nil"/>
        </w:pBdr>
        <w:spacing w:after="240"/>
        <w:jc w:val="both"/>
        <w:rPr>
          <w:color w:val="000000"/>
          <w:sz w:val="22"/>
          <w:szCs w:val="22"/>
        </w:rPr>
      </w:pPr>
      <w:r>
        <w:rPr>
          <w:b/>
          <w:color w:val="000000"/>
          <w:sz w:val="22"/>
          <w:szCs w:val="22"/>
        </w:rPr>
        <w:t>Závazky smluvních stran</w:t>
      </w:r>
    </w:p>
    <w:p w14:paraId="38E379A1" w14:textId="77777777" w:rsidR="00AF4B75" w:rsidRDefault="00035E24">
      <w:pPr>
        <w:numPr>
          <w:ilvl w:val="1"/>
          <w:numId w:val="2"/>
        </w:numPr>
        <w:pBdr>
          <w:top w:val="nil"/>
          <w:left w:val="nil"/>
          <w:bottom w:val="nil"/>
          <w:right w:val="nil"/>
          <w:between w:val="nil"/>
        </w:pBdr>
        <w:ind w:left="794"/>
        <w:jc w:val="both"/>
        <w:rPr>
          <w:color w:val="000000"/>
          <w:sz w:val="22"/>
          <w:szCs w:val="22"/>
        </w:rPr>
      </w:pPr>
      <w:r>
        <w:rPr>
          <w:color w:val="000000"/>
          <w:sz w:val="22"/>
          <w:szCs w:val="22"/>
        </w:rPr>
        <w:t xml:space="preserve"> Poskytovatel se touto Smlouvou zavazuje poskytovat Objednateli PLS v rozsahu stanoveném v čl. 3 Smlouvy.</w:t>
      </w:r>
    </w:p>
    <w:p w14:paraId="09BDDAE0" w14:textId="77777777" w:rsidR="00AF4B75" w:rsidRDefault="00AF4B75">
      <w:pPr>
        <w:widowControl w:val="0"/>
        <w:pBdr>
          <w:top w:val="nil"/>
          <w:left w:val="nil"/>
          <w:bottom w:val="nil"/>
          <w:right w:val="nil"/>
          <w:between w:val="nil"/>
        </w:pBdr>
        <w:ind w:left="794"/>
        <w:jc w:val="both"/>
        <w:rPr>
          <w:color w:val="000000"/>
          <w:sz w:val="22"/>
          <w:szCs w:val="22"/>
        </w:rPr>
      </w:pPr>
    </w:p>
    <w:p w14:paraId="53827E7E" w14:textId="77777777" w:rsidR="00AF4B75" w:rsidRDefault="00035E24">
      <w:pPr>
        <w:numPr>
          <w:ilvl w:val="1"/>
          <w:numId w:val="2"/>
        </w:numPr>
        <w:pBdr>
          <w:top w:val="nil"/>
          <w:left w:val="nil"/>
          <w:bottom w:val="nil"/>
          <w:right w:val="nil"/>
          <w:between w:val="nil"/>
        </w:pBdr>
        <w:ind w:left="794"/>
        <w:jc w:val="both"/>
        <w:rPr>
          <w:color w:val="000000"/>
          <w:sz w:val="22"/>
          <w:szCs w:val="22"/>
        </w:rPr>
      </w:pPr>
      <w:r>
        <w:rPr>
          <w:color w:val="000000"/>
          <w:sz w:val="22"/>
          <w:szCs w:val="22"/>
        </w:rPr>
        <w:t xml:space="preserve"> Objednatel se zavazuje hradit Poskytovateli cenu za poskytování PLS ve výši dohodnuté smluvními stranami v </w:t>
      </w:r>
      <w:r>
        <w:rPr>
          <w:b/>
          <w:color w:val="000000"/>
          <w:sz w:val="22"/>
          <w:szCs w:val="22"/>
          <w:u w:val="single"/>
        </w:rPr>
        <w:t>Příloze č. 2</w:t>
      </w:r>
      <w:r>
        <w:rPr>
          <w:color w:val="000000"/>
          <w:sz w:val="22"/>
          <w:szCs w:val="22"/>
        </w:rPr>
        <w:t xml:space="preserve"> smlouvy. </w:t>
      </w:r>
    </w:p>
    <w:p w14:paraId="503B8DAD" w14:textId="77777777" w:rsidR="00AF4B75" w:rsidRDefault="00AF4B75">
      <w:pPr>
        <w:pBdr>
          <w:top w:val="nil"/>
          <w:left w:val="nil"/>
          <w:bottom w:val="nil"/>
          <w:right w:val="nil"/>
          <w:between w:val="nil"/>
        </w:pBdr>
        <w:ind w:left="794"/>
        <w:jc w:val="both"/>
        <w:rPr>
          <w:color w:val="000000"/>
          <w:sz w:val="22"/>
          <w:szCs w:val="22"/>
        </w:rPr>
      </w:pPr>
    </w:p>
    <w:p w14:paraId="17B700E3" w14:textId="77777777" w:rsidR="00AF4B75" w:rsidRDefault="00035E24">
      <w:pPr>
        <w:numPr>
          <w:ilvl w:val="1"/>
          <w:numId w:val="2"/>
        </w:numPr>
        <w:pBdr>
          <w:top w:val="nil"/>
          <w:left w:val="nil"/>
          <w:bottom w:val="nil"/>
          <w:right w:val="nil"/>
          <w:between w:val="nil"/>
        </w:pBdr>
        <w:ind w:left="794"/>
        <w:jc w:val="both"/>
        <w:rPr>
          <w:color w:val="000000"/>
          <w:sz w:val="22"/>
          <w:szCs w:val="22"/>
        </w:rPr>
      </w:pPr>
      <w:r>
        <w:rPr>
          <w:color w:val="000000"/>
          <w:sz w:val="22"/>
          <w:szCs w:val="22"/>
        </w:rPr>
        <w:t xml:space="preserve"> Poskytovatel i Objednatel se zavazují k vzájemné spolupráci v poskytování pracovnělékařských služeb. Objednatel je zejm. povinen poskytnout Poskytovateli součinnost potřebnou k zajištění účelu této Smlouvy, a plnit své povinnosti zejm. vyplývající z ustanovení § 55 odst. 1 zákona č. 373/2011 Sb. o specifických zdravotních službách v souladu s prováděcí vyhláškou č. 79/2013 Sb.</w:t>
      </w:r>
    </w:p>
    <w:p w14:paraId="62A9D28A" w14:textId="77777777" w:rsidR="00AF4B75" w:rsidRDefault="00AF4B75">
      <w:pPr>
        <w:pBdr>
          <w:top w:val="nil"/>
          <w:left w:val="nil"/>
          <w:bottom w:val="nil"/>
          <w:right w:val="nil"/>
          <w:between w:val="nil"/>
        </w:pBdr>
        <w:jc w:val="both"/>
        <w:rPr>
          <w:color w:val="000000"/>
          <w:sz w:val="22"/>
          <w:szCs w:val="22"/>
        </w:rPr>
      </w:pPr>
    </w:p>
    <w:p w14:paraId="27FEDC50" w14:textId="77777777" w:rsidR="00AF4B75" w:rsidRDefault="00035E24">
      <w:pPr>
        <w:numPr>
          <w:ilvl w:val="0"/>
          <w:numId w:val="2"/>
        </w:numPr>
        <w:pBdr>
          <w:top w:val="nil"/>
          <w:left w:val="nil"/>
          <w:bottom w:val="nil"/>
          <w:right w:val="nil"/>
          <w:between w:val="nil"/>
        </w:pBdr>
        <w:spacing w:after="240"/>
        <w:ind w:left="357" w:hanging="357"/>
        <w:jc w:val="both"/>
        <w:rPr>
          <w:color w:val="000000"/>
          <w:sz w:val="22"/>
          <w:szCs w:val="22"/>
        </w:rPr>
      </w:pPr>
      <w:r>
        <w:rPr>
          <w:b/>
          <w:color w:val="000000"/>
          <w:sz w:val="22"/>
          <w:szCs w:val="22"/>
        </w:rPr>
        <w:t>Rozsah poskytovaných pracovnělékařských služeb</w:t>
      </w:r>
    </w:p>
    <w:p w14:paraId="7756BD47" w14:textId="77777777" w:rsidR="00AF4B75" w:rsidRDefault="00035E24">
      <w:pPr>
        <w:numPr>
          <w:ilvl w:val="1"/>
          <w:numId w:val="2"/>
        </w:numPr>
        <w:pBdr>
          <w:top w:val="nil"/>
          <w:left w:val="nil"/>
          <w:bottom w:val="nil"/>
          <w:right w:val="nil"/>
          <w:between w:val="nil"/>
        </w:pBdr>
        <w:spacing w:after="240"/>
        <w:jc w:val="both"/>
        <w:rPr>
          <w:color w:val="000000"/>
          <w:sz w:val="22"/>
          <w:szCs w:val="22"/>
        </w:rPr>
      </w:pPr>
      <w:r>
        <w:rPr>
          <w:color w:val="000000"/>
          <w:sz w:val="22"/>
          <w:szCs w:val="22"/>
        </w:rPr>
        <w:t xml:space="preserve"> Poskytovatel se zavazuje poskytovat PLS pro Objednatele, resp. zaměstnancům Objednatele (dále jen „zaměstnanci“), v souladu s platnou </w:t>
      </w:r>
      <w:proofErr w:type="gramStart"/>
      <w:r>
        <w:rPr>
          <w:color w:val="000000"/>
          <w:sz w:val="22"/>
          <w:szCs w:val="22"/>
        </w:rPr>
        <w:t>legislativou</w:t>
      </w:r>
      <w:proofErr w:type="gramEnd"/>
      <w:r>
        <w:rPr>
          <w:color w:val="000000"/>
          <w:sz w:val="22"/>
          <w:szCs w:val="22"/>
        </w:rPr>
        <w:t xml:space="preserve"> a to v následujícím rozsahu:</w:t>
      </w:r>
    </w:p>
    <w:p w14:paraId="55A8534A" w14:textId="77777777" w:rsidR="00AF4B75" w:rsidRDefault="00035E24">
      <w:pPr>
        <w:numPr>
          <w:ilvl w:val="2"/>
          <w:numId w:val="2"/>
        </w:numPr>
        <w:pBdr>
          <w:top w:val="nil"/>
          <w:left w:val="nil"/>
          <w:bottom w:val="nil"/>
          <w:right w:val="nil"/>
          <w:between w:val="nil"/>
        </w:pBdr>
        <w:ind w:left="1225"/>
        <w:rPr>
          <w:color w:val="000000"/>
          <w:sz w:val="22"/>
          <w:szCs w:val="22"/>
        </w:rPr>
      </w:pPr>
      <w:r>
        <w:rPr>
          <w:b/>
          <w:color w:val="000000"/>
          <w:sz w:val="22"/>
          <w:szCs w:val="22"/>
        </w:rPr>
        <w:t xml:space="preserve">Zjišťování vlivu práce a pracovních podmínek na vývoj zdravotního stavu </w:t>
      </w:r>
    </w:p>
    <w:p w14:paraId="35901985" w14:textId="77777777" w:rsidR="00AF4B75" w:rsidRDefault="00035E24">
      <w:pPr>
        <w:pBdr>
          <w:top w:val="nil"/>
          <w:left w:val="nil"/>
          <w:bottom w:val="nil"/>
          <w:right w:val="nil"/>
          <w:between w:val="nil"/>
        </w:pBdr>
        <w:ind w:left="1225"/>
        <w:rPr>
          <w:color w:val="000000"/>
          <w:sz w:val="22"/>
          <w:szCs w:val="22"/>
        </w:rPr>
      </w:pPr>
      <w:r>
        <w:rPr>
          <w:b/>
          <w:color w:val="000000"/>
          <w:sz w:val="22"/>
          <w:szCs w:val="22"/>
        </w:rPr>
        <w:t xml:space="preserve"> zaměstnanců a uchazečů o zaměstnání při lékařských prohlídkách nezbytných </w:t>
      </w:r>
    </w:p>
    <w:p w14:paraId="742FE2C6" w14:textId="77777777" w:rsidR="00AF4B75" w:rsidRDefault="00035E24">
      <w:pPr>
        <w:pBdr>
          <w:top w:val="nil"/>
          <w:left w:val="nil"/>
          <w:bottom w:val="nil"/>
          <w:right w:val="nil"/>
          <w:between w:val="nil"/>
        </w:pBdr>
        <w:ind w:left="1225"/>
        <w:rPr>
          <w:color w:val="000000"/>
          <w:sz w:val="22"/>
          <w:szCs w:val="22"/>
        </w:rPr>
      </w:pPr>
      <w:r>
        <w:rPr>
          <w:b/>
          <w:color w:val="000000"/>
          <w:sz w:val="22"/>
          <w:szCs w:val="22"/>
        </w:rPr>
        <w:t xml:space="preserve"> k posouzení zdravotní způsobilosti k práci (dále jen „pracovnělékařská prohlídka“)</w:t>
      </w:r>
    </w:p>
    <w:p w14:paraId="6C1BAF80" w14:textId="77777777" w:rsidR="00AF4B75" w:rsidRDefault="00035E24">
      <w:pPr>
        <w:pBdr>
          <w:top w:val="nil"/>
          <w:left w:val="nil"/>
          <w:bottom w:val="nil"/>
          <w:right w:val="nil"/>
          <w:between w:val="nil"/>
        </w:pBdr>
        <w:ind w:left="1225"/>
        <w:rPr>
          <w:color w:val="000000"/>
          <w:sz w:val="22"/>
          <w:szCs w:val="22"/>
        </w:rPr>
      </w:pPr>
      <w:r>
        <w:rPr>
          <w:b/>
          <w:color w:val="000000"/>
          <w:sz w:val="22"/>
          <w:szCs w:val="22"/>
        </w:rPr>
        <w:t xml:space="preserve"> včetně hodnocení zdravotního stavu zaměstnanců</w:t>
      </w:r>
    </w:p>
    <w:p w14:paraId="7D28BF27" w14:textId="77777777" w:rsidR="00AF4B75" w:rsidRDefault="00AF4B75">
      <w:pPr>
        <w:pBdr>
          <w:top w:val="nil"/>
          <w:left w:val="nil"/>
          <w:bottom w:val="nil"/>
          <w:right w:val="nil"/>
          <w:between w:val="nil"/>
        </w:pBdr>
        <w:ind w:left="1225"/>
        <w:jc w:val="both"/>
        <w:rPr>
          <w:color w:val="000000"/>
          <w:sz w:val="22"/>
          <w:szCs w:val="22"/>
        </w:rPr>
      </w:pPr>
    </w:p>
    <w:p w14:paraId="1F3A2C89" w14:textId="77777777" w:rsidR="00AF4B75" w:rsidRDefault="00035E24">
      <w:pPr>
        <w:numPr>
          <w:ilvl w:val="2"/>
          <w:numId w:val="2"/>
        </w:numPr>
        <w:pBdr>
          <w:top w:val="nil"/>
          <w:left w:val="nil"/>
          <w:bottom w:val="nil"/>
          <w:right w:val="nil"/>
          <w:between w:val="nil"/>
        </w:pBdr>
        <w:spacing w:after="240"/>
        <w:ind w:left="1418" w:hanging="698"/>
        <w:rPr>
          <w:color w:val="000000"/>
          <w:sz w:val="22"/>
          <w:szCs w:val="22"/>
        </w:rPr>
      </w:pPr>
      <w:r>
        <w:rPr>
          <w:b/>
          <w:color w:val="000000"/>
          <w:sz w:val="22"/>
          <w:szCs w:val="22"/>
        </w:rPr>
        <w:t xml:space="preserve">Poradenství zaměřené na ochranu zdraví při práci a ochranu před pracovními úrazy, nemocemi z povolání a nemocemi souvisejícími s prací </w:t>
      </w:r>
    </w:p>
    <w:p w14:paraId="15CB56DE" w14:textId="77777777" w:rsidR="00AF4B75" w:rsidRDefault="00035E24">
      <w:pPr>
        <w:numPr>
          <w:ilvl w:val="2"/>
          <w:numId w:val="2"/>
        </w:numPr>
        <w:pBdr>
          <w:top w:val="nil"/>
          <w:left w:val="nil"/>
          <w:bottom w:val="nil"/>
          <w:right w:val="nil"/>
          <w:between w:val="nil"/>
        </w:pBdr>
        <w:spacing w:after="240"/>
        <w:jc w:val="both"/>
        <w:rPr>
          <w:color w:val="000000"/>
          <w:sz w:val="22"/>
          <w:szCs w:val="22"/>
        </w:rPr>
      </w:pPr>
      <w:r>
        <w:rPr>
          <w:b/>
          <w:color w:val="000000"/>
          <w:sz w:val="22"/>
          <w:szCs w:val="22"/>
        </w:rPr>
        <w:t>Pravidelný dohled na pracovištích a nad výkonem práce</w:t>
      </w:r>
    </w:p>
    <w:p w14:paraId="34D046FC" w14:textId="77777777" w:rsidR="00AF4B75" w:rsidRDefault="00035E24">
      <w:pPr>
        <w:numPr>
          <w:ilvl w:val="2"/>
          <w:numId w:val="2"/>
        </w:numPr>
        <w:pBdr>
          <w:top w:val="nil"/>
          <w:left w:val="nil"/>
          <w:bottom w:val="nil"/>
          <w:right w:val="nil"/>
          <w:between w:val="nil"/>
        </w:pBdr>
        <w:spacing w:after="240"/>
        <w:jc w:val="both"/>
        <w:rPr>
          <w:color w:val="000000"/>
          <w:sz w:val="22"/>
          <w:szCs w:val="22"/>
        </w:rPr>
      </w:pPr>
      <w:r>
        <w:rPr>
          <w:b/>
          <w:color w:val="000000"/>
          <w:sz w:val="22"/>
          <w:szCs w:val="22"/>
        </w:rPr>
        <w:t>Školení v poskytování první pomoci</w:t>
      </w:r>
    </w:p>
    <w:p w14:paraId="353FFE33" w14:textId="77777777" w:rsidR="00AF4B75" w:rsidRDefault="00035E24">
      <w:pPr>
        <w:numPr>
          <w:ilvl w:val="0"/>
          <w:numId w:val="2"/>
        </w:numPr>
        <w:pBdr>
          <w:top w:val="nil"/>
          <w:left w:val="nil"/>
          <w:bottom w:val="nil"/>
          <w:right w:val="nil"/>
          <w:between w:val="nil"/>
        </w:pBdr>
        <w:spacing w:after="240"/>
        <w:ind w:left="357" w:hanging="357"/>
        <w:jc w:val="both"/>
        <w:rPr>
          <w:color w:val="000000"/>
          <w:sz w:val="22"/>
          <w:szCs w:val="22"/>
        </w:rPr>
      </w:pPr>
      <w:r>
        <w:rPr>
          <w:b/>
          <w:color w:val="000000"/>
          <w:sz w:val="22"/>
          <w:szCs w:val="22"/>
        </w:rPr>
        <w:t xml:space="preserve">Místo plnění a personální obsazení </w:t>
      </w:r>
    </w:p>
    <w:p w14:paraId="7307BD65" w14:textId="54BFDCC9" w:rsidR="00AF4B75" w:rsidRDefault="00035E24">
      <w:pPr>
        <w:numPr>
          <w:ilvl w:val="1"/>
          <w:numId w:val="2"/>
        </w:numPr>
        <w:pBdr>
          <w:top w:val="nil"/>
          <w:left w:val="nil"/>
          <w:bottom w:val="nil"/>
          <w:right w:val="nil"/>
          <w:between w:val="nil"/>
        </w:pBdr>
        <w:spacing w:after="240"/>
        <w:ind w:left="788" w:hanging="431"/>
        <w:jc w:val="both"/>
        <w:rPr>
          <w:color w:val="000000"/>
          <w:sz w:val="22"/>
          <w:szCs w:val="22"/>
        </w:rPr>
      </w:pPr>
      <w:r>
        <w:rPr>
          <w:color w:val="000000"/>
          <w:sz w:val="22"/>
          <w:szCs w:val="22"/>
        </w:rPr>
        <w:t xml:space="preserve"> </w:t>
      </w:r>
      <w:r>
        <w:rPr>
          <w:b/>
          <w:color w:val="000000"/>
          <w:sz w:val="22"/>
          <w:szCs w:val="22"/>
        </w:rPr>
        <w:t xml:space="preserve">Zdravotnická zařízení a lokality, ve kterých budou </w:t>
      </w:r>
      <w:r>
        <w:rPr>
          <w:color w:val="000000"/>
          <w:sz w:val="22"/>
          <w:szCs w:val="22"/>
        </w:rPr>
        <w:t>poskytovány zdravotnické služby:</w:t>
      </w:r>
    </w:p>
    <w:tbl>
      <w:tblPr>
        <w:tblW w:w="87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03"/>
        <w:gridCol w:w="2790"/>
        <w:gridCol w:w="3095"/>
      </w:tblGrid>
      <w:tr w:rsidR="00E8696E" w:rsidRPr="00480C79" w14:paraId="5365CD3D" w14:textId="77777777" w:rsidTr="00480C79">
        <w:trPr>
          <w:trHeight w:val="769"/>
        </w:trPr>
        <w:tc>
          <w:tcPr>
            <w:tcW w:w="2903" w:type="dxa"/>
            <w:vAlign w:val="center"/>
          </w:tcPr>
          <w:p w14:paraId="2FA97D8D" w14:textId="77777777" w:rsidR="00E8696E" w:rsidRPr="00480C79" w:rsidRDefault="00E8696E" w:rsidP="00DE6A9B">
            <w:pPr>
              <w:pStyle w:val="Nadpis2"/>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rPr>
                <w:sz w:val="24"/>
                <w:szCs w:val="24"/>
              </w:rPr>
            </w:pPr>
            <w:r w:rsidRPr="00480C79">
              <w:rPr>
                <w:color w:val="000000"/>
                <w:sz w:val="24"/>
                <w:szCs w:val="24"/>
              </w:rPr>
              <w:t>PRAHA</w:t>
            </w:r>
          </w:p>
        </w:tc>
        <w:tc>
          <w:tcPr>
            <w:tcW w:w="2790" w:type="dxa"/>
            <w:vAlign w:val="center"/>
          </w:tcPr>
          <w:p w14:paraId="14424618" w14:textId="77777777" w:rsidR="00E8696E" w:rsidRPr="00480C79" w:rsidRDefault="00E8696E" w:rsidP="00DE6A9B">
            <w:pPr>
              <w:pStyle w:val="Nadpis2"/>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rPr>
                <w:sz w:val="24"/>
                <w:szCs w:val="24"/>
              </w:rPr>
            </w:pPr>
            <w:r w:rsidRPr="00480C79">
              <w:rPr>
                <w:b w:val="0"/>
                <w:color w:val="000000"/>
                <w:sz w:val="24"/>
                <w:szCs w:val="24"/>
              </w:rPr>
              <w:t>Malá Štěpánská 10, Praha 2</w:t>
            </w:r>
          </w:p>
        </w:tc>
        <w:tc>
          <w:tcPr>
            <w:tcW w:w="3095" w:type="dxa"/>
            <w:vAlign w:val="center"/>
          </w:tcPr>
          <w:p w14:paraId="4D87BF37" w14:textId="77777777" w:rsidR="00E8696E" w:rsidRPr="00480C79" w:rsidRDefault="00E8696E" w:rsidP="00480C79">
            <w:pPr>
              <w:pStyle w:val="Nadpis2"/>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jc w:val="center"/>
              <w:rPr>
                <w:sz w:val="24"/>
                <w:szCs w:val="24"/>
              </w:rPr>
            </w:pPr>
            <w:r w:rsidRPr="00480C79">
              <w:rPr>
                <w:b w:val="0"/>
                <w:color w:val="000000"/>
                <w:sz w:val="24"/>
                <w:szCs w:val="24"/>
              </w:rPr>
              <w:t>tel: 224 918 532</w:t>
            </w:r>
          </w:p>
        </w:tc>
      </w:tr>
      <w:tr w:rsidR="00E8696E" w:rsidRPr="00480C79" w14:paraId="7C085AD5" w14:textId="77777777" w:rsidTr="00480C79">
        <w:trPr>
          <w:trHeight w:val="669"/>
        </w:trPr>
        <w:tc>
          <w:tcPr>
            <w:tcW w:w="2903" w:type="dxa"/>
            <w:vAlign w:val="center"/>
          </w:tcPr>
          <w:p w14:paraId="037F9007" w14:textId="77777777" w:rsidR="00E8696E" w:rsidRPr="00480C79" w:rsidRDefault="00E8696E" w:rsidP="00DE6A9B">
            <w:pPr>
              <w:pStyle w:val="Nadpis2"/>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rPr>
                <w:color w:val="000000"/>
                <w:sz w:val="24"/>
                <w:szCs w:val="24"/>
              </w:rPr>
            </w:pPr>
            <w:r w:rsidRPr="00480C79">
              <w:rPr>
                <w:color w:val="000000"/>
                <w:sz w:val="24"/>
                <w:szCs w:val="24"/>
              </w:rPr>
              <w:t>PRAHA</w:t>
            </w:r>
          </w:p>
        </w:tc>
        <w:tc>
          <w:tcPr>
            <w:tcW w:w="2790" w:type="dxa"/>
            <w:vAlign w:val="center"/>
          </w:tcPr>
          <w:p w14:paraId="4FC5217A" w14:textId="77777777" w:rsidR="00E8696E" w:rsidRPr="00480C79" w:rsidRDefault="00E8696E" w:rsidP="00DE6A9B">
            <w:pPr>
              <w:pStyle w:val="Nadpis2"/>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rPr>
                <w:b w:val="0"/>
                <w:color w:val="000000"/>
                <w:sz w:val="24"/>
                <w:szCs w:val="24"/>
              </w:rPr>
            </w:pPr>
            <w:r w:rsidRPr="00480C79">
              <w:rPr>
                <w:b w:val="0"/>
                <w:color w:val="000000"/>
                <w:sz w:val="24"/>
                <w:szCs w:val="24"/>
              </w:rPr>
              <w:t>Koněvova 22, Praha 3</w:t>
            </w:r>
          </w:p>
        </w:tc>
        <w:tc>
          <w:tcPr>
            <w:tcW w:w="3095" w:type="dxa"/>
            <w:vAlign w:val="center"/>
          </w:tcPr>
          <w:p w14:paraId="58A2235B" w14:textId="77777777" w:rsidR="00E8696E" w:rsidRPr="00480C79" w:rsidRDefault="00E8696E" w:rsidP="00480C79">
            <w:pPr>
              <w:pStyle w:val="Nadpis2"/>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jc w:val="center"/>
              <w:rPr>
                <w:b w:val="0"/>
                <w:color w:val="000000"/>
                <w:sz w:val="24"/>
                <w:szCs w:val="24"/>
              </w:rPr>
            </w:pPr>
            <w:r w:rsidRPr="00480C79">
              <w:rPr>
                <w:b w:val="0"/>
                <w:color w:val="000000"/>
                <w:sz w:val="24"/>
                <w:szCs w:val="24"/>
              </w:rPr>
              <w:t>tel: 222 512 990</w:t>
            </w:r>
          </w:p>
        </w:tc>
      </w:tr>
      <w:tr w:rsidR="00E8696E" w:rsidRPr="00480C79" w14:paraId="024FFF50" w14:textId="77777777" w:rsidTr="00480C79">
        <w:trPr>
          <w:trHeight w:val="1132"/>
        </w:trPr>
        <w:tc>
          <w:tcPr>
            <w:tcW w:w="2903" w:type="dxa"/>
            <w:vAlign w:val="center"/>
          </w:tcPr>
          <w:p w14:paraId="67918CB8" w14:textId="77777777" w:rsidR="00E8696E" w:rsidRPr="00480C79" w:rsidRDefault="00E8696E" w:rsidP="00DE6A9B">
            <w:pPr>
              <w:pStyle w:val="Nadpis2"/>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rPr>
                <w:color w:val="000000"/>
                <w:sz w:val="24"/>
                <w:szCs w:val="24"/>
              </w:rPr>
            </w:pPr>
            <w:r w:rsidRPr="00480C79">
              <w:rPr>
                <w:sz w:val="24"/>
                <w:szCs w:val="24"/>
              </w:rPr>
              <w:t>PRAHA</w:t>
            </w:r>
          </w:p>
        </w:tc>
        <w:tc>
          <w:tcPr>
            <w:tcW w:w="2790" w:type="dxa"/>
            <w:vAlign w:val="center"/>
          </w:tcPr>
          <w:p w14:paraId="55D06C0C" w14:textId="77777777" w:rsidR="00E8696E" w:rsidRPr="00480C79" w:rsidRDefault="00E8696E" w:rsidP="00DE6A9B">
            <w:pPr>
              <w:pStyle w:val="Nadpis2"/>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rPr>
                <w:b w:val="0"/>
                <w:bCs/>
                <w:color w:val="000000"/>
                <w:sz w:val="24"/>
                <w:szCs w:val="24"/>
              </w:rPr>
            </w:pPr>
            <w:r w:rsidRPr="00480C79">
              <w:rPr>
                <w:b w:val="0"/>
                <w:bCs/>
                <w:sz w:val="24"/>
                <w:szCs w:val="24"/>
              </w:rPr>
              <w:t>Národní třída 22, Praha 1</w:t>
            </w:r>
          </w:p>
        </w:tc>
        <w:tc>
          <w:tcPr>
            <w:tcW w:w="3095" w:type="dxa"/>
            <w:vAlign w:val="center"/>
          </w:tcPr>
          <w:p w14:paraId="736B0DAB" w14:textId="77777777" w:rsidR="00E8696E" w:rsidRPr="00480C79" w:rsidRDefault="00E8696E" w:rsidP="00480C79">
            <w:pPr>
              <w:jc w:val="center"/>
              <w:rPr>
                <w:sz w:val="24"/>
                <w:szCs w:val="24"/>
              </w:rPr>
            </w:pPr>
            <w:r w:rsidRPr="00480C79">
              <w:rPr>
                <w:sz w:val="24"/>
                <w:szCs w:val="24"/>
              </w:rPr>
              <w:t>tel: 730 100 040</w:t>
            </w:r>
          </w:p>
          <w:p w14:paraId="0A8B24BD" w14:textId="77777777" w:rsidR="00E8696E" w:rsidRPr="00480C79" w:rsidRDefault="00E8696E" w:rsidP="00480C79">
            <w:pPr>
              <w:jc w:val="center"/>
              <w:rPr>
                <w:sz w:val="24"/>
                <w:szCs w:val="24"/>
              </w:rPr>
            </w:pPr>
            <w:r w:rsidRPr="00480C79">
              <w:rPr>
                <w:sz w:val="24"/>
                <w:szCs w:val="24"/>
              </w:rPr>
              <w:t>Út, st, čt: 08:00 - 16:00 hod</w:t>
            </w:r>
          </w:p>
          <w:p w14:paraId="6D687A1B" w14:textId="01C9BDBB" w:rsidR="00480C79" w:rsidRPr="00480C79" w:rsidRDefault="00E8696E" w:rsidP="00480C79">
            <w:pPr>
              <w:jc w:val="center"/>
              <w:rPr>
                <w:sz w:val="24"/>
                <w:szCs w:val="24"/>
              </w:rPr>
            </w:pPr>
            <w:r w:rsidRPr="00480C79">
              <w:rPr>
                <w:sz w:val="24"/>
                <w:szCs w:val="24"/>
              </w:rPr>
              <w:t>Pá: na objednán</w:t>
            </w:r>
            <w:r w:rsidR="00480C79">
              <w:rPr>
                <w:sz w:val="24"/>
                <w:szCs w:val="24"/>
              </w:rPr>
              <w:t>í</w:t>
            </w:r>
          </w:p>
        </w:tc>
      </w:tr>
      <w:tr w:rsidR="00E8696E" w:rsidRPr="00480C79" w14:paraId="3CCCB056" w14:textId="77777777" w:rsidTr="00480C79">
        <w:trPr>
          <w:trHeight w:val="769"/>
        </w:trPr>
        <w:tc>
          <w:tcPr>
            <w:tcW w:w="2903" w:type="dxa"/>
            <w:vAlign w:val="center"/>
          </w:tcPr>
          <w:p w14:paraId="52025FD3" w14:textId="77777777" w:rsidR="00E8696E" w:rsidRPr="00480C79" w:rsidRDefault="00E8696E" w:rsidP="00DE6A9B">
            <w:pPr>
              <w:pStyle w:val="Nadpis2"/>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rPr>
                <w:sz w:val="24"/>
                <w:szCs w:val="24"/>
              </w:rPr>
            </w:pPr>
            <w:r w:rsidRPr="00480C79">
              <w:rPr>
                <w:sz w:val="24"/>
                <w:szCs w:val="24"/>
              </w:rPr>
              <w:t xml:space="preserve">České </w:t>
            </w:r>
            <w:proofErr w:type="gramStart"/>
            <w:r w:rsidRPr="00480C79">
              <w:rPr>
                <w:sz w:val="24"/>
                <w:szCs w:val="24"/>
              </w:rPr>
              <w:t>Budějovice - Suché</w:t>
            </w:r>
            <w:proofErr w:type="gramEnd"/>
            <w:r w:rsidRPr="00480C79">
              <w:rPr>
                <w:sz w:val="24"/>
                <w:szCs w:val="24"/>
              </w:rPr>
              <w:t xml:space="preserve"> Vrbné</w:t>
            </w:r>
          </w:p>
        </w:tc>
        <w:tc>
          <w:tcPr>
            <w:tcW w:w="2790" w:type="dxa"/>
            <w:vAlign w:val="center"/>
          </w:tcPr>
          <w:p w14:paraId="40231199" w14:textId="77777777" w:rsidR="00E8696E" w:rsidRPr="00480C79" w:rsidRDefault="00E8696E" w:rsidP="00DE6A9B">
            <w:pPr>
              <w:pStyle w:val="Nadpis2"/>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rPr>
                <w:b w:val="0"/>
                <w:bCs/>
                <w:sz w:val="24"/>
                <w:szCs w:val="24"/>
              </w:rPr>
            </w:pPr>
            <w:r w:rsidRPr="00480C79">
              <w:rPr>
                <w:b w:val="0"/>
                <w:bCs/>
                <w:sz w:val="24"/>
                <w:szCs w:val="24"/>
              </w:rPr>
              <w:t>Jaroslava Ježka 384/65, České Budějovice</w:t>
            </w:r>
          </w:p>
        </w:tc>
        <w:tc>
          <w:tcPr>
            <w:tcW w:w="3095" w:type="dxa"/>
            <w:vAlign w:val="center"/>
          </w:tcPr>
          <w:p w14:paraId="1C66F34D" w14:textId="77777777" w:rsidR="00E8696E" w:rsidRPr="00480C79" w:rsidRDefault="00E8696E" w:rsidP="00DE6A9B">
            <w:pPr>
              <w:jc w:val="center"/>
              <w:rPr>
                <w:sz w:val="24"/>
                <w:szCs w:val="24"/>
              </w:rPr>
            </w:pPr>
            <w:r w:rsidRPr="00480C79">
              <w:rPr>
                <w:sz w:val="24"/>
                <w:szCs w:val="24"/>
              </w:rPr>
              <w:t>tel: 739 009 222</w:t>
            </w:r>
          </w:p>
        </w:tc>
      </w:tr>
      <w:tr w:rsidR="00E8696E" w:rsidRPr="00480C79" w14:paraId="5CA2377A" w14:textId="77777777" w:rsidTr="00480C79">
        <w:trPr>
          <w:trHeight w:val="769"/>
        </w:trPr>
        <w:tc>
          <w:tcPr>
            <w:tcW w:w="2903" w:type="dxa"/>
            <w:vAlign w:val="center"/>
          </w:tcPr>
          <w:p w14:paraId="1395A165" w14:textId="77777777" w:rsidR="00E8696E" w:rsidRPr="00480C79" w:rsidRDefault="00E8696E" w:rsidP="00DE6A9B">
            <w:pPr>
              <w:pStyle w:val="Nadpis2"/>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rPr>
                <w:sz w:val="24"/>
                <w:szCs w:val="24"/>
              </w:rPr>
            </w:pPr>
            <w:r w:rsidRPr="00480C79">
              <w:rPr>
                <w:sz w:val="24"/>
                <w:szCs w:val="24"/>
              </w:rPr>
              <w:t xml:space="preserve">České </w:t>
            </w:r>
            <w:proofErr w:type="gramStart"/>
            <w:r w:rsidRPr="00480C79">
              <w:rPr>
                <w:sz w:val="24"/>
                <w:szCs w:val="24"/>
              </w:rPr>
              <w:t>Budějovice - Budovcova</w:t>
            </w:r>
            <w:proofErr w:type="gramEnd"/>
          </w:p>
        </w:tc>
        <w:tc>
          <w:tcPr>
            <w:tcW w:w="2790" w:type="dxa"/>
            <w:vAlign w:val="center"/>
          </w:tcPr>
          <w:p w14:paraId="6E5D6479" w14:textId="111B5FE0" w:rsidR="00E8696E" w:rsidRPr="00480C79" w:rsidRDefault="00E8696E" w:rsidP="00DE6A9B">
            <w:pPr>
              <w:pStyle w:val="Nadpis2"/>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rPr>
                <w:b w:val="0"/>
                <w:bCs/>
                <w:sz w:val="24"/>
                <w:szCs w:val="24"/>
              </w:rPr>
            </w:pPr>
            <w:r w:rsidRPr="00480C79">
              <w:rPr>
                <w:b w:val="0"/>
                <w:bCs/>
                <w:sz w:val="24"/>
                <w:szCs w:val="24"/>
              </w:rPr>
              <w:t>Budovcova 10, České Budějovice</w:t>
            </w:r>
          </w:p>
        </w:tc>
        <w:tc>
          <w:tcPr>
            <w:tcW w:w="3095" w:type="dxa"/>
            <w:vAlign w:val="center"/>
          </w:tcPr>
          <w:p w14:paraId="0FE46C6C" w14:textId="77777777" w:rsidR="00E8696E" w:rsidRPr="00480C79" w:rsidRDefault="00E8696E" w:rsidP="00DE6A9B">
            <w:pPr>
              <w:jc w:val="center"/>
              <w:rPr>
                <w:sz w:val="24"/>
                <w:szCs w:val="24"/>
              </w:rPr>
            </w:pPr>
            <w:r w:rsidRPr="00480C79">
              <w:rPr>
                <w:sz w:val="24"/>
                <w:szCs w:val="24"/>
              </w:rPr>
              <w:t>tel: 386 353 952</w:t>
            </w:r>
          </w:p>
        </w:tc>
      </w:tr>
      <w:tr w:rsidR="00E8696E" w:rsidRPr="00480C79" w14:paraId="41239CF6" w14:textId="77777777" w:rsidTr="00480C79">
        <w:trPr>
          <w:trHeight w:val="769"/>
        </w:trPr>
        <w:tc>
          <w:tcPr>
            <w:tcW w:w="2903" w:type="dxa"/>
            <w:vAlign w:val="center"/>
          </w:tcPr>
          <w:p w14:paraId="5637325D" w14:textId="77777777" w:rsidR="00E8696E" w:rsidRPr="00480C79" w:rsidRDefault="00E8696E" w:rsidP="00DE6A9B">
            <w:pPr>
              <w:pStyle w:val="Nadpis2"/>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rPr>
                <w:sz w:val="24"/>
                <w:szCs w:val="24"/>
              </w:rPr>
            </w:pPr>
            <w:r w:rsidRPr="00480C79">
              <w:rPr>
                <w:sz w:val="24"/>
                <w:szCs w:val="24"/>
              </w:rPr>
              <w:t>Český Krumlov</w:t>
            </w:r>
          </w:p>
        </w:tc>
        <w:tc>
          <w:tcPr>
            <w:tcW w:w="2790" w:type="dxa"/>
            <w:vAlign w:val="center"/>
          </w:tcPr>
          <w:p w14:paraId="1E93FAF8" w14:textId="77777777" w:rsidR="00E8696E" w:rsidRPr="00480C79" w:rsidRDefault="00E8696E" w:rsidP="00DE6A9B">
            <w:pPr>
              <w:pStyle w:val="Nadpis2"/>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rPr>
                <w:b w:val="0"/>
                <w:bCs/>
                <w:sz w:val="24"/>
                <w:szCs w:val="24"/>
              </w:rPr>
            </w:pPr>
            <w:r w:rsidRPr="00480C79">
              <w:rPr>
                <w:b w:val="0"/>
                <w:bCs/>
                <w:sz w:val="24"/>
                <w:szCs w:val="24"/>
              </w:rPr>
              <w:t>Tovární 119, Český Krumlov</w:t>
            </w:r>
          </w:p>
        </w:tc>
        <w:tc>
          <w:tcPr>
            <w:tcW w:w="3095" w:type="dxa"/>
            <w:vAlign w:val="center"/>
          </w:tcPr>
          <w:p w14:paraId="2E0FC620" w14:textId="77777777" w:rsidR="00E8696E" w:rsidRPr="00480C79" w:rsidRDefault="00E8696E" w:rsidP="00DE6A9B">
            <w:pPr>
              <w:jc w:val="center"/>
              <w:rPr>
                <w:sz w:val="24"/>
                <w:szCs w:val="24"/>
              </w:rPr>
            </w:pPr>
            <w:r w:rsidRPr="00480C79">
              <w:rPr>
                <w:sz w:val="24"/>
                <w:szCs w:val="24"/>
              </w:rPr>
              <w:t>tel: 734 317 500</w:t>
            </w:r>
          </w:p>
        </w:tc>
      </w:tr>
    </w:tbl>
    <w:tbl>
      <w:tblPr>
        <w:tblStyle w:val="a"/>
        <w:tblW w:w="858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1"/>
        <w:gridCol w:w="3295"/>
        <w:gridCol w:w="2528"/>
      </w:tblGrid>
      <w:tr w:rsidR="00AF4B75" w:rsidRPr="00480C79" w14:paraId="29AE8C87" w14:textId="77777777" w:rsidTr="00480C79">
        <w:trPr>
          <w:trHeight w:val="772"/>
        </w:trPr>
        <w:tc>
          <w:tcPr>
            <w:tcW w:w="2761" w:type="dxa"/>
            <w:shd w:val="clear" w:color="auto" w:fill="FFFFFF" w:themeFill="background1"/>
            <w:vAlign w:val="center"/>
          </w:tcPr>
          <w:p w14:paraId="75DA5A04" w14:textId="77777777" w:rsidR="00AF4B75" w:rsidRPr="00480C79" w:rsidRDefault="00035E24">
            <w:pPr>
              <w:pStyle w:val="Nadpis2"/>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jc w:val="center"/>
              <w:rPr>
                <w:sz w:val="24"/>
                <w:szCs w:val="24"/>
              </w:rPr>
            </w:pPr>
            <w:bookmarkStart w:id="0" w:name="_30j0zll" w:colFirst="0" w:colLast="0"/>
            <w:bookmarkEnd w:id="0"/>
            <w:r w:rsidRPr="00480C79">
              <w:rPr>
                <w:sz w:val="24"/>
                <w:szCs w:val="24"/>
              </w:rPr>
              <w:lastRenderedPageBreak/>
              <w:t>Ústí nad Labem</w:t>
            </w:r>
          </w:p>
        </w:tc>
        <w:tc>
          <w:tcPr>
            <w:tcW w:w="3295" w:type="dxa"/>
            <w:shd w:val="clear" w:color="auto" w:fill="FFFFFF" w:themeFill="background1"/>
            <w:vAlign w:val="center"/>
          </w:tcPr>
          <w:p w14:paraId="54BC4B0E" w14:textId="6E18F83B" w:rsidR="00AF4B75" w:rsidRPr="00480C79" w:rsidRDefault="00035E24">
            <w:pPr>
              <w:pBdr>
                <w:top w:val="nil"/>
                <w:left w:val="nil"/>
                <w:bottom w:val="nil"/>
                <w:right w:val="nil"/>
                <w:between w:val="nil"/>
              </w:pBdr>
              <w:jc w:val="center"/>
              <w:rPr>
                <w:color w:val="000000"/>
                <w:sz w:val="24"/>
                <w:szCs w:val="24"/>
              </w:rPr>
            </w:pPr>
            <w:r w:rsidRPr="00480C79">
              <w:rPr>
                <w:sz w:val="24"/>
                <w:szCs w:val="24"/>
              </w:rPr>
              <w:t xml:space="preserve">Masarykova </w:t>
            </w:r>
            <w:r w:rsidR="001E401C" w:rsidRPr="00480C79">
              <w:rPr>
                <w:sz w:val="24"/>
                <w:szCs w:val="24"/>
              </w:rPr>
              <w:t>1859/170,</w:t>
            </w:r>
            <w:r w:rsidRPr="00480C79">
              <w:rPr>
                <w:sz w:val="24"/>
                <w:szCs w:val="24"/>
              </w:rPr>
              <w:t xml:space="preserve"> Ústí nad Labem</w:t>
            </w:r>
          </w:p>
        </w:tc>
        <w:tc>
          <w:tcPr>
            <w:tcW w:w="2528" w:type="dxa"/>
            <w:shd w:val="clear" w:color="auto" w:fill="FFFFFF" w:themeFill="background1"/>
            <w:vAlign w:val="center"/>
          </w:tcPr>
          <w:p w14:paraId="56983ED0" w14:textId="17DFAD67" w:rsidR="00AF4B75" w:rsidRPr="00480C79" w:rsidRDefault="00035E24">
            <w:pPr>
              <w:pBdr>
                <w:top w:val="nil"/>
                <w:left w:val="nil"/>
                <w:bottom w:val="nil"/>
                <w:right w:val="nil"/>
                <w:between w:val="nil"/>
              </w:pBdr>
              <w:jc w:val="center"/>
              <w:rPr>
                <w:color w:val="000000"/>
                <w:sz w:val="24"/>
                <w:szCs w:val="24"/>
              </w:rPr>
            </w:pPr>
            <w:r w:rsidRPr="00480C79">
              <w:rPr>
                <w:sz w:val="24"/>
                <w:szCs w:val="24"/>
              </w:rPr>
              <w:t xml:space="preserve">tel: </w:t>
            </w:r>
            <w:r w:rsidR="001E401C" w:rsidRPr="00480C79">
              <w:rPr>
                <w:sz w:val="24"/>
                <w:szCs w:val="24"/>
              </w:rPr>
              <w:t>603 186 665</w:t>
            </w:r>
          </w:p>
        </w:tc>
      </w:tr>
      <w:tr w:rsidR="00AF4B75" w:rsidRPr="00480C79" w14:paraId="0DB72D53" w14:textId="77777777" w:rsidTr="00480C79">
        <w:trPr>
          <w:trHeight w:val="772"/>
        </w:trPr>
        <w:tc>
          <w:tcPr>
            <w:tcW w:w="2761" w:type="dxa"/>
            <w:shd w:val="clear" w:color="auto" w:fill="FFFFFF" w:themeFill="background1"/>
            <w:vAlign w:val="center"/>
          </w:tcPr>
          <w:p w14:paraId="2851DE27" w14:textId="77777777" w:rsidR="00AF4B75" w:rsidRPr="00480C79" w:rsidRDefault="00035E24">
            <w:pPr>
              <w:pStyle w:val="Nadpis2"/>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jc w:val="center"/>
              <w:rPr>
                <w:sz w:val="24"/>
                <w:szCs w:val="24"/>
              </w:rPr>
            </w:pPr>
            <w:bookmarkStart w:id="1" w:name="_1fob9te" w:colFirst="0" w:colLast="0"/>
            <w:bookmarkEnd w:id="1"/>
            <w:r w:rsidRPr="00480C79">
              <w:rPr>
                <w:sz w:val="24"/>
                <w:szCs w:val="24"/>
              </w:rPr>
              <w:t>Chomutov</w:t>
            </w:r>
          </w:p>
        </w:tc>
        <w:tc>
          <w:tcPr>
            <w:tcW w:w="3295" w:type="dxa"/>
            <w:shd w:val="clear" w:color="auto" w:fill="FFFFFF" w:themeFill="background1"/>
            <w:vAlign w:val="center"/>
          </w:tcPr>
          <w:p w14:paraId="67C4401A" w14:textId="77777777" w:rsidR="00AF4B75" w:rsidRPr="00480C79" w:rsidRDefault="00035E24">
            <w:pPr>
              <w:pBdr>
                <w:top w:val="nil"/>
                <w:left w:val="nil"/>
                <w:bottom w:val="nil"/>
                <w:right w:val="nil"/>
                <w:between w:val="nil"/>
              </w:pBdr>
              <w:jc w:val="center"/>
              <w:rPr>
                <w:color w:val="000000"/>
                <w:sz w:val="24"/>
                <w:szCs w:val="24"/>
              </w:rPr>
            </w:pPr>
            <w:r w:rsidRPr="00480C79">
              <w:rPr>
                <w:sz w:val="24"/>
                <w:szCs w:val="24"/>
              </w:rPr>
              <w:t>Čelakovského 854/12, Chomutov</w:t>
            </w:r>
          </w:p>
        </w:tc>
        <w:tc>
          <w:tcPr>
            <w:tcW w:w="2528" w:type="dxa"/>
            <w:shd w:val="clear" w:color="auto" w:fill="FFFFFF" w:themeFill="background1"/>
            <w:vAlign w:val="center"/>
          </w:tcPr>
          <w:p w14:paraId="6EDC1FA7" w14:textId="2975CFDA" w:rsidR="00AF4B75" w:rsidRPr="00480C79" w:rsidRDefault="001E401C">
            <w:pPr>
              <w:pBdr>
                <w:top w:val="nil"/>
                <w:left w:val="nil"/>
                <w:bottom w:val="nil"/>
                <w:right w:val="nil"/>
                <w:between w:val="nil"/>
              </w:pBdr>
              <w:jc w:val="center"/>
              <w:rPr>
                <w:color w:val="000000"/>
                <w:sz w:val="24"/>
                <w:szCs w:val="24"/>
              </w:rPr>
            </w:pPr>
            <w:r w:rsidRPr="00480C79">
              <w:rPr>
                <w:sz w:val="24"/>
                <w:szCs w:val="24"/>
              </w:rPr>
              <w:t>tel: 603 186 665</w:t>
            </w:r>
          </w:p>
        </w:tc>
      </w:tr>
      <w:tr w:rsidR="001C6703" w:rsidRPr="00480C79" w14:paraId="55381B19" w14:textId="77777777" w:rsidTr="00480C79">
        <w:trPr>
          <w:trHeight w:val="772"/>
        </w:trPr>
        <w:tc>
          <w:tcPr>
            <w:tcW w:w="2761" w:type="dxa"/>
            <w:shd w:val="clear" w:color="auto" w:fill="FFFFFF" w:themeFill="background1"/>
            <w:vAlign w:val="center"/>
          </w:tcPr>
          <w:p w14:paraId="6A8B72AD" w14:textId="740C3D11" w:rsidR="001C6703" w:rsidRPr="00480C79" w:rsidRDefault="001C6703" w:rsidP="001C6703">
            <w:pPr>
              <w:pStyle w:val="Nadpis2"/>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jc w:val="center"/>
              <w:rPr>
                <w:sz w:val="24"/>
                <w:szCs w:val="24"/>
              </w:rPr>
            </w:pPr>
            <w:r w:rsidRPr="00480C79">
              <w:rPr>
                <w:sz w:val="24"/>
                <w:szCs w:val="24"/>
              </w:rPr>
              <w:t>Jihlava</w:t>
            </w:r>
          </w:p>
        </w:tc>
        <w:tc>
          <w:tcPr>
            <w:tcW w:w="3295" w:type="dxa"/>
            <w:shd w:val="clear" w:color="auto" w:fill="FFFFFF" w:themeFill="background1"/>
            <w:vAlign w:val="center"/>
          </w:tcPr>
          <w:p w14:paraId="02BB3BA1" w14:textId="510D9E23" w:rsidR="001C6703" w:rsidRPr="00480C79" w:rsidRDefault="001C6703" w:rsidP="001C6703">
            <w:pPr>
              <w:pBdr>
                <w:top w:val="nil"/>
                <w:left w:val="nil"/>
                <w:bottom w:val="nil"/>
                <w:right w:val="nil"/>
                <w:between w:val="nil"/>
              </w:pBdr>
              <w:jc w:val="center"/>
              <w:rPr>
                <w:sz w:val="24"/>
                <w:szCs w:val="24"/>
              </w:rPr>
            </w:pPr>
            <w:r w:rsidRPr="00480C79">
              <w:rPr>
                <w:sz w:val="24"/>
                <w:szCs w:val="24"/>
              </w:rPr>
              <w:t>Kosmákova 1067/19, Jihlava</w:t>
            </w:r>
          </w:p>
        </w:tc>
        <w:tc>
          <w:tcPr>
            <w:tcW w:w="2528" w:type="dxa"/>
            <w:shd w:val="clear" w:color="auto" w:fill="FFFFFF" w:themeFill="background1"/>
            <w:vAlign w:val="center"/>
          </w:tcPr>
          <w:p w14:paraId="63EB4EBA" w14:textId="5EA28F73" w:rsidR="001C6703" w:rsidRPr="00480C79" w:rsidRDefault="00480C79" w:rsidP="001C6703">
            <w:pPr>
              <w:pBdr>
                <w:top w:val="nil"/>
                <w:left w:val="nil"/>
                <w:bottom w:val="nil"/>
                <w:right w:val="nil"/>
                <w:between w:val="nil"/>
              </w:pBdr>
              <w:jc w:val="center"/>
              <w:rPr>
                <w:sz w:val="24"/>
                <w:szCs w:val="24"/>
              </w:rPr>
            </w:pPr>
            <w:r>
              <w:rPr>
                <w:sz w:val="24"/>
                <w:szCs w:val="24"/>
              </w:rPr>
              <w:t>t</w:t>
            </w:r>
            <w:r w:rsidR="001C6703" w:rsidRPr="00480C79">
              <w:rPr>
                <w:sz w:val="24"/>
                <w:szCs w:val="24"/>
              </w:rPr>
              <w:t>el.:730 100 040</w:t>
            </w:r>
          </w:p>
        </w:tc>
      </w:tr>
      <w:tr w:rsidR="001C6703" w:rsidRPr="00480C79" w14:paraId="013AA772" w14:textId="77777777" w:rsidTr="00480C79">
        <w:trPr>
          <w:trHeight w:val="772"/>
        </w:trPr>
        <w:tc>
          <w:tcPr>
            <w:tcW w:w="2761" w:type="dxa"/>
            <w:shd w:val="clear" w:color="auto" w:fill="FFFFFF" w:themeFill="background1"/>
            <w:vAlign w:val="center"/>
          </w:tcPr>
          <w:p w14:paraId="39738E3C" w14:textId="148FAF63" w:rsidR="001C6703" w:rsidRPr="00480C79" w:rsidRDefault="001C6703" w:rsidP="001C6703">
            <w:pPr>
              <w:pStyle w:val="Nadpis2"/>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jc w:val="center"/>
              <w:rPr>
                <w:sz w:val="24"/>
                <w:szCs w:val="24"/>
              </w:rPr>
            </w:pPr>
            <w:r w:rsidRPr="00480C79">
              <w:rPr>
                <w:sz w:val="24"/>
                <w:szCs w:val="24"/>
              </w:rPr>
              <w:t>Ostrava</w:t>
            </w:r>
          </w:p>
        </w:tc>
        <w:tc>
          <w:tcPr>
            <w:tcW w:w="3295" w:type="dxa"/>
            <w:shd w:val="clear" w:color="auto" w:fill="FFFFFF" w:themeFill="background1"/>
            <w:vAlign w:val="center"/>
          </w:tcPr>
          <w:p w14:paraId="212460E6" w14:textId="67482654" w:rsidR="001C6703" w:rsidRPr="00480C79" w:rsidRDefault="001C6703" w:rsidP="001C6703">
            <w:pPr>
              <w:pBdr>
                <w:top w:val="nil"/>
                <w:left w:val="nil"/>
                <w:bottom w:val="nil"/>
                <w:right w:val="nil"/>
                <w:between w:val="nil"/>
              </w:pBdr>
              <w:jc w:val="center"/>
              <w:rPr>
                <w:sz w:val="24"/>
                <w:szCs w:val="24"/>
              </w:rPr>
            </w:pPr>
            <w:r w:rsidRPr="00480C79">
              <w:rPr>
                <w:sz w:val="24"/>
                <w:szCs w:val="24"/>
              </w:rPr>
              <w:t>Verdunská 1870/11, 702 00 Ostrava</w:t>
            </w:r>
          </w:p>
        </w:tc>
        <w:tc>
          <w:tcPr>
            <w:tcW w:w="2528" w:type="dxa"/>
            <w:shd w:val="clear" w:color="auto" w:fill="FFFFFF" w:themeFill="background1"/>
            <w:vAlign w:val="center"/>
          </w:tcPr>
          <w:p w14:paraId="0BA62DE0" w14:textId="55F35BA7" w:rsidR="001C6703" w:rsidRPr="00480C79" w:rsidRDefault="001C6703" w:rsidP="001C6703">
            <w:pPr>
              <w:pBdr>
                <w:top w:val="nil"/>
                <w:left w:val="nil"/>
                <w:bottom w:val="nil"/>
                <w:right w:val="nil"/>
                <w:between w:val="nil"/>
              </w:pBdr>
              <w:jc w:val="center"/>
              <w:rPr>
                <w:sz w:val="24"/>
                <w:szCs w:val="24"/>
              </w:rPr>
            </w:pPr>
            <w:r w:rsidRPr="00480C79">
              <w:rPr>
                <w:sz w:val="24"/>
                <w:szCs w:val="24"/>
              </w:rPr>
              <w:t>tel: 739 007 111</w:t>
            </w:r>
          </w:p>
        </w:tc>
      </w:tr>
      <w:tr w:rsidR="001C6703" w:rsidRPr="00480C79" w14:paraId="5F6C93E7" w14:textId="77777777" w:rsidTr="00480C79">
        <w:trPr>
          <w:trHeight w:val="772"/>
        </w:trPr>
        <w:tc>
          <w:tcPr>
            <w:tcW w:w="2761" w:type="dxa"/>
            <w:shd w:val="clear" w:color="auto" w:fill="FFFFFF" w:themeFill="background1"/>
            <w:vAlign w:val="center"/>
          </w:tcPr>
          <w:p w14:paraId="21155F1F" w14:textId="740FE829" w:rsidR="001C6703" w:rsidRPr="00480C79" w:rsidRDefault="001C6703" w:rsidP="001C6703">
            <w:pPr>
              <w:pStyle w:val="Nadpis2"/>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jc w:val="center"/>
              <w:rPr>
                <w:sz w:val="24"/>
                <w:szCs w:val="24"/>
              </w:rPr>
            </w:pPr>
            <w:r w:rsidRPr="00480C79">
              <w:rPr>
                <w:sz w:val="24"/>
                <w:szCs w:val="24"/>
              </w:rPr>
              <w:t>Kladno</w:t>
            </w:r>
          </w:p>
        </w:tc>
        <w:tc>
          <w:tcPr>
            <w:tcW w:w="3295" w:type="dxa"/>
            <w:shd w:val="clear" w:color="auto" w:fill="FFFFFF" w:themeFill="background1"/>
            <w:vAlign w:val="center"/>
          </w:tcPr>
          <w:p w14:paraId="4BEEED1F" w14:textId="214A6C93" w:rsidR="001C6703" w:rsidRPr="00480C79" w:rsidRDefault="001C6703" w:rsidP="001C6703">
            <w:pPr>
              <w:pBdr>
                <w:top w:val="nil"/>
                <w:left w:val="nil"/>
                <w:bottom w:val="nil"/>
                <w:right w:val="nil"/>
                <w:between w:val="nil"/>
              </w:pBdr>
              <w:jc w:val="center"/>
              <w:rPr>
                <w:sz w:val="24"/>
                <w:szCs w:val="24"/>
              </w:rPr>
            </w:pPr>
            <w:r w:rsidRPr="00480C79">
              <w:rPr>
                <w:sz w:val="24"/>
                <w:szCs w:val="24"/>
              </w:rPr>
              <w:t>Děčínská 3228, 272 01 Kladno</w:t>
            </w:r>
          </w:p>
        </w:tc>
        <w:tc>
          <w:tcPr>
            <w:tcW w:w="2528" w:type="dxa"/>
            <w:shd w:val="clear" w:color="auto" w:fill="FFFFFF" w:themeFill="background1"/>
            <w:vAlign w:val="center"/>
          </w:tcPr>
          <w:p w14:paraId="280B9555" w14:textId="3F340AA9" w:rsidR="001C6703" w:rsidRPr="00480C79" w:rsidRDefault="001C6703" w:rsidP="001C6703">
            <w:pPr>
              <w:pBdr>
                <w:top w:val="nil"/>
                <w:left w:val="nil"/>
                <w:bottom w:val="nil"/>
                <w:right w:val="nil"/>
                <w:between w:val="nil"/>
              </w:pBdr>
              <w:jc w:val="center"/>
              <w:rPr>
                <w:sz w:val="24"/>
                <w:szCs w:val="24"/>
              </w:rPr>
            </w:pPr>
            <w:r w:rsidRPr="00480C79">
              <w:rPr>
                <w:sz w:val="24"/>
                <w:szCs w:val="24"/>
              </w:rPr>
              <w:t>tel: 730 100 040</w:t>
            </w:r>
          </w:p>
        </w:tc>
      </w:tr>
    </w:tbl>
    <w:p w14:paraId="0F4605B7" w14:textId="0F30BAA7" w:rsidR="00AF4B75" w:rsidRDefault="00AF4B75">
      <w:pPr>
        <w:pBdr>
          <w:top w:val="nil"/>
          <w:left w:val="nil"/>
          <w:bottom w:val="nil"/>
          <w:right w:val="nil"/>
          <w:between w:val="nil"/>
        </w:pBdr>
        <w:ind w:left="788"/>
        <w:jc w:val="both"/>
        <w:rPr>
          <w:color w:val="000000"/>
          <w:sz w:val="22"/>
          <w:szCs w:val="22"/>
        </w:rPr>
      </w:pPr>
    </w:p>
    <w:p w14:paraId="5B754CE4" w14:textId="3E13B7D2" w:rsidR="00290C6B" w:rsidRDefault="00290C6B">
      <w:pPr>
        <w:pBdr>
          <w:top w:val="nil"/>
          <w:left w:val="nil"/>
          <w:bottom w:val="nil"/>
          <w:right w:val="nil"/>
          <w:between w:val="nil"/>
        </w:pBdr>
        <w:ind w:left="788"/>
        <w:jc w:val="both"/>
        <w:rPr>
          <w:color w:val="000000"/>
          <w:sz w:val="22"/>
          <w:szCs w:val="22"/>
        </w:rPr>
      </w:pPr>
    </w:p>
    <w:p w14:paraId="157FC9D6" w14:textId="2C110D5B" w:rsidR="00290C6B" w:rsidRPr="00290C6B" w:rsidRDefault="00290C6B" w:rsidP="00290C6B">
      <w:pPr>
        <w:pBdr>
          <w:top w:val="nil"/>
          <w:left w:val="nil"/>
          <w:bottom w:val="nil"/>
          <w:right w:val="nil"/>
          <w:between w:val="nil"/>
        </w:pBdr>
        <w:jc w:val="both"/>
        <w:rPr>
          <w:b/>
          <w:bCs/>
          <w:color w:val="000000"/>
          <w:sz w:val="22"/>
          <w:szCs w:val="22"/>
        </w:rPr>
      </w:pPr>
      <w:r>
        <w:rPr>
          <w:b/>
          <w:bCs/>
          <w:color w:val="000000"/>
          <w:sz w:val="22"/>
          <w:szCs w:val="22"/>
        </w:rPr>
        <w:t xml:space="preserve">           </w:t>
      </w:r>
      <w:r w:rsidRPr="00290C6B">
        <w:rPr>
          <w:b/>
          <w:bCs/>
          <w:color w:val="000000"/>
          <w:sz w:val="22"/>
          <w:szCs w:val="22"/>
        </w:rPr>
        <w:t>Kontakty na vedení společnosti</w:t>
      </w:r>
      <w:r w:rsidR="00480C79">
        <w:rPr>
          <w:b/>
          <w:bCs/>
          <w:color w:val="000000"/>
          <w:sz w:val="22"/>
          <w:szCs w:val="22"/>
        </w:rPr>
        <w:t>:</w:t>
      </w:r>
    </w:p>
    <w:p w14:paraId="4E22C598" w14:textId="77777777" w:rsidR="00290C6B" w:rsidRDefault="00290C6B">
      <w:pPr>
        <w:pBdr>
          <w:top w:val="nil"/>
          <w:left w:val="nil"/>
          <w:bottom w:val="nil"/>
          <w:right w:val="nil"/>
          <w:between w:val="nil"/>
        </w:pBdr>
        <w:ind w:left="788"/>
        <w:jc w:val="both"/>
        <w:rPr>
          <w:color w:val="000000"/>
          <w:sz w:val="22"/>
          <w:szCs w:val="22"/>
        </w:rPr>
      </w:pPr>
    </w:p>
    <w:tbl>
      <w:tblPr>
        <w:tblStyle w:val="Mkatabulky"/>
        <w:tblW w:w="0" w:type="auto"/>
        <w:tblInd w:w="562" w:type="dxa"/>
        <w:tblLook w:val="04A0" w:firstRow="1" w:lastRow="0" w:firstColumn="1" w:lastColumn="0" w:noHBand="0" w:noVBand="1"/>
      </w:tblPr>
      <w:tblGrid>
        <w:gridCol w:w="2977"/>
        <w:gridCol w:w="3142"/>
        <w:gridCol w:w="2528"/>
      </w:tblGrid>
      <w:tr w:rsidR="00E8696E" w14:paraId="0371022D" w14:textId="77777777" w:rsidTr="00480C79">
        <w:tc>
          <w:tcPr>
            <w:tcW w:w="2977" w:type="dxa"/>
          </w:tcPr>
          <w:p w14:paraId="33AE9665" w14:textId="6DC5D7F5" w:rsidR="00290C6B" w:rsidRPr="00290C6B" w:rsidRDefault="00290C6B">
            <w:pPr>
              <w:jc w:val="both"/>
              <w:rPr>
                <w:color w:val="000000"/>
                <w:sz w:val="24"/>
                <w:szCs w:val="24"/>
              </w:rPr>
            </w:pPr>
          </w:p>
        </w:tc>
        <w:tc>
          <w:tcPr>
            <w:tcW w:w="3142" w:type="dxa"/>
          </w:tcPr>
          <w:p w14:paraId="4BCC6181" w14:textId="0C888E40" w:rsidR="00290C6B" w:rsidRPr="00290C6B" w:rsidRDefault="00290C6B">
            <w:pPr>
              <w:jc w:val="both"/>
              <w:rPr>
                <w:color w:val="000000"/>
                <w:sz w:val="24"/>
                <w:szCs w:val="24"/>
              </w:rPr>
            </w:pPr>
          </w:p>
        </w:tc>
        <w:tc>
          <w:tcPr>
            <w:tcW w:w="2528" w:type="dxa"/>
          </w:tcPr>
          <w:p w14:paraId="7AC57045" w14:textId="1439E811" w:rsidR="00290C6B" w:rsidRPr="00290C6B" w:rsidRDefault="00290C6B">
            <w:pPr>
              <w:jc w:val="both"/>
              <w:rPr>
                <w:color w:val="000000"/>
                <w:sz w:val="24"/>
                <w:szCs w:val="24"/>
              </w:rPr>
            </w:pPr>
          </w:p>
        </w:tc>
      </w:tr>
      <w:tr w:rsidR="00E8696E" w14:paraId="2D3B1C38" w14:textId="77777777" w:rsidTr="00480C79">
        <w:tc>
          <w:tcPr>
            <w:tcW w:w="2977" w:type="dxa"/>
          </w:tcPr>
          <w:p w14:paraId="216D3C9C" w14:textId="020C2762" w:rsidR="00290C6B" w:rsidRPr="00290C6B" w:rsidRDefault="00290C6B">
            <w:pPr>
              <w:jc w:val="both"/>
              <w:rPr>
                <w:color w:val="000000"/>
                <w:sz w:val="24"/>
                <w:szCs w:val="24"/>
              </w:rPr>
            </w:pPr>
          </w:p>
        </w:tc>
        <w:tc>
          <w:tcPr>
            <w:tcW w:w="3142" w:type="dxa"/>
          </w:tcPr>
          <w:p w14:paraId="76BAF25A" w14:textId="03B2EBC9" w:rsidR="00290C6B" w:rsidRPr="00290C6B" w:rsidRDefault="00290C6B">
            <w:pPr>
              <w:jc w:val="both"/>
              <w:rPr>
                <w:color w:val="000000"/>
                <w:sz w:val="24"/>
                <w:szCs w:val="24"/>
              </w:rPr>
            </w:pPr>
          </w:p>
        </w:tc>
        <w:tc>
          <w:tcPr>
            <w:tcW w:w="2528" w:type="dxa"/>
          </w:tcPr>
          <w:p w14:paraId="7CF0640C" w14:textId="59FAC05F" w:rsidR="00290C6B" w:rsidRPr="00290C6B" w:rsidRDefault="00290C6B">
            <w:pPr>
              <w:jc w:val="both"/>
              <w:rPr>
                <w:color w:val="000000"/>
                <w:sz w:val="24"/>
                <w:szCs w:val="24"/>
              </w:rPr>
            </w:pPr>
          </w:p>
        </w:tc>
      </w:tr>
      <w:tr w:rsidR="00290C6B" w:rsidRPr="00290C6B" w14:paraId="10608420" w14:textId="77777777" w:rsidTr="00480C79">
        <w:tc>
          <w:tcPr>
            <w:tcW w:w="2977" w:type="dxa"/>
          </w:tcPr>
          <w:p w14:paraId="38A17B14" w14:textId="698436B5" w:rsidR="00290C6B" w:rsidRPr="00290C6B" w:rsidRDefault="00290C6B">
            <w:pPr>
              <w:jc w:val="both"/>
              <w:rPr>
                <w:color w:val="000000"/>
                <w:sz w:val="24"/>
                <w:szCs w:val="24"/>
              </w:rPr>
            </w:pPr>
          </w:p>
        </w:tc>
        <w:tc>
          <w:tcPr>
            <w:tcW w:w="3142" w:type="dxa"/>
          </w:tcPr>
          <w:p w14:paraId="25FB8A21" w14:textId="3391555A" w:rsidR="00635F31" w:rsidRPr="00635F31" w:rsidRDefault="00635F31">
            <w:pPr>
              <w:jc w:val="both"/>
              <w:rPr>
                <w:color w:val="000000"/>
                <w:sz w:val="24"/>
                <w:szCs w:val="24"/>
              </w:rPr>
            </w:pPr>
          </w:p>
        </w:tc>
        <w:tc>
          <w:tcPr>
            <w:tcW w:w="2528" w:type="dxa"/>
          </w:tcPr>
          <w:p w14:paraId="3DEEE1FD" w14:textId="274F9845" w:rsidR="00635F31" w:rsidRPr="00635F31" w:rsidRDefault="00635F31">
            <w:pPr>
              <w:jc w:val="both"/>
              <w:rPr>
                <w:color w:val="000000"/>
                <w:sz w:val="24"/>
                <w:szCs w:val="24"/>
              </w:rPr>
            </w:pPr>
          </w:p>
        </w:tc>
      </w:tr>
      <w:tr w:rsidR="00E8696E" w14:paraId="348F5910" w14:textId="77777777" w:rsidTr="00480C79">
        <w:tc>
          <w:tcPr>
            <w:tcW w:w="2977" w:type="dxa"/>
          </w:tcPr>
          <w:p w14:paraId="4FB64D8F" w14:textId="3EC8E70C" w:rsidR="00290C6B" w:rsidRPr="00290C6B" w:rsidRDefault="00290C6B">
            <w:pPr>
              <w:jc w:val="both"/>
              <w:rPr>
                <w:color w:val="000000"/>
                <w:sz w:val="24"/>
                <w:szCs w:val="24"/>
              </w:rPr>
            </w:pPr>
          </w:p>
        </w:tc>
        <w:tc>
          <w:tcPr>
            <w:tcW w:w="3142" w:type="dxa"/>
          </w:tcPr>
          <w:p w14:paraId="1FCA5027" w14:textId="2AD4BFA5" w:rsidR="00290C6B" w:rsidRPr="00290C6B" w:rsidRDefault="00290C6B">
            <w:pPr>
              <w:jc w:val="both"/>
              <w:rPr>
                <w:color w:val="000000"/>
                <w:sz w:val="24"/>
                <w:szCs w:val="24"/>
              </w:rPr>
            </w:pPr>
          </w:p>
        </w:tc>
        <w:tc>
          <w:tcPr>
            <w:tcW w:w="2528" w:type="dxa"/>
          </w:tcPr>
          <w:p w14:paraId="2F719C8B" w14:textId="1033B5DE" w:rsidR="00290C6B" w:rsidRPr="00290C6B" w:rsidRDefault="00290C6B">
            <w:pPr>
              <w:jc w:val="both"/>
              <w:rPr>
                <w:color w:val="000000"/>
                <w:sz w:val="24"/>
                <w:szCs w:val="24"/>
              </w:rPr>
            </w:pPr>
          </w:p>
        </w:tc>
      </w:tr>
      <w:tr w:rsidR="00E8696E" w14:paraId="4BC75BA3" w14:textId="77777777" w:rsidTr="00480C79">
        <w:tc>
          <w:tcPr>
            <w:tcW w:w="2977" w:type="dxa"/>
          </w:tcPr>
          <w:p w14:paraId="7A58891C" w14:textId="232482ED" w:rsidR="00290C6B" w:rsidRPr="00290C6B" w:rsidRDefault="00290C6B">
            <w:pPr>
              <w:jc w:val="both"/>
              <w:rPr>
                <w:color w:val="000000"/>
                <w:sz w:val="24"/>
                <w:szCs w:val="24"/>
              </w:rPr>
            </w:pPr>
          </w:p>
        </w:tc>
        <w:tc>
          <w:tcPr>
            <w:tcW w:w="3142" w:type="dxa"/>
          </w:tcPr>
          <w:p w14:paraId="3190F042" w14:textId="11451ADE" w:rsidR="00290C6B" w:rsidRPr="00290C6B" w:rsidRDefault="00290C6B">
            <w:pPr>
              <w:jc w:val="both"/>
              <w:rPr>
                <w:color w:val="000000"/>
                <w:sz w:val="24"/>
                <w:szCs w:val="24"/>
              </w:rPr>
            </w:pPr>
          </w:p>
        </w:tc>
        <w:tc>
          <w:tcPr>
            <w:tcW w:w="2528" w:type="dxa"/>
          </w:tcPr>
          <w:p w14:paraId="205DDBD6" w14:textId="3C54837D" w:rsidR="00635F31" w:rsidRPr="00635F31" w:rsidRDefault="00635F31">
            <w:pPr>
              <w:jc w:val="both"/>
              <w:rPr>
                <w:color w:val="000000"/>
                <w:sz w:val="24"/>
                <w:szCs w:val="24"/>
              </w:rPr>
            </w:pPr>
          </w:p>
        </w:tc>
      </w:tr>
    </w:tbl>
    <w:p w14:paraId="3596CE4E" w14:textId="77777777" w:rsidR="00E8696E" w:rsidRDefault="00E8696E">
      <w:pPr>
        <w:pBdr>
          <w:top w:val="nil"/>
          <w:left w:val="nil"/>
          <w:bottom w:val="nil"/>
          <w:right w:val="nil"/>
          <w:between w:val="nil"/>
        </w:pBdr>
        <w:ind w:left="788"/>
        <w:jc w:val="both"/>
        <w:rPr>
          <w:color w:val="000000"/>
          <w:sz w:val="22"/>
          <w:szCs w:val="22"/>
        </w:rPr>
      </w:pPr>
    </w:p>
    <w:p w14:paraId="4C754B5C" w14:textId="4AEFD65D" w:rsidR="00E8696E" w:rsidRDefault="00E8696E" w:rsidP="00480C79">
      <w:pPr>
        <w:pBdr>
          <w:top w:val="nil"/>
          <w:left w:val="nil"/>
          <w:bottom w:val="nil"/>
          <w:right w:val="nil"/>
          <w:between w:val="nil"/>
        </w:pBdr>
        <w:spacing w:after="240"/>
        <w:ind w:left="567"/>
        <w:jc w:val="both"/>
        <w:rPr>
          <w:color w:val="000000"/>
          <w:sz w:val="22"/>
          <w:szCs w:val="22"/>
        </w:rPr>
      </w:pPr>
      <w:r>
        <w:rPr>
          <w:color w:val="000000"/>
          <w:sz w:val="22"/>
          <w:szCs w:val="22"/>
        </w:rPr>
        <w:t xml:space="preserve">Výjezdy zdravotnického personálu z regionu na pracoviště (dohledy, školení, mimořádné </w:t>
      </w:r>
      <w:proofErr w:type="gramStart"/>
      <w:r>
        <w:rPr>
          <w:color w:val="000000"/>
          <w:sz w:val="22"/>
          <w:szCs w:val="22"/>
        </w:rPr>
        <w:t xml:space="preserve">výjezdy) </w:t>
      </w:r>
      <w:r w:rsidR="0019137D">
        <w:rPr>
          <w:color w:val="000000"/>
          <w:sz w:val="22"/>
          <w:szCs w:val="22"/>
        </w:rPr>
        <w:t xml:space="preserve">  </w:t>
      </w:r>
      <w:proofErr w:type="gramEnd"/>
      <w:r w:rsidR="0019137D">
        <w:rPr>
          <w:color w:val="000000"/>
          <w:sz w:val="22"/>
          <w:szCs w:val="22"/>
        </w:rPr>
        <w:t xml:space="preserve">          </w:t>
      </w:r>
      <w:r w:rsidR="00635F31">
        <w:rPr>
          <w:color w:val="000000"/>
          <w:sz w:val="22"/>
          <w:szCs w:val="22"/>
        </w:rPr>
        <w:t xml:space="preserve">         </w:t>
      </w:r>
      <w:r>
        <w:rPr>
          <w:color w:val="000000"/>
          <w:sz w:val="22"/>
          <w:szCs w:val="22"/>
        </w:rPr>
        <w:t>budou prováděny v rámci celé ČR.</w:t>
      </w:r>
    </w:p>
    <w:p w14:paraId="450075D1" w14:textId="08EECE84" w:rsidR="00AF4B75" w:rsidRDefault="00035E24" w:rsidP="00E8696E">
      <w:pPr>
        <w:pBdr>
          <w:top w:val="nil"/>
          <w:left w:val="nil"/>
          <w:bottom w:val="nil"/>
          <w:right w:val="nil"/>
          <w:between w:val="nil"/>
        </w:pBdr>
        <w:spacing w:after="240"/>
        <w:ind w:left="788"/>
        <w:jc w:val="both"/>
        <w:rPr>
          <w:color w:val="000000"/>
          <w:sz w:val="22"/>
          <w:szCs w:val="22"/>
        </w:rPr>
      </w:pPr>
      <w:r>
        <w:rPr>
          <w:color w:val="000000"/>
          <w:sz w:val="22"/>
          <w:szCs w:val="22"/>
        </w:rPr>
        <w:t xml:space="preserve">PLS budou za Poskytovatele poskytovány lékařem, který je odborným zástupcem Poskytovatele, a splňuje podmínky odbornosti ve smyslu zák. č. 95/2004 Sb., o podmínkách získávání a uznávání odborné způsobilosti a specializované způsobilosti k výkonu zdravotnického povolání lékaře, ve znění pozdějších předpisů, příp. lékařem, který absolvoval akreditovaný kurs základů pracovního lékařství. </w:t>
      </w:r>
    </w:p>
    <w:p w14:paraId="3DB4A4D3" w14:textId="77777777" w:rsidR="00AF4B75" w:rsidRDefault="00035E24">
      <w:pPr>
        <w:numPr>
          <w:ilvl w:val="0"/>
          <w:numId w:val="2"/>
        </w:numPr>
        <w:pBdr>
          <w:top w:val="nil"/>
          <w:left w:val="nil"/>
          <w:bottom w:val="nil"/>
          <w:right w:val="nil"/>
          <w:between w:val="nil"/>
        </w:pBdr>
        <w:spacing w:after="240"/>
        <w:ind w:left="357" w:hanging="357"/>
        <w:jc w:val="both"/>
        <w:rPr>
          <w:color w:val="000000"/>
          <w:sz w:val="22"/>
          <w:szCs w:val="22"/>
        </w:rPr>
      </w:pPr>
      <w:r>
        <w:rPr>
          <w:b/>
          <w:color w:val="000000"/>
          <w:sz w:val="22"/>
          <w:szCs w:val="22"/>
        </w:rPr>
        <w:t xml:space="preserve">Organizace provádění pracovnělékařských služeb </w:t>
      </w:r>
    </w:p>
    <w:p w14:paraId="56241196" w14:textId="77777777" w:rsidR="00AF4B75" w:rsidRDefault="00035E24">
      <w:pPr>
        <w:numPr>
          <w:ilvl w:val="1"/>
          <w:numId w:val="2"/>
        </w:numPr>
        <w:pBdr>
          <w:top w:val="nil"/>
          <w:left w:val="nil"/>
          <w:bottom w:val="nil"/>
          <w:right w:val="nil"/>
          <w:between w:val="nil"/>
        </w:pBdr>
        <w:spacing w:after="240"/>
        <w:jc w:val="both"/>
        <w:rPr>
          <w:color w:val="000000"/>
          <w:sz w:val="22"/>
          <w:szCs w:val="22"/>
        </w:rPr>
      </w:pPr>
      <w:r>
        <w:rPr>
          <w:color w:val="000000"/>
          <w:sz w:val="22"/>
          <w:szCs w:val="22"/>
        </w:rPr>
        <w:t xml:space="preserve"> Pracovnělékařské prohlídky uchazečů o zaměstnání a zaměstnanců Objednatele, budou prováděny dle ustanovení § 59 Zákona o specifických zdravotních službách na základě předchozí objednávky (telefonická či e-mailová objednávka) v ordinaci Poskytovatele v souladu s ordinačními hodinami. </w:t>
      </w:r>
    </w:p>
    <w:p w14:paraId="40C386A7" w14:textId="3C5ABF08" w:rsidR="00AF4B75" w:rsidRDefault="00035E24">
      <w:pPr>
        <w:numPr>
          <w:ilvl w:val="1"/>
          <w:numId w:val="2"/>
        </w:numPr>
        <w:pBdr>
          <w:top w:val="nil"/>
          <w:left w:val="nil"/>
          <w:bottom w:val="nil"/>
          <w:right w:val="nil"/>
          <w:between w:val="nil"/>
        </w:pBdr>
        <w:spacing w:after="240"/>
        <w:jc w:val="both"/>
        <w:rPr>
          <w:color w:val="000000"/>
          <w:sz w:val="22"/>
          <w:szCs w:val="22"/>
        </w:rPr>
      </w:pPr>
      <w:r>
        <w:rPr>
          <w:color w:val="000000"/>
          <w:sz w:val="22"/>
          <w:szCs w:val="22"/>
        </w:rPr>
        <w:t xml:space="preserve"> Na vstupní prohlídku je uchazeč povinen se </w:t>
      </w:r>
      <w:r w:rsidRPr="00B975D4">
        <w:rPr>
          <w:color w:val="000000"/>
          <w:sz w:val="22"/>
          <w:szCs w:val="22"/>
        </w:rPr>
        <w:t xml:space="preserve">objednat minimálně </w:t>
      </w:r>
      <w:r w:rsidR="00B975D4">
        <w:rPr>
          <w:b/>
          <w:color w:val="000000"/>
          <w:sz w:val="22"/>
          <w:szCs w:val="22"/>
        </w:rPr>
        <w:t>5</w:t>
      </w:r>
      <w:r w:rsidRPr="00B975D4">
        <w:rPr>
          <w:b/>
          <w:color w:val="000000"/>
          <w:sz w:val="22"/>
          <w:szCs w:val="22"/>
        </w:rPr>
        <w:t xml:space="preserve"> d</w:t>
      </w:r>
      <w:r w:rsidR="00B975D4">
        <w:rPr>
          <w:b/>
          <w:color w:val="000000"/>
          <w:sz w:val="22"/>
          <w:szCs w:val="22"/>
        </w:rPr>
        <w:t>ní</w:t>
      </w:r>
      <w:r w:rsidRPr="00B975D4">
        <w:rPr>
          <w:b/>
          <w:color w:val="000000"/>
          <w:sz w:val="22"/>
          <w:szCs w:val="22"/>
        </w:rPr>
        <w:t xml:space="preserve"> </w:t>
      </w:r>
      <w:r w:rsidRPr="00B975D4">
        <w:rPr>
          <w:color w:val="000000"/>
          <w:sz w:val="22"/>
          <w:szCs w:val="22"/>
        </w:rPr>
        <w:t>před plánovaným</w:t>
      </w:r>
      <w:r>
        <w:rPr>
          <w:color w:val="000000"/>
          <w:sz w:val="22"/>
          <w:szCs w:val="22"/>
        </w:rPr>
        <w:t xml:space="preserve"> nástupem do práce tak, aby mohl být posudek o zdravotní způsobilosti vydán před dnem nástupu do zaměstnání.</w:t>
      </w:r>
    </w:p>
    <w:p w14:paraId="2811825F" w14:textId="77777777" w:rsidR="00AF4B75" w:rsidRDefault="00035E24">
      <w:pPr>
        <w:numPr>
          <w:ilvl w:val="1"/>
          <w:numId w:val="2"/>
        </w:numPr>
        <w:pBdr>
          <w:top w:val="nil"/>
          <w:left w:val="nil"/>
          <w:bottom w:val="nil"/>
          <w:right w:val="nil"/>
          <w:between w:val="nil"/>
        </w:pBdr>
        <w:spacing w:after="240"/>
        <w:jc w:val="both"/>
        <w:rPr>
          <w:color w:val="000000"/>
          <w:sz w:val="22"/>
          <w:szCs w:val="22"/>
        </w:rPr>
      </w:pPr>
      <w:r>
        <w:rPr>
          <w:color w:val="000000"/>
          <w:sz w:val="22"/>
          <w:szCs w:val="22"/>
        </w:rPr>
        <w:t xml:space="preserve"> Objednatel je povinen vyslat zaměstnance na prohlídky s dostatečným předstihem tak, aby mohl být posudek o zdravotní způsobilosti vydán před dnem ukončení předchozího posudku. </w:t>
      </w:r>
    </w:p>
    <w:p w14:paraId="42C337D9" w14:textId="77777777" w:rsidR="00AF4B75" w:rsidRDefault="00035E24">
      <w:pPr>
        <w:numPr>
          <w:ilvl w:val="1"/>
          <w:numId w:val="2"/>
        </w:numPr>
        <w:pBdr>
          <w:top w:val="nil"/>
          <w:left w:val="nil"/>
          <w:bottom w:val="nil"/>
          <w:right w:val="nil"/>
          <w:between w:val="nil"/>
        </w:pBdr>
        <w:spacing w:after="240"/>
        <w:jc w:val="both"/>
        <w:rPr>
          <w:color w:val="000000"/>
          <w:sz w:val="22"/>
          <w:szCs w:val="22"/>
        </w:rPr>
      </w:pPr>
      <w:r>
        <w:rPr>
          <w:color w:val="000000"/>
          <w:sz w:val="22"/>
          <w:szCs w:val="22"/>
        </w:rPr>
        <w:t xml:space="preserve"> Objednatel je povinen vybavit svého zaměstnance před odesláním k pracovnělékařské prohlídce žádostí o lékařské vyšetření, obsahující: základní údaje o objednateli, o zaměstnanci, údaje o požadovaném typu prohlídky, příp. důvod prohlídky, druh vykonávané práce pro Objednatele, o jeho režimu práce a pracovních podmínkách, k nimž je posouzení zaměstnance požadováno, v souladu s ustanovením § 55 odst. 1 písm. c) Zákona o specifických zdravotních službách. </w:t>
      </w:r>
    </w:p>
    <w:p w14:paraId="564268A8" w14:textId="77777777" w:rsidR="00AF4B75" w:rsidRDefault="00035E24">
      <w:pPr>
        <w:numPr>
          <w:ilvl w:val="1"/>
          <w:numId w:val="2"/>
        </w:numPr>
        <w:pBdr>
          <w:top w:val="nil"/>
          <w:left w:val="nil"/>
          <w:bottom w:val="nil"/>
          <w:right w:val="nil"/>
          <w:between w:val="nil"/>
        </w:pBdr>
        <w:spacing w:after="240"/>
        <w:jc w:val="both"/>
        <w:rPr>
          <w:color w:val="000000"/>
          <w:sz w:val="22"/>
          <w:szCs w:val="22"/>
        </w:rPr>
      </w:pPr>
      <w:r>
        <w:rPr>
          <w:color w:val="000000"/>
          <w:sz w:val="22"/>
          <w:szCs w:val="22"/>
        </w:rPr>
        <w:lastRenderedPageBreak/>
        <w:t xml:space="preserve"> K pracovnělékařské prohlídce se uchazeč/zaměstnanec dostaví se všemi potřebnými dokumenty (včetně výsledků odborných vyšetření, která jsou nařízena orgánem ochrany veřejného zdraví či jiným právním předpisem. </w:t>
      </w:r>
    </w:p>
    <w:p w14:paraId="4CB5D34A" w14:textId="77777777" w:rsidR="00AF4B75" w:rsidRDefault="00035E24">
      <w:pPr>
        <w:numPr>
          <w:ilvl w:val="1"/>
          <w:numId w:val="2"/>
        </w:numPr>
        <w:pBdr>
          <w:top w:val="nil"/>
          <w:left w:val="nil"/>
          <w:bottom w:val="nil"/>
          <w:right w:val="nil"/>
          <w:between w:val="nil"/>
        </w:pBdr>
        <w:spacing w:after="240"/>
        <w:jc w:val="both"/>
        <w:rPr>
          <w:color w:val="000000"/>
          <w:sz w:val="22"/>
          <w:szCs w:val="22"/>
        </w:rPr>
      </w:pPr>
      <w:r>
        <w:rPr>
          <w:color w:val="000000"/>
          <w:sz w:val="22"/>
          <w:szCs w:val="22"/>
        </w:rPr>
        <w:t xml:space="preserve"> Ostatní úkony PLS budou provedeny na základě objednávky (telefonická či e-mailová objednávka) v ordinaci Poskytovatele dle aktuálních požadavků a způsobu zajištění.</w:t>
      </w:r>
    </w:p>
    <w:p w14:paraId="7677AB0D" w14:textId="77777777" w:rsidR="00AF4B75" w:rsidRDefault="00035E24">
      <w:pPr>
        <w:widowControl w:val="0"/>
        <w:numPr>
          <w:ilvl w:val="1"/>
          <w:numId w:val="2"/>
        </w:numPr>
        <w:pBdr>
          <w:top w:val="nil"/>
          <w:left w:val="nil"/>
          <w:bottom w:val="nil"/>
          <w:right w:val="nil"/>
          <w:between w:val="nil"/>
        </w:pBdr>
        <w:jc w:val="both"/>
        <w:rPr>
          <w:color w:val="000000"/>
          <w:sz w:val="22"/>
          <w:szCs w:val="22"/>
        </w:rPr>
      </w:pPr>
      <w:r>
        <w:rPr>
          <w:color w:val="000000"/>
          <w:sz w:val="22"/>
          <w:szCs w:val="22"/>
        </w:rPr>
        <w:t xml:space="preserve"> Poskytovatel je povinen vykonávat pravidelný dohled pouze za podmínky součinnosti ze strany Objednatele, kterou se rozumí vyhotovení písemné objednávky Objednatelem a její doručení Poskytovateli k provedení každé jednotlivé prohlídky v konkrétní provozovně (provozovnách) Objednatele. V případě, že Objednatel neposkytne Poskytovateli součinnost a </w:t>
      </w:r>
      <w:proofErr w:type="gramStart"/>
      <w:r>
        <w:rPr>
          <w:color w:val="000000"/>
          <w:sz w:val="22"/>
          <w:szCs w:val="22"/>
        </w:rPr>
        <w:t>nepředloží</w:t>
      </w:r>
      <w:proofErr w:type="gramEnd"/>
      <w:r>
        <w:rPr>
          <w:color w:val="000000"/>
          <w:sz w:val="22"/>
          <w:szCs w:val="22"/>
        </w:rPr>
        <w:t xml:space="preserve"> Poskytovateli objednávku k výkonu prohlídky (v rámci pravidelného dohledu) v souladu a termínech předpokládaných obecně závaznými právními předpisy, neodpovídá Poskytovatel za škodu tímto případně vzniklou, zejm. v důsledku uvalení sankcí ze strany orgánů veřejné správy vůči Objednateli za porušení zákonných povinností k provádění pravidelného dohledu.</w:t>
      </w:r>
    </w:p>
    <w:p w14:paraId="67EA0483" w14:textId="77777777" w:rsidR="00AF4B75" w:rsidRDefault="00AF4B75">
      <w:pPr>
        <w:pBdr>
          <w:top w:val="nil"/>
          <w:left w:val="nil"/>
          <w:bottom w:val="nil"/>
          <w:right w:val="nil"/>
          <w:between w:val="nil"/>
        </w:pBdr>
        <w:spacing w:line="276" w:lineRule="auto"/>
        <w:jc w:val="both"/>
        <w:rPr>
          <w:color w:val="000000"/>
          <w:sz w:val="22"/>
          <w:szCs w:val="22"/>
        </w:rPr>
      </w:pPr>
    </w:p>
    <w:p w14:paraId="17BBF9EC" w14:textId="77777777" w:rsidR="00AF4B75" w:rsidRDefault="00035E24">
      <w:pPr>
        <w:numPr>
          <w:ilvl w:val="0"/>
          <w:numId w:val="2"/>
        </w:numPr>
        <w:pBdr>
          <w:top w:val="nil"/>
          <w:left w:val="nil"/>
          <w:bottom w:val="nil"/>
          <w:right w:val="nil"/>
          <w:between w:val="nil"/>
        </w:pBdr>
        <w:spacing w:after="240"/>
        <w:ind w:left="357" w:hanging="357"/>
        <w:jc w:val="both"/>
        <w:rPr>
          <w:color w:val="000000"/>
          <w:sz w:val="22"/>
          <w:szCs w:val="22"/>
        </w:rPr>
      </w:pPr>
      <w:r>
        <w:rPr>
          <w:b/>
          <w:color w:val="000000"/>
          <w:sz w:val="22"/>
          <w:szCs w:val="22"/>
        </w:rPr>
        <w:t>Platební podmínky</w:t>
      </w:r>
    </w:p>
    <w:p w14:paraId="216F8E88" w14:textId="77777777" w:rsidR="00AF4B75" w:rsidRDefault="00035E24">
      <w:pPr>
        <w:numPr>
          <w:ilvl w:val="1"/>
          <w:numId w:val="2"/>
        </w:numPr>
        <w:pBdr>
          <w:top w:val="nil"/>
          <w:left w:val="nil"/>
          <w:bottom w:val="nil"/>
          <w:right w:val="nil"/>
          <w:between w:val="nil"/>
        </w:pBdr>
        <w:spacing w:after="240"/>
        <w:ind w:left="794"/>
        <w:jc w:val="both"/>
        <w:rPr>
          <w:color w:val="000000"/>
          <w:sz w:val="22"/>
          <w:szCs w:val="22"/>
        </w:rPr>
      </w:pPr>
      <w:r>
        <w:rPr>
          <w:color w:val="000000"/>
          <w:sz w:val="22"/>
          <w:szCs w:val="22"/>
        </w:rPr>
        <w:t xml:space="preserve"> Odměna za sjednaný rozsah pracovnělékařských služeb bude Objednatelem hrazena dle </w:t>
      </w:r>
      <w:r>
        <w:rPr>
          <w:color w:val="000000"/>
          <w:sz w:val="22"/>
          <w:szCs w:val="22"/>
          <w:u w:val="single"/>
        </w:rPr>
        <w:t>Přílohy č. 2 – Cenového ujednání</w:t>
      </w:r>
    </w:p>
    <w:p w14:paraId="4FBBA8EF" w14:textId="77777777" w:rsidR="00AF4B75" w:rsidRDefault="00035E24">
      <w:pPr>
        <w:widowControl w:val="0"/>
        <w:numPr>
          <w:ilvl w:val="1"/>
          <w:numId w:val="2"/>
        </w:numPr>
        <w:pBdr>
          <w:top w:val="nil"/>
          <w:left w:val="nil"/>
          <w:bottom w:val="nil"/>
          <w:right w:val="nil"/>
          <w:between w:val="nil"/>
        </w:pBdr>
        <w:jc w:val="both"/>
        <w:rPr>
          <w:color w:val="000000"/>
          <w:sz w:val="22"/>
          <w:szCs w:val="22"/>
        </w:rPr>
      </w:pPr>
      <w:r>
        <w:rPr>
          <w:color w:val="000000"/>
          <w:sz w:val="22"/>
          <w:szCs w:val="22"/>
        </w:rPr>
        <w:t xml:space="preserve"> Poskytovatel vystaví fakturu za poskytnuté plnění dle Přílohy č. 2 této Smlouvy, vždy do 15 dnů v měsíci následujícím po měsíci, za nějž je provedeno vyúčtování. Přílohou k faktuře bude podrobný soupis všech fakturovaných výkonů. Faktura je splatná do 15 dnů od jejího doručení Objednateli a bude hrazena převodním příkazem na účet Poskytovatele, který je uveden v záhlaví této Smlouvy. Za den úhrady je považován den, kdy je příslušná částka připsána na účet Poskytovatele.</w:t>
      </w:r>
    </w:p>
    <w:p w14:paraId="6D4CB522" w14:textId="77777777" w:rsidR="00AF4B75" w:rsidRDefault="00AF4B75">
      <w:pPr>
        <w:widowControl w:val="0"/>
        <w:pBdr>
          <w:top w:val="nil"/>
          <w:left w:val="nil"/>
          <w:bottom w:val="nil"/>
          <w:right w:val="nil"/>
          <w:between w:val="nil"/>
        </w:pBdr>
        <w:jc w:val="both"/>
        <w:rPr>
          <w:color w:val="000000"/>
          <w:sz w:val="22"/>
          <w:szCs w:val="22"/>
        </w:rPr>
      </w:pPr>
    </w:p>
    <w:p w14:paraId="32CDD12A" w14:textId="77777777" w:rsidR="00AF4B75" w:rsidRDefault="00035E24">
      <w:pPr>
        <w:numPr>
          <w:ilvl w:val="0"/>
          <w:numId w:val="2"/>
        </w:numPr>
        <w:pBdr>
          <w:top w:val="nil"/>
          <w:left w:val="nil"/>
          <w:bottom w:val="nil"/>
          <w:right w:val="nil"/>
          <w:between w:val="nil"/>
        </w:pBdr>
        <w:spacing w:after="240"/>
        <w:ind w:left="357" w:hanging="357"/>
        <w:jc w:val="both"/>
        <w:rPr>
          <w:color w:val="000000"/>
          <w:sz w:val="22"/>
          <w:szCs w:val="22"/>
        </w:rPr>
      </w:pPr>
      <w:r>
        <w:rPr>
          <w:b/>
          <w:color w:val="000000"/>
          <w:sz w:val="22"/>
          <w:szCs w:val="22"/>
        </w:rPr>
        <w:t xml:space="preserve">Další práva a povinnosti smluvních stran </w:t>
      </w:r>
    </w:p>
    <w:p w14:paraId="1CDDFCD2" w14:textId="77777777" w:rsidR="00AF4B75" w:rsidRDefault="00035E24">
      <w:pPr>
        <w:numPr>
          <w:ilvl w:val="1"/>
          <w:numId w:val="2"/>
        </w:numPr>
        <w:pBdr>
          <w:top w:val="nil"/>
          <w:left w:val="nil"/>
          <w:bottom w:val="nil"/>
          <w:right w:val="nil"/>
          <w:between w:val="nil"/>
        </w:pBdr>
        <w:spacing w:after="240"/>
        <w:jc w:val="both"/>
        <w:rPr>
          <w:color w:val="000000"/>
          <w:sz w:val="22"/>
          <w:szCs w:val="22"/>
        </w:rPr>
      </w:pPr>
      <w:r>
        <w:rPr>
          <w:color w:val="000000"/>
          <w:sz w:val="22"/>
          <w:szCs w:val="22"/>
        </w:rPr>
        <w:t xml:space="preserve"> Objednatel má právo provádět kontrolu poskytování PLS, a to jak z hlediska dodržování obecně závazných právních předpisů, tak i z hlediska dohodnutého plnění dle této Smlouvy. Kontrolu je oprávněn provádět vedoucí personálního oddělení nebo pověřený pracovník. </w:t>
      </w:r>
    </w:p>
    <w:p w14:paraId="0B38BF7C" w14:textId="77777777" w:rsidR="00AF4B75" w:rsidRDefault="00035E24">
      <w:pPr>
        <w:widowControl w:val="0"/>
        <w:numPr>
          <w:ilvl w:val="1"/>
          <w:numId w:val="2"/>
        </w:numPr>
        <w:pBdr>
          <w:top w:val="nil"/>
          <w:left w:val="nil"/>
          <w:bottom w:val="nil"/>
          <w:right w:val="nil"/>
          <w:between w:val="nil"/>
        </w:pBdr>
        <w:rPr>
          <w:color w:val="000000"/>
          <w:sz w:val="22"/>
          <w:szCs w:val="22"/>
        </w:rPr>
      </w:pPr>
      <w:r>
        <w:rPr>
          <w:color w:val="000000"/>
          <w:sz w:val="22"/>
          <w:szCs w:val="22"/>
        </w:rPr>
        <w:t xml:space="preserve"> Poskytovatel se dále zavazuje:</w:t>
      </w:r>
    </w:p>
    <w:p w14:paraId="1B16BE8F" w14:textId="77777777" w:rsidR="00AF4B75" w:rsidRDefault="00AF4B75">
      <w:pPr>
        <w:widowControl w:val="0"/>
        <w:pBdr>
          <w:top w:val="nil"/>
          <w:left w:val="nil"/>
          <w:bottom w:val="nil"/>
          <w:right w:val="nil"/>
          <w:between w:val="nil"/>
        </w:pBdr>
        <w:ind w:left="792"/>
        <w:rPr>
          <w:color w:val="000000"/>
          <w:sz w:val="22"/>
          <w:szCs w:val="22"/>
        </w:rPr>
      </w:pPr>
    </w:p>
    <w:p w14:paraId="52992480" w14:textId="77777777" w:rsidR="00AF4B75" w:rsidRDefault="00035E24">
      <w:pPr>
        <w:numPr>
          <w:ilvl w:val="2"/>
          <w:numId w:val="2"/>
        </w:numPr>
        <w:pBdr>
          <w:top w:val="nil"/>
          <w:left w:val="nil"/>
          <w:bottom w:val="nil"/>
          <w:right w:val="nil"/>
          <w:between w:val="nil"/>
        </w:pBdr>
        <w:spacing w:after="240"/>
        <w:jc w:val="both"/>
        <w:rPr>
          <w:color w:val="000000"/>
          <w:sz w:val="22"/>
          <w:szCs w:val="22"/>
        </w:rPr>
      </w:pPr>
      <w:r>
        <w:rPr>
          <w:color w:val="000000"/>
          <w:sz w:val="22"/>
          <w:szCs w:val="22"/>
        </w:rPr>
        <w:t xml:space="preserve">Poskytovat PLS v souladu s platnými a účinnými právními předpisy, </w:t>
      </w:r>
    </w:p>
    <w:p w14:paraId="581A3750" w14:textId="77777777" w:rsidR="00AF4B75" w:rsidRDefault="00035E24">
      <w:pPr>
        <w:numPr>
          <w:ilvl w:val="2"/>
          <w:numId w:val="2"/>
        </w:numPr>
        <w:pBdr>
          <w:top w:val="nil"/>
          <w:left w:val="nil"/>
          <w:bottom w:val="nil"/>
          <w:right w:val="nil"/>
          <w:between w:val="nil"/>
        </w:pBdr>
        <w:spacing w:after="240"/>
        <w:jc w:val="both"/>
        <w:rPr>
          <w:color w:val="000000"/>
          <w:sz w:val="22"/>
          <w:szCs w:val="22"/>
        </w:rPr>
      </w:pPr>
      <w:r>
        <w:rPr>
          <w:color w:val="000000"/>
          <w:sz w:val="22"/>
          <w:szCs w:val="22"/>
        </w:rPr>
        <w:t xml:space="preserve"> Zachovávat mlčenlivost o všech skutečnostech týkajících se obchodního tajemství Objednatele ve smyslu § 504 zák. č. 89/2012 Sb., občanský zákoník, které se dozvěděl v souvislosti s výkonem pracovnělékařských služeb.</w:t>
      </w:r>
    </w:p>
    <w:p w14:paraId="00C8D8B9" w14:textId="77777777" w:rsidR="00AF4B75" w:rsidRDefault="00035E24">
      <w:pPr>
        <w:numPr>
          <w:ilvl w:val="2"/>
          <w:numId w:val="2"/>
        </w:numPr>
        <w:pBdr>
          <w:top w:val="nil"/>
          <w:left w:val="nil"/>
          <w:bottom w:val="nil"/>
          <w:right w:val="nil"/>
          <w:between w:val="nil"/>
        </w:pBdr>
        <w:spacing w:after="240"/>
        <w:jc w:val="both"/>
        <w:rPr>
          <w:color w:val="000000"/>
          <w:sz w:val="22"/>
          <w:szCs w:val="22"/>
        </w:rPr>
      </w:pPr>
      <w:r>
        <w:rPr>
          <w:color w:val="000000"/>
          <w:sz w:val="22"/>
          <w:szCs w:val="22"/>
        </w:rPr>
        <w:t xml:space="preserve"> V případě vystavení posudku o zdravotní způsobilosti k práci se závěrem „Zdravotně nezpůsobilý nebo pozbyl dlouhodobě zdravotní způsobilosti“ neprodleně o tomto informovat pověřenou osobu Objednatele.</w:t>
      </w:r>
    </w:p>
    <w:p w14:paraId="342EF0D2" w14:textId="77777777" w:rsidR="00AF4B75" w:rsidRDefault="00035E24">
      <w:pPr>
        <w:numPr>
          <w:ilvl w:val="2"/>
          <w:numId w:val="2"/>
        </w:numPr>
        <w:pBdr>
          <w:top w:val="nil"/>
          <w:left w:val="nil"/>
          <w:bottom w:val="nil"/>
          <w:right w:val="nil"/>
          <w:between w:val="nil"/>
        </w:pBdr>
        <w:spacing w:after="240"/>
        <w:jc w:val="both"/>
        <w:rPr>
          <w:color w:val="000000"/>
          <w:sz w:val="22"/>
          <w:szCs w:val="22"/>
        </w:rPr>
      </w:pPr>
      <w:r>
        <w:rPr>
          <w:color w:val="000000"/>
          <w:sz w:val="22"/>
          <w:szCs w:val="22"/>
        </w:rPr>
        <w:t xml:space="preserve"> Vést samostatnou dokumentaci o PLS poskytnutých pro Objednatele včetně všech podkladů, které </w:t>
      </w:r>
      <w:proofErr w:type="gramStart"/>
      <w:r>
        <w:rPr>
          <w:color w:val="000000"/>
          <w:sz w:val="22"/>
          <w:szCs w:val="22"/>
        </w:rPr>
        <w:t>obdrží</w:t>
      </w:r>
      <w:proofErr w:type="gramEnd"/>
      <w:r>
        <w:rPr>
          <w:color w:val="000000"/>
          <w:sz w:val="22"/>
          <w:szCs w:val="22"/>
        </w:rPr>
        <w:t xml:space="preserve"> od Objednatele a evidovat veškeré zprávy, posudky a analýzy, které pro Objednatele vypracoval. Veškeré informace týkající se zdravotního stavu zaměstnanců podléhají lékařskému tajemství a se zdravotnickou dokumentací zaměstnanců bude nakládáno v souladu s platnými právními předpisy.</w:t>
      </w:r>
    </w:p>
    <w:p w14:paraId="07D98A4D" w14:textId="77777777" w:rsidR="00AF4B75" w:rsidRDefault="00035E24">
      <w:pPr>
        <w:widowControl w:val="0"/>
        <w:numPr>
          <w:ilvl w:val="1"/>
          <w:numId w:val="2"/>
        </w:numPr>
        <w:pBdr>
          <w:top w:val="nil"/>
          <w:left w:val="nil"/>
          <w:bottom w:val="nil"/>
          <w:right w:val="nil"/>
          <w:between w:val="nil"/>
        </w:pBdr>
        <w:rPr>
          <w:color w:val="000000"/>
          <w:sz w:val="22"/>
          <w:szCs w:val="22"/>
        </w:rPr>
      </w:pPr>
      <w:r>
        <w:rPr>
          <w:color w:val="000000"/>
          <w:sz w:val="22"/>
          <w:szCs w:val="22"/>
        </w:rPr>
        <w:t xml:space="preserve"> Objednatel se zavazuje poskytovat potřebnou součinnost při poskytování PLS, tedy zejm.:</w:t>
      </w:r>
    </w:p>
    <w:p w14:paraId="3F9B5B11" w14:textId="77777777" w:rsidR="00AF4B75" w:rsidRDefault="00AF4B75">
      <w:pPr>
        <w:widowControl w:val="0"/>
        <w:pBdr>
          <w:top w:val="nil"/>
          <w:left w:val="nil"/>
          <w:bottom w:val="nil"/>
          <w:right w:val="nil"/>
          <w:between w:val="nil"/>
        </w:pBdr>
        <w:ind w:left="792"/>
        <w:rPr>
          <w:color w:val="000000"/>
          <w:sz w:val="22"/>
          <w:szCs w:val="22"/>
        </w:rPr>
      </w:pPr>
    </w:p>
    <w:p w14:paraId="46016804" w14:textId="77777777" w:rsidR="00AF4B75" w:rsidRDefault="00035E24">
      <w:pPr>
        <w:numPr>
          <w:ilvl w:val="2"/>
          <w:numId w:val="2"/>
        </w:numPr>
        <w:pBdr>
          <w:top w:val="nil"/>
          <w:left w:val="nil"/>
          <w:bottom w:val="nil"/>
          <w:right w:val="nil"/>
          <w:between w:val="nil"/>
        </w:pBdr>
        <w:spacing w:after="240"/>
        <w:jc w:val="both"/>
        <w:rPr>
          <w:color w:val="000000"/>
          <w:sz w:val="22"/>
          <w:szCs w:val="22"/>
        </w:rPr>
      </w:pPr>
      <w:r>
        <w:rPr>
          <w:color w:val="000000"/>
          <w:sz w:val="22"/>
          <w:szCs w:val="22"/>
        </w:rPr>
        <w:t xml:space="preserve"> Dodat Poskytovateli počet svých zaměstnanců, kterým se Poskytovatel na základě této smlouvy zavazuje poskytovat pracovnělékařské služby. Tento přehled bude tvořit Přílohu č. 1 </w:t>
      </w:r>
      <w:r>
        <w:rPr>
          <w:color w:val="000000"/>
          <w:sz w:val="22"/>
          <w:szCs w:val="22"/>
        </w:rPr>
        <w:lastRenderedPageBreak/>
        <w:t xml:space="preserve">této smlouvy a bude obsahovat počet zaměstnanců s aktuálním zařazením do jednotlivých kategorií. </w:t>
      </w:r>
    </w:p>
    <w:p w14:paraId="3F003287" w14:textId="0598B679" w:rsidR="00AF4B75" w:rsidRDefault="00035E24">
      <w:pPr>
        <w:numPr>
          <w:ilvl w:val="2"/>
          <w:numId w:val="2"/>
        </w:numPr>
        <w:pBdr>
          <w:top w:val="nil"/>
          <w:left w:val="nil"/>
          <w:bottom w:val="nil"/>
          <w:right w:val="nil"/>
          <w:between w:val="nil"/>
        </w:pBdr>
        <w:spacing w:after="240"/>
        <w:jc w:val="both"/>
        <w:rPr>
          <w:color w:val="000000"/>
          <w:sz w:val="22"/>
          <w:szCs w:val="22"/>
        </w:rPr>
      </w:pPr>
      <w:r>
        <w:rPr>
          <w:color w:val="000000"/>
          <w:sz w:val="22"/>
          <w:szCs w:val="22"/>
        </w:rPr>
        <w:t xml:space="preserve"> Vést lhůtník periodických prohlídek svých zaměstnanců a zaměstnance posílat na pracovně lékařské prohlídky v řádném termínu dle periody jednotlivých prohlídek.</w:t>
      </w:r>
      <w:r w:rsidR="0019137D">
        <w:rPr>
          <w:color w:val="000000"/>
          <w:sz w:val="22"/>
          <w:szCs w:val="22"/>
        </w:rPr>
        <w:t xml:space="preserve"> Lhůtník lze zadat poskytovateli, který </w:t>
      </w:r>
      <w:proofErr w:type="gramStart"/>
      <w:r w:rsidR="0019137D">
        <w:rPr>
          <w:color w:val="000000"/>
          <w:sz w:val="22"/>
          <w:szCs w:val="22"/>
        </w:rPr>
        <w:t>pak  zodpovídá</w:t>
      </w:r>
      <w:proofErr w:type="gramEnd"/>
      <w:r w:rsidR="0019137D">
        <w:rPr>
          <w:color w:val="000000"/>
          <w:sz w:val="22"/>
          <w:szCs w:val="22"/>
        </w:rPr>
        <w:t xml:space="preserve"> za periodicitu.</w:t>
      </w:r>
    </w:p>
    <w:p w14:paraId="059F2D0E" w14:textId="2106CDB7" w:rsidR="00AF4B75" w:rsidRDefault="00035E24">
      <w:pPr>
        <w:numPr>
          <w:ilvl w:val="2"/>
          <w:numId w:val="2"/>
        </w:numPr>
        <w:pBdr>
          <w:top w:val="nil"/>
          <w:left w:val="nil"/>
          <w:bottom w:val="nil"/>
          <w:right w:val="nil"/>
          <w:between w:val="nil"/>
        </w:pBdr>
        <w:spacing w:after="240"/>
        <w:jc w:val="both"/>
        <w:rPr>
          <w:color w:val="000000"/>
          <w:sz w:val="22"/>
          <w:szCs w:val="22"/>
        </w:rPr>
      </w:pPr>
      <w:r>
        <w:rPr>
          <w:color w:val="000000"/>
          <w:sz w:val="22"/>
          <w:szCs w:val="22"/>
        </w:rPr>
        <w:t xml:space="preserve"> Posílat</w:t>
      </w:r>
      <w:r w:rsidR="0019137D">
        <w:rPr>
          <w:color w:val="000000"/>
          <w:sz w:val="22"/>
          <w:szCs w:val="22"/>
        </w:rPr>
        <w:t xml:space="preserve"> zaměstnance na prohlídky PLS s</w:t>
      </w:r>
      <w:r>
        <w:rPr>
          <w:color w:val="000000"/>
          <w:sz w:val="22"/>
          <w:szCs w:val="22"/>
        </w:rPr>
        <w:t xml:space="preserve"> řádně vyplněnou žádostí o lékařské vyšetření. Dále pak informovat zaměstnance o nutnosti podrobit se vybraným odborným vyšetřením (stanoví-li tak orgán ochrany veřejného zdraví nebo jiný právní předpis</w:t>
      </w:r>
      <w:r w:rsidR="00131288">
        <w:rPr>
          <w:color w:val="000000"/>
          <w:sz w:val="22"/>
          <w:szCs w:val="22"/>
        </w:rPr>
        <w:t xml:space="preserve"> </w:t>
      </w:r>
      <w:r>
        <w:rPr>
          <w:color w:val="000000"/>
          <w:sz w:val="22"/>
          <w:szCs w:val="22"/>
        </w:rPr>
        <w:t>ještě před absolvováním pracovnělékařské prohlídky.</w:t>
      </w:r>
    </w:p>
    <w:p w14:paraId="4690148E" w14:textId="77777777" w:rsidR="00AF4B75" w:rsidRDefault="00035E24">
      <w:pPr>
        <w:numPr>
          <w:ilvl w:val="2"/>
          <w:numId w:val="2"/>
        </w:numPr>
        <w:pBdr>
          <w:top w:val="nil"/>
          <w:left w:val="nil"/>
          <w:bottom w:val="nil"/>
          <w:right w:val="nil"/>
          <w:between w:val="nil"/>
        </w:pBdr>
        <w:spacing w:after="240"/>
        <w:jc w:val="both"/>
        <w:rPr>
          <w:color w:val="000000"/>
          <w:sz w:val="22"/>
          <w:szCs w:val="22"/>
        </w:rPr>
      </w:pPr>
      <w:r>
        <w:rPr>
          <w:color w:val="000000"/>
          <w:sz w:val="22"/>
          <w:szCs w:val="22"/>
        </w:rPr>
        <w:t xml:space="preserve"> Informovat průběžně Poskytovatele o všech změnách ve věcech týkajících se ochrany zdraví při práci a pracovních podmínek, které u Objednatele nastanou.</w:t>
      </w:r>
    </w:p>
    <w:p w14:paraId="20715458" w14:textId="77777777" w:rsidR="00AF4B75" w:rsidRDefault="00035E24">
      <w:pPr>
        <w:numPr>
          <w:ilvl w:val="2"/>
          <w:numId w:val="2"/>
        </w:numPr>
        <w:pBdr>
          <w:top w:val="nil"/>
          <w:left w:val="nil"/>
          <w:bottom w:val="nil"/>
          <w:right w:val="nil"/>
          <w:between w:val="nil"/>
        </w:pBdr>
        <w:spacing w:after="240"/>
        <w:jc w:val="both"/>
        <w:rPr>
          <w:color w:val="000000"/>
          <w:sz w:val="22"/>
          <w:szCs w:val="22"/>
        </w:rPr>
      </w:pPr>
      <w:r>
        <w:rPr>
          <w:color w:val="000000"/>
          <w:sz w:val="22"/>
          <w:szCs w:val="22"/>
        </w:rPr>
        <w:t xml:space="preserve"> Zajistit Poskytovateli vstup na všechna svá pracoviště (vždy za přítomnosti některého z pověřených zaměstnanců Objednatele),</w:t>
      </w:r>
    </w:p>
    <w:p w14:paraId="36BD75C2" w14:textId="77777777" w:rsidR="00AF4B75" w:rsidRDefault="00AF4B75">
      <w:pPr>
        <w:pBdr>
          <w:top w:val="nil"/>
          <w:left w:val="nil"/>
          <w:bottom w:val="nil"/>
          <w:right w:val="nil"/>
          <w:between w:val="nil"/>
        </w:pBdr>
        <w:spacing w:after="240"/>
        <w:jc w:val="both"/>
        <w:rPr>
          <w:color w:val="000000"/>
          <w:sz w:val="2"/>
          <w:szCs w:val="2"/>
        </w:rPr>
      </w:pPr>
    </w:p>
    <w:p w14:paraId="1D5B5963" w14:textId="77777777" w:rsidR="00AF4B75" w:rsidRDefault="00035E24">
      <w:pPr>
        <w:numPr>
          <w:ilvl w:val="0"/>
          <w:numId w:val="2"/>
        </w:numPr>
        <w:pBdr>
          <w:top w:val="nil"/>
          <w:left w:val="nil"/>
          <w:bottom w:val="nil"/>
          <w:right w:val="nil"/>
          <w:between w:val="nil"/>
        </w:pBdr>
        <w:spacing w:after="240"/>
        <w:ind w:left="357" w:hanging="357"/>
        <w:jc w:val="both"/>
        <w:rPr>
          <w:color w:val="000000"/>
          <w:sz w:val="22"/>
          <w:szCs w:val="22"/>
        </w:rPr>
      </w:pPr>
      <w:r>
        <w:rPr>
          <w:b/>
          <w:color w:val="000000"/>
          <w:sz w:val="22"/>
          <w:szCs w:val="22"/>
        </w:rPr>
        <w:t>Doba trvání Smlouvy a její ukončení</w:t>
      </w:r>
    </w:p>
    <w:p w14:paraId="5480F07F" w14:textId="77777777" w:rsidR="00AF4B75" w:rsidRDefault="00035E24">
      <w:pPr>
        <w:widowControl w:val="0"/>
        <w:numPr>
          <w:ilvl w:val="1"/>
          <w:numId w:val="2"/>
        </w:numPr>
        <w:pBdr>
          <w:top w:val="nil"/>
          <w:left w:val="nil"/>
          <w:bottom w:val="nil"/>
          <w:right w:val="nil"/>
          <w:between w:val="nil"/>
        </w:pBdr>
        <w:spacing w:line="276" w:lineRule="auto"/>
        <w:jc w:val="both"/>
        <w:rPr>
          <w:color w:val="000000"/>
          <w:sz w:val="22"/>
          <w:szCs w:val="22"/>
        </w:rPr>
      </w:pPr>
      <w:r>
        <w:rPr>
          <w:color w:val="000000"/>
          <w:sz w:val="22"/>
          <w:szCs w:val="22"/>
        </w:rPr>
        <w:t xml:space="preserve"> Tato Smlouva se uzavírá na dobu neurčitou.</w:t>
      </w:r>
    </w:p>
    <w:p w14:paraId="7197278D" w14:textId="77777777" w:rsidR="00AF4B75" w:rsidRDefault="00AF4B75">
      <w:pPr>
        <w:widowControl w:val="0"/>
        <w:pBdr>
          <w:top w:val="nil"/>
          <w:left w:val="nil"/>
          <w:bottom w:val="nil"/>
          <w:right w:val="nil"/>
          <w:between w:val="nil"/>
        </w:pBdr>
        <w:spacing w:line="276" w:lineRule="auto"/>
        <w:ind w:left="792"/>
        <w:jc w:val="both"/>
        <w:rPr>
          <w:color w:val="000000"/>
          <w:sz w:val="22"/>
          <w:szCs w:val="22"/>
        </w:rPr>
      </w:pPr>
    </w:p>
    <w:p w14:paraId="4ED5503F" w14:textId="77777777" w:rsidR="00AF4B75" w:rsidRDefault="00035E24">
      <w:pPr>
        <w:widowControl w:val="0"/>
        <w:numPr>
          <w:ilvl w:val="1"/>
          <w:numId w:val="2"/>
        </w:numPr>
        <w:pBdr>
          <w:top w:val="nil"/>
          <w:left w:val="nil"/>
          <w:bottom w:val="nil"/>
          <w:right w:val="nil"/>
          <w:between w:val="nil"/>
        </w:pBdr>
        <w:spacing w:line="276" w:lineRule="auto"/>
        <w:jc w:val="both"/>
        <w:rPr>
          <w:color w:val="000000"/>
          <w:sz w:val="22"/>
          <w:szCs w:val="22"/>
        </w:rPr>
      </w:pPr>
      <w:r>
        <w:rPr>
          <w:color w:val="000000"/>
          <w:sz w:val="22"/>
          <w:szCs w:val="22"/>
        </w:rPr>
        <w:t xml:space="preserve"> Každá ze smluvních stran je oprávněna vypovědět tuto Smlouvu písemnou výpovědí doručenou druhé smluvní straně. Výpovědní doba činí 3 měsíce a počíná běžet prvního dne v měsíci následujícím po měsíci, v němž byla písemná výpověď doručena druhé smluvní straně</w:t>
      </w:r>
    </w:p>
    <w:p w14:paraId="68745CD2" w14:textId="77777777" w:rsidR="00AF4B75" w:rsidRDefault="00AF4B75">
      <w:pPr>
        <w:widowControl w:val="0"/>
        <w:pBdr>
          <w:top w:val="nil"/>
          <w:left w:val="nil"/>
          <w:bottom w:val="nil"/>
          <w:right w:val="nil"/>
          <w:between w:val="nil"/>
        </w:pBdr>
        <w:spacing w:line="276" w:lineRule="auto"/>
        <w:ind w:left="792"/>
        <w:jc w:val="both"/>
        <w:rPr>
          <w:color w:val="000000"/>
          <w:sz w:val="22"/>
          <w:szCs w:val="22"/>
        </w:rPr>
      </w:pPr>
    </w:p>
    <w:p w14:paraId="5319DF9F" w14:textId="77777777" w:rsidR="00AF4B75" w:rsidRDefault="00035E24">
      <w:pPr>
        <w:numPr>
          <w:ilvl w:val="0"/>
          <w:numId w:val="2"/>
        </w:numPr>
        <w:pBdr>
          <w:top w:val="nil"/>
          <w:left w:val="nil"/>
          <w:bottom w:val="nil"/>
          <w:right w:val="nil"/>
          <w:between w:val="nil"/>
        </w:pBdr>
        <w:spacing w:after="240" w:line="276" w:lineRule="auto"/>
        <w:ind w:left="357" w:hanging="357"/>
        <w:jc w:val="both"/>
        <w:rPr>
          <w:color w:val="000000"/>
          <w:sz w:val="22"/>
          <w:szCs w:val="22"/>
        </w:rPr>
      </w:pPr>
      <w:r>
        <w:rPr>
          <w:b/>
          <w:color w:val="000000"/>
          <w:sz w:val="22"/>
          <w:szCs w:val="22"/>
        </w:rPr>
        <w:t>Závěrečná ustanovení</w:t>
      </w:r>
    </w:p>
    <w:p w14:paraId="22A4AFDB" w14:textId="77777777" w:rsidR="00AF4B75" w:rsidRDefault="00035E24">
      <w:pPr>
        <w:widowControl w:val="0"/>
        <w:numPr>
          <w:ilvl w:val="1"/>
          <w:numId w:val="2"/>
        </w:numPr>
        <w:pBdr>
          <w:top w:val="nil"/>
          <w:left w:val="nil"/>
          <w:bottom w:val="nil"/>
          <w:right w:val="nil"/>
          <w:between w:val="nil"/>
        </w:pBdr>
        <w:spacing w:line="276" w:lineRule="auto"/>
        <w:jc w:val="both"/>
        <w:rPr>
          <w:color w:val="000000"/>
          <w:sz w:val="22"/>
          <w:szCs w:val="22"/>
        </w:rPr>
      </w:pPr>
      <w:r>
        <w:rPr>
          <w:color w:val="000000"/>
          <w:sz w:val="22"/>
          <w:szCs w:val="22"/>
        </w:rPr>
        <w:t xml:space="preserve"> Vztahy mezi smluvními stranami, které tato Smlouva výslovně neupravuje, se přiměřeně řídí ustanoveními zák. č. 89/2012 Sb., občanský zákoník, zejm. § 2636 a násl. občanského zákoníku, zákonem č. 373/2011 Sb. o specifických zdravotních službách ve znění pozdějších předpisů a dalšími příslušnými obecně závaznými právními předpisy českého právního řádu. </w:t>
      </w:r>
    </w:p>
    <w:p w14:paraId="22FB16EA" w14:textId="77777777" w:rsidR="00AF4B75" w:rsidRDefault="00AF4B75">
      <w:pPr>
        <w:widowControl w:val="0"/>
        <w:pBdr>
          <w:top w:val="nil"/>
          <w:left w:val="nil"/>
          <w:bottom w:val="nil"/>
          <w:right w:val="nil"/>
          <w:between w:val="nil"/>
        </w:pBdr>
        <w:spacing w:line="276" w:lineRule="auto"/>
        <w:ind w:left="792"/>
        <w:jc w:val="both"/>
        <w:rPr>
          <w:color w:val="000000"/>
          <w:sz w:val="22"/>
          <w:szCs w:val="22"/>
        </w:rPr>
      </w:pPr>
    </w:p>
    <w:p w14:paraId="15AAC4E2" w14:textId="77777777" w:rsidR="00AF4B75" w:rsidRDefault="00035E24">
      <w:pPr>
        <w:widowControl w:val="0"/>
        <w:numPr>
          <w:ilvl w:val="1"/>
          <w:numId w:val="2"/>
        </w:numPr>
        <w:pBdr>
          <w:top w:val="nil"/>
          <w:left w:val="nil"/>
          <w:bottom w:val="nil"/>
          <w:right w:val="nil"/>
          <w:between w:val="nil"/>
        </w:pBdr>
        <w:spacing w:line="276" w:lineRule="auto"/>
        <w:jc w:val="both"/>
        <w:rPr>
          <w:color w:val="000000"/>
          <w:sz w:val="22"/>
          <w:szCs w:val="22"/>
        </w:rPr>
      </w:pPr>
      <w:r>
        <w:rPr>
          <w:color w:val="000000"/>
          <w:sz w:val="22"/>
          <w:szCs w:val="22"/>
        </w:rPr>
        <w:t xml:space="preserve"> Veškeré změny a doplnění této Smlouvy jsou možné pouze formou písemných dodatků odsouhlasených a podepsaných oběma smluvními stranami.</w:t>
      </w:r>
    </w:p>
    <w:p w14:paraId="534FDC94" w14:textId="77777777" w:rsidR="00AF4B75" w:rsidRDefault="00AF4B75">
      <w:pPr>
        <w:widowControl w:val="0"/>
        <w:pBdr>
          <w:top w:val="nil"/>
          <w:left w:val="nil"/>
          <w:bottom w:val="nil"/>
          <w:right w:val="nil"/>
          <w:between w:val="nil"/>
        </w:pBdr>
        <w:spacing w:line="276" w:lineRule="auto"/>
        <w:ind w:left="792"/>
        <w:jc w:val="both"/>
        <w:rPr>
          <w:color w:val="000000"/>
          <w:sz w:val="22"/>
          <w:szCs w:val="22"/>
        </w:rPr>
      </w:pPr>
    </w:p>
    <w:p w14:paraId="1C0525BC" w14:textId="16B224E9" w:rsidR="0019137D" w:rsidRDefault="00035E24" w:rsidP="0019137D">
      <w:pPr>
        <w:widowControl w:val="0"/>
        <w:numPr>
          <w:ilvl w:val="1"/>
          <w:numId w:val="2"/>
        </w:numPr>
        <w:pBdr>
          <w:top w:val="nil"/>
          <w:left w:val="nil"/>
          <w:bottom w:val="nil"/>
          <w:right w:val="nil"/>
          <w:between w:val="nil"/>
        </w:pBdr>
        <w:spacing w:line="276" w:lineRule="auto"/>
        <w:jc w:val="both"/>
        <w:rPr>
          <w:color w:val="000000"/>
          <w:sz w:val="22"/>
          <w:szCs w:val="22"/>
        </w:rPr>
      </w:pPr>
      <w:r>
        <w:rPr>
          <w:color w:val="000000"/>
          <w:sz w:val="22"/>
          <w:szCs w:val="22"/>
        </w:rPr>
        <w:t xml:space="preserve"> Vzájemná komunikace týkající se plnění předmětu této Smlouvy bude probíhat p</w:t>
      </w:r>
      <w:r w:rsidR="0019137D">
        <w:rPr>
          <w:color w:val="000000"/>
          <w:sz w:val="22"/>
          <w:szCs w:val="22"/>
        </w:rPr>
        <w:t>řes tyto zástupce smluvních stran.</w:t>
      </w:r>
    </w:p>
    <w:p w14:paraId="7643F660" w14:textId="77777777" w:rsidR="0019137D" w:rsidRDefault="0019137D" w:rsidP="0019137D">
      <w:pPr>
        <w:pStyle w:val="Odstavecseseznamem"/>
        <w:rPr>
          <w:color w:val="000000"/>
          <w:sz w:val="22"/>
          <w:szCs w:val="22"/>
        </w:rPr>
      </w:pPr>
    </w:p>
    <w:p w14:paraId="2B7A1453" w14:textId="1DECFFF6" w:rsidR="009F0237" w:rsidRPr="00461C85" w:rsidRDefault="0019137D" w:rsidP="009F0237">
      <w:pPr>
        <w:widowControl w:val="0"/>
        <w:numPr>
          <w:ilvl w:val="1"/>
          <w:numId w:val="2"/>
        </w:numPr>
        <w:pBdr>
          <w:top w:val="nil"/>
          <w:left w:val="nil"/>
          <w:bottom w:val="nil"/>
          <w:right w:val="nil"/>
          <w:between w:val="nil"/>
        </w:pBdr>
        <w:spacing w:line="276" w:lineRule="auto"/>
        <w:jc w:val="both"/>
        <w:rPr>
          <w:color w:val="000000"/>
          <w:sz w:val="22"/>
          <w:szCs w:val="22"/>
        </w:rPr>
      </w:pPr>
      <w:r w:rsidRPr="00461C85">
        <w:rPr>
          <w:color w:val="000000"/>
          <w:sz w:val="22"/>
          <w:szCs w:val="22"/>
        </w:rPr>
        <w:t>Za p</w:t>
      </w:r>
      <w:r w:rsidR="00386B01" w:rsidRPr="00461C85">
        <w:rPr>
          <w:color w:val="000000"/>
          <w:sz w:val="22"/>
          <w:szCs w:val="22"/>
        </w:rPr>
        <w:t xml:space="preserve">oskytovatele: </w:t>
      </w:r>
      <w:hyperlink r:id="rId8" w:history="1">
        <w:r w:rsidR="00386B01" w:rsidRPr="00461C85">
          <w:rPr>
            <w:rStyle w:val="Hypertextovodkaz"/>
            <w:sz w:val="22"/>
            <w:szCs w:val="22"/>
          </w:rPr>
          <w:t>info@medicalhelp.cz</w:t>
        </w:r>
      </w:hyperlink>
      <w:r w:rsidR="00386B01" w:rsidRPr="00461C85">
        <w:rPr>
          <w:color w:val="000000"/>
          <w:sz w:val="22"/>
          <w:szCs w:val="22"/>
        </w:rPr>
        <w:t xml:space="preserve"> , </w:t>
      </w:r>
    </w:p>
    <w:p w14:paraId="0C556ED0" w14:textId="627B8A7B" w:rsidR="00AF4B75" w:rsidRDefault="00035E24">
      <w:pPr>
        <w:widowControl w:val="0"/>
        <w:pBdr>
          <w:top w:val="nil"/>
          <w:left w:val="nil"/>
          <w:bottom w:val="nil"/>
          <w:right w:val="nil"/>
          <w:between w:val="nil"/>
        </w:pBdr>
        <w:shd w:val="clear" w:color="auto" w:fill="FFFFFF"/>
        <w:spacing w:before="280" w:after="280"/>
        <w:rPr>
          <w:color w:val="000000"/>
          <w:sz w:val="22"/>
          <w:szCs w:val="22"/>
          <w:highlight w:val="yellow"/>
        </w:rPr>
      </w:pPr>
      <w:r>
        <w:rPr>
          <w:color w:val="000000"/>
          <w:sz w:val="22"/>
          <w:szCs w:val="22"/>
        </w:rPr>
        <w:tab/>
      </w:r>
      <w:r w:rsidRPr="00153D1E">
        <w:rPr>
          <w:b/>
          <w:color w:val="000000"/>
          <w:sz w:val="22"/>
          <w:szCs w:val="22"/>
        </w:rPr>
        <w:t>Za Objednatele</w:t>
      </w:r>
      <w:r w:rsidRPr="00153D1E">
        <w:rPr>
          <w:color w:val="000000"/>
          <w:sz w:val="22"/>
          <w:szCs w:val="22"/>
        </w:rPr>
        <w:t>:</w:t>
      </w:r>
      <w:r w:rsidRPr="00153D1E">
        <w:rPr>
          <w:rFonts w:ascii="Arial" w:eastAsia="Arial" w:hAnsi="Arial" w:cs="Arial"/>
          <w:color w:val="000000"/>
          <w:sz w:val="18"/>
          <w:szCs w:val="18"/>
        </w:rPr>
        <w:t xml:space="preserve"> Jméno:</w:t>
      </w:r>
      <w:r w:rsidR="00153D1E">
        <w:rPr>
          <w:rFonts w:ascii="Arial" w:eastAsia="Arial" w:hAnsi="Arial" w:cs="Arial"/>
          <w:color w:val="000000"/>
          <w:sz w:val="18"/>
          <w:szCs w:val="18"/>
        </w:rPr>
        <w:t xml:space="preserve"> </w:t>
      </w:r>
    </w:p>
    <w:p w14:paraId="4488CB4C" w14:textId="77777777" w:rsidR="00AF4B75" w:rsidRDefault="00035E24">
      <w:pPr>
        <w:widowControl w:val="0"/>
        <w:numPr>
          <w:ilvl w:val="1"/>
          <w:numId w:val="2"/>
        </w:numPr>
        <w:pBdr>
          <w:top w:val="nil"/>
          <w:left w:val="nil"/>
          <w:bottom w:val="nil"/>
          <w:right w:val="nil"/>
          <w:between w:val="nil"/>
        </w:pBdr>
        <w:spacing w:line="276" w:lineRule="auto"/>
        <w:jc w:val="both"/>
        <w:rPr>
          <w:color w:val="000000"/>
          <w:sz w:val="22"/>
          <w:szCs w:val="22"/>
        </w:rPr>
      </w:pPr>
      <w:r>
        <w:rPr>
          <w:color w:val="000000"/>
          <w:sz w:val="22"/>
          <w:szCs w:val="22"/>
        </w:rPr>
        <w:t xml:space="preserve"> V případě, že budou některá ustanovení této Smlouvy shledána jako neplatná či nevynutitelná, nezpůsobí tato neplatnost či nevynutitelnost neplatnost celé Smlouvy. V takovém případě nahradí smluvní strany taková neplatná či nevynutitelná ustanovení ustanovením novým, které se svým obsahem bude nejvíce blížit účelu neplatného nebo nevynutitelného ustanovení.</w:t>
      </w:r>
    </w:p>
    <w:p w14:paraId="4EEC031E" w14:textId="77777777" w:rsidR="00AF4B75" w:rsidRDefault="00AF4B75">
      <w:pPr>
        <w:widowControl w:val="0"/>
        <w:pBdr>
          <w:top w:val="nil"/>
          <w:left w:val="nil"/>
          <w:bottom w:val="nil"/>
          <w:right w:val="nil"/>
          <w:between w:val="nil"/>
        </w:pBdr>
        <w:spacing w:line="276" w:lineRule="auto"/>
        <w:ind w:left="792"/>
        <w:jc w:val="both"/>
        <w:rPr>
          <w:color w:val="000000"/>
          <w:sz w:val="22"/>
          <w:szCs w:val="22"/>
        </w:rPr>
      </w:pPr>
    </w:p>
    <w:p w14:paraId="4F406DF0" w14:textId="77777777" w:rsidR="00AF4B75" w:rsidRDefault="00035E24">
      <w:pPr>
        <w:widowControl w:val="0"/>
        <w:numPr>
          <w:ilvl w:val="1"/>
          <w:numId w:val="2"/>
        </w:numPr>
        <w:pBdr>
          <w:top w:val="nil"/>
          <w:left w:val="nil"/>
          <w:bottom w:val="nil"/>
          <w:right w:val="nil"/>
          <w:between w:val="nil"/>
        </w:pBdr>
        <w:spacing w:line="276" w:lineRule="auto"/>
        <w:jc w:val="both"/>
        <w:rPr>
          <w:color w:val="000000"/>
          <w:sz w:val="22"/>
          <w:szCs w:val="22"/>
        </w:rPr>
      </w:pPr>
      <w:r>
        <w:rPr>
          <w:color w:val="000000"/>
          <w:sz w:val="22"/>
          <w:szCs w:val="22"/>
        </w:rPr>
        <w:t xml:space="preserve"> Poskytovatel prohlašuje a zaručuje Objednateli, že před podpisem této Smlouvy uzavřel pojistnou smlouvu pro případ, že by při plnění předmětu této Smlouvy způsobil Objednateli škodu.</w:t>
      </w:r>
    </w:p>
    <w:p w14:paraId="75C67A6F" w14:textId="77777777" w:rsidR="00AF4B75" w:rsidRDefault="00AF4B75">
      <w:pPr>
        <w:widowControl w:val="0"/>
        <w:pBdr>
          <w:top w:val="nil"/>
          <w:left w:val="nil"/>
          <w:bottom w:val="nil"/>
          <w:right w:val="nil"/>
          <w:between w:val="nil"/>
        </w:pBdr>
        <w:spacing w:line="276" w:lineRule="auto"/>
        <w:ind w:left="792"/>
        <w:jc w:val="both"/>
        <w:rPr>
          <w:color w:val="000000"/>
          <w:sz w:val="22"/>
          <w:szCs w:val="22"/>
        </w:rPr>
      </w:pPr>
    </w:p>
    <w:p w14:paraId="5A53E3E4" w14:textId="77777777" w:rsidR="00AF4B75" w:rsidRDefault="00035E24">
      <w:pPr>
        <w:widowControl w:val="0"/>
        <w:numPr>
          <w:ilvl w:val="1"/>
          <w:numId w:val="2"/>
        </w:numPr>
        <w:pBdr>
          <w:top w:val="nil"/>
          <w:left w:val="nil"/>
          <w:bottom w:val="nil"/>
          <w:right w:val="nil"/>
          <w:between w:val="nil"/>
        </w:pBdr>
        <w:spacing w:line="276" w:lineRule="auto"/>
        <w:jc w:val="both"/>
        <w:rPr>
          <w:color w:val="000000"/>
          <w:sz w:val="22"/>
          <w:szCs w:val="22"/>
        </w:rPr>
      </w:pPr>
      <w:r>
        <w:rPr>
          <w:color w:val="000000"/>
          <w:sz w:val="22"/>
          <w:szCs w:val="22"/>
        </w:rPr>
        <w:t xml:space="preserve"> Tato Smlouva je vyhotovena ve dvou stejnopisech, z nichž jedno podepsané vyhotovení </w:t>
      </w:r>
      <w:proofErr w:type="gramStart"/>
      <w:r>
        <w:rPr>
          <w:color w:val="000000"/>
          <w:sz w:val="22"/>
          <w:szCs w:val="22"/>
        </w:rPr>
        <w:t>obdrží</w:t>
      </w:r>
      <w:proofErr w:type="gramEnd"/>
      <w:r>
        <w:rPr>
          <w:color w:val="000000"/>
          <w:sz w:val="22"/>
          <w:szCs w:val="22"/>
        </w:rPr>
        <w:t xml:space="preserve"> Objednatel a jedno Poskytovatel. </w:t>
      </w:r>
    </w:p>
    <w:p w14:paraId="5F5A8D80" w14:textId="77777777" w:rsidR="00AF4B75" w:rsidRDefault="00AF4B75">
      <w:pPr>
        <w:widowControl w:val="0"/>
        <w:pBdr>
          <w:top w:val="nil"/>
          <w:left w:val="nil"/>
          <w:bottom w:val="nil"/>
          <w:right w:val="nil"/>
          <w:between w:val="nil"/>
        </w:pBdr>
        <w:spacing w:line="276" w:lineRule="auto"/>
        <w:jc w:val="both"/>
        <w:rPr>
          <w:color w:val="000000"/>
          <w:sz w:val="22"/>
          <w:szCs w:val="22"/>
        </w:rPr>
      </w:pPr>
    </w:p>
    <w:p w14:paraId="2FF34204" w14:textId="77777777" w:rsidR="00AF4B75" w:rsidRDefault="00035E24">
      <w:pPr>
        <w:widowControl w:val="0"/>
        <w:numPr>
          <w:ilvl w:val="1"/>
          <w:numId w:val="2"/>
        </w:numPr>
        <w:pBdr>
          <w:top w:val="nil"/>
          <w:left w:val="nil"/>
          <w:bottom w:val="nil"/>
          <w:right w:val="nil"/>
          <w:between w:val="nil"/>
        </w:pBdr>
        <w:jc w:val="both"/>
        <w:rPr>
          <w:color w:val="000000"/>
          <w:sz w:val="22"/>
          <w:szCs w:val="22"/>
        </w:rPr>
      </w:pPr>
      <w:r>
        <w:rPr>
          <w:color w:val="000000"/>
          <w:sz w:val="22"/>
          <w:szCs w:val="22"/>
        </w:rPr>
        <w:t xml:space="preserve"> Smlouva nabývá platnosti a účinnosti okamžikem jejího podpisu oběma smluvními stranami.</w:t>
      </w:r>
    </w:p>
    <w:p w14:paraId="2238571E" w14:textId="77777777" w:rsidR="00AF4B75" w:rsidRDefault="00035E24">
      <w:pPr>
        <w:widowControl w:val="0"/>
        <w:pBdr>
          <w:top w:val="nil"/>
          <w:left w:val="nil"/>
          <w:bottom w:val="nil"/>
          <w:right w:val="nil"/>
          <w:between w:val="nil"/>
        </w:pBdr>
        <w:spacing w:line="276" w:lineRule="auto"/>
        <w:jc w:val="both"/>
        <w:rPr>
          <w:b/>
          <w:color w:val="000000"/>
          <w:sz w:val="22"/>
          <w:szCs w:val="22"/>
        </w:rPr>
      </w:pPr>
      <w:r>
        <w:rPr>
          <w:b/>
          <w:color w:val="000000"/>
          <w:sz w:val="22"/>
          <w:szCs w:val="22"/>
        </w:rPr>
        <w:t xml:space="preserve">  </w:t>
      </w:r>
    </w:p>
    <w:p w14:paraId="6672CE32" w14:textId="77777777" w:rsidR="00AF4B75" w:rsidRDefault="00AF4B75">
      <w:pPr>
        <w:widowControl w:val="0"/>
        <w:pBdr>
          <w:top w:val="nil"/>
          <w:left w:val="nil"/>
          <w:bottom w:val="nil"/>
          <w:right w:val="nil"/>
          <w:between w:val="nil"/>
        </w:pBdr>
        <w:spacing w:line="276" w:lineRule="auto"/>
        <w:jc w:val="both"/>
        <w:rPr>
          <w:b/>
          <w:sz w:val="22"/>
          <w:szCs w:val="22"/>
        </w:rPr>
      </w:pPr>
    </w:p>
    <w:p w14:paraId="5D5D4C1F" w14:textId="77777777" w:rsidR="00AF4B75" w:rsidRDefault="00035E24">
      <w:pPr>
        <w:widowControl w:val="0"/>
        <w:pBdr>
          <w:top w:val="nil"/>
          <w:left w:val="nil"/>
          <w:bottom w:val="nil"/>
          <w:right w:val="nil"/>
          <w:between w:val="nil"/>
        </w:pBdr>
        <w:spacing w:line="276" w:lineRule="auto"/>
        <w:jc w:val="both"/>
        <w:rPr>
          <w:color w:val="000000"/>
          <w:sz w:val="22"/>
          <w:szCs w:val="22"/>
        </w:rPr>
      </w:pPr>
      <w:r>
        <w:rPr>
          <w:b/>
          <w:color w:val="000000"/>
          <w:sz w:val="22"/>
          <w:szCs w:val="22"/>
        </w:rPr>
        <w:t>Seznam Příloh:</w:t>
      </w:r>
    </w:p>
    <w:p w14:paraId="5F3E3A0B" w14:textId="77777777" w:rsidR="00AF4B75" w:rsidRDefault="00035E24">
      <w:pPr>
        <w:widowControl w:val="0"/>
        <w:pBdr>
          <w:top w:val="nil"/>
          <w:left w:val="nil"/>
          <w:bottom w:val="nil"/>
          <w:right w:val="nil"/>
          <w:between w:val="nil"/>
        </w:pBdr>
        <w:jc w:val="both"/>
        <w:rPr>
          <w:color w:val="000000"/>
          <w:sz w:val="22"/>
          <w:szCs w:val="22"/>
        </w:rPr>
      </w:pPr>
      <w:r>
        <w:rPr>
          <w:color w:val="000000"/>
          <w:sz w:val="22"/>
          <w:szCs w:val="22"/>
        </w:rPr>
        <w:t xml:space="preserve"> Příloha č. 1 – Počet zaměstnanců s aktuálním zařazením do jednotlivých kategorií </w:t>
      </w:r>
    </w:p>
    <w:p w14:paraId="7145B0B4" w14:textId="77777777" w:rsidR="00AF4B75" w:rsidRDefault="00035E24">
      <w:pPr>
        <w:widowControl w:val="0"/>
        <w:pBdr>
          <w:top w:val="nil"/>
          <w:left w:val="nil"/>
          <w:bottom w:val="nil"/>
          <w:right w:val="nil"/>
          <w:between w:val="nil"/>
        </w:pBdr>
        <w:jc w:val="both"/>
        <w:rPr>
          <w:color w:val="000000"/>
          <w:sz w:val="22"/>
          <w:szCs w:val="22"/>
        </w:rPr>
      </w:pPr>
      <w:r>
        <w:rPr>
          <w:b/>
          <w:color w:val="000000"/>
          <w:sz w:val="22"/>
          <w:szCs w:val="22"/>
        </w:rPr>
        <w:t xml:space="preserve"> </w:t>
      </w:r>
      <w:r>
        <w:rPr>
          <w:color w:val="000000"/>
          <w:sz w:val="22"/>
          <w:szCs w:val="22"/>
        </w:rPr>
        <w:t>Příloha č. 2 – Cenové ujednání</w:t>
      </w:r>
    </w:p>
    <w:p w14:paraId="1998DB22" w14:textId="77777777" w:rsidR="00AF4B75" w:rsidRDefault="00035E24">
      <w:pPr>
        <w:widowControl w:val="0"/>
        <w:pBdr>
          <w:top w:val="nil"/>
          <w:left w:val="nil"/>
          <w:bottom w:val="nil"/>
          <w:right w:val="nil"/>
          <w:between w:val="nil"/>
        </w:pBdr>
        <w:jc w:val="both"/>
        <w:rPr>
          <w:color w:val="000000"/>
          <w:sz w:val="22"/>
          <w:szCs w:val="22"/>
        </w:rPr>
      </w:pPr>
      <w:r>
        <w:rPr>
          <w:color w:val="000000"/>
          <w:sz w:val="22"/>
          <w:szCs w:val="22"/>
        </w:rPr>
        <w:t xml:space="preserve"> Příloha č. 3 – Obsah lékařských prohlídek</w:t>
      </w:r>
    </w:p>
    <w:p w14:paraId="181B7701" w14:textId="77777777" w:rsidR="00AF4B75" w:rsidRDefault="00035E24">
      <w:pPr>
        <w:widowControl w:val="0"/>
        <w:pBdr>
          <w:top w:val="nil"/>
          <w:left w:val="nil"/>
          <w:bottom w:val="nil"/>
          <w:right w:val="nil"/>
          <w:between w:val="nil"/>
        </w:pBdr>
        <w:jc w:val="both"/>
        <w:rPr>
          <w:color w:val="000000"/>
          <w:sz w:val="22"/>
          <w:szCs w:val="22"/>
        </w:rPr>
      </w:pPr>
      <w:r>
        <w:rPr>
          <w:color w:val="000000"/>
          <w:sz w:val="22"/>
          <w:szCs w:val="22"/>
        </w:rPr>
        <w:t xml:space="preserve"> Příloha č. 4 – Náležitosti žádosti o pracovnělékařskou prohlídku</w:t>
      </w:r>
    </w:p>
    <w:p w14:paraId="70B1180F" w14:textId="77777777" w:rsidR="00AF4B75" w:rsidRDefault="00035E24">
      <w:pPr>
        <w:widowControl w:val="0"/>
        <w:pBdr>
          <w:top w:val="nil"/>
          <w:left w:val="nil"/>
          <w:bottom w:val="nil"/>
          <w:right w:val="nil"/>
          <w:between w:val="nil"/>
        </w:pBdr>
        <w:jc w:val="both"/>
        <w:rPr>
          <w:color w:val="000000"/>
          <w:sz w:val="22"/>
          <w:szCs w:val="22"/>
        </w:rPr>
      </w:pPr>
      <w:r>
        <w:rPr>
          <w:color w:val="000000"/>
          <w:sz w:val="22"/>
          <w:szCs w:val="22"/>
        </w:rPr>
        <w:t xml:space="preserve"> Příloha č. 5 – Vzor žádosti o posouzení zdravotní způsobilosti k práci </w:t>
      </w:r>
    </w:p>
    <w:p w14:paraId="54F4E837" w14:textId="77777777" w:rsidR="00AF4B75" w:rsidRDefault="00AF4B75">
      <w:pPr>
        <w:widowControl w:val="0"/>
        <w:pBdr>
          <w:top w:val="nil"/>
          <w:left w:val="nil"/>
          <w:bottom w:val="nil"/>
          <w:right w:val="nil"/>
          <w:between w:val="nil"/>
        </w:pBdr>
        <w:jc w:val="both"/>
        <w:rPr>
          <w:color w:val="000000"/>
          <w:sz w:val="22"/>
          <w:szCs w:val="22"/>
        </w:rPr>
      </w:pPr>
    </w:p>
    <w:p w14:paraId="527D6E0E" w14:textId="77777777" w:rsidR="00AF4B75" w:rsidRDefault="00035E24">
      <w:pPr>
        <w:widowControl w:val="0"/>
        <w:pBdr>
          <w:top w:val="nil"/>
          <w:left w:val="nil"/>
          <w:bottom w:val="nil"/>
          <w:right w:val="nil"/>
          <w:between w:val="nil"/>
        </w:pBdr>
        <w:jc w:val="both"/>
        <w:rPr>
          <w:color w:val="000000"/>
          <w:sz w:val="22"/>
          <w:szCs w:val="22"/>
        </w:rPr>
      </w:pPr>
      <w:r>
        <w:rPr>
          <w:color w:val="000000"/>
          <w:sz w:val="22"/>
          <w:szCs w:val="22"/>
        </w:rPr>
        <w:t>za poskytovatele:</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za objednatele:</w:t>
      </w:r>
    </w:p>
    <w:p w14:paraId="30F3F464" w14:textId="2250C697" w:rsidR="00AF4B75" w:rsidRDefault="00035E24">
      <w:pPr>
        <w:widowControl w:val="0"/>
        <w:pBdr>
          <w:top w:val="nil"/>
          <w:left w:val="nil"/>
          <w:bottom w:val="nil"/>
          <w:right w:val="nil"/>
          <w:between w:val="nil"/>
        </w:pBdr>
        <w:jc w:val="both"/>
        <w:rPr>
          <w:color w:val="000000"/>
          <w:sz w:val="22"/>
          <w:szCs w:val="22"/>
        </w:rPr>
      </w:pPr>
      <w:r>
        <w:rPr>
          <w:color w:val="000000"/>
          <w:sz w:val="22"/>
          <w:szCs w:val="22"/>
        </w:rPr>
        <w:t>V</w:t>
      </w:r>
      <w:r w:rsidR="00C707DF">
        <w:rPr>
          <w:color w:val="000000"/>
          <w:sz w:val="22"/>
          <w:szCs w:val="22"/>
        </w:rPr>
        <w:t> </w:t>
      </w:r>
      <w:r>
        <w:rPr>
          <w:color w:val="000000"/>
          <w:sz w:val="22"/>
          <w:szCs w:val="22"/>
        </w:rPr>
        <w:t>Praze</w:t>
      </w:r>
      <w:r w:rsidR="00C707DF">
        <w:rPr>
          <w:color w:val="000000"/>
          <w:sz w:val="22"/>
          <w:szCs w:val="22"/>
        </w:rPr>
        <w:t>,</w:t>
      </w:r>
      <w:r>
        <w:rPr>
          <w:color w:val="000000"/>
          <w:sz w:val="22"/>
          <w:szCs w:val="22"/>
        </w:rPr>
        <w:t xml:space="preserve"> dne </w:t>
      </w:r>
      <w:r w:rsidR="00B20DFE">
        <w:rPr>
          <w:color w:val="000000"/>
          <w:sz w:val="22"/>
          <w:szCs w:val="22"/>
        </w:rPr>
        <w:t xml:space="preserve">  </w:t>
      </w:r>
      <w:r w:rsidR="00FE3A57">
        <w:rPr>
          <w:color w:val="000000"/>
          <w:sz w:val="22"/>
          <w:szCs w:val="22"/>
        </w:rPr>
        <w:t>1.7.2022</w:t>
      </w:r>
      <w:r>
        <w:rPr>
          <w:color w:val="000000"/>
          <w:sz w:val="22"/>
          <w:szCs w:val="22"/>
        </w:rPr>
        <w:tab/>
      </w:r>
      <w:r>
        <w:rPr>
          <w:color w:val="000000"/>
          <w:sz w:val="22"/>
          <w:szCs w:val="22"/>
        </w:rPr>
        <w:tab/>
      </w:r>
      <w:r>
        <w:rPr>
          <w:color w:val="000000"/>
          <w:sz w:val="22"/>
          <w:szCs w:val="22"/>
        </w:rPr>
        <w:tab/>
      </w:r>
      <w:r w:rsidR="00B20DFE">
        <w:rPr>
          <w:color w:val="000000"/>
          <w:sz w:val="22"/>
          <w:szCs w:val="22"/>
        </w:rPr>
        <w:t xml:space="preserve">                             </w:t>
      </w:r>
      <w:r>
        <w:rPr>
          <w:color w:val="000000"/>
          <w:sz w:val="22"/>
          <w:szCs w:val="22"/>
        </w:rPr>
        <w:t xml:space="preserve">V Praze, dne </w:t>
      </w:r>
      <w:r w:rsidR="00FE3A57">
        <w:rPr>
          <w:color w:val="000000"/>
          <w:sz w:val="22"/>
          <w:szCs w:val="22"/>
        </w:rPr>
        <w:t>1.7.2022</w:t>
      </w:r>
    </w:p>
    <w:p w14:paraId="19F369FC" w14:textId="77777777" w:rsidR="00AF4B75" w:rsidRDefault="00AF4B75">
      <w:pPr>
        <w:widowControl w:val="0"/>
        <w:pBdr>
          <w:top w:val="nil"/>
          <w:left w:val="nil"/>
          <w:bottom w:val="nil"/>
          <w:right w:val="nil"/>
          <w:between w:val="nil"/>
        </w:pBdr>
        <w:jc w:val="both"/>
        <w:rPr>
          <w:color w:val="000000"/>
          <w:sz w:val="22"/>
          <w:szCs w:val="22"/>
        </w:rPr>
      </w:pPr>
    </w:p>
    <w:p w14:paraId="2A35B13B" w14:textId="77777777" w:rsidR="00AF4B75" w:rsidRDefault="00AF4B75">
      <w:pPr>
        <w:spacing w:after="200" w:line="276" w:lineRule="auto"/>
        <w:jc w:val="center"/>
        <w:rPr>
          <w:b/>
          <w:color w:val="FF0000"/>
        </w:rPr>
      </w:pPr>
    </w:p>
    <w:p w14:paraId="7C6D8AA4" w14:textId="77777777" w:rsidR="00AF4B75" w:rsidRDefault="00AF4B75">
      <w:pPr>
        <w:widowControl w:val="0"/>
        <w:pBdr>
          <w:top w:val="nil"/>
          <w:left w:val="nil"/>
          <w:bottom w:val="nil"/>
          <w:right w:val="nil"/>
          <w:between w:val="nil"/>
        </w:pBdr>
        <w:jc w:val="both"/>
        <w:rPr>
          <w:color w:val="000000"/>
          <w:sz w:val="22"/>
          <w:szCs w:val="22"/>
        </w:rPr>
      </w:pPr>
    </w:p>
    <w:p w14:paraId="116CA11A" w14:textId="77777777" w:rsidR="00AF4B75" w:rsidRDefault="00035E24">
      <w:pPr>
        <w:widowControl w:val="0"/>
        <w:pBdr>
          <w:top w:val="nil"/>
          <w:left w:val="nil"/>
          <w:bottom w:val="nil"/>
          <w:right w:val="nil"/>
          <w:between w:val="nil"/>
        </w:pBdr>
        <w:rPr>
          <w:color w:val="000000"/>
          <w:sz w:val="22"/>
          <w:szCs w:val="22"/>
        </w:rPr>
      </w:pPr>
      <w:r>
        <w:rPr>
          <w:color w:val="000000"/>
          <w:sz w:val="22"/>
          <w:szCs w:val="22"/>
        </w:rPr>
        <w:t>…………….……………………………………..</w:t>
      </w:r>
      <w:r>
        <w:rPr>
          <w:color w:val="000000"/>
          <w:sz w:val="22"/>
          <w:szCs w:val="22"/>
        </w:rPr>
        <w:tab/>
      </w:r>
      <w:r>
        <w:rPr>
          <w:color w:val="000000"/>
          <w:sz w:val="22"/>
          <w:szCs w:val="22"/>
        </w:rPr>
        <w:tab/>
      </w:r>
      <w:r>
        <w:rPr>
          <w:color w:val="000000"/>
          <w:sz w:val="22"/>
          <w:szCs w:val="22"/>
        </w:rPr>
        <w:tab/>
        <w:t xml:space="preserve"> …………………………………………………………..</w:t>
      </w:r>
    </w:p>
    <w:p w14:paraId="0F6D2F1A" w14:textId="1A095198" w:rsidR="00AF4B75" w:rsidRPr="00D80300" w:rsidRDefault="00035E24">
      <w:pPr>
        <w:widowControl w:val="0"/>
        <w:pBdr>
          <w:top w:val="nil"/>
          <w:left w:val="nil"/>
          <w:bottom w:val="nil"/>
          <w:right w:val="nil"/>
          <w:between w:val="nil"/>
        </w:pBdr>
        <w:rPr>
          <w:rFonts w:ascii="Arial" w:eastAsia="Arial" w:hAnsi="Arial" w:cs="Arial"/>
          <w:color w:val="000000"/>
          <w:sz w:val="18"/>
          <w:szCs w:val="18"/>
        </w:rPr>
      </w:pPr>
      <w:r>
        <w:rPr>
          <w:color w:val="000000"/>
          <w:sz w:val="22"/>
          <w:szCs w:val="22"/>
        </w:rPr>
        <w:tab/>
      </w:r>
      <w:r>
        <w:rPr>
          <w:color w:val="000000"/>
          <w:sz w:val="22"/>
          <w:szCs w:val="22"/>
        </w:rPr>
        <w:tab/>
      </w:r>
    </w:p>
    <w:p w14:paraId="6AB4A4F3" w14:textId="0553A8B0" w:rsidR="00AF4B75" w:rsidRDefault="00343227">
      <w:pPr>
        <w:widowControl w:val="0"/>
        <w:pBdr>
          <w:top w:val="nil"/>
          <w:left w:val="nil"/>
          <w:bottom w:val="nil"/>
          <w:right w:val="nil"/>
          <w:between w:val="nil"/>
        </w:pBdr>
        <w:rPr>
          <w:color w:val="000000"/>
          <w:sz w:val="22"/>
          <w:szCs w:val="22"/>
        </w:rPr>
      </w:pPr>
      <w:r>
        <w:rPr>
          <w:color w:val="000000"/>
          <w:sz w:val="22"/>
          <w:szCs w:val="22"/>
        </w:rPr>
        <w:t xml:space="preserve">                                                                                       předseda představenstva    místopředseda představenstva</w:t>
      </w:r>
    </w:p>
    <w:p w14:paraId="2F28FA6F" w14:textId="77777777" w:rsidR="00AF4B75" w:rsidRDefault="00AF4B75">
      <w:pPr>
        <w:widowControl w:val="0"/>
        <w:pBdr>
          <w:top w:val="nil"/>
          <w:left w:val="nil"/>
          <w:bottom w:val="nil"/>
          <w:right w:val="nil"/>
          <w:between w:val="nil"/>
        </w:pBdr>
        <w:rPr>
          <w:color w:val="000000"/>
          <w:sz w:val="22"/>
          <w:szCs w:val="22"/>
        </w:rPr>
      </w:pPr>
    </w:p>
    <w:p w14:paraId="521C4D57" w14:textId="77777777" w:rsidR="00AF4B75" w:rsidRDefault="00AF4B75">
      <w:pPr>
        <w:widowControl w:val="0"/>
        <w:pBdr>
          <w:top w:val="nil"/>
          <w:left w:val="nil"/>
          <w:bottom w:val="nil"/>
          <w:right w:val="nil"/>
          <w:between w:val="nil"/>
        </w:pBdr>
        <w:rPr>
          <w:color w:val="000000"/>
          <w:sz w:val="22"/>
          <w:szCs w:val="22"/>
        </w:rPr>
      </w:pPr>
    </w:p>
    <w:p w14:paraId="40236A5B" w14:textId="77777777" w:rsidR="00F426CF" w:rsidRDefault="00F426CF">
      <w:pPr>
        <w:widowControl w:val="0"/>
        <w:pBdr>
          <w:top w:val="nil"/>
          <w:left w:val="nil"/>
          <w:bottom w:val="nil"/>
          <w:right w:val="nil"/>
          <w:between w:val="nil"/>
        </w:pBdr>
        <w:rPr>
          <w:b/>
          <w:color w:val="000000"/>
          <w:sz w:val="22"/>
          <w:szCs w:val="22"/>
        </w:rPr>
      </w:pPr>
    </w:p>
    <w:p w14:paraId="7660F097" w14:textId="77777777" w:rsidR="00F426CF" w:rsidRDefault="00F426CF">
      <w:pPr>
        <w:widowControl w:val="0"/>
        <w:pBdr>
          <w:top w:val="nil"/>
          <w:left w:val="nil"/>
          <w:bottom w:val="nil"/>
          <w:right w:val="nil"/>
          <w:between w:val="nil"/>
        </w:pBdr>
        <w:rPr>
          <w:b/>
          <w:color w:val="000000"/>
          <w:sz w:val="22"/>
          <w:szCs w:val="22"/>
        </w:rPr>
      </w:pPr>
    </w:p>
    <w:p w14:paraId="527E11DA" w14:textId="77777777" w:rsidR="00F426CF" w:rsidRDefault="00F426CF">
      <w:pPr>
        <w:widowControl w:val="0"/>
        <w:pBdr>
          <w:top w:val="nil"/>
          <w:left w:val="nil"/>
          <w:bottom w:val="nil"/>
          <w:right w:val="nil"/>
          <w:between w:val="nil"/>
        </w:pBdr>
        <w:rPr>
          <w:b/>
          <w:color w:val="000000"/>
          <w:sz w:val="22"/>
          <w:szCs w:val="22"/>
        </w:rPr>
      </w:pPr>
    </w:p>
    <w:p w14:paraId="45BDB3D5" w14:textId="77777777" w:rsidR="00F426CF" w:rsidRDefault="00F426CF">
      <w:pPr>
        <w:widowControl w:val="0"/>
        <w:pBdr>
          <w:top w:val="nil"/>
          <w:left w:val="nil"/>
          <w:bottom w:val="nil"/>
          <w:right w:val="nil"/>
          <w:between w:val="nil"/>
        </w:pBdr>
        <w:rPr>
          <w:b/>
          <w:color w:val="000000"/>
          <w:sz w:val="22"/>
          <w:szCs w:val="22"/>
        </w:rPr>
      </w:pPr>
    </w:p>
    <w:p w14:paraId="7E7DF1AE" w14:textId="77777777" w:rsidR="00F426CF" w:rsidRDefault="00F426CF">
      <w:pPr>
        <w:widowControl w:val="0"/>
        <w:pBdr>
          <w:top w:val="nil"/>
          <w:left w:val="nil"/>
          <w:bottom w:val="nil"/>
          <w:right w:val="nil"/>
          <w:between w:val="nil"/>
        </w:pBdr>
        <w:rPr>
          <w:b/>
          <w:color w:val="000000"/>
          <w:sz w:val="22"/>
          <w:szCs w:val="22"/>
        </w:rPr>
      </w:pPr>
    </w:p>
    <w:p w14:paraId="60B34B75" w14:textId="77777777" w:rsidR="00F426CF" w:rsidRDefault="00F426CF">
      <w:pPr>
        <w:widowControl w:val="0"/>
        <w:pBdr>
          <w:top w:val="nil"/>
          <w:left w:val="nil"/>
          <w:bottom w:val="nil"/>
          <w:right w:val="nil"/>
          <w:between w:val="nil"/>
        </w:pBdr>
        <w:rPr>
          <w:b/>
          <w:color w:val="000000"/>
          <w:sz w:val="22"/>
          <w:szCs w:val="22"/>
        </w:rPr>
      </w:pPr>
    </w:p>
    <w:p w14:paraId="3CCDE55A" w14:textId="77777777" w:rsidR="00F426CF" w:rsidRDefault="00F426CF">
      <w:pPr>
        <w:widowControl w:val="0"/>
        <w:pBdr>
          <w:top w:val="nil"/>
          <w:left w:val="nil"/>
          <w:bottom w:val="nil"/>
          <w:right w:val="nil"/>
          <w:between w:val="nil"/>
        </w:pBdr>
        <w:rPr>
          <w:b/>
          <w:color w:val="000000"/>
          <w:sz w:val="22"/>
          <w:szCs w:val="22"/>
        </w:rPr>
      </w:pPr>
    </w:p>
    <w:p w14:paraId="73BDEC24" w14:textId="77777777" w:rsidR="00F426CF" w:rsidRDefault="00F426CF">
      <w:pPr>
        <w:widowControl w:val="0"/>
        <w:pBdr>
          <w:top w:val="nil"/>
          <w:left w:val="nil"/>
          <w:bottom w:val="nil"/>
          <w:right w:val="nil"/>
          <w:between w:val="nil"/>
        </w:pBdr>
        <w:rPr>
          <w:b/>
          <w:color w:val="000000"/>
          <w:sz w:val="22"/>
          <w:szCs w:val="22"/>
        </w:rPr>
      </w:pPr>
    </w:p>
    <w:p w14:paraId="56EDBB2D" w14:textId="77777777" w:rsidR="00F426CF" w:rsidRDefault="00F426CF">
      <w:pPr>
        <w:widowControl w:val="0"/>
        <w:pBdr>
          <w:top w:val="nil"/>
          <w:left w:val="nil"/>
          <w:bottom w:val="nil"/>
          <w:right w:val="nil"/>
          <w:between w:val="nil"/>
        </w:pBdr>
        <w:rPr>
          <w:b/>
          <w:color w:val="000000"/>
          <w:sz w:val="22"/>
          <w:szCs w:val="22"/>
        </w:rPr>
      </w:pPr>
    </w:p>
    <w:p w14:paraId="237EA258" w14:textId="77777777" w:rsidR="00F426CF" w:rsidRDefault="00F426CF">
      <w:pPr>
        <w:widowControl w:val="0"/>
        <w:pBdr>
          <w:top w:val="nil"/>
          <w:left w:val="nil"/>
          <w:bottom w:val="nil"/>
          <w:right w:val="nil"/>
          <w:between w:val="nil"/>
        </w:pBdr>
        <w:rPr>
          <w:b/>
          <w:color w:val="000000"/>
          <w:sz w:val="22"/>
          <w:szCs w:val="22"/>
        </w:rPr>
      </w:pPr>
    </w:p>
    <w:p w14:paraId="22CFD45B" w14:textId="3CAF993D" w:rsidR="00AF4B75" w:rsidRDefault="00035E24">
      <w:pPr>
        <w:widowControl w:val="0"/>
        <w:pBdr>
          <w:top w:val="nil"/>
          <w:left w:val="nil"/>
          <w:bottom w:val="nil"/>
          <w:right w:val="nil"/>
          <w:between w:val="nil"/>
        </w:pBdr>
        <w:rPr>
          <w:color w:val="000000"/>
          <w:sz w:val="22"/>
          <w:szCs w:val="22"/>
        </w:rPr>
      </w:pPr>
      <w:r>
        <w:rPr>
          <w:b/>
          <w:color w:val="000000"/>
          <w:sz w:val="22"/>
          <w:szCs w:val="22"/>
        </w:rPr>
        <w:t>Příloha č. 1 – Počet zaměstnanců s aktuálním zařazením do jednotlivých kategorií (tabulka neplatí pro personální agentury)</w:t>
      </w:r>
    </w:p>
    <w:p w14:paraId="1A12610E" w14:textId="77777777" w:rsidR="00AF4B75" w:rsidRDefault="00AF4B75">
      <w:pPr>
        <w:pBdr>
          <w:top w:val="nil"/>
          <w:left w:val="nil"/>
          <w:bottom w:val="nil"/>
          <w:right w:val="nil"/>
          <w:between w:val="nil"/>
        </w:pBdr>
        <w:spacing w:line="276" w:lineRule="auto"/>
        <w:rPr>
          <w:color w:val="000000"/>
          <w:sz w:val="22"/>
          <w:szCs w:val="22"/>
        </w:rPr>
      </w:pPr>
    </w:p>
    <w:tbl>
      <w:tblPr>
        <w:tblStyle w:val="a0"/>
        <w:tblW w:w="4880" w:type="dxa"/>
        <w:tblInd w:w="55" w:type="dxa"/>
        <w:tblLayout w:type="fixed"/>
        <w:tblLook w:val="0000" w:firstRow="0" w:lastRow="0" w:firstColumn="0" w:lastColumn="0" w:noHBand="0" w:noVBand="0"/>
      </w:tblPr>
      <w:tblGrid>
        <w:gridCol w:w="2380"/>
        <w:gridCol w:w="2500"/>
      </w:tblGrid>
      <w:tr w:rsidR="00AF4B75" w14:paraId="591E49EA" w14:textId="77777777">
        <w:trPr>
          <w:trHeight w:val="300"/>
        </w:trPr>
        <w:tc>
          <w:tcPr>
            <w:tcW w:w="2380" w:type="dxa"/>
            <w:tcBorders>
              <w:top w:val="single" w:sz="4" w:space="0" w:color="000000"/>
              <w:left w:val="single" w:sz="4" w:space="0" w:color="000000"/>
              <w:bottom w:val="single" w:sz="4" w:space="0" w:color="000000"/>
              <w:right w:val="single" w:sz="4" w:space="0" w:color="000000"/>
            </w:tcBorders>
            <w:vAlign w:val="center"/>
          </w:tcPr>
          <w:p w14:paraId="4E222031" w14:textId="77777777" w:rsidR="00AF4B75" w:rsidRDefault="00035E24">
            <w:pPr>
              <w:pBdr>
                <w:top w:val="nil"/>
                <w:left w:val="nil"/>
                <w:bottom w:val="nil"/>
                <w:right w:val="nil"/>
                <w:between w:val="nil"/>
              </w:pBdr>
              <w:jc w:val="center"/>
              <w:rPr>
                <w:color w:val="000000"/>
                <w:sz w:val="22"/>
                <w:szCs w:val="22"/>
              </w:rPr>
            </w:pPr>
            <w:r>
              <w:rPr>
                <w:color w:val="000000"/>
                <w:sz w:val="22"/>
                <w:szCs w:val="22"/>
              </w:rPr>
              <w:t xml:space="preserve">Kategorie práce </w:t>
            </w:r>
            <w:proofErr w:type="gramStart"/>
            <w:r>
              <w:rPr>
                <w:color w:val="000000"/>
                <w:sz w:val="22"/>
                <w:szCs w:val="22"/>
              </w:rPr>
              <w:t>1 – 4</w:t>
            </w:r>
            <w:proofErr w:type="gramEnd"/>
          </w:p>
        </w:tc>
        <w:tc>
          <w:tcPr>
            <w:tcW w:w="2500" w:type="dxa"/>
            <w:tcBorders>
              <w:top w:val="single" w:sz="4" w:space="0" w:color="000000"/>
              <w:left w:val="nil"/>
              <w:bottom w:val="single" w:sz="4" w:space="0" w:color="000000"/>
              <w:right w:val="single" w:sz="4" w:space="0" w:color="000000"/>
            </w:tcBorders>
            <w:vAlign w:val="center"/>
          </w:tcPr>
          <w:p w14:paraId="0E39C3EE" w14:textId="77777777" w:rsidR="00AF4B75" w:rsidRDefault="00035E24">
            <w:pPr>
              <w:pBdr>
                <w:top w:val="nil"/>
                <w:left w:val="nil"/>
                <w:bottom w:val="nil"/>
                <w:right w:val="nil"/>
                <w:between w:val="nil"/>
              </w:pBdr>
              <w:jc w:val="center"/>
              <w:rPr>
                <w:color w:val="000000"/>
                <w:sz w:val="22"/>
                <w:szCs w:val="22"/>
              </w:rPr>
            </w:pPr>
            <w:r>
              <w:rPr>
                <w:color w:val="000000"/>
                <w:sz w:val="22"/>
                <w:szCs w:val="22"/>
              </w:rPr>
              <w:t>Počet zaměstnanců</w:t>
            </w:r>
          </w:p>
        </w:tc>
      </w:tr>
      <w:tr w:rsidR="00AF4B75" w14:paraId="2A677D24" w14:textId="77777777">
        <w:trPr>
          <w:trHeight w:val="300"/>
        </w:trPr>
        <w:tc>
          <w:tcPr>
            <w:tcW w:w="2380" w:type="dxa"/>
            <w:tcBorders>
              <w:top w:val="nil"/>
              <w:left w:val="single" w:sz="4" w:space="0" w:color="000000"/>
              <w:bottom w:val="single" w:sz="4" w:space="0" w:color="000000"/>
              <w:right w:val="single" w:sz="4" w:space="0" w:color="000000"/>
            </w:tcBorders>
            <w:vAlign w:val="center"/>
          </w:tcPr>
          <w:p w14:paraId="7A0688A5" w14:textId="77777777" w:rsidR="00AF4B75" w:rsidRDefault="00035E24">
            <w:pPr>
              <w:pBdr>
                <w:top w:val="nil"/>
                <w:left w:val="nil"/>
                <w:bottom w:val="nil"/>
                <w:right w:val="nil"/>
                <w:between w:val="nil"/>
              </w:pBdr>
              <w:rPr>
                <w:color w:val="000000"/>
                <w:sz w:val="22"/>
                <w:szCs w:val="22"/>
              </w:rPr>
            </w:pPr>
            <w:r>
              <w:rPr>
                <w:color w:val="000000"/>
                <w:sz w:val="22"/>
                <w:szCs w:val="22"/>
              </w:rPr>
              <w:t>Kategorie 1</w:t>
            </w:r>
          </w:p>
        </w:tc>
        <w:tc>
          <w:tcPr>
            <w:tcW w:w="2500" w:type="dxa"/>
            <w:tcBorders>
              <w:top w:val="nil"/>
              <w:left w:val="nil"/>
              <w:bottom w:val="single" w:sz="4" w:space="0" w:color="000000"/>
              <w:right w:val="single" w:sz="4" w:space="0" w:color="000000"/>
            </w:tcBorders>
          </w:tcPr>
          <w:p w14:paraId="67B51EB2" w14:textId="60821D60" w:rsidR="00AF4B75" w:rsidRPr="00F532D1" w:rsidRDefault="007C767D">
            <w:pPr>
              <w:widowControl w:val="0"/>
              <w:pBdr>
                <w:top w:val="nil"/>
                <w:left w:val="nil"/>
                <w:bottom w:val="nil"/>
                <w:right w:val="nil"/>
                <w:between w:val="nil"/>
              </w:pBdr>
              <w:jc w:val="center"/>
              <w:rPr>
                <w:color w:val="000000"/>
                <w:sz w:val="22"/>
                <w:szCs w:val="22"/>
              </w:rPr>
            </w:pPr>
            <w:r w:rsidRPr="009D3DE9">
              <w:rPr>
                <w:color w:val="000000"/>
                <w:sz w:val="22"/>
                <w:szCs w:val="22"/>
              </w:rPr>
              <w:t>13</w:t>
            </w:r>
            <w:r w:rsidR="009D3DE9" w:rsidRPr="009D3DE9">
              <w:rPr>
                <w:color w:val="000000"/>
                <w:sz w:val="22"/>
                <w:szCs w:val="22"/>
              </w:rPr>
              <w:t>5</w:t>
            </w:r>
          </w:p>
        </w:tc>
      </w:tr>
      <w:tr w:rsidR="00AF4B75" w14:paraId="4D77AF22" w14:textId="77777777">
        <w:trPr>
          <w:trHeight w:val="300"/>
        </w:trPr>
        <w:tc>
          <w:tcPr>
            <w:tcW w:w="2380" w:type="dxa"/>
            <w:tcBorders>
              <w:top w:val="nil"/>
              <w:left w:val="single" w:sz="4" w:space="0" w:color="000000"/>
              <w:bottom w:val="single" w:sz="4" w:space="0" w:color="000000"/>
              <w:right w:val="single" w:sz="4" w:space="0" w:color="000000"/>
            </w:tcBorders>
            <w:vAlign w:val="center"/>
          </w:tcPr>
          <w:p w14:paraId="5F3885D3" w14:textId="77777777" w:rsidR="00AF4B75" w:rsidRDefault="00035E24">
            <w:pPr>
              <w:pBdr>
                <w:top w:val="nil"/>
                <w:left w:val="nil"/>
                <w:bottom w:val="nil"/>
                <w:right w:val="nil"/>
                <w:between w:val="nil"/>
              </w:pBdr>
              <w:rPr>
                <w:color w:val="000000"/>
                <w:sz w:val="22"/>
                <w:szCs w:val="22"/>
              </w:rPr>
            </w:pPr>
            <w:r>
              <w:rPr>
                <w:color w:val="000000"/>
                <w:sz w:val="22"/>
                <w:szCs w:val="22"/>
              </w:rPr>
              <w:t>Kategorie 2</w:t>
            </w:r>
          </w:p>
        </w:tc>
        <w:tc>
          <w:tcPr>
            <w:tcW w:w="2500" w:type="dxa"/>
            <w:tcBorders>
              <w:top w:val="nil"/>
              <w:left w:val="nil"/>
              <w:bottom w:val="single" w:sz="4" w:space="0" w:color="000000"/>
              <w:right w:val="single" w:sz="4" w:space="0" w:color="000000"/>
            </w:tcBorders>
          </w:tcPr>
          <w:p w14:paraId="1672CEE4" w14:textId="77777777" w:rsidR="00AF4B75" w:rsidRPr="00F532D1" w:rsidRDefault="00035E24">
            <w:pPr>
              <w:widowControl w:val="0"/>
              <w:pBdr>
                <w:top w:val="nil"/>
                <w:left w:val="nil"/>
                <w:bottom w:val="nil"/>
                <w:right w:val="nil"/>
                <w:between w:val="nil"/>
              </w:pBdr>
              <w:jc w:val="center"/>
              <w:rPr>
                <w:color w:val="000000"/>
                <w:sz w:val="22"/>
                <w:szCs w:val="22"/>
              </w:rPr>
            </w:pPr>
            <w:r w:rsidRPr="00F532D1">
              <w:rPr>
                <w:color w:val="000000"/>
                <w:sz w:val="22"/>
                <w:szCs w:val="22"/>
              </w:rPr>
              <w:t>x</w:t>
            </w:r>
          </w:p>
        </w:tc>
      </w:tr>
      <w:tr w:rsidR="00AF4B75" w14:paraId="3F191322" w14:textId="77777777">
        <w:trPr>
          <w:trHeight w:val="300"/>
        </w:trPr>
        <w:tc>
          <w:tcPr>
            <w:tcW w:w="2380" w:type="dxa"/>
            <w:tcBorders>
              <w:top w:val="nil"/>
              <w:left w:val="single" w:sz="4" w:space="0" w:color="000000"/>
              <w:bottom w:val="single" w:sz="4" w:space="0" w:color="000000"/>
              <w:right w:val="single" w:sz="4" w:space="0" w:color="000000"/>
            </w:tcBorders>
            <w:vAlign w:val="center"/>
          </w:tcPr>
          <w:p w14:paraId="03868EEF" w14:textId="77777777" w:rsidR="00AF4B75" w:rsidRDefault="00035E24">
            <w:pPr>
              <w:pBdr>
                <w:top w:val="nil"/>
                <w:left w:val="nil"/>
                <w:bottom w:val="nil"/>
                <w:right w:val="nil"/>
                <w:between w:val="nil"/>
              </w:pBdr>
              <w:rPr>
                <w:color w:val="000000"/>
                <w:sz w:val="22"/>
                <w:szCs w:val="22"/>
              </w:rPr>
            </w:pPr>
            <w:r>
              <w:rPr>
                <w:color w:val="000000"/>
                <w:sz w:val="22"/>
                <w:szCs w:val="22"/>
              </w:rPr>
              <w:t>Kategorie 2R a 3</w:t>
            </w:r>
          </w:p>
        </w:tc>
        <w:tc>
          <w:tcPr>
            <w:tcW w:w="2500" w:type="dxa"/>
            <w:tcBorders>
              <w:top w:val="nil"/>
              <w:left w:val="nil"/>
              <w:bottom w:val="single" w:sz="4" w:space="0" w:color="000000"/>
              <w:right w:val="single" w:sz="4" w:space="0" w:color="000000"/>
            </w:tcBorders>
            <w:vAlign w:val="center"/>
          </w:tcPr>
          <w:p w14:paraId="5C2629A9" w14:textId="77777777" w:rsidR="00AF4B75" w:rsidRPr="00F532D1" w:rsidRDefault="00035E24">
            <w:pPr>
              <w:pBdr>
                <w:top w:val="nil"/>
                <w:left w:val="nil"/>
                <w:bottom w:val="nil"/>
                <w:right w:val="nil"/>
                <w:between w:val="nil"/>
              </w:pBdr>
              <w:jc w:val="center"/>
              <w:rPr>
                <w:color w:val="000000"/>
              </w:rPr>
            </w:pPr>
            <w:r w:rsidRPr="00F532D1">
              <w:rPr>
                <w:color w:val="000000"/>
              </w:rPr>
              <w:t>x</w:t>
            </w:r>
          </w:p>
        </w:tc>
      </w:tr>
      <w:tr w:rsidR="00AF4B75" w14:paraId="26F13935" w14:textId="77777777">
        <w:trPr>
          <w:trHeight w:val="300"/>
        </w:trPr>
        <w:tc>
          <w:tcPr>
            <w:tcW w:w="2380" w:type="dxa"/>
            <w:tcBorders>
              <w:top w:val="nil"/>
              <w:left w:val="single" w:sz="4" w:space="0" w:color="000000"/>
              <w:bottom w:val="single" w:sz="4" w:space="0" w:color="000000"/>
              <w:right w:val="single" w:sz="4" w:space="0" w:color="000000"/>
            </w:tcBorders>
            <w:vAlign w:val="center"/>
          </w:tcPr>
          <w:p w14:paraId="3FFFD7EB" w14:textId="77777777" w:rsidR="00AF4B75" w:rsidRDefault="00035E24">
            <w:pPr>
              <w:pBdr>
                <w:top w:val="nil"/>
                <w:left w:val="nil"/>
                <w:bottom w:val="nil"/>
                <w:right w:val="nil"/>
                <w:between w:val="nil"/>
              </w:pBdr>
              <w:rPr>
                <w:color w:val="000000"/>
                <w:sz w:val="22"/>
                <w:szCs w:val="22"/>
              </w:rPr>
            </w:pPr>
            <w:r>
              <w:rPr>
                <w:color w:val="000000"/>
                <w:sz w:val="22"/>
                <w:szCs w:val="22"/>
              </w:rPr>
              <w:t>Kategorie 4</w:t>
            </w:r>
          </w:p>
        </w:tc>
        <w:tc>
          <w:tcPr>
            <w:tcW w:w="2500" w:type="dxa"/>
            <w:tcBorders>
              <w:top w:val="nil"/>
              <w:left w:val="nil"/>
              <w:bottom w:val="single" w:sz="4" w:space="0" w:color="000000"/>
              <w:right w:val="single" w:sz="4" w:space="0" w:color="000000"/>
            </w:tcBorders>
            <w:vAlign w:val="center"/>
          </w:tcPr>
          <w:p w14:paraId="550B20AC" w14:textId="77777777" w:rsidR="00AF4B75" w:rsidRPr="00F532D1" w:rsidRDefault="00035E24">
            <w:pPr>
              <w:pBdr>
                <w:top w:val="nil"/>
                <w:left w:val="nil"/>
                <w:bottom w:val="nil"/>
                <w:right w:val="nil"/>
                <w:between w:val="nil"/>
              </w:pBdr>
              <w:jc w:val="center"/>
              <w:rPr>
                <w:color w:val="000000"/>
              </w:rPr>
            </w:pPr>
            <w:r w:rsidRPr="00F532D1">
              <w:rPr>
                <w:color w:val="000000"/>
              </w:rPr>
              <w:t>x</w:t>
            </w:r>
          </w:p>
        </w:tc>
      </w:tr>
    </w:tbl>
    <w:p w14:paraId="0F2C6E1D" w14:textId="77777777" w:rsidR="00AF4B75" w:rsidRDefault="00AF4B75">
      <w:pPr>
        <w:pBdr>
          <w:top w:val="nil"/>
          <w:left w:val="nil"/>
          <w:bottom w:val="nil"/>
          <w:right w:val="nil"/>
          <w:between w:val="nil"/>
        </w:pBdr>
        <w:spacing w:line="276" w:lineRule="auto"/>
        <w:rPr>
          <w:color w:val="000000"/>
          <w:sz w:val="22"/>
          <w:szCs w:val="22"/>
        </w:rPr>
      </w:pPr>
    </w:p>
    <w:p w14:paraId="3689096E" w14:textId="728BEAD7" w:rsidR="00AF4B75" w:rsidRDefault="00AF4B75">
      <w:pPr>
        <w:widowControl w:val="0"/>
        <w:pBdr>
          <w:top w:val="nil"/>
          <w:left w:val="nil"/>
          <w:bottom w:val="nil"/>
          <w:right w:val="nil"/>
          <w:between w:val="nil"/>
        </w:pBdr>
        <w:jc w:val="both"/>
        <w:rPr>
          <w:color w:val="000000"/>
          <w:sz w:val="22"/>
          <w:szCs w:val="22"/>
          <w:u w:val="single"/>
        </w:rPr>
      </w:pPr>
    </w:p>
    <w:p w14:paraId="7CBD23E7" w14:textId="7F174109" w:rsidR="00461C85" w:rsidRDefault="00461C85">
      <w:pPr>
        <w:widowControl w:val="0"/>
        <w:pBdr>
          <w:top w:val="nil"/>
          <w:left w:val="nil"/>
          <w:bottom w:val="nil"/>
          <w:right w:val="nil"/>
          <w:between w:val="nil"/>
        </w:pBdr>
        <w:jc w:val="both"/>
        <w:rPr>
          <w:color w:val="000000"/>
          <w:sz w:val="22"/>
          <w:szCs w:val="22"/>
          <w:u w:val="single"/>
        </w:rPr>
      </w:pPr>
    </w:p>
    <w:p w14:paraId="3A26FAAB" w14:textId="62318935" w:rsidR="00461C85" w:rsidRDefault="00461C85">
      <w:pPr>
        <w:widowControl w:val="0"/>
        <w:pBdr>
          <w:top w:val="nil"/>
          <w:left w:val="nil"/>
          <w:bottom w:val="nil"/>
          <w:right w:val="nil"/>
          <w:between w:val="nil"/>
        </w:pBdr>
        <w:jc w:val="both"/>
        <w:rPr>
          <w:color w:val="000000"/>
          <w:sz w:val="22"/>
          <w:szCs w:val="22"/>
          <w:u w:val="single"/>
        </w:rPr>
      </w:pPr>
    </w:p>
    <w:p w14:paraId="2169A35A" w14:textId="29345055" w:rsidR="00461C85" w:rsidRDefault="00461C85">
      <w:pPr>
        <w:widowControl w:val="0"/>
        <w:pBdr>
          <w:top w:val="nil"/>
          <w:left w:val="nil"/>
          <w:bottom w:val="nil"/>
          <w:right w:val="nil"/>
          <w:between w:val="nil"/>
        </w:pBdr>
        <w:jc w:val="both"/>
        <w:rPr>
          <w:color w:val="000000"/>
          <w:sz w:val="22"/>
          <w:szCs w:val="22"/>
          <w:u w:val="single"/>
        </w:rPr>
      </w:pPr>
    </w:p>
    <w:p w14:paraId="56FA8FDD" w14:textId="770EAF59" w:rsidR="00461C85" w:rsidRDefault="00461C85">
      <w:pPr>
        <w:widowControl w:val="0"/>
        <w:pBdr>
          <w:top w:val="nil"/>
          <w:left w:val="nil"/>
          <w:bottom w:val="nil"/>
          <w:right w:val="nil"/>
          <w:between w:val="nil"/>
        </w:pBdr>
        <w:jc w:val="both"/>
        <w:rPr>
          <w:color w:val="000000"/>
          <w:sz w:val="22"/>
          <w:szCs w:val="22"/>
          <w:u w:val="single"/>
        </w:rPr>
      </w:pPr>
    </w:p>
    <w:p w14:paraId="0969DB60" w14:textId="18D270BD" w:rsidR="00461C85" w:rsidRDefault="00461C85">
      <w:pPr>
        <w:widowControl w:val="0"/>
        <w:pBdr>
          <w:top w:val="nil"/>
          <w:left w:val="nil"/>
          <w:bottom w:val="nil"/>
          <w:right w:val="nil"/>
          <w:between w:val="nil"/>
        </w:pBdr>
        <w:jc w:val="both"/>
        <w:rPr>
          <w:color w:val="000000"/>
          <w:sz w:val="22"/>
          <w:szCs w:val="22"/>
          <w:u w:val="single"/>
        </w:rPr>
      </w:pPr>
    </w:p>
    <w:p w14:paraId="5C3BB649" w14:textId="77777777" w:rsidR="00461C85" w:rsidRDefault="00461C85">
      <w:pPr>
        <w:widowControl w:val="0"/>
        <w:pBdr>
          <w:top w:val="nil"/>
          <w:left w:val="nil"/>
          <w:bottom w:val="nil"/>
          <w:right w:val="nil"/>
          <w:between w:val="nil"/>
        </w:pBdr>
        <w:jc w:val="both"/>
        <w:rPr>
          <w:color w:val="000000"/>
          <w:sz w:val="22"/>
          <w:szCs w:val="22"/>
          <w:u w:val="single"/>
        </w:rPr>
      </w:pPr>
    </w:p>
    <w:p w14:paraId="67FD3900" w14:textId="77777777" w:rsidR="00F426CF" w:rsidRDefault="00F426CF">
      <w:pPr>
        <w:widowControl w:val="0"/>
        <w:pBdr>
          <w:top w:val="nil"/>
          <w:left w:val="nil"/>
          <w:bottom w:val="nil"/>
          <w:right w:val="nil"/>
          <w:between w:val="nil"/>
        </w:pBdr>
        <w:jc w:val="both"/>
        <w:rPr>
          <w:b/>
          <w:color w:val="000000"/>
          <w:sz w:val="22"/>
          <w:szCs w:val="22"/>
        </w:rPr>
      </w:pPr>
      <w:bookmarkStart w:id="2" w:name="_Hlk85190075"/>
    </w:p>
    <w:p w14:paraId="423B91F5" w14:textId="28192716" w:rsidR="00AF4B75" w:rsidRDefault="00035E24">
      <w:pPr>
        <w:widowControl w:val="0"/>
        <w:pBdr>
          <w:top w:val="nil"/>
          <w:left w:val="nil"/>
          <w:bottom w:val="nil"/>
          <w:right w:val="nil"/>
          <w:between w:val="nil"/>
        </w:pBdr>
        <w:jc w:val="both"/>
        <w:rPr>
          <w:color w:val="000000"/>
          <w:sz w:val="22"/>
          <w:szCs w:val="22"/>
        </w:rPr>
      </w:pPr>
      <w:r>
        <w:rPr>
          <w:b/>
          <w:color w:val="000000"/>
          <w:sz w:val="22"/>
          <w:szCs w:val="22"/>
        </w:rPr>
        <w:lastRenderedPageBreak/>
        <w:t>Příloha č. 2 - Cenové ujednání</w:t>
      </w:r>
    </w:p>
    <w:tbl>
      <w:tblPr>
        <w:tblStyle w:val="a1"/>
        <w:tblW w:w="95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2"/>
        <w:gridCol w:w="3182"/>
        <w:gridCol w:w="3182"/>
      </w:tblGrid>
      <w:tr w:rsidR="00AF4B75" w14:paraId="5CDE161D" w14:textId="77777777">
        <w:trPr>
          <w:trHeight w:val="567"/>
        </w:trPr>
        <w:tc>
          <w:tcPr>
            <w:tcW w:w="3182" w:type="dxa"/>
            <w:shd w:val="clear" w:color="auto" w:fill="FFFFFF"/>
          </w:tcPr>
          <w:p w14:paraId="025B4B69" w14:textId="77777777" w:rsidR="00AF4B75" w:rsidRDefault="00035E24">
            <w:pPr>
              <w:widowControl w:val="0"/>
              <w:pBdr>
                <w:top w:val="nil"/>
                <w:left w:val="nil"/>
                <w:bottom w:val="nil"/>
                <w:right w:val="nil"/>
                <w:between w:val="nil"/>
              </w:pBdr>
              <w:jc w:val="center"/>
              <w:rPr>
                <w:color w:val="000000"/>
                <w:sz w:val="16"/>
                <w:szCs w:val="16"/>
              </w:rPr>
            </w:pPr>
            <w:r>
              <w:rPr>
                <w:b/>
                <w:color w:val="000000"/>
                <w:sz w:val="16"/>
                <w:szCs w:val="16"/>
              </w:rPr>
              <w:t>Název produktu</w:t>
            </w:r>
          </w:p>
          <w:p w14:paraId="0368A1BD" w14:textId="77777777" w:rsidR="00AF4B75" w:rsidRDefault="00AF4B75">
            <w:pPr>
              <w:widowControl w:val="0"/>
              <w:pBdr>
                <w:top w:val="nil"/>
                <w:left w:val="nil"/>
                <w:bottom w:val="nil"/>
                <w:right w:val="nil"/>
                <w:between w:val="nil"/>
              </w:pBdr>
              <w:jc w:val="center"/>
              <w:rPr>
                <w:color w:val="000000"/>
                <w:sz w:val="16"/>
                <w:szCs w:val="16"/>
              </w:rPr>
            </w:pPr>
          </w:p>
        </w:tc>
        <w:tc>
          <w:tcPr>
            <w:tcW w:w="3182" w:type="dxa"/>
            <w:shd w:val="clear" w:color="auto" w:fill="FFFFFF"/>
            <w:vAlign w:val="center"/>
          </w:tcPr>
          <w:p w14:paraId="601171AE" w14:textId="77777777" w:rsidR="00AF4B75" w:rsidRDefault="00035E24">
            <w:pPr>
              <w:widowControl w:val="0"/>
              <w:pBdr>
                <w:top w:val="nil"/>
                <w:left w:val="nil"/>
                <w:bottom w:val="nil"/>
                <w:right w:val="nil"/>
                <w:between w:val="nil"/>
              </w:pBdr>
              <w:jc w:val="center"/>
              <w:rPr>
                <w:color w:val="000000"/>
                <w:sz w:val="16"/>
                <w:szCs w:val="16"/>
              </w:rPr>
            </w:pPr>
            <w:r>
              <w:rPr>
                <w:b/>
                <w:color w:val="000000"/>
                <w:sz w:val="16"/>
                <w:szCs w:val="16"/>
              </w:rPr>
              <w:t>Cena v Kč</w:t>
            </w:r>
          </w:p>
        </w:tc>
        <w:tc>
          <w:tcPr>
            <w:tcW w:w="3182" w:type="dxa"/>
            <w:shd w:val="clear" w:color="auto" w:fill="FFFFFF"/>
            <w:vAlign w:val="center"/>
          </w:tcPr>
          <w:p w14:paraId="1842FC84" w14:textId="77777777" w:rsidR="00AF4B75" w:rsidRDefault="00035E24">
            <w:pPr>
              <w:widowControl w:val="0"/>
              <w:pBdr>
                <w:top w:val="nil"/>
                <w:left w:val="nil"/>
                <w:bottom w:val="nil"/>
                <w:right w:val="nil"/>
                <w:between w:val="nil"/>
              </w:pBdr>
              <w:jc w:val="center"/>
              <w:rPr>
                <w:color w:val="000000"/>
                <w:sz w:val="16"/>
                <w:szCs w:val="16"/>
              </w:rPr>
            </w:pPr>
            <w:r>
              <w:rPr>
                <w:b/>
                <w:color w:val="000000"/>
                <w:sz w:val="16"/>
                <w:szCs w:val="16"/>
              </w:rPr>
              <w:t>Způsob platby</w:t>
            </w:r>
          </w:p>
        </w:tc>
      </w:tr>
      <w:tr w:rsidR="00AF4B75" w14:paraId="4D6CD781" w14:textId="77777777">
        <w:trPr>
          <w:trHeight w:val="567"/>
        </w:trPr>
        <w:tc>
          <w:tcPr>
            <w:tcW w:w="3182" w:type="dxa"/>
          </w:tcPr>
          <w:p w14:paraId="4F033F49" w14:textId="77777777" w:rsidR="00AF4B75" w:rsidRDefault="00035E24">
            <w:pPr>
              <w:widowControl w:val="0"/>
              <w:pBdr>
                <w:top w:val="nil"/>
                <w:left w:val="nil"/>
                <w:bottom w:val="nil"/>
                <w:right w:val="nil"/>
                <w:between w:val="nil"/>
              </w:pBdr>
              <w:jc w:val="center"/>
              <w:rPr>
                <w:color w:val="000000"/>
                <w:sz w:val="16"/>
                <w:szCs w:val="16"/>
              </w:rPr>
            </w:pPr>
            <w:r>
              <w:rPr>
                <w:b/>
                <w:color w:val="000000"/>
                <w:sz w:val="16"/>
                <w:szCs w:val="16"/>
              </w:rPr>
              <w:t>Vstupní / výstupní prohlídka</w:t>
            </w:r>
          </w:p>
          <w:p w14:paraId="4A9FAAD0" w14:textId="37E6ECBF" w:rsidR="00AF4B75" w:rsidRDefault="00167C31">
            <w:pPr>
              <w:widowControl w:val="0"/>
              <w:pBdr>
                <w:top w:val="nil"/>
                <w:left w:val="nil"/>
                <w:bottom w:val="nil"/>
                <w:right w:val="nil"/>
                <w:between w:val="nil"/>
              </w:pBdr>
              <w:jc w:val="center"/>
              <w:rPr>
                <w:color w:val="000000"/>
                <w:sz w:val="16"/>
                <w:szCs w:val="16"/>
              </w:rPr>
            </w:pPr>
            <w:r>
              <w:rPr>
                <w:b/>
                <w:color w:val="000000"/>
                <w:sz w:val="16"/>
                <w:szCs w:val="16"/>
              </w:rPr>
              <w:t>mimořádná prohlídka</w:t>
            </w:r>
          </w:p>
        </w:tc>
        <w:tc>
          <w:tcPr>
            <w:tcW w:w="3182" w:type="dxa"/>
            <w:vAlign w:val="center"/>
          </w:tcPr>
          <w:p w14:paraId="6A68B87D" w14:textId="1314C2C4" w:rsidR="00AF4B75" w:rsidRDefault="00AF4B75">
            <w:pPr>
              <w:widowControl w:val="0"/>
              <w:pBdr>
                <w:top w:val="nil"/>
                <w:left w:val="nil"/>
                <w:bottom w:val="nil"/>
                <w:right w:val="nil"/>
                <w:between w:val="nil"/>
              </w:pBdr>
              <w:jc w:val="center"/>
              <w:rPr>
                <w:color w:val="000000"/>
                <w:sz w:val="16"/>
                <w:szCs w:val="16"/>
              </w:rPr>
            </w:pPr>
          </w:p>
        </w:tc>
        <w:tc>
          <w:tcPr>
            <w:tcW w:w="3182" w:type="dxa"/>
            <w:vAlign w:val="center"/>
          </w:tcPr>
          <w:p w14:paraId="4E7A85D3" w14:textId="0B4B63BD" w:rsidR="00AF4B75" w:rsidRDefault="00035E24">
            <w:pPr>
              <w:widowControl w:val="0"/>
              <w:pBdr>
                <w:top w:val="nil"/>
                <w:left w:val="nil"/>
                <w:bottom w:val="nil"/>
                <w:right w:val="nil"/>
                <w:between w:val="nil"/>
              </w:pBdr>
              <w:jc w:val="center"/>
              <w:rPr>
                <w:color w:val="000000"/>
                <w:sz w:val="16"/>
                <w:szCs w:val="16"/>
                <w:highlight w:val="yellow"/>
              </w:rPr>
            </w:pPr>
            <w:r w:rsidRPr="00425A11">
              <w:rPr>
                <w:color w:val="000000"/>
                <w:sz w:val="16"/>
                <w:szCs w:val="16"/>
              </w:rPr>
              <w:t>hotovost</w:t>
            </w:r>
          </w:p>
        </w:tc>
      </w:tr>
      <w:tr w:rsidR="00AF4B75" w14:paraId="3173D292" w14:textId="77777777">
        <w:trPr>
          <w:trHeight w:val="567"/>
        </w:trPr>
        <w:tc>
          <w:tcPr>
            <w:tcW w:w="3182" w:type="dxa"/>
            <w:vAlign w:val="center"/>
          </w:tcPr>
          <w:p w14:paraId="63944042" w14:textId="012FB13E" w:rsidR="00AF4B75" w:rsidRDefault="00035E24">
            <w:pPr>
              <w:widowControl w:val="0"/>
              <w:pBdr>
                <w:top w:val="nil"/>
                <w:left w:val="nil"/>
                <w:bottom w:val="nil"/>
                <w:right w:val="nil"/>
                <w:between w:val="nil"/>
              </w:pBdr>
              <w:jc w:val="center"/>
              <w:rPr>
                <w:color w:val="000000"/>
                <w:sz w:val="16"/>
                <w:szCs w:val="16"/>
              </w:rPr>
            </w:pPr>
            <w:r>
              <w:rPr>
                <w:b/>
                <w:color w:val="000000"/>
                <w:sz w:val="16"/>
                <w:szCs w:val="16"/>
              </w:rPr>
              <w:t xml:space="preserve">Periodická </w:t>
            </w:r>
          </w:p>
        </w:tc>
        <w:tc>
          <w:tcPr>
            <w:tcW w:w="3182" w:type="dxa"/>
            <w:vAlign w:val="center"/>
          </w:tcPr>
          <w:p w14:paraId="4972205B" w14:textId="1E80A4E2" w:rsidR="00AF4B75" w:rsidRDefault="00AF4B75">
            <w:pPr>
              <w:widowControl w:val="0"/>
              <w:pBdr>
                <w:top w:val="nil"/>
                <w:left w:val="nil"/>
                <w:bottom w:val="nil"/>
                <w:right w:val="nil"/>
                <w:between w:val="nil"/>
              </w:pBdr>
              <w:jc w:val="center"/>
              <w:rPr>
                <w:color w:val="000000"/>
                <w:sz w:val="16"/>
                <w:szCs w:val="16"/>
              </w:rPr>
            </w:pPr>
          </w:p>
        </w:tc>
        <w:tc>
          <w:tcPr>
            <w:tcW w:w="3182" w:type="dxa"/>
            <w:vAlign w:val="center"/>
          </w:tcPr>
          <w:p w14:paraId="3A5030FB" w14:textId="69B04A84" w:rsidR="00AF4B75" w:rsidRPr="00425A11" w:rsidRDefault="00035E24">
            <w:pPr>
              <w:widowControl w:val="0"/>
              <w:pBdr>
                <w:top w:val="nil"/>
                <w:left w:val="nil"/>
                <w:bottom w:val="nil"/>
                <w:right w:val="nil"/>
                <w:between w:val="nil"/>
              </w:pBdr>
              <w:jc w:val="center"/>
              <w:rPr>
                <w:color w:val="000000"/>
                <w:sz w:val="16"/>
                <w:szCs w:val="16"/>
              </w:rPr>
            </w:pPr>
            <w:r w:rsidRPr="00425A11">
              <w:rPr>
                <w:color w:val="000000"/>
                <w:sz w:val="16"/>
                <w:szCs w:val="16"/>
              </w:rPr>
              <w:t>hotovost</w:t>
            </w:r>
          </w:p>
        </w:tc>
      </w:tr>
      <w:tr w:rsidR="00AF4B75" w14:paraId="1A57E41B" w14:textId="77777777">
        <w:trPr>
          <w:trHeight w:val="567"/>
        </w:trPr>
        <w:tc>
          <w:tcPr>
            <w:tcW w:w="3182" w:type="dxa"/>
            <w:vAlign w:val="center"/>
          </w:tcPr>
          <w:p w14:paraId="4361E628" w14:textId="77777777" w:rsidR="00AF4B75" w:rsidRDefault="00035E24">
            <w:pPr>
              <w:widowControl w:val="0"/>
              <w:pBdr>
                <w:top w:val="nil"/>
                <w:left w:val="nil"/>
                <w:bottom w:val="nil"/>
                <w:right w:val="nil"/>
                <w:between w:val="nil"/>
              </w:pBdr>
              <w:jc w:val="center"/>
              <w:rPr>
                <w:color w:val="000000"/>
                <w:sz w:val="16"/>
                <w:szCs w:val="16"/>
              </w:rPr>
            </w:pPr>
            <w:r>
              <w:rPr>
                <w:b/>
                <w:color w:val="000000"/>
                <w:sz w:val="16"/>
                <w:szCs w:val="16"/>
              </w:rPr>
              <w:t>Rozšířená anamnéza</w:t>
            </w:r>
          </w:p>
          <w:p w14:paraId="1DC77270" w14:textId="0DC57CE9" w:rsidR="00AF4B75" w:rsidRDefault="00035E24">
            <w:pPr>
              <w:widowControl w:val="0"/>
              <w:pBdr>
                <w:top w:val="nil"/>
                <w:left w:val="nil"/>
                <w:bottom w:val="nil"/>
                <w:right w:val="nil"/>
                <w:between w:val="nil"/>
              </w:pBdr>
              <w:jc w:val="center"/>
              <w:rPr>
                <w:color w:val="000000"/>
                <w:sz w:val="16"/>
                <w:szCs w:val="16"/>
              </w:rPr>
            </w:pPr>
            <w:r>
              <w:rPr>
                <w:b/>
                <w:color w:val="000000"/>
                <w:sz w:val="16"/>
                <w:szCs w:val="16"/>
              </w:rPr>
              <w:t xml:space="preserve">(v případě </w:t>
            </w:r>
            <w:r w:rsidR="00167C31">
              <w:rPr>
                <w:b/>
                <w:color w:val="000000"/>
                <w:sz w:val="16"/>
                <w:szCs w:val="16"/>
              </w:rPr>
              <w:t>vyžádání</w:t>
            </w:r>
            <w:r>
              <w:rPr>
                <w:b/>
                <w:color w:val="000000"/>
                <w:sz w:val="16"/>
                <w:szCs w:val="16"/>
              </w:rPr>
              <w:t xml:space="preserve"> výpisu ze ZD)</w:t>
            </w:r>
          </w:p>
        </w:tc>
        <w:tc>
          <w:tcPr>
            <w:tcW w:w="3182" w:type="dxa"/>
            <w:vAlign w:val="center"/>
          </w:tcPr>
          <w:p w14:paraId="077DE75E" w14:textId="4842371C" w:rsidR="00AF4B75" w:rsidRDefault="00AF4B75">
            <w:pPr>
              <w:widowControl w:val="0"/>
              <w:pBdr>
                <w:top w:val="nil"/>
                <w:left w:val="nil"/>
                <w:bottom w:val="nil"/>
                <w:right w:val="nil"/>
                <w:between w:val="nil"/>
              </w:pBdr>
              <w:jc w:val="center"/>
              <w:rPr>
                <w:color w:val="000000"/>
                <w:sz w:val="16"/>
                <w:szCs w:val="16"/>
              </w:rPr>
            </w:pPr>
          </w:p>
        </w:tc>
        <w:tc>
          <w:tcPr>
            <w:tcW w:w="3182" w:type="dxa"/>
            <w:vAlign w:val="center"/>
          </w:tcPr>
          <w:p w14:paraId="0421A8DD" w14:textId="1F1E6911" w:rsidR="00AF4B75" w:rsidRPr="00425A11" w:rsidRDefault="00035E24">
            <w:pPr>
              <w:widowControl w:val="0"/>
              <w:pBdr>
                <w:top w:val="nil"/>
                <w:left w:val="nil"/>
                <w:bottom w:val="nil"/>
                <w:right w:val="nil"/>
                <w:between w:val="nil"/>
              </w:pBdr>
              <w:jc w:val="center"/>
              <w:rPr>
                <w:color w:val="000000"/>
                <w:sz w:val="16"/>
                <w:szCs w:val="16"/>
              </w:rPr>
            </w:pPr>
            <w:r w:rsidRPr="00425A11">
              <w:rPr>
                <w:color w:val="000000"/>
                <w:sz w:val="16"/>
                <w:szCs w:val="16"/>
              </w:rPr>
              <w:t>Faktura</w:t>
            </w:r>
          </w:p>
        </w:tc>
      </w:tr>
      <w:tr w:rsidR="00AF4B75" w14:paraId="5145D39F" w14:textId="77777777">
        <w:trPr>
          <w:trHeight w:val="567"/>
        </w:trPr>
        <w:tc>
          <w:tcPr>
            <w:tcW w:w="3182" w:type="dxa"/>
            <w:vAlign w:val="center"/>
          </w:tcPr>
          <w:p w14:paraId="38D68DAA" w14:textId="77777777" w:rsidR="00AF4B75" w:rsidRPr="00112772" w:rsidRDefault="00035E24">
            <w:pPr>
              <w:widowControl w:val="0"/>
              <w:jc w:val="center"/>
              <w:rPr>
                <w:sz w:val="16"/>
                <w:szCs w:val="16"/>
              </w:rPr>
            </w:pPr>
            <w:r w:rsidRPr="00112772">
              <w:rPr>
                <w:b/>
                <w:sz w:val="16"/>
                <w:szCs w:val="16"/>
              </w:rPr>
              <w:t>Paušální platba</w:t>
            </w:r>
          </w:p>
          <w:p w14:paraId="1A0592E5" w14:textId="77777777" w:rsidR="00AF4B75" w:rsidRPr="00112772" w:rsidRDefault="00035E24">
            <w:pPr>
              <w:widowControl w:val="0"/>
              <w:jc w:val="center"/>
              <w:rPr>
                <w:sz w:val="16"/>
                <w:szCs w:val="16"/>
              </w:rPr>
            </w:pPr>
            <w:r w:rsidRPr="00112772">
              <w:rPr>
                <w:b/>
                <w:sz w:val="16"/>
                <w:szCs w:val="16"/>
              </w:rPr>
              <w:t>(administrativní poplatek)</w:t>
            </w:r>
          </w:p>
        </w:tc>
        <w:tc>
          <w:tcPr>
            <w:tcW w:w="3182" w:type="dxa"/>
            <w:vAlign w:val="center"/>
          </w:tcPr>
          <w:p w14:paraId="62E11064" w14:textId="2F49122D" w:rsidR="00AF4B75" w:rsidRPr="00112772" w:rsidRDefault="00AF4B75">
            <w:pPr>
              <w:widowControl w:val="0"/>
              <w:jc w:val="center"/>
              <w:rPr>
                <w:sz w:val="16"/>
                <w:szCs w:val="16"/>
              </w:rPr>
            </w:pPr>
          </w:p>
        </w:tc>
        <w:tc>
          <w:tcPr>
            <w:tcW w:w="3182" w:type="dxa"/>
            <w:vAlign w:val="center"/>
          </w:tcPr>
          <w:p w14:paraId="6F3EA4D1" w14:textId="7D4B892E" w:rsidR="00AF4B75" w:rsidRPr="00425A11" w:rsidRDefault="00CB4ABE">
            <w:pPr>
              <w:widowControl w:val="0"/>
              <w:jc w:val="center"/>
              <w:rPr>
                <w:color w:val="FF0000"/>
                <w:sz w:val="16"/>
                <w:szCs w:val="16"/>
              </w:rPr>
            </w:pPr>
            <w:r w:rsidRPr="00425A11">
              <w:rPr>
                <w:color w:val="000000"/>
                <w:sz w:val="16"/>
                <w:szCs w:val="16"/>
              </w:rPr>
              <w:t>Faktura</w:t>
            </w:r>
          </w:p>
        </w:tc>
      </w:tr>
      <w:tr w:rsidR="00F17C27" w14:paraId="427AD5B6" w14:textId="77777777">
        <w:trPr>
          <w:trHeight w:val="567"/>
        </w:trPr>
        <w:tc>
          <w:tcPr>
            <w:tcW w:w="3182" w:type="dxa"/>
            <w:vAlign w:val="center"/>
          </w:tcPr>
          <w:p w14:paraId="369F76F6" w14:textId="12DFF132" w:rsidR="00F17C27" w:rsidRDefault="00F17C27">
            <w:pPr>
              <w:widowControl w:val="0"/>
              <w:pBdr>
                <w:top w:val="nil"/>
                <w:left w:val="nil"/>
                <w:bottom w:val="nil"/>
                <w:right w:val="nil"/>
                <w:between w:val="nil"/>
              </w:pBdr>
              <w:jc w:val="center"/>
              <w:rPr>
                <w:b/>
                <w:color w:val="000000"/>
                <w:sz w:val="16"/>
                <w:szCs w:val="16"/>
              </w:rPr>
            </w:pPr>
            <w:r>
              <w:rPr>
                <w:b/>
                <w:color w:val="000000"/>
                <w:sz w:val="16"/>
                <w:szCs w:val="16"/>
              </w:rPr>
              <w:t>Vedení lhůtníku, paušální platba</w:t>
            </w:r>
          </w:p>
        </w:tc>
        <w:tc>
          <w:tcPr>
            <w:tcW w:w="3182" w:type="dxa"/>
            <w:vAlign w:val="center"/>
          </w:tcPr>
          <w:p w14:paraId="1EA3828D" w14:textId="214B1C7F" w:rsidR="00F17C27" w:rsidRDefault="00F17C27">
            <w:pPr>
              <w:widowControl w:val="0"/>
              <w:pBdr>
                <w:top w:val="nil"/>
                <w:left w:val="nil"/>
                <w:bottom w:val="nil"/>
                <w:right w:val="nil"/>
                <w:between w:val="nil"/>
              </w:pBdr>
              <w:jc w:val="center"/>
              <w:rPr>
                <w:color w:val="000000"/>
                <w:sz w:val="16"/>
                <w:szCs w:val="16"/>
              </w:rPr>
            </w:pPr>
          </w:p>
        </w:tc>
        <w:tc>
          <w:tcPr>
            <w:tcW w:w="3182" w:type="dxa"/>
            <w:vAlign w:val="center"/>
          </w:tcPr>
          <w:p w14:paraId="01D42422" w14:textId="49EEDDE4" w:rsidR="00F17C27" w:rsidRPr="00425A11" w:rsidRDefault="00CB4ABE">
            <w:pPr>
              <w:widowControl w:val="0"/>
              <w:pBdr>
                <w:top w:val="nil"/>
                <w:left w:val="nil"/>
                <w:bottom w:val="nil"/>
                <w:right w:val="nil"/>
                <w:between w:val="nil"/>
              </w:pBdr>
              <w:jc w:val="center"/>
              <w:rPr>
                <w:color w:val="000000"/>
                <w:sz w:val="16"/>
                <w:szCs w:val="16"/>
              </w:rPr>
            </w:pPr>
            <w:r w:rsidRPr="00425A11">
              <w:rPr>
                <w:color w:val="000000"/>
                <w:sz w:val="16"/>
                <w:szCs w:val="16"/>
              </w:rPr>
              <w:t>Faktura</w:t>
            </w:r>
          </w:p>
        </w:tc>
      </w:tr>
      <w:tr w:rsidR="00F17C27" w14:paraId="6587061A" w14:textId="77777777">
        <w:trPr>
          <w:trHeight w:val="567"/>
        </w:trPr>
        <w:tc>
          <w:tcPr>
            <w:tcW w:w="3182" w:type="dxa"/>
            <w:vAlign w:val="center"/>
          </w:tcPr>
          <w:p w14:paraId="3DFBC99B" w14:textId="1D81DA35" w:rsidR="00F17C27" w:rsidRDefault="00F17C27">
            <w:pPr>
              <w:widowControl w:val="0"/>
              <w:pBdr>
                <w:top w:val="nil"/>
                <w:left w:val="nil"/>
                <w:bottom w:val="nil"/>
                <w:right w:val="nil"/>
                <w:between w:val="nil"/>
              </w:pBdr>
              <w:jc w:val="center"/>
              <w:rPr>
                <w:b/>
                <w:color w:val="000000"/>
                <w:sz w:val="16"/>
                <w:szCs w:val="16"/>
              </w:rPr>
            </w:pPr>
            <w:r>
              <w:rPr>
                <w:b/>
                <w:color w:val="000000"/>
                <w:sz w:val="16"/>
                <w:szCs w:val="16"/>
              </w:rPr>
              <w:t>IT služby za vedení lhůtníku</w:t>
            </w:r>
          </w:p>
        </w:tc>
        <w:tc>
          <w:tcPr>
            <w:tcW w:w="3182" w:type="dxa"/>
            <w:vAlign w:val="center"/>
          </w:tcPr>
          <w:p w14:paraId="7F7210C1" w14:textId="5990E6F0" w:rsidR="00F17C27" w:rsidRDefault="00F17C27">
            <w:pPr>
              <w:widowControl w:val="0"/>
              <w:pBdr>
                <w:top w:val="nil"/>
                <w:left w:val="nil"/>
                <w:bottom w:val="nil"/>
                <w:right w:val="nil"/>
                <w:between w:val="nil"/>
              </w:pBdr>
              <w:jc w:val="center"/>
              <w:rPr>
                <w:color w:val="000000"/>
                <w:sz w:val="16"/>
                <w:szCs w:val="16"/>
              </w:rPr>
            </w:pPr>
          </w:p>
        </w:tc>
        <w:tc>
          <w:tcPr>
            <w:tcW w:w="3182" w:type="dxa"/>
            <w:vAlign w:val="center"/>
          </w:tcPr>
          <w:p w14:paraId="55F9A6F6" w14:textId="3EB568B9" w:rsidR="00F17C27" w:rsidRPr="00425A11" w:rsidRDefault="00CB4ABE">
            <w:pPr>
              <w:widowControl w:val="0"/>
              <w:pBdr>
                <w:top w:val="nil"/>
                <w:left w:val="nil"/>
                <w:bottom w:val="nil"/>
                <w:right w:val="nil"/>
                <w:between w:val="nil"/>
              </w:pBdr>
              <w:jc w:val="center"/>
              <w:rPr>
                <w:color w:val="000000"/>
                <w:sz w:val="16"/>
                <w:szCs w:val="16"/>
              </w:rPr>
            </w:pPr>
            <w:r w:rsidRPr="00425A11">
              <w:rPr>
                <w:color w:val="000000"/>
                <w:sz w:val="16"/>
                <w:szCs w:val="16"/>
              </w:rPr>
              <w:t>Faktura</w:t>
            </w:r>
          </w:p>
        </w:tc>
      </w:tr>
      <w:tr w:rsidR="00AF4B75" w14:paraId="09EC7AB4" w14:textId="77777777">
        <w:trPr>
          <w:trHeight w:val="567"/>
        </w:trPr>
        <w:tc>
          <w:tcPr>
            <w:tcW w:w="3182" w:type="dxa"/>
            <w:vAlign w:val="center"/>
          </w:tcPr>
          <w:p w14:paraId="07598BBA" w14:textId="77777777" w:rsidR="00AF4B75" w:rsidRDefault="00035E24">
            <w:pPr>
              <w:widowControl w:val="0"/>
              <w:pBdr>
                <w:top w:val="nil"/>
                <w:left w:val="nil"/>
                <w:bottom w:val="nil"/>
                <w:right w:val="nil"/>
                <w:between w:val="nil"/>
              </w:pBdr>
              <w:jc w:val="center"/>
              <w:rPr>
                <w:color w:val="000000"/>
                <w:sz w:val="16"/>
                <w:szCs w:val="16"/>
              </w:rPr>
            </w:pPr>
            <w:r>
              <w:rPr>
                <w:b/>
                <w:color w:val="000000"/>
                <w:sz w:val="16"/>
                <w:szCs w:val="16"/>
              </w:rPr>
              <w:t>Výjezd lékaře na pracoviště</w:t>
            </w:r>
          </w:p>
        </w:tc>
        <w:tc>
          <w:tcPr>
            <w:tcW w:w="3182" w:type="dxa"/>
            <w:vAlign w:val="center"/>
          </w:tcPr>
          <w:p w14:paraId="14D024EE" w14:textId="26F864DF" w:rsidR="00AF4B75" w:rsidRDefault="00AF4B75">
            <w:pPr>
              <w:widowControl w:val="0"/>
              <w:pBdr>
                <w:top w:val="nil"/>
                <w:left w:val="nil"/>
                <w:bottom w:val="nil"/>
                <w:right w:val="nil"/>
                <w:between w:val="nil"/>
              </w:pBdr>
              <w:jc w:val="center"/>
              <w:rPr>
                <w:color w:val="000000"/>
                <w:sz w:val="16"/>
                <w:szCs w:val="16"/>
              </w:rPr>
            </w:pPr>
          </w:p>
        </w:tc>
        <w:tc>
          <w:tcPr>
            <w:tcW w:w="3182" w:type="dxa"/>
            <w:vAlign w:val="center"/>
          </w:tcPr>
          <w:p w14:paraId="102581AD" w14:textId="42671AED" w:rsidR="00AF4B75" w:rsidRPr="00425A11" w:rsidRDefault="00CB4ABE">
            <w:pPr>
              <w:widowControl w:val="0"/>
              <w:pBdr>
                <w:top w:val="nil"/>
                <w:left w:val="nil"/>
                <w:bottom w:val="nil"/>
                <w:right w:val="nil"/>
                <w:between w:val="nil"/>
              </w:pBdr>
              <w:jc w:val="center"/>
              <w:rPr>
                <w:color w:val="000000"/>
                <w:sz w:val="16"/>
                <w:szCs w:val="16"/>
              </w:rPr>
            </w:pPr>
            <w:r w:rsidRPr="00425A11">
              <w:rPr>
                <w:color w:val="000000"/>
                <w:sz w:val="16"/>
                <w:szCs w:val="16"/>
              </w:rPr>
              <w:t>Faktura</w:t>
            </w:r>
          </w:p>
        </w:tc>
      </w:tr>
      <w:tr w:rsidR="00B45C8F" w14:paraId="1C3B0135" w14:textId="77777777">
        <w:trPr>
          <w:trHeight w:val="567"/>
        </w:trPr>
        <w:tc>
          <w:tcPr>
            <w:tcW w:w="3182" w:type="dxa"/>
            <w:vAlign w:val="center"/>
          </w:tcPr>
          <w:p w14:paraId="3701E63C" w14:textId="52458FC5" w:rsidR="00B45C8F" w:rsidRDefault="00B45C8F">
            <w:pPr>
              <w:widowControl w:val="0"/>
              <w:pBdr>
                <w:top w:val="nil"/>
                <w:left w:val="nil"/>
                <w:bottom w:val="nil"/>
                <w:right w:val="nil"/>
                <w:between w:val="nil"/>
              </w:pBdr>
              <w:jc w:val="center"/>
              <w:rPr>
                <w:b/>
                <w:color w:val="000000"/>
                <w:sz w:val="16"/>
                <w:szCs w:val="16"/>
              </w:rPr>
            </w:pPr>
            <w:r>
              <w:rPr>
                <w:b/>
                <w:color w:val="000000"/>
                <w:sz w:val="16"/>
                <w:szCs w:val="16"/>
              </w:rPr>
              <w:t xml:space="preserve"> Náklady na </w:t>
            </w:r>
            <w:proofErr w:type="gramStart"/>
            <w:r w:rsidR="00167C31">
              <w:rPr>
                <w:b/>
                <w:color w:val="000000"/>
                <w:sz w:val="16"/>
                <w:szCs w:val="16"/>
              </w:rPr>
              <w:t>cestu - PHM</w:t>
            </w:r>
            <w:proofErr w:type="gramEnd"/>
          </w:p>
        </w:tc>
        <w:tc>
          <w:tcPr>
            <w:tcW w:w="3182" w:type="dxa"/>
            <w:vAlign w:val="center"/>
          </w:tcPr>
          <w:p w14:paraId="5EEA5394" w14:textId="22429721" w:rsidR="00B45C8F" w:rsidRDefault="00B45C8F">
            <w:pPr>
              <w:widowControl w:val="0"/>
              <w:pBdr>
                <w:top w:val="nil"/>
                <w:left w:val="nil"/>
                <w:bottom w:val="nil"/>
                <w:right w:val="nil"/>
                <w:between w:val="nil"/>
              </w:pBdr>
              <w:jc w:val="center"/>
              <w:rPr>
                <w:color w:val="000000"/>
                <w:sz w:val="16"/>
                <w:szCs w:val="16"/>
              </w:rPr>
            </w:pPr>
          </w:p>
        </w:tc>
        <w:tc>
          <w:tcPr>
            <w:tcW w:w="3182" w:type="dxa"/>
            <w:vAlign w:val="center"/>
          </w:tcPr>
          <w:p w14:paraId="5E952F0D" w14:textId="506B3F39" w:rsidR="00B45C8F" w:rsidRPr="00425A11" w:rsidRDefault="00CB4ABE">
            <w:pPr>
              <w:widowControl w:val="0"/>
              <w:pBdr>
                <w:top w:val="nil"/>
                <w:left w:val="nil"/>
                <w:bottom w:val="nil"/>
                <w:right w:val="nil"/>
                <w:between w:val="nil"/>
              </w:pBdr>
              <w:jc w:val="center"/>
              <w:rPr>
                <w:color w:val="000000"/>
                <w:sz w:val="16"/>
                <w:szCs w:val="16"/>
              </w:rPr>
            </w:pPr>
            <w:r w:rsidRPr="00425A11">
              <w:rPr>
                <w:color w:val="000000"/>
                <w:sz w:val="16"/>
                <w:szCs w:val="16"/>
              </w:rPr>
              <w:t>Faktura</w:t>
            </w:r>
          </w:p>
        </w:tc>
      </w:tr>
      <w:tr w:rsidR="00AF4B75" w14:paraId="14B5928C" w14:textId="77777777">
        <w:trPr>
          <w:trHeight w:val="567"/>
        </w:trPr>
        <w:tc>
          <w:tcPr>
            <w:tcW w:w="3182" w:type="dxa"/>
            <w:vAlign w:val="center"/>
          </w:tcPr>
          <w:p w14:paraId="502C0F5A" w14:textId="77777777" w:rsidR="00AF4B75" w:rsidRDefault="00035E24">
            <w:pPr>
              <w:widowControl w:val="0"/>
              <w:pBdr>
                <w:top w:val="nil"/>
                <w:left w:val="nil"/>
                <w:bottom w:val="nil"/>
                <w:right w:val="nil"/>
                <w:between w:val="nil"/>
              </w:pBdr>
              <w:jc w:val="center"/>
              <w:rPr>
                <w:color w:val="000000"/>
                <w:sz w:val="16"/>
                <w:szCs w:val="16"/>
              </w:rPr>
            </w:pPr>
            <w:r>
              <w:rPr>
                <w:b/>
                <w:color w:val="000000"/>
                <w:sz w:val="16"/>
                <w:szCs w:val="16"/>
              </w:rPr>
              <w:t>Konzultace (poradenství v rámci PLS)</w:t>
            </w:r>
          </w:p>
        </w:tc>
        <w:tc>
          <w:tcPr>
            <w:tcW w:w="3182" w:type="dxa"/>
            <w:vAlign w:val="center"/>
          </w:tcPr>
          <w:p w14:paraId="4555BFDE" w14:textId="6FAC97D7" w:rsidR="00AF4B75" w:rsidRDefault="00AF4B75">
            <w:pPr>
              <w:widowControl w:val="0"/>
              <w:pBdr>
                <w:top w:val="nil"/>
                <w:left w:val="nil"/>
                <w:bottom w:val="nil"/>
                <w:right w:val="nil"/>
                <w:between w:val="nil"/>
              </w:pBdr>
              <w:jc w:val="center"/>
              <w:rPr>
                <w:color w:val="000000"/>
                <w:sz w:val="16"/>
                <w:szCs w:val="16"/>
              </w:rPr>
            </w:pPr>
          </w:p>
        </w:tc>
        <w:tc>
          <w:tcPr>
            <w:tcW w:w="3182" w:type="dxa"/>
            <w:vAlign w:val="center"/>
          </w:tcPr>
          <w:p w14:paraId="05AE8F21" w14:textId="7034A603" w:rsidR="00AF4B75" w:rsidRPr="00425A11" w:rsidRDefault="00CB4ABE">
            <w:pPr>
              <w:widowControl w:val="0"/>
              <w:pBdr>
                <w:top w:val="nil"/>
                <w:left w:val="nil"/>
                <w:bottom w:val="nil"/>
                <w:right w:val="nil"/>
                <w:between w:val="nil"/>
              </w:pBdr>
              <w:jc w:val="center"/>
              <w:rPr>
                <w:color w:val="000000"/>
                <w:sz w:val="16"/>
                <w:szCs w:val="16"/>
              </w:rPr>
            </w:pPr>
            <w:r w:rsidRPr="00425A11">
              <w:rPr>
                <w:color w:val="000000"/>
                <w:sz w:val="16"/>
                <w:szCs w:val="16"/>
              </w:rPr>
              <w:t>Faktura</w:t>
            </w:r>
          </w:p>
        </w:tc>
      </w:tr>
      <w:tr w:rsidR="00AF4B75" w14:paraId="65C4D990" w14:textId="77777777">
        <w:trPr>
          <w:trHeight w:val="567"/>
        </w:trPr>
        <w:tc>
          <w:tcPr>
            <w:tcW w:w="3182" w:type="dxa"/>
            <w:vAlign w:val="center"/>
          </w:tcPr>
          <w:p w14:paraId="14C3C91F" w14:textId="77777777" w:rsidR="00AF4B75" w:rsidRDefault="00035E24">
            <w:pPr>
              <w:widowControl w:val="0"/>
              <w:pBdr>
                <w:top w:val="nil"/>
                <w:left w:val="nil"/>
                <w:bottom w:val="nil"/>
                <w:right w:val="nil"/>
                <w:between w:val="nil"/>
              </w:pBdr>
              <w:jc w:val="center"/>
              <w:rPr>
                <w:color w:val="000000"/>
                <w:sz w:val="16"/>
                <w:szCs w:val="16"/>
              </w:rPr>
            </w:pPr>
            <w:r>
              <w:rPr>
                <w:b/>
                <w:color w:val="000000"/>
                <w:sz w:val="16"/>
                <w:szCs w:val="16"/>
              </w:rPr>
              <w:t>Dohled na pracovišti, konzultace poradenství</w:t>
            </w:r>
          </w:p>
          <w:p w14:paraId="36076FF2" w14:textId="77777777" w:rsidR="00AF4B75" w:rsidRDefault="00AF4B75">
            <w:pPr>
              <w:widowControl w:val="0"/>
              <w:pBdr>
                <w:top w:val="nil"/>
                <w:left w:val="nil"/>
                <w:bottom w:val="nil"/>
                <w:right w:val="nil"/>
                <w:between w:val="nil"/>
              </w:pBdr>
              <w:jc w:val="center"/>
              <w:rPr>
                <w:color w:val="000000"/>
                <w:sz w:val="16"/>
                <w:szCs w:val="16"/>
              </w:rPr>
            </w:pPr>
          </w:p>
        </w:tc>
        <w:tc>
          <w:tcPr>
            <w:tcW w:w="3182" w:type="dxa"/>
            <w:vAlign w:val="center"/>
          </w:tcPr>
          <w:p w14:paraId="565E6DE8" w14:textId="4B49FE8D" w:rsidR="00AF4B75" w:rsidRDefault="00AF4B75">
            <w:pPr>
              <w:widowControl w:val="0"/>
              <w:pBdr>
                <w:top w:val="nil"/>
                <w:left w:val="nil"/>
                <w:bottom w:val="nil"/>
                <w:right w:val="nil"/>
                <w:between w:val="nil"/>
              </w:pBdr>
              <w:jc w:val="center"/>
              <w:rPr>
                <w:color w:val="000000"/>
                <w:sz w:val="16"/>
                <w:szCs w:val="16"/>
              </w:rPr>
            </w:pPr>
          </w:p>
        </w:tc>
        <w:tc>
          <w:tcPr>
            <w:tcW w:w="3182" w:type="dxa"/>
            <w:vAlign w:val="center"/>
          </w:tcPr>
          <w:p w14:paraId="7FAB32B2" w14:textId="400DEAB3" w:rsidR="00AF4B75" w:rsidRPr="00425A11" w:rsidRDefault="00CB4ABE">
            <w:pPr>
              <w:widowControl w:val="0"/>
              <w:pBdr>
                <w:top w:val="nil"/>
                <w:left w:val="nil"/>
                <w:bottom w:val="nil"/>
                <w:right w:val="nil"/>
                <w:between w:val="nil"/>
              </w:pBdr>
              <w:jc w:val="center"/>
              <w:rPr>
                <w:color w:val="000000"/>
                <w:sz w:val="16"/>
                <w:szCs w:val="16"/>
              </w:rPr>
            </w:pPr>
            <w:r w:rsidRPr="00425A11">
              <w:rPr>
                <w:color w:val="000000"/>
                <w:sz w:val="16"/>
                <w:szCs w:val="16"/>
              </w:rPr>
              <w:t>Faktura</w:t>
            </w:r>
          </w:p>
        </w:tc>
      </w:tr>
      <w:tr w:rsidR="00AF4B75" w14:paraId="7525A56C" w14:textId="77777777">
        <w:trPr>
          <w:trHeight w:val="567"/>
        </w:trPr>
        <w:tc>
          <w:tcPr>
            <w:tcW w:w="3182" w:type="dxa"/>
            <w:vAlign w:val="center"/>
          </w:tcPr>
          <w:p w14:paraId="4BDB4FBD" w14:textId="77777777" w:rsidR="00AF4B75" w:rsidRDefault="00035E24">
            <w:pPr>
              <w:widowControl w:val="0"/>
              <w:pBdr>
                <w:top w:val="nil"/>
                <w:left w:val="nil"/>
                <w:bottom w:val="nil"/>
                <w:right w:val="nil"/>
                <w:between w:val="nil"/>
              </w:pBdr>
              <w:jc w:val="center"/>
              <w:rPr>
                <w:color w:val="000000"/>
                <w:sz w:val="16"/>
                <w:szCs w:val="16"/>
              </w:rPr>
            </w:pPr>
            <w:r>
              <w:rPr>
                <w:b/>
                <w:color w:val="000000"/>
                <w:sz w:val="16"/>
                <w:szCs w:val="16"/>
              </w:rPr>
              <w:t>Školení první pomoci</w:t>
            </w:r>
          </w:p>
        </w:tc>
        <w:tc>
          <w:tcPr>
            <w:tcW w:w="3182" w:type="dxa"/>
            <w:vAlign w:val="center"/>
          </w:tcPr>
          <w:p w14:paraId="378EEB1D" w14:textId="70B75357" w:rsidR="00AF4B75" w:rsidRDefault="00AF4B75">
            <w:pPr>
              <w:widowControl w:val="0"/>
              <w:pBdr>
                <w:top w:val="nil"/>
                <w:left w:val="nil"/>
                <w:bottom w:val="nil"/>
                <w:right w:val="nil"/>
                <w:between w:val="nil"/>
              </w:pBdr>
              <w:jc w:val="center"/>
              <w:rPr>
                <w:color w:val="000000"/>
                <w:sz w:val="16"/>
                <w:szCs w:val="16"/>
              </w:rPr>
            </w:pPr>
          </w:p>
        </w:tc>
        <w:tc>
          <w:tcPr>
            <w:tcW w:w="3182" w:type="dxa"/>
            <w:vAlign w:val="center"/>
          </w:tcPr>
          <w:p w14:paraId="00DE8F21" w14:textId="035B25FD" w:rsidR="00AF4B75" w:rsidRPr="00425A11" w:rsidRDefault="00CB4ABE">
            <w:pPr>
              <w:widowControl w:val="0"/>
              <w:pBdr>
                <w:top w:val="nil"/>
                <w:left w:val="nil"/>
                <w:bottom w:val="nil"/>
                <w:right w:val="nil"/>
                <w:between w:val="nil"/>
              </w:pBdr>
              <w:jc w:val="center"/>
              <w:rPr>
                <w:color w:val="000000"/>
                <w:sz w:val="16"/>
                <w:szCs w:val="16"/>
              </w:rPr>
            </w:pPr>
            <w:r w:rsidRPr="00425A11">
              <w:rPr>
                <w:color w:val="000000"/>
                <w:sz w:val="16"/>
                <w:szCs w:val="16"/>
              </w:rPr>
              <w:t>Faktura</w:t>
            </w:r>
          </w:p>
        </w:tc>
      </w:tr>
      <w:tr w:rsidR="00AF4B75" w14:paraId="161150BE" w14:textId="77777777">
        <w:trPr>
          <w:trHeight w:val="567"/>
        </w:trPr>
        <w:tc>
          <w:tcPr>
            <w:tcW w:w="3182" w:type="dxa"/>
            <w:vAlign w:val="center"/>
          </w:tcPr>
          <w:p w14:paraId="40482888" w14:textId="77777777" w:rsidR="00AF4B75" w:rsidRDefault="00035E24">
            <w:pPr>
              <w:widowControl w:val="0"/>
              <w:pBdr>
                <w:top w:val="nil"/>
                <w:left w:val="nil"/>
                <w:bottom w:val="nil"/>
                <w:right w:val="nil"/>
                <w:between w:val="nil"/>
              </w:pBdr>
              <w:jc w:val="center"/>
              <w:rPr>
                <w:color w:val="000000"/>
                <w:sz w:val="16"/>
                <w:szCs w:val="16"/>
              </w:rPr>
            </w:pPr>
            <w:r>
              <w:rPr>
                <w:b/>
                <w:color w:val="000000"/>
                <w:sz w:val="16"/>
                <w:szCs w:val="16"/>
              </w:rPr>
              <w:t>Audio s popisem</w:t>
            </w:r>
          </w:p>
        </w:tc>
        <w:tc>
          <w:tcPr>
            <w:tcW w:w="3182" w:type="dxa"/>
            <w:vAlign w:val="center"/>
          </w:tcPr>
          <w:p w14:paraId="2B47B802" w14:textId="440534EE" w:rsidR="00AF4B75" w:rsidRDefault="00AF4B75">
            <w:pPr>
              <w:widowControl w:val="0"/>
              <w:pBdr>
                <w:top w:val="nil"/>
                <w:left w:val="nil"/>
                <w:bottom w:val="nil"/>
                <w:right w:val="nil"/>
                <w:between w:val="nil"/>
              </w:pBdr>
              <w:jc w:val="center"/>
              <w:rPr>
                <w:color w:val="000000"/>
                <w:sz w:val="16"/>
                <w:szCs w:val="16"/>
              </w:rPr>
            </w:pPr>
          </w:p>
        </w:tc>
        <w:tc>
          <w:tcPr>
            <w:tcW w:w="3182" w:type="dxa"/>
            <w:vAlign w:val="center"/>
          </w:tcPr>
          <w:p w14:paraId="796AECF4" w14:textId="061B4FBF" w:rsidR="00AF4B75" w:rsidRPr="00425A11" w:rsidRDefault="00CB4ABE">
            <w:pPr>
              <w:widowControl w:val="0"/>
              <w:pBdr>
                <w:top w:val="nil"/>
                <w:left w:val="nil"/>
                <w:bottom w:val="nil"/>
                <w:right w:val="nil"/>
                <w:between w:val="nil"/>
              </w:pBdr>
              <w:jc w:val="center"/>
              <w:rPr>
                <w:color w:val="000000"/>
                <w:sz w:val="16"/>
                <w:szCs w:val="16"/>
              </w:rPr>
            </w:pPr>
            <w:r w:rsidRPr="00425A11">
              <w:rPr>
                <w:color w:val="000000"/>
                <w:sz w:val="16"/>
                <w:szCs w:val="16"/>
              </w:rPr>
              <w:t>Faktura</w:t>
            </w:r>
          </w:p>
        </w:tc>
      </w:tr>
      <w:tr w:rsidR="00AF4B75" w14:paraId="3D57026F" w14:textId="77777777">
        <w:trPr>
          <w:trHeight w:val="567"/>
        </w:trPr>
        <w:tc>
          <w:tcPr>
            <w:tcW w:w="3182" w:type="dxa"/>
            <w:vAlign w:val="center"/>
          </w:tcPr>
          <w:p w14:paraId="3153457E" w14:textId="77777777" w:rsidR="00AF4B75" w:rsidRDefault="00035E24">
            <w:pPr>
              <w:widowControl w:val="0"/>
              <w:pBdr>
                <w:top w:val="nil"/>
                <w:left w:val="nil"/>
                <w:bottom w:val="nil"/>
                <w:right w:val="nil"/>
                <w:between w:val="nil"/>
              </w:pBdr>
              <w:jc w:val="center"/>
              <w:rPr>
                <w:color w:val="000000"/>
                <w:sz w:val="16"/>
                <w:szCs w:val="16"/>
              </w:rPr>
            </w:pPr>
            <w:r>
              <w:rPr>
                <w:b/>
                <w:color w:val="000000"/>
                <w:sz w:val="16"/>
                <w:szCs w:val="16"/>
              </w:rPr>
              <w:t>Audio + ORL</w:t>
            </w:r>
          </w:p>
        </w:tc>
        <w:tc>
          <w:tcPr>
            <w:tcW w:w="3182" w:type="dxa"/>
            <w:vAlign w:val="center"/>
          </w:tcPr>
          <w:p w14:paraId="629DBCA7" w14:textId="16CC5FE9" w:rsidR="00AF4B75" w:rsidRDefault="00AF4B75">
            <w:pPr>
              <w:widowControl w:val="0"/>
              <w:pBdr>
                <w:top w:val="nil"/>
                <w:left w:val="nil"/>
                <w:bottom w:val="nil"/>
                <w:right w:val="nil"/>
                <w:between w:val="nil"/>
              </w:pBdr>
              <w:jc w:val="center"/>
              <w:rPr>
                <w:color w:val="000000"/>
                <w:sz w:val="16"/>
                <w:szCs w:val="16"/>
              </w:rPr>
            </w:pPr>
          </w:p>
        </w:tc>
        <w:tc>
          <w:tcPr>
            <w:tcW w:w="3182" w:type="dxa"/>
            <w:vAlign w:val="center"/>
          </w:tcPr>
          <w:p w14:paraId="585B3041" w14:textId="0148FF27" w:rsidR="00AF4B75" w:rsidRPr="00425A11" w:rsidRDefault="00CB4ABE">
            <w:pPr>
              <w:widowControl w:val="0"/>
              <w:pBdr>
                <w:top w:val="nil"/>
                <w:left w:val="nil"/>
                <w:bottom w:val="nil"/>
                <w:right w:val="nil"/>
                <w:between w:val="nil"/>
              </w:pBdr>
              <w:jc w:val="center"/>
              <w:rPr>
                <w:color w:val="000000"/>
                <w:sz w:val="16"/>
                <w:szCs w:val="16"/>
              </w:rPr>
            </w:pPr>
            <w:r w:rsidRPr="00425A11">
              <w:rPr>
                <w:color w:val="000000"/>
                <w:sz w:val="16"/>
                <w:szCs w:val="16"/>
              </w:rPr>
              <w:t>Faktura</w:t>
            </w:r>
          </w:p>
        </w:tc>
      </w:tr>
      <w:tr w:rsidR="00AF4B75" w14:paraId="04C8B2AF" w14:textId="77777777">
        <w:trPr>
          <w:trHeight w:val="567"/>
        </w:trPr>
        <w:tc>
          <w:tcPr>
            <w:tcW w:w="3182" w:type="dxa"/>
            <w:vAlign w:val="center"/>
          </w:tcPr>
          <w:p w14:paraId="4E05277A" w14:textId="77777777" w:rsidR="00AF4B75" w:rsidRDefault="00035E24">
            <w:pPr>
              <w:widowControl w:val="0"/>
              <w:pBdr>
                <w:top w:val="nil"/>
                <w:left w:val="nil"/>
                <w:bottom w:val="nil"/>
                <w:right w:val="nil"/>
                <w:between w:val="nil"/>
              </w:pBdr>
              <w:jc w:val="center"/>
              <w:rPr>
                <w:color w:val="000000"/>
                <w:sz w:val="16"/>
                <w:szCs w:val="16"/>
              </w:rPr>
            </w:pPr>
            <w:r>
              <w:rPr>
                <w:b/>
                <w:color w:val="000000"/>
                <w:sz w:val="16"/>
                <w:szCs w:val="16"/>
              </w:rPr>
              <w:t>EMG s popisem</w:t>
            </w:r>
          </w:p>
        </w:tc>
        <w:tc>
          <w:tcPr>
            <w:tcW w:w="3182" w:type="dxa"/>
            <w:vAlign w:val="center"/>
          </w:tcPr>
          <w:p w14:paraId="36C85447" w14:textId="39883221" w:rsidR="00AF4B75" w:rsidRDefault="00AF4B75">
            <w:pPr>
              <w:widowControl w:val="0"/>
              <w:pBdr>
                <w:top w:val="nil"/>
                <w:left w:val="nil"/>
                <w:bottom w:val="nil"/>
                <w:right w:val="nil"/>
                <w:between w:val="nil"/>
              </w:pBdr>
              <w:jc w:val="center"/>
              <w:rPr>
                <w:color w:val="000000"/>
                <w:sz w:val="16"/>
                <w:szCs w:val="16"/>
              </w:rPr>
            </w:pPr>
          </w:p>
        </w:tc>
        <w:tc>
          <w:tcPr>
            <w:tcW w:w="3182" w:type="dxa"/>
            <w:vAlign w:val="center"/>
          </w:tcPr>
          <w:p w14:paraId="3E560348" w14:textId="562063C1" w:rsidR="00AF4B75" w:rsidRPr="00425A11" w:rsidRDefault="00CB4ABE">
            <w:pPr>
              <w:widowControl w:val="0"/>
              <w:pBdr>
                <w:top w:val="nil"/>
                <w:left w:val="nil"/>
                <w:bottom w:val="nil"/>
                <w:right w:val="nil"/>
                <w:between w:val="nil"/>
              </w:pBdr>
              <w:jc w:val="center"/>
              <w:rPr>
                <w:color w:val="000000"/>
                <w:sz w:val="16"/>
                <w:szCs w:val="16"/>
              </w:rPr>
            </w:pPr>
            <w:r w:rsidRPr="00425A11">
              <w:rPr>
                <w:color w:val="000000"/>
                <w:sz w:val="16"/>
                <w:szCs w:val="16"/>
              </w:rPr>
              <w:t>Faktura</w:t>
            </w:r>
          </w:p>
        </w:tc>
      </w:tr>
      <w:tr w:rsidR="00AF4B75" w14:paraId="33143000" w14:textId="77777777">
        <w:trPr>
          <w:trHeight w:val="567"/>
        </w:trPr>
        <w:tc>
          <w:tcPr>
            <w:tcW w:w="3182" w:type="dxa"/>
            <w:vAlign w:val="center"/>
          </w:tcPr>
          <w:p w14:paraId="227B88AA" w14:textId="77777777" w:rsidR="00AF4B75" w:rsidRDefault="00035E24">
            <w:pPr>
              <w:widowControl w:val="0"/>
              <w:pBdr>
                <w:top w:val="nil"/>
                <w:left w:val="nil"/>
                <w:bottom w:val="nil"/>
                <w:right w:val="nil"/>
                <w:between w:val="nil"/>
              </w:pBdr>
              <w:jc w:val="center"/>
              <w:rPr>
                <w:color w:val="000000"/>
                <w:sz w:val="16"/>
                <w:szCs w:val="16"/>
              </w:rPr>
            </w:pPr>
            <w:r>
              <w:rPr>
                <w:b/>
                <w:color w:val="000000"/>
                <w:sz w:val="16"/>
                <w:szCs w:val="16"/>
              </w:rPr>
              <w:t>Spirometrie s popisem</w:t>
            </w:r>
          </w:p>
        </w:tc>
        <w:tc>
          <w:tcPr>
            <w:tcW w:w="3182" w:type="dxa"/>
            <w:vAlign w:val="center"/>
          </w:tcPr>
          <w:p w14:paraId="7836B839" w14:textId="38F7F694" w:rsidR="00AF4B75" w:rsidRDefault="00AF4B75">
            <w:pPr>
              <w:widowControl w:val="0"/>
              <w:pBdr>
                <w:top w:val="nil"/>
                <w:left w:val="nil"/>
                <w:bottom w:val="nil"/>
                <w:right w:val="nil"/>
                <w:between w:val="nil"/>
              </w:pBdr>
              <w:jc w:val="center"/>
              <w:rPr>
                <w:color w:val="000000"/>
                <w:sz w:val="16"/>
                <w:szCs w:val="16"/>
              </w:rPr>
            </w:pPr>
          </w:p>
        </w:tc>
        <w:tc>
          <w:tcPr>
            <w:tcW w:w="3182" w:type="dxa"/>
            <w:vAlign w:val="center"/>
          </w:tcPr>
          <w:p w14:paraId="66465412" w14:textId="15D82382" w:rsidR="00AF4B75" w:rsidRPr="00425A11" w:rsidRDefault="00CB4ABE">
            <w:pPr>
              <w:widowControl w:val="0"/>
              <w:pBdr>
                <w:top w:val="nil"/>
                <w:left w:val="nil"/>
                <w:bottom w:val="nil"/>
                <w:right w:val="nil"/>
                <w:between w:val="nil"/>
              </w:pBdr>
              <w:jc w:val="center"/>
              <w:rPr>
                <w:color w:val="000000"/>
                <w:sz w:val="16"/>
                <w:szCs w:val="16"/>
              </w:rPr>
            </w:pPr>
            <w:r w:rsidRPr="00425A11">
              <w:rPr>
                <w:color w:val="000000"/>
                <w:sz w:val="16"/>
                <w:szCs w:val="16"/>
              </w:rPr>
              <w:t>Faktura</w:t>
            </w:r>
          </w:p>
        </w:tc>
      </w:tr>
      <w:tr w:rsidR="00AF4B75" w14:paraId="280FBA9B" w14:textId="77777777">
        <w:trPr>
          <w:trHeight w:val="567"/>
        </w:trPr>
        <w:tc>
          <w:tcPr>
            <w:tcW w:w="3182" w:type="dxa"/>
            <w:vAlign w:val="center"/>
          </w:tcPr>
          <w:p w14:paraId="28823456" w14:textId="77777777" w:rsidR="00AF4B75" w:rsidRDefault="00035E24">
            <w:pPr>
              <w:widowControl w:val="0"/>
              <w:pBdr>
                <w:top w:val="nil"/>
                <w:left w:val="nil"/>
                <w:bottom w:val="nil"/>
                <w:right w:val="nil"/>
                <w:between w:val="nil"/>
              </w:pBdr>
              <w:jc w:val="center"/>
              <w:rPr>
                <w:color w:val="000000"/>
                <w:sz w:val="16"/>
                <w:szCs w:val="16"/>
              </w:rPr>
            </w:pPr>
            <w:r>
              <w:rPr>
                <w:b/>
                <w:color w:val="000000"/>
                <w:sz w:val="16"/>
                <w:szCs w:val="16"/>
              </w:rPr>
              <w:t>EKG s popisem</w:t>
            </w:r>
          </w:p>
        </w:tc>
        <w:tc>
          <w:tcPr>
            <w:tcW w:w="3182" w:type="dxa"/>
            <w:vAlign w:val="center"/>
          </w:tcPr>
          <w:p w14:paraId="261E93E5" w14:textId="1BBB5666" w:rsidR="00AF4B75" w:rsidRDefault="00AF4B75">
            <w:pPr>
              <w:widowControl w:val="0"/>
              <w:pBdr>
                <w:top w:val="nil"/>
                <w:left w:val="nil"/>
                <w:bottom w:val="nil"/>
                <w:right w:val="nil"/>
                <w:between w:val="nil"/>
              </w:pBdr>
              <w:jc w:val="center"/>
              <w:rPr>
                <w:color w:val="000000"/>
                <w:sz w:val="16"/>
                <w:szCs w:val="16"/>
              </w:rPr>
            </w:pPr>
          </w:p>
        </w:tc>
        <w:tc>
          <w:tcPr>
            <w:tcW w:w="3182" w:type="dxa"/>
            <w:vAlign w:val="center"/>
          </w:tcPr>
          <w:p w14:paraId="7E1C8B0F" w14:textId="14B23F7C" w:rsidR="00AF4B75" w:rsidRPr="00425A11" w:rsidRDefault="00CB4ABE">
            <w:pPr>
              <w:widowControl w:val="0"/>
              <w:pBdr>
                <w:top w:val="nil"/>
                <w:left w:val="nil"/>
                <w:bottom w:val="nil"/>
                <w:right w:val="nil"/>
                <w:between w:val="nil"/>
              </w:pBdr>
              <w:jc w:val="center"/>
              <w:rPr>
                <w:color w:val="000000"/>
                <w:sz w:val="16"/>
                <w:szCs w:val="16"/>
              </w:rPr>
            </w:pPr>
            <w:r w:rsidRPr="00425A11">
              <w:rPr>
                <w:color w:val="000000"/>
                <w:sz w:val="16"/>
                <w:szCs w:val="16"/>
              </w:rPr>
              <w:t>Faktura</w:t>
            </w:r>
          </w:p>
        </w:tc>
      </w:tr>
      <w:tr w:rsidR="00AF4B75" w14:paraId="18A30851" w14:textId="77777777">
        <w:trPr>
          <w:trHeight w:val="567"/>
        </w:trPr>
        <w:tc>
          <w:tcPr>
            <w:tcW w:w="3182" w:type="dxa"/>
            <w:vAlign w:val="center"/>
          </w:tcPr>
          <w:p w14:paraId="7E76A565" w14:textId="316BF764" w:rsidR="00AF4B75" w:rsidRDefault="00035E24">
            <w:pPr>
              <w:widowControl w:val="0"/>
              <w:pBdr>
                <w:top w:val="nil"/>
                <w:left w:val="nil"/>
                <w:bottom w:val="nil"/>
                <w:right w:val="nil"/>
                <w:between w:val="nil"/>
              </w:pBdr>
              <w:jc w:val="center"/>
              <w:rPr>
                <w:color w:val="000000"/>
                <w:sz w:val="16"/>
                <w:szCs w:val="16"/>
              </w:rPr>
            </w:pPr>
            <w:r>
              <w:rPr>
                <w:b/>
                <w:color w:val="000000"/>
                <w:sz w:val="16"/>
                <w:szCs w:val="16"/>
              </w:rPr>
              <w:t xml:space="preserve">EKG </w:t>
            </w:r>
            <w:proofErr w:type="gramStart"/>
            <w:r>
              <w:rPr>
                <w:b/>
                <w:color w:val="000000"/>
                <w:sz w:val="16"/>
                <w:szCs w:val="16"/>
              </w:rPr>
              <w:t>zátěžové</w:t>
            </w:r>
            <w:r w:rsidR="00300D9C">
              <w:rPr>
                <w:b/>
                <w:color w:val="000000"/>
                <w:sz w:val="16"/>
                <w:szCs w:val="16"/>
              </w:rPr>
              <w:t xml:space="preserve">  30</w:t>
            </w:r>
            <w:proofErr w:type="gramEnd"/>
            <w:r w:rsidR="00300D9C">
              <w:rPr>
                <w:b/>
                <w:color w:val="000000"/>
                <w:sz w:val="16"/>
                <w:szCs w:val="16"/>
              </w:rPr>
              <w:t xml:space="preserve"> min-1 hod.</w:t>
            </w:r>
          </w:p>
        </w:tc>
        <w:tc>
          <w:tcPr>
            <w:tcW w:w="3182" w:type="dxa"/>
            <w:vAlign w:val="center"/>
          </w:tcPr>
          <w:p w14:paraId="28B412C6" w14:textId="7CEE373B" w:rsidR="00AF4B75" w:rsidRDefault="00AF4B75">
            <w:pPr>
              <w:widowControl w:val="0"/>
              <w:pBdr>
                <w:top w:val="nil"/>
                <w:left w:val="nil"/>
                <w:bottom w:val="nil"/>
                <w:right w:val="nil"/>
                <w:between w:val="nil"/>
              </w:pBdr>
              <w:jc w:val="center"/>
              <w:rPr>
                <w:color w:val="000000"/>
                <w:sz w:val="16"/>
                <w:szCs w:val="16"/>
              </w:rPr>
            </w:pPr>
          </w:p>
        </w:tc>
        <w:tc>
          <w:tcPr>
            <w:tcW w:w="3182" w:type="dxa"/>
            <w:vAlign w:val="center"/>
          </w:tcPr>
          <w:p w14:paraId="1F40EBCE" w14:textId="751194ED" w:rsidR="00AF4B75" w:rsidRPr="00425A11" w:rsidRDefault="00CB4ABE">
            <w:pPr>
              <w:widowControl w:val="0"/>
              <w:pBdr>
                <w:top w:val="nil"/>
                <w:left w:val="nil"/>
                <w:bottom w:val="nil"/>
                <w:right w:val="nil"/>
                <w:between w:val="nil"/>
              </w:pBdr>
              <w:jc w:val="center"/>
              <w:rPr>
                <w:color w:val="000000"/>
                <w:sz w:val="16"/>
                <w:szCs w:val="16"/>
              </w:rPr>
            </w:pPr>
            <w:r w:rsidRPr="00425A11">
              <w:rPr>
                <w:color w:val="000000"/>
                <w:sz w:val="16"/>
                <w:szCs w:val="16"/>
              </w:rPr>
              <w:t>Faktura</w:t>
            </w:r>
          </w:p>
        </w:tc>
      </w:tr>
      <w:tr w:rsidR="00AF4B75" w14:paraId="1154C74C" w14:textId="77777777">
        <w:trPr>
          <w:trHeight w:val="567"/>
        </w:trPr>
        <w:tc>
          <w:tcPr>
            <w:tcW w:w="3182" w:type="dxa"/>
            <w:vAlign w:val="center"/>
          </w:tcPr>
          <w:p w14:paraId="4182D408" w14:textId="5F4A0A1B" w:rsidR="00AF4B75" w:rsidRDefault="00035E24">
            <w:pPr>
              <w:widowControl w:val="0"/>
              <w:pBdr>
                <w:top w:val="nil"/>
                <w:left w:val="nil"/>
                <w:bottom w:val="nil"/>
                <w:right w:val="nil"/>
                <w:between w:val="nil"/>
              </w:pBdr>
              <w:jc w:val="center"/>
              <w:rPr>
                <w:color w:val="000000"/>
                <w:sz w:val="16"/>
                <w:szCs w:val="16"/>
              </w:rPr>
            </w:pPr>
            <w:r>
              <w:rPr>
                <w:b/>
                <w:color w:val="000000"/>
                <w:sz w:val="16"/>
                <w:szCs w:val="16"/>
              </w:rPr>
              <w:t>Odběry biologického materiálu (</w:t>
            </w:r>
            <w:r w:rsidR="009F0237">
              <w:rPr>
                <w:b/>
                <w:color w:val="000000"/>
                <w:sz w:val="16"/>
                <w:szCs w:val="16"/>
              </w:rPr>
              <w:t xml:space="preserve">odběr krve, moči, </w:t>
            </w:r>
            <w:r>
              <w:rPr>
                <w:b/>
                <w:color w:val="000000"/>
                <w:sz w:val="16"/>
                <w:szCs w:val="16"/>
              </w:rPr>
              <w:t>výtěry krk, nos, rektum, stěry z dlaní)</w:t>
            </w:r>
          </w:p>
        </w:tc>
        <w:tc>
          <w:tcPr>
            <w:tcW w:w="3182" w:type="dxa"/>
            <w:vAlign w:val="center"/>
          </w:tcPr>
          <w:p w14:paraId="530D111E" w14:textId="59C9CAC4" w:rsidR="00AF4B75" w:rsidRDefault="00AF4B75">
            <w:pPr>
              <w:widowControl w:val="0"/>
              <w:pBdr>
                <w:top w:val="nil"/>
                <w:left w:val="nil"/>
                <w:bottom w:val="nil"/>
                <w:right w:val="nil"/>
                <w:between w:val="nil"/>
              </w:pBdr>
              <w:jc w:val="center"/>
              <w:rPr>
                <w:color w:val="000000"/>
                <w:sz w:val="16"/>
                <w:szCs w:val="16"/>
              </w:rPr>
            </w:pPr>
          </w:p>
        </w:tc>
        <w:tc>
          <w:tcPr>
            <w:tcW w:w="3182" w:type="dxa"/>
            <w:vAlign w:val="center"/>
          </w:tcPr>
          <w:p w14:paraId="3756A06A" w14:textId="7C9E8EF7" w:rsidR="00AF4B75" w:rsidRPr="00425A11" w:rsidRDefault="00CB4ABE">
            <w:pPr>
              <w:widowControl w:val="0"/>
              <w:pBdr>
                <w:top w:val="nil"/>
                <w:left w:val="nil"/>
                <w:bottom w:val="nil"/>
                <w:right w:val="nil"/>
                <w:between w:val="nil"/>
              </w:pBdr>
              <w:jc w:val="center"/>
              <w:rPr>
                <w:color w:val="000000"/>
                <w:sz w:val="16"/>
                <w:szCs w:val="16"/>
              </w:rPr>
            </w:pPr>
            <w:r w:rsidRPr="00425A11">
              <w:rPr>
                <w:color w:val="000000"/>
                <w:sz w:val="16"/>
                <w:szCs w:val="16"/>
              </w:rPr>
              <w:t>Faktura</w:t>
            </w:r>
          </w:p>
        </w:tc>
      </w:tr>
      <w:tr w:rsidR="00AF4B75" w14:paraId="34579BAC" w14:textId="77777777">
        <w:trPr>
          <w:trHeight w:val="567"/>
        </w:trPr>
        <w:tc>
          <w:tcPr>
            <w:tcW w:w="3182" w:type="dxa"/>
            <w:vAlign w:val="center"/>
          </w:tcPr>
          <w:p w14:paraId="7C6E5857" w14:textId="15FE73CC" w:rsidR="00AF4B75" w:rsidRDefault="00035E24">
            <w:pPr>
              <w:widowControl w:val="0"/>
              <w:pBdr>
                <w:top w:val="nil"/>
                <w:left w:val="nil"/>
                <w:bottom w:val="nil"/>
                <w:right w:val="nil"/>
                <w:between w:val="nil"/>
              </w:pBdr>
              <w:jc w:val="center"/>
              <w:rPr>
                <w:color w:val="000000"/>
                <w:sz w:val="16"/>
                <w:szCs w:val="16"/>
              </w:rPr>
            </w:pPr>
            <w:r>
              <w:rPr>
                <w:b/>
                <w:color w:val="000000"/>
                <w:sz w:val="16"/>
                <w:szCs w:val="16"/>
              </w:rPr>
              <w:t xml:space="preserve">Orientační chladový </w:t>
            </w:r>
            <w:proofErr w:type="gramStart"/>
            <w:r>
              <w:rPr>
                <w:b/>
                <w:color w:val="000000"/>
                <w:sz w:val="16"/>
                <w:szCs w:val="16"/>
              </w:rPr>
              <w:t>te</w:t>
            </w:r>
            <w:r>
              <w:rPr>
                <w:b/>
                <w:sz w:val="16"/>
                <w:szCs w:val="16"/>
              </w:rPr>
              <w:t>st</w:t>
            </w:r>
            <w:r w:rsidR="00167C31">
              <w:rPr>
                <w:b/>
                <w:sz w:val="16"/>
                <w:szCs w:val="16"/>
              </w:rPr>
              <w:t xml:space="preserve">, </w:t>
            </w:r>
            <w:r w:rsidR="00300D9C">
              <w:rPr>
                <w:b/>
                <w:sz w:val="16"/>
                <w:szCs w:val="16"/>
              </w:rPr>
              <w:t xml:space="preserve"> </w:t>
            </w:r>
            <w:r>
              <w:rPr>
                <w:b/>
                <w:sz w:val="16"/>
                <w:szCs w:val="16"/>
              </w:rPr>
              <w:t xml:space="preserve"> </w:t>
            </w:r>
            <w:proofErr w:type="gramEnd"/>
            <w:r>
              <w:rPr>
                <w:b/>
                <w:sz w:val="16"/>
                <w:szCs w:val="16"/>
              </w:rPr>
              <w:t>prstová pletysmografie</w:t>
            </w:r>
          </w:p>
        </w:tc>
        <w:tc>
          <w:tcPr>
            <w:tcW w:w="3182" w:type="dxa"/>
            <w:vAlign w:val="center"/>
          </w:tcPr>
          <w:p w14:paraId="3040087A" w14:textId="2D74B69E" w:rsidR="00AF4B75" w:rsidRDefault="00AF4B75">
            <w:pPr>
              <w:widowControl w:val="0"/>
              <w:pBdr>
                <w:top w:val="nil"/>
                <w:left w:val="nil"/>
                <w:bottom w:val="nil"/>
                <w:right w:val="nil"/>
                <w:between w:val="nil"/>
              </w:pBdr>
              <w:jc w:val="center"/>
              <w:rPr>
                <w:color w:val="000000"/>
                <w:sz w:val="16"/>
                <w:szCs w:val="16"/>
              </w:rPr>
            </w:pPr>
          </w:p>
        </w:tc>
        <w:tc>
          <w:tcPr>
            <w:tcW w:w="3182" w:type="dxa"/>
            <w:vAlign w:val="center"/>
          </w:tcPr>
          <w:p w14:paraId="2392085D" w14:textId="41FBD954" w:rsidR="00AF4B75" w:rsidRPr="00425A11" w:rsidRDefault="00CB4ABE">
            <w:pPr>
              <w:widowControl w:val="0"/>
              <w:pBdr>
                <w:top w:val="nil"/>
                <w:left w:val="nil"/>
                <w:bottom w:val="nil"/>
                <w:right w:val="nil"/>
                <w:between w:val="nil"/>
              </w:pBdr>
              <w:jc w:val="center"/>
              <w:rPr>
                <w:color w:val="000000"/>
                <w:sz w:val="16"/>
                <w:szCs w:val="16"/>
              </w:rPr>
            </w:pPr>
            <w:r w:rsidRPr="00425A11">
              <w:rPr>
                <w:color w:val="000000"/>
                <w:sz w:val="16"/>
                <w:szCs w:val="16"/>
              </w:rPr>
              <w:t>Faktura</w:t>
            </w:r>
          </w:p>
        </w:tc>
      </w:tr>
      <w:tr w:rsidR="00AF4B75" w14:paraId="124D3336" w14:textId="77777777">
        <w:trPr>
          <w:trHeight w:val="567"/>
        </w:trPr>
        <w:tc>
          <w:tcPr>
            <w:tcW w:w="3182" w:type="dxa"/>
            <w:vAlign w:val="center"/>
          </w:tcPr>
          <w:p w14:paraId="1FFBDEB1" w14:textId="77777777" w:rsidR="00AF4B75" w:rsidRDefault="00035E24">
            <w:pPr>
              <w:widowControl w:val="0"/>
              <w:pBdr>
                <w:top w:val="nil"/>
                <w:left w:val="nil"/>
                <w:bottom w:val="nil"/>
                <w:right w:val="nil"/>
                <w:between w:val="nil"/>
              </w:pBdr>
              <w:jc w:val="center"/>
              <w:rPr>
                <w:color w:val="000000"/>
                <w:sz w:val="16"/>
                <w:szCs w:val="16"/>
              </w:rPr>
            </w:pPr>
            <w:r>
              <w:rPr>
                <w:b/>
                <w:color w:val="000000"/>
                <w:sz w:val="16"/>
                <w:szCs w:val="16"/>
              </w:rPr>
              <w:t xml:space="preserve">Barvocit </w:t>
            </w:r>
          </w:p>
        </w:tc>
        <w:tc>
          <w:tcPr>
            <w:tcW w:w="3182" w:type="dxa"/>
            <w:vAlign w:val="center"/>
          </w:tcPr>
          <w:p w14:paraId="1C9AF189" w14:textId="718E9713" w:rsidR="00AF4B75" w:rsidRDefault="00AF4B75">
            <w:pPr>
              <w:widowControl w:val="0"/>
              <w:pBdr>
                <w:top w:val="nil"/>
                <w:left w:val="nil"/>
                <w:bottom w:val="nil"/>
                <w:right w:val="nil"/>
                <w:between w:val="nil"/>
              </w:pBdr>
              <w:jc w:val="center"/>
              <w:rPr>
                <w:color w:val="000000"/>
                <w:sz w:val="16"/>
                <w:szCs w:val="16"/>
              </w:rPr>
            </w:pPr>
          </w:p>
        </w:tc>
        <w:tc>
          <w:tcPr>
            <w:tcW w:w="3182" w:type="dxa"/>
            <w:vAlign w:val="center"/>
          </w:tcPr>
          <w:p w14:paraId="7F30E850" w14:textId="5D77B669" w:rsidR="00AF4B75" w:rsidRPr="00425A11" w:rsidRDefault="00CB4ABE">
            <w:pPr>
              <w:widowControl w:val="0"/>
              <w:pBdr>
                <w:top w:val="nil"/>
                <w:left w:val="nil"/>
                <w:bottom w:val="nil"/>
                <w:right w:val="nil"/>
                <w:between w:val="nil"/>
              </w:pBdr>
              <w:jc w:val="center"/>
              <w:rPr>
                <w:color w:val="000000"/>
                <w:sz w:val="16"/>
                <w:szCs w:val="16"/>
              </w:rPr>
            </w:pPr>
            <w:r w:rsidRPr="00425A11">
              <w:rPr>
                <w:color w:val="000000"/>
                <w:sz w:val="16"/>
                <w:szCs w:val="16"/>
              </w:rPr>
              <w:t>Faktura</w:t>
            </w:r>
          </w:p>
        </w:tc>
      </w:tr>
      <w:tr w:rsidR="00AF4B75" w14:paraId="1BF617C5" w14:textId="77777777">
        <w:trPr>
          <w:trHeight w:val="567"/>
        </w:trPr>
        <w:tc>
          <w:tcPr>
            <w:tcW w:w="3182" w:type="dxa"/>
            <w:vAlign w:val="center"/>
          </w:tcPr>
          <w:p w14:paraId="36B252B1" w14:textId="77777777" w:rsidR="00AF4B75" w:rsidRDefault="00035E24">
            <w:pPr>
              <w:widowControl w:val="0"/>
              <w:pBdr>
                <w:top w:val="nil"/>
                <w:left w:val="nil"/>
                <w:bottom w:val="nil"/>
                <w:right w:val="nil"/>
                <w:between w:val="nil"/>
              </w:pBdr>
              <w:jc w:val="center"/>
              <w:rPr>
                <w:color w:val="000000"/>
                <w:sz w:val="16"/>
                <w:szCs w:val="16"/>
              </w:rPr>
            </w:pPr>
            <w:r>
              <w:rPr>
                <w:b/>
                <w:color w:val="000000"/>
                <w:sz w:val="16"/>
                <w:szCs w:val="16"/>
              </w:rPr>
              <w:t>Oční vyšetření s vyšetřením očního pozadí a barvocitem</w:t>
            </w:r>
          </w:p>
        </w:tc>
        <w:tc>
          <w:tcPr>
            <w:tcW w:w="3182" w:type="dxa"/>
            <w:vAlign w:val="center"/>
          </w:tcPr>
          <w:p w14:paraId="721B335A" w14:textId="06469F47" w:rsidR="00AF4B75" w:rsidRDefault="00AF4B75">
            <w:pPr>
              <w:widowControl w:val="0"/>
              <w:pBdr>
                <w:top w:val="nil"/>
                <w:left w:val="nil"/>
                <w:bottom w:val="nil"/>
                <w:right w:val="nil"/>
                <w:between w:val="nil"/>
              </w:pBdr>
              <w:jc w:val="center"/>
              <w:rPr>
                <w:color w:val="000000"/>
                <w:sz w:val="16"/>
                <w:szCs w:val="16"/>
              </w:rPr>
            </w:pPr>
          </w:p>
        </w:tc>
        <w:tc>
          <w:tcPr>
            <w:tcW w:w="3182" w:type="dxa"/>
            <w:vAlign w:val="center"/>
          </w:tcPr>
          <w:p w14:paraId="188E08D8" w14:textId="45EE2417" w:rsidR="00AF4B75" w:rsidRPr="00425A11" w:rsidRDefault="00CB4ABE">
            <w:pPr>
              <w:widowControl w:val="0"/>
              <w:pBdr>
                <w:top w:val="nil"/>
                <w:left w:val="nil"/>
                <w:bottom w:val="nil"/>
                <w:right w:val="nil"/>
                <w:between w:val="nil"/>
              </w:pBdr>
              <w:jc w:val="center"/>
              <w:rPr>
                <w:color w:val="000000"/>
                <w:sz w:val="16"/>
                <w:szCs w:val="16"/>
              </w:rPr>
            </w:pPr>
            <w:r w:rsidRPr="00425A11">
              <w:rPr>
                <w:color w:val="000000"/>
                <w:sz w:val="16"/>
                <w:szCs w:val="16"/>
              </w:rPr>
              <w:t>Faktura</w:t>
            </w:r>
          </w:p>
        </w:tc>
      </w:tr>
      <w:tr w:rsidR="00AF4B75" w14:paraId="21049021" w14:textId="77777777">
        <w:trPr>
          <w:trHeight w:val="567"/>
        </w:trPr>
        <w:tc>
          <w:tcPr>
            <w:tcW w:w="3182" w:type="dxa"/>
            <w:vAlign w:val="center"/>
          </w:tcPr>
          <w:p w14:paraId="731C43FD" w14:textId="506F4D38" w:rsidR="00AF4B75" w:rsidRDefault="00035E24">
            <w:pPr>
              <w:widowControl w:val="0"/>
              <w:pBdr>
                <w:top w:val="nil"/>
                <w:left w:val="nil"/>
                <w:bottom w:val="nil"/>
                <w:right w:val="nil"/>
                <w:between w:val="nil"/>
              </w:pBdr>
              <w:jc w:val="center"/>
              <w:rPr>
                <w:b/>
                <w:color w:val="000000"/>
                <w:sz w:val="16"/>
                <w:szCs w:val="16"/>
              </w:rPr>
            </w:pPr>
            <w:r>
              <w:rPr>
                <w:b/>
                <w:color w:val="000000"/>
                <w:sz w:val="16"/>
                <w:szCs w:val="16"/>
              </w:rPr>
              <w:t>Zdravotní průkaz</w:t>
            </w:r>
            <w:r w:rsidR="00167C31">
              <w:rPr>
                <w:b/>
                <w:color w:val="000000"/>
                <w:sz w:val="16"/>
                <w:szCs w:val="16"/>
              </w:rPr>
              <w:t xml:space="preserve"> </w:t>
            </w:r>
            <w:r w:rsidR="009F0237">
              <w:rPr>
                <w:b/>
                <w:color w:val="000000"/>
                <w:sz w:val="16"/>
                <w:szCs w:val="16"/>
              </w:rPr>
              <w:t xml:space="preserve"> </w:t>
            </w:r>
          </w:p>
          <w:p w14:paraId="4AFA971D" w14:textId="318C26F4" w:rsidR="00167C31" w:rsidRDefault="009F0237">
            <w:pPr>
              <w:widowControl w:val="0"/>
              <w:pBdr>
                <w:top w:val="nil"/>
                <w:left w:val="nil"/>
                <w:bottom w:val="nil"/>
                <w:right w:val="nil"/>
                <w:between w:val="nil"/>
              </w:pBdr>
              <w:jc w:val="center"/>
              <w:rPr>
                <w:color w:val="000000"/>
                <w:sz w:val="16"/>
                <w:szCs w:val="16"/>
              </w:rPr>
            </w:pPr>
            <w:r>
              <w:rPr>
                <w:b/>
                <w:color w:val="000000"/>
                <w:sz w:val="16"/>
                <w:szCs w:val="16"/>
              </w:rPr>
              <w:t>P</w:t>
            </w:r>
            <w:r w:rsidR="00167C31">
              <w:rPr>
                <w:b/>
                <w:color w:val="000000"/>
                <w:sz w:val="16"/>
                <w:szCs w:val="16"/>
              </w:rPr>
              <w:t>otravin</w:t>
            </w:r>
            <w:r>
              <w:rPr>
                <w:b/>
                <w:color w:val="000000"/>
                <w:sz w:val="16"/>
                <w:szCs w:val="16"/>
              </w:rPr>
              <w:t xml:space="preserve">ářské a jiné </w:t>
            </w:r>
            <w:proofErr w:type="spellStart"/>
            <w:r>
              <w:rPr>
                <w:b/>
                <w:color w:val="000000"/>
                <w:sz w:val="16"/>
                <w:szCs w:val="16"/>
              </w:rPr>
              <w:t>hyg</w:t>
            </w:r>
            <w:proofErr w:type="spellEnd"/>
            <w:r>
              <w:rPr>
                <w:b/>
                <w:color w:val="000000"/>
                <w:sz w:val="16"/>
                <w:szCs w:val="16"/>
              </w:rPr>
              <w:t xml:space="preserve">. </w:t>
            </w:r>
            <w:proofErr w:type="gramStart"/>
            <w:r>
              <w:rPr>
                <w:b/>
                <w:color w:val="000000"/>
                <w:sz w:val="16"/>
                <w:szCs w:val="16"/>
              </w:rPr>
              <w:t xml:space="preserve">náročné </w:t>
            </w:r>
            <w:r w:rsidR="00167C31">
              <w:rPr>
                <w:b/>
                <w:color w:val="000000"/>
                <w:sz w:val="16"/>
                <w:szCs w:val="16"/>
              </w:rPr>
              <w:t xml:space="preserve"> provozy</w:t>
            </w:r>
            <w:proofErr w:type="gramEnd"/>
          </w:p>
        </w:tc>
        <w:tc>
          <w:tcPr>
            <w:tcW w:w="3182" w:type="dxa"/>
            <w:vAlign w:val="center"/>
          </w:tcPr>
          <w:p w14:paraId="0A84165F" w14:textId="5E592582" w:rsidR="00AF4B75" w:rsidRDefault="00AF4B75">
            <w:pPr>
              <w:widowControl w:val="0"/>
              <w:pBdr>
                <w:top w:val="nil"/>
                <w:left w:val="nil"/>
                <w:bottom w:val="nil"/>
                <w:right w:val="nil"/>
                <w:between w:val="nil"/>
              </w:pBdr>
              <w:jc w:val="center"/>
              <w:rPr>
                <w:color w:val="000000"/>
                <w:sz w:val="16"/>
                <w:szCs w:val="16"/>
              </w:rPr>
            </w:pPr>
          </w:p>
        </w:tc>
        <w:tc>
          <w:tcPr>
            <w:tcW w:w="3182" w:type="dxa"/>
            <w:vAlign w:val="center"/>
          </w:tcPr>
          <w:p w14:paraId="085ADE08" w14:textId="71F29785" w:rsidR="00AF4B75" w:rsidRPr="00425A11" w:rsidRDefault="00CB4ABE">
            <w:pPr>
              <w:widowControl w:val="0"/>
              <w:pBdr>
                <w:top w:val="nil"/>
                <w:left w:val="nil"/>
                <w:bottom w:val="nil"/>
                <w:right w:val="nil"/>
                <w:between w:val="nil"/>
              </w:pBdr>
              <w:jc w:val="center"/>
              <w:rPr>
                <w:color w:val="000000"/>
                <w:sz w:val="16"/>
                <w:szCs w:val="16"/>
              </w:rPr>
            </w:pPr>
            <w:r w:rsidRPr="00425A11">
              <w:rPr>
                <w:color w:val="000000"/>
                <w:sz w:val="16"/>
                <w:szCs w:val="16"/>
              </w:rPr>
              <w:t>Faktura</w:t>
            </w:r>
          </w:p>
        </w:tc>
      </w:tr>
      <w:tr w:rsidR="00AF4B75" w14:paraId="22306928" w14:textId="77777777">
        <w:trPr>
          <w:trHeight w:val="567"/>
        </w:trPr>
        <w:tc>
          <w:tcPr>
            <w:tcW w:w="3182" w:type="dxa"/>
            <w:vAlign w:val="center"/>
          </w:tcPr>
          <w:p w14:paraId="1F8602FE" w14:textId="77777777" w:rsidR="00AF4B75" w:rsidRDefault="00167C31">
            <w:pPr>
              <w:widowControl w:val="0"/>
              <w:pBdr>
                <w:top w:val="nil"/>
                <w:left w:val="nil"/>
                <w:bottom w:val="nil"/>
                <w:right w:val="nil"/>
                <w:between w:val="nil"/>
              </w:pBdr>
              <w:jc w:val="center"/>
              <w:rPr>
                <w:b/>
                <w:color w:val="000000"/>
                <w:sz w:val="16"/>
                <w:szCs w:val="16"/>
              </w:rPr>
            </w:pPr>
            <w:r>
              <w:rPr>
                <w:b/>
                <w:color w:val="000000"/>
                <w:sz w:val="16"/>
                <w:szCs w:val="16"/>
              </w:rPr>
              <w:t xml:space="preserve">RTG plic </w:t>
            </w:r>
            <w:r w:rsidR="00035E24">
              <w:rPr>
                <w:b/>
                <w:color w:val="000000"/>
                <w:sz w:val="16"/>
                <w:szCs w:val="16"/>
              </w:rPr>
              <w:t>preventivní</w:t>
            </w:r>
          </w:p>
          <w:p w14:paraId="471A16CF" w14:textId="465CDC09" w:rsidR="00167C31" w:rsidRDefault="00167C31">
            <w:pPr>
              <w:widowControl w:val="0"/>
              <w:pBdr>
                <w:top w:val="nil"/>
                <w:left w:val="nil"/>
                <w:bottom w:val="nil"/>
                <w:right w:val="nil"/>
                <w:between w:val="nil"/>
              </w:pBdr>
              <w:jc w:val="center"/>
              <w:rPr>
                <w:color w:val="000000"/>
                <w:sz w:val="16"/>
                <w:szCs w:val="16"/>
              </w:rPr>
            </w:pPr>
            <w:r>
              <w:rPr>
                <w:b/>
                <w:color w:val="000000"/>
                <w:sz w:val="16"/>
                <w:szCs w:val="16"/>
              </w:rPr>
              <w:t>(Pro ZP a nástup cizinci)</w:t>
            </w:r>
          </w:p>
        </w:tc>
        <w:tc>
          <w:tcPr>
            <w:tcW w:w="3182" w:type="dxa"/>
            <w:vAlign w:val="center"/>
          </w:tcPr>
          <w:p w14:paraId="4EE9CE5A" w14:textId="1D00C758" w:rsidR="00AF4B75" w:rsidRDefault="00AF4B75">
            <w:pPr>
              <w:widowControl w:val="0"/>
              <w:pBdr>
                <w:top w:val="nil"/>
                <w:left w:val="nil"/>
                <w:bottom w:val="nil"/>
                <w:right w:val="nil"/>
                <w:between w:val="nil"/>
              </w:pBdr>
              <w:jc w:val="center"/>
              <w:rPr>
                <w:color w:val="000000"/>
                <w:sz w:val="16"/>
                <w:szCs w:val="16"/>
              </w:rPr>
            </w:pPr>
          </w:p>
        </w:tc>
        <w:tc>
          <w:tcPr>
            <w:tcW w:w="3182" w:type="dxa"/>
            <w:vAlign w:val="center"/>
          </w:tcPr>
          <w:p w14:paraId="7A9E33A6" w14:textId="122E12C6" w:rsidR="00AF4B75" w:rsidRPr="00425A11" w:rsidRDefault="00CB4ABE">
            <w:pPr>
              <w:widowControl w:val="0"/>
              <w:pBdr>
                <w:top w:val="nil"/>
                <w:left w:val="nil"/>
                <w:bottom w:val="nil"/>
                <w:right w:val="nil"/>
                <w:between w:val="nil"/>
              </w:pBdr>
              <w:jc w:val="center"/>
              <w:rPr>
                <w:color w:val="000000"/>
                <w:sz w:val="16"/>
                <w:szCs w:val="16"/>
              </w:rPr>
            </w:pPr>
            <w:r w:rsidRPr="00425A11">
              <w:rPr>
                <w:color w:val="000000"/>
                <w:sz w:val="16"/>
                <w:szCs w:val="16"/>
              </w:rPr>
              <w:t>Faktura</w:t>
            </w:r>
          </w:p>
        </w:tc>
      </w:tr>
      <w:tr w:rsidR="00167C31" w14:paraId="03C10C20" w14:textId="77777777">
        <w:trPr>
          <w:trHeight w:val="567"/>
        </w:trPr>
        <w:tc>
          <w:tcPr>
            <w:tcW w:w="3182" w:type="dxa"/>
            <w:vAlign w:val="center"/>
          </w:tcPr>
          <w:p w14:paraId="41C9487A" w14:textId="32EB28E7" w:rsidR="00167C31" w:rsidRDefault="00167C31">
            <w:pPr>
              <w:widowControl w:val="0"/>
              <w:pBdr>
                <w:top w:val="nil"/>
                <w:left w:val="nil"/>
                <w:bottom w:val="nil"/>
                <w:right w:val="nil"/>
                <w:between w:val="nil"/>
              </w:pBdr>
              <w:jc w:val="center"/>
              <w:rPr>
                <w:b/>
                <w:color w:val="000000"/>
                <w:sz w:val="16"/>
                <w:szCs w:val="16"/>
              </w:rPr>
            </w:pPr>
            <w:r>
              <w:rPr>
                <w:b/>
                <w:color w:val="000000"/>
                <w:sz w:val="16"/>
                <w:szCs w:val="16"/>
              </w:rPr>
              <w:lastRenderedPageBreak/>
              <w:t>Zdravotní průkaz</w:t>
            </w:r>
            <w:r w:rsidR="009F0237">
              <w:rPr>
                <w:b/>
                <w:color w:val="000000"/>
                <w:sz w:val="16"/>
                <w:szCs w:val="16"/>
              </w:rPr>
              <w:t xml:space="preserve"> bez povinných výtěrů</w:t>
            </w:r>
            <w:r>
              <w:rPr>
                <w:b/>
                <w:color w:val="000000"/>
                <w:sz w:val="16"/>
                <w:szCs w:val="16"/>
              </w:rPr>
              <w:t xml:space="preserve"> </w:t>
            </w:r>
          </w:p>
        </w:tc>
        <w:tc>
          <w:tcPr>
            <w:tcW w:w="3182" w:type="dxa"/>
            <w:vAlign w:val="center"/>
          </w:tcPr>
          <w:p w14:paraId="61EE39AC" w14:textId="41EC29A6" w:rsidR="00167C31" w:rsidRDefault="00167C31">
            <w:pPr>
              <w:widowControl w:val="0"/>
              <w:pBdr>
                <w:top w:val="nil"/>
                <w:left w:val="nil"/>
                <w:bottom w:val="nil"/>
                <w:right w:val="nil"/>
                <w:between w:val="nil"/>
              </w:pBdr>
              <w:jc w:val="center"/>
              <w:rPr>
                <w:color w:val="000000"/>
                <w:sz w:val="16"/>
                <w:szCs w:val="16"/>
              </w:rPr>
            </w:pPr>
          </w:p>
        </w:tc>
        <w:tc>
          <w:tcPr>
            <w:tcW w:w="3182" w:type="dxa"/>
            <w:vAlign w:val="center"/>
          </w:tcPr>
          <w:p w14:paraId="0B277506" w14:textId="7E445E98" w:rsidR="00167C31" w:rsidRPr="00425A11" w:rsidRDefault="00CB4ABE">
            <w:pPr>
              <w:widowControl w:val="0"/>
              <w:pBdr>
                <w:top w:val="nil"/>
                <w:left w:val="nil"/>
                <w:bottom w:val="nil"/>
                <w:right w:val="nil"/>
                <w:between w:val="nil"/>
              </w:pBdr>
              <w:jc w:val="center"/>
              <w:rPr>
                <w:color w:val="000000"/>
                <w:sz w:val="16"/>
                <w:szCs w:val="16"/>
              </w:rPr>
            </w:pPr>
            <w:r w:rsidRPr="00425A11">
              <w:rPr>
                <w:color w:val="000000"/>
                <w:sz w:val="16"/>
                <w:szCs w:val="16"/>
              </w:rPr>
              <w:t>Faktura</w:t>
            </w:r>
          </w:p>
        </w:tc>
      </w:tr>
      <w:tr w:rsidR="00AF4B75" w14:paraId="79DCF026" w14:textId="77777777">
        <w:trPr>
          <w:trHeight w:val="567"/>
        </w:trPr>
        <w:tc>
          <w:tcPr>
            <w:tcW w:w="3182" w:type="dxa"/>
            <w:vAlign w:val="center"/>
          </w:tcPr>
          <w:p w14:paraId="363EF521" w14:textId="4EDCEC19" w:rsidR="00AF4B75" w:rsidRDefault="00035E24">
            <w:pPr>
              <w:widowControl w:val="0"/>
              <w:pBdr>
                <w:top w:val="nil"/>
                <w:left w:val="nil"/>
                <w:bottom w:val="nil"/>
                <w:right w:val="nil"/>
                <w:between w:val="nil"/>
              </w:pBdr>
              <w:jc w:val="center"/>
              <w:rPr>
                <w:color w:val="000000"/>
                <w:sz w:val="16"/>
                <w:szCs w:val="16"/>
              </w:rPr>
            </w:pPr>
            <w:r>
              <w:rPr>
                <w:b/>
                <w:color w:val="000000"/>
                <w:sz w:val="16"/>
                <w:szCs w:val="16"/>
              </w:rPr>
              <w:t>TBC te</w:t>
            </w:r>
            <w:r w:rsidR="009F0237">
              <w:rPr>
                <w:b/>
                <w:color w:val="000000"/>
                <w:sz w:val="16"/>
                <w:szCs w:val="16"/>
              </w:rPr>
              <w:t>s</w:t>
            </w:r>
            <w:r>
              <w:rPr>
                <w:b/>
                <w:color w:val="000000"/>
                <w:sz w:val="16"/>
                <w:szCs w:val="16"/>
              </w:rPr>
              <w:t>t suspektní a jiná parazitární onemocnění</w:t>
            </w:r>
          </w:p>
        </w:tc>
        <w:tc>
          <w:tcPr>
            <w:tcW w:w="3182" w:type="dxa"/>
            <w:vAlign w:val="center"/>
          </w:tcPr>
          <w:p w14:paraId="284EC569" w14:textId="1C06A55E" w:rsidR="00AF4B75" w:rsidRDefault="00AF4B75">
            <w:pPr>
              <w:widowControl w:val="0"/>
              <w:pBdr>
                <w:top w:val="nil"/>
                <w:left w:val="nil"/>
                <w:bottom w:val="nil"/>
                <w:right w:val="nil"/>
                <w:between w:val="nil"/>
              </w:pBdr>
              <w:jc w:val="center"/>
              <w:rPr>
                <w:color w:val="000000"/>
                <w:sz w:val="16"/>
                <w:szCs w:val="16"/>
              </w:rPr>
            </w:pPr>
          </w:p>
        </w:tc>
        <w:tc>
          <w:tcPr>
            <w:tcW w:w="3182" w:type="dxa"/>
            <w:vAlign w:val="center"/>
          </w:tcPr>
          <w:p w14:paraId="70F81F7D" w14:textId="068350EF" w:rsidR="00AF4B75" w:rsidRPr="00425A11" w:rsidRDefault="00CB4ABE">
            <w:pPr>
              <w:widowControl w:val="0"/>
              <w:pBdr>
                <w:top w:val="nil"/>
                <w:left w:val="nil"/>
                <w:bottom w:val="nil"/>
                <w:right w:val="nil"/>
                <w:between w:val="nil"/>
              </w:pBdr>
              <w:jc w:val="center"/>
              <w:rPr>
                <w:color w:val="000000"/>
                <w:sz w:val="16"/>
                <w:szCs w:val="16"/>
              </w:rPr>
            </w:pPr>
            <w:r w:rsidRPr="00425A11">
              <w:rPr>
                <w:color w:val="000000"/>
                <w:sz w:val="16"/>
                <w:szCs w:val="16"/>
              </w:rPr>
              <w:t>Faktura</w:t>
            </w:r>
          </w:p>
        </w:tc>
      </w:tr>
      <w:tr w:rsidR="009F0237" w14:paraId="7D3B6984" w14:textId="77777777">
        <w:trPr>
          <w:trHeight w:val="567"/>
        </w:trPr>
        <w:tc>
          <w:tcPr>
            <w:tcW w:w="3182" w:type="dxa"/>
            <w:vAlign w:val="center"/>
          </w:tcPr>
          <w:p w14:paraId="5DAB0B73" w14:textId="1E275729" w:rsidR="009F0237" w:rsidRDefault="009F0237">
            <w:pPr>
              <w:widowControl w:val="0"/>
              <w:pBdr>
                <w:top w:val="nil"/>
                <w:left w:val="nil"/>
                <w:bottom w:val="nil"/>
                <w:right w:val="nil"/>
                <w:between w:val="nil"/>
              </w:pBdr>
              <w:jc w:val="center"/>
              <w:rPr>
                <w:b/>
                <w:color w:val="000000"/>
                <w:sz w:val="16"/>
                <w:szCs w:val="16"/>
              </w:rPr>
            </w:pPr>
            <w:r>
              <w:rPr>
                <w:b/>
                <w:color w:val="000000"/>
                <w:sz w:val="16"/>
                <w:szCs w:val="16"/>
              </w:rPr>
              <w:t>TB</w:t>
            </w:r>
            <w:r w:rsidR="00300D9C">
              <w:rPr>
                <w:b/>
                <w:color w:val="000000"/>
                <w:sz w:val="16"/>
                <w:szCs w:val="16"/>
              </w:rPr>
              <w:t xml:space="preserve">C test preventivní, nebo </w:t>
            </w:r>
            <w:proofErr w:type="spellStart"/>
            <w:r w:rsidR="00300D9C">
              <w:rPr>
                <w:b/>
                <w:color w:val="000000"/>
                <w:sz w:val="16"/>
                <w:szCs w:val="16"/>
              </w:rPr>
              <w:t>susp</w:t>
            </w:r>
            <w:proofErr w:type="spellEnd"/>
            <w:r w:rsidR="00300D9C">
              <w:rPr>
                <w:b/>
                <w:color w:val="000000"/>
                <w:sz w:val="16"/>
                <w:szCs w:val="16"/>
              </w:rPr>
              <w:t>. onemocnění</w:t>
            </w:r>
          </w:p>
          <w:p w14:paraId="5B959613" w14:textId="57045E85" w:rsidR="009F0237" w:rsidRDefault="009F0237">
            <w:pPr>
              <w:widowControl w:val="0"/>
              <w:pBdr>
                <w:top w:val="nil"/>
                <w:left w:val="nil"/>
                <w:bottom w:val="nil"/>
                <w:right w:val="nil"/>
                <w:between w:val="nil"/>
              </w:pBdr>
              <w:jc w:val="center"/>
              <w:rPr>
                <w:b/>
                <w:color w:val="000000"/>
                <w:sz w:val="16"/>
                <w:szCs w:val="16"/>
              </w:rPr>
            </w:pPr>
          </w:p>
        </w:tc>
        <w:tc>
          <w:tcPr>
            <w:tcW w:w="3182" w:type="dxa"/>
            <w:vAlign w:val="center"/>
          </w:tcPr>
          <w:p w14:paraId="14AB2CFF" w14:textId="4602B561" w:rsidR="009F0237" w:rsidRDefault="009F0237">
            <w:pPr>
              <w:widowControl w:val="0"/>
              <w:pBdr>
                <w:top w:val="nil"/>
                <w:left w:val="nil"/>
                <w:bottom w:val="nil"/>
                <w:right w:val="nil"/>
                <w:between w:val="nil"/>
              </w:pBdr>
              <w:jc w:val="center"/>
              <w:rPr>
                <w:color w:val="000000"/>
                <w:sz w:val="16"/>
                <w:szCs w:val="16"/>
              </w:rPr>
            </w:pPr>
          </w:p>
        </w:tc>
        <w:tc>
          <w:tcPr>
            <w:tcW w:w="3182" w:type="dxa"/>
            <w:vAlign w:val="center"/>
          </w:tcPr>
          <w:p w14:paraId="05EA012A" w14:textId="77777777" w:rsidR="009F0237" w:rsidRPr="00425A11" w:rsidRDefault="009F0237">
            <w:pPr>
              <w:widowControl w:val="0"/>
              <w:pBdr>
                <w:top w:val="nil"/>
                <w:left w:val="nil"/>
                <w:bottom w:val="nil"/>
                <w:right w:val="nil"/>
                <w:between w:val="nil"/>
              </w:pBdr>
              <w:jc w:val="center"/>
              <w:rPr>
                <w:color w:val="000000"/>
                <w:sz w:val="16"/>
                <w:szCs w:val="16"/>
              </w:rPr>
            </w:pPr>
          </w:p>
        </w:tc>
      </w:tr>
      <w:tr w:rsidR="00AF4B75" w14:paraId="57EE03F4" w14:textId="77777777">
        <w:trPr>
          <w:trHeight w:val="567"/>
        </w:trPr>
        <w:tc>
          <w:tcPr>
            <w:tcW w:w="3182" w:type="dxa"/>
            <w:vAlign w:val="center"/>
          </w:tcPr>
          <w:p w14:paraId="2BF5D7D1" w14:textId="6C91ACE5" w:rsidR="00AF4B75" w:rsidRDefault="00167C31">
            <w:pPr>
              <w:widowControl w:val="0"/>
              <w:pBdr>
                <w:top w:val="nil"/>
                <w:left w:val="nil"/>
                <w:bottom w:val="nil"/>
                <w:right w:val="nil"/>
                <w:between w:val="nil"/>
              </w:pBdr>
              <w:jc w:val="center"/>
              <w:rPr>
                <w:color w:val="000000"/>
                <w:sz w:val="16"/>
                <w:szCs w:val="16"/>
              </w:rPr>
            </w:pPr>
            <w:r>
              <w:rPr>
                <w:b/>
                <w:color w:val="000000"/>
                <w:sz w:val="16"/>
                <w:szCs w:val="16"/>
              </w:rPr>
              <w:t>Antigenní test</w:t>
            </w:r>
            <w:r w:rsidR="00035E24">
              <w:rPr>
                <w:b/>
                <w:color w:val="000000"/>
                <w:sz w:val="16"/>
                <w:szCs w:val="16"/>
              </w:rPr>
              <w:t xml:space="preserve"> COVID </w:t>
            </w:r>
            <w:r w:rsidR="009F0237">
              <w:rPr>
                <w:b/>
                <w:color w:val="000000"/>
                <w:sz w:val="16"/>
                <w:szCs w:val="16"/>
              </w:rPr>
              <w:t xml:space="preserve"> 19</w:t>
            </w:r>
          </w:p>
        </w:tc>
        <w:tc>
          <w:tcPr>
            <w:tcW w:w="3182" w:type="dxa"/>
            <w:vAlign w:val="center"/>
          </w:tcPr>
          <w:p w14:paraId="11654A11" w14:textId="70F526D9" w:rsidR="00AF4B75" w:rsidRDefault="00AF4B75">
            <w:pPr>
              <w:widowControl w:val="0"/>
              <w:pBdr>
                <w:top w:val="nil"/>
                <w:left w:val="nil"/>
                <w:bottom w:val="nil"/>
                <w:right w:val="nil"/>
                <w:between w:val="nil"/>
              </w:pBdr>
              <w:jc w:val="center"/>
              <w:rPr>
                <w:color w:val="000000"/>
                <w:sz w:val="16"/>
                <w:szCs w:val="16"/>
              </w:rPr>
            </w:pPr>
          </w:p>
        </w:tc>
        <w:tc>
          <w:tcPr>
            <w:tcW w:w="3182" w:type="dxa"/>
            <w:vAlign w:val="center"/>
          </w:tcPr>
          <w:p w14:paraId="75D7192F" w14:textId="6C7796CB" w:rsidR="00AF4B75" w:rsidRPr="00425A11" w:rsidRDefault="00CB4ABE">
            <w:pPr>
              <w:widowControl w:val="0"/>
              <w:pBdr>
                <w:top w:val="nil"/>
                <w:left w:val="nil"/>
                <w:bottom w:val="nil"/>
                <w:right w:val="nil"/>
                <w:between w:val="nil"/>
              </w:pBdr>
              <w:jc w:val="center"/>
              <w:rPr>
                <w:color w:val="000000"/>
                <w:sz w:val="16"/>
                <w:szCs w:val="16"/>
              </w:rPr>
            </w:pPr>
            <w:r w:rsidRPr="00425A11">
              <w:rPr>
                <w:color w:val="000000"/>
                <w:sz w:val="16"/>
                <w:szCs w:val="16"/>
              </w:rPr>
              <w:t>Faktura</w:t>
            </w:r>
          </w:p>
        </w:tc>
      </w:tr>
      <w:tr w:rsidR="00AF4B75" w14:paraId="46E78863" w14:textId="77777777">
        <w:trPr>
          <w:trHeight w:val="567"/>
        </w:trPr>
        <w:tc>
          <w:tcPr>
            <w:tcW w:w="3182" w:type="dxa"/>
            <w:vAlign w:val="center"/>
          </w:tcPr>
          <w:p w14:paraId="611A866C" w14:textId="12CD2BBA" w:rsidR="00AF4B75" w:rsidRDefault="00035E24">
            <w:pPr>
              <w:widowControl w:val="0"/>
              <w:jc w:val="center"/>
              <w:rPr>
                <w:b/>
                <w:sz w:val="16"/>
                <w:szCs w:val="16"/>
              </w:rPr>
            </w:pPr>
            <w:r>
              <w:rPr>
                <w:b/>
                <w:sz w:val="16"/>
                <w:szCs w:val="16"/>
              </w:rPr>
              <w:t xml:space="preserve">Registrace u PL </w:t>
            </w:r>
          </w:p>
        </w:tc>
        <w:tc>
          <w:tcPr>
            <w:tcW w:w="3182" w:type="dxa"/>
            <w:vAlign w:val="center"/>
          </w:tcPr>
          <w:p w14:paraId="51A3D4D2" w14:textId="07E04028" w:rsidR="00AF4B75" w:rsidRDefault="00AF4B75">
            <w:pPr>
              <w:widowControl w:val="0"/>
              <w:jc w:val="center"/>
              <w:rPr>
                <w:sz w:val="16"/>
                <w:szCs w:val="16"/>
              </w:rPr>
            </w:pPr>
          </w:p>
        </w:tc>
        <w:tc>
          <w:tcPr>
            <w:tcW w:w="3182" w:type="dxa"/>
            <w:vAlign w:val="center"/>
          </w:tcPr>
          <w:p w14:paraId="1528523C" w14:textId="44FE14C1" w:rsidR="00AF4B75" w:rsidRPr="00425A11" w:rsidRDefault="00CB4ABE">
            <w:pPr>
              <w:jc w:val="center"/>
              <w:rPr>
                <w:sz w:val="16"/>
                <w:szCs w:val="16"/>
              </w:rPr>
            </w:pPr>
            <w:r w:rsidRPr="00425A11">
              <w:rPr>
                <w:color w:val="000000"/>
                <w:sz w:val="16"/>
                <w:szCs w:val="16"/>
              </w:rPr>
              <w:t>Faktura</w:t>
            </w:r>
          </w:p>
        </w:tc>
      </w:tr>
      <w:tr w:rsidR="00AF4B75" w14:paraId="499C566C" w14:textId="77777777">
        <w:trPr>
          <w:trHeight w:val="567"/>
        </w:trPr>
        <w:tc>
          <w:tcPr>
            <w:tcW w:w="3182" w:type="dxa"/>
            <w:vAlign w:val="center"/>
          </w:tcPr>
          <w:p w14:paraId="3B680778" w14:textId="32D8E2A4" w:rsidR="00AF4B75" w:rsidRDefault="00035E24">
            <w:pPr>
              <w:widowControl w:val="0"/>
              <w:jc w:val="center"/>
              <w:rPr>
                <w:b/>
                <w:sz w:val="16"/>
                <w:szCs w:val="16"/>
              </w:rPr>
            </w:pPr>
            <w:r>
              <w:rPr>
                <w:b/>
                <w:sz w:val="16"/>
                <w:szCs w:val="16"/>
              </w:rPr>
              <w:t xml:space="preserve">Vystavení PN </w:t>
            </w:r>
            <w:r w:rsidR="009F0237">
              <w:rPr>
                <w:b/>
                <w:sz w:val="16"/>
                <w:szCs w:val="16"/>
              </w:rPr>
              <w:t>u neregistrovaných</w:t>
            </w:r>
          </w:p>
        </w:tc>
        <w:tc>
          <w:tcPr>
            <w:tcW w:w="3182" w:type="dxa"/>
            <w:vAlign w:val="center"/>
          </w:tcPr>
          <w:p w14:paraId="20F367B4" w14:textId="4109F29B" w:rsidR="00AF4B75" w:rsidRDefault="00AF4B75">
            <w:pPr>
              <w:widowControl w:val="0"/>
              <w:jc w:val="center"/>
              <w:rPr>
                <w:sz w:val="16"/>
                <w:szCs w:val="16"/>
              </w:rPr>
            </w:pPr>
          </w:p>
        </w:tc>
        <w:tc>
          <w:tcPr>
            <w:tcW w:w="3182" w:type="dxa"/>
            <w:vAlign w:val="center"/>
          </w:tcPr>
          <w:p w14:paraId="34DE2774" w14:textId="59A9BE21" w:rsidR="00AF4B75" w:rsidRPr="00425A11" w:rsidRDefault="00CB4ABE">
            <w:pPr>
              <w:jc w:val="center"/>
              <w:rPr>
                <w:sz w:val="16"/>
                <w:szCs w:val="16"/>
              </w:rPr>
            </w:pPr>
            <w:r w:rsidRPr="00425A11">
              <w:rPr>
                <w:color w:val="000000"/>
                <w:sz w:val="16"/>
                <w:szCs w:val="16"/>
              </w:rPr>
              <w:t>Faktura</w:t>
            </w:r>
          </w:p>
        </w:tc>
      </w:tr>
      <w:tr w:rsidR="00AF4B75" w14:paraId="1819DD0E" w14:textId="77777777">
        <w:trPr>
          <w:trHeight w:val="567"/>
        </w:trPr>
        <w:tc>
          <w:tcPr>
            <w:tcW w:w="3182" w:type="dxa"/>
            <w:vAlign w:val="center"/>
          </w:tcPr>
          <w:p w14:paraId="0DAC3971" w14:textId="77777777" w:rsidR="00AF4B75" w:rsidRDefault="00035E24">
            <w:pPr>
              <w:widowControl w:val="0"/>
              <w:pBdr>
                <w:top w:val="nil"/>
                <w:left w:val="nil"/>
                <w:bottom w:val="nil"/>
                <w:right w:val="nil"/>
                <w:between w:val="nil"/>
              </w:pBdr>
              <w:jc w:val="center"/>
              <w:rPr>
                <w:b/>
                <w:sz w:val="16"/>
                <w:szCs w:val="16"/>
              </w:rPr>
            </w:pPr>
            <w:r>
              <w:rPr>
                <w:b/>
                <w:sz w:val="16"/>
                <w:szCs w:val="16"/>
              </w:rPr>
              <w:t xml:space="preserve">Vystavení potvrzení </w:t>
            </w:r>
          </w:p>
          <w:p w14:paraId="23244D1D" w14:textId="77777777" w:rsidR="00AF4B75" w:rsidRDefault="00035E24">
            <w:pPr>
              <w:widowControl w:val="0"/>
              <w:pBdr>
                <w:top w:val="nil"/>
                <w:left w:val="nil"/>
                <w:bottom w:val="nil"/>
                <w:right w:val="nil"/>
                <w:between w:val="nil"/>
              </w:pBdr>
              <w:jc w:val="center"/>
              <w:rPr>
                <w:b/>
                <w:color w:val="000000"/>
                <w:sz w:val="16"/>
                <w:szCs w:val="16"/>
              </w:rPr>
            </w:pPr>
            <w:r>
              <w:rPr>
                <w:b/>
                <w:sz w:val="16"/>
                <w:szCs w:val="16"/>
              </w:rPr>
              <w:t xml:space="preserve">(potvrzení o negativitě COVID, ev. o prodělaném </w:t>
            </w:r>
            <w:proofErr w:type="spellStart"/>
            <w:r>
              <w:rPr>
                <w:b/>
                <w:sz w:val="16"/>
                <w:szCs w:val="16"/>
              </w:rPr>
              <w:t>onem</w:t>
            </w:r>
            <w:proofErr w:type="spellEnd"/>
            <w:r>
              <w:rPr>
                <w:b/>
                <w:sz w:val="16"/>
                <w:szCs w:val="16"/>
              </w:rPr>
              <w:t>. či jiná)</w:t>
            </w:r>
          </w:p>
        </w:tc>
        <w:tc>
          <w:tcPr>
            <w:tcW w:w="3182" w:type="dxa"/>
            <w:vAlign w:val="center"/>
          </w:tcPr>
          <w:p w14:paraId="42AF19B1" w14:textId="35AD075D" w:rsidR="00AF4B75" w:rsidRDefault="00AF4B75">
            <w:pPr>
              <w:widowControl w:val="0"/>
              <w:jc w:val="center"/>
              <w:rPr>
                <w:sz w:val="16"/>
                <w:szCs w:val="16"/>
              </w:rPr>
            </w:pPr>
          </w:p>
        </w:tc>
        <w:tc>
          <w:tcPr>
            <w:tcW w:w="3182" w:type="dxa"/>
            <w:vAlign w:val="center"/>
          </w:tcPr>
          <w:p w14:paraId="52797211" w14:textId="10654BC4" w:rsidR="00AF4B75" w:rsidRPr="00425A11" w:rsidRDefault="00CB4ABE">
            <w:pPr>
              <w:widowControl w:val="0"/>
              <w:jc w:val="center"/>
              <w:rPr>
                <w:sz w:val="16"/>
                <w:szCs w:val="16"/>
              </w:rPr>
            </w:pPr>
            <w:r w:rsidRPr="00425A11">
              <w:rPr>
                <w:color w:val="000000"/>
                <w:sz w:val="16"/>
                <w:szCs w:val="16"/>
              </w:rPr>
              <w:t>Faktura</w:t>
            </w:r>
          </w:p>
        </w:tc>
      </w:tr>
      <w:tr w:rsidR="00AF4B75" w14:paraId="3E3DF26E" w14:textId="77777777">
        <w:trPr>
          <w:trHeight w:val="567"/>
        </w:trPr>
        <w:tc>
          <w:tcPr>
            <w:tcW w:w="3182" w:type="dxa"/>
            <w:vAlign w:val="center"/>
          </w:tcPr>
          <w:p w14:paraId="334224A0" w14:textId="3775A114" w:rsidR="00AF4B75" w:rsidRDefault="009F0237">
            <w:pPr>
              <w:widowControl w:val="0"/>
              <w:pBdr>
                <w:top w:val="nil"/>
                <w:left w:val="nil"/>
                <w:bottom w:val="nil"/>
                <w:right w:val="nil"/>
                <w:between w:val="nil"/>
              </w:pBdr>
              <w:jc w:val="center"/>
              <w:rPr>
                <w:b/>
                <w:sz w:val="16"/>
                <w:szCs w:val="16"/>
              </w:rPr>
            </w:pPr>
            <w:r>
              <w:rPr>
                <w:b/>
                <w:sz w:val="16"/>
                <w:szCs w:val="16"/>
              </w:rPr>
              <w:t>PCR t</w:t>
            </w:r>
            <w:r w:rsidR="00035E24">
              <w:rPr>
                <w:b/>
                <w:sz w:val="16"/>
                <w:szCs w:val="16"/>
              </w:rPr>
              <w:t>est na COVID u nepoj. zaměstnanců</w:t>
            </w:r>
          </w:p>
          <w:p w14:paraId="0B83CCFE" w14:textId="77777777" w:rsidR="00AF4B75" w:rsidRDefault="00035E24">
            <w:pPr>
              <w:widowControl w:val="0"/>
              <w:pBdr>
                <w:top w:val="nil"/>
                <w:left w:val="nil"/>
                <w:bottom w:val="nil"/>
                <w:right w:val="nil"/>
                <w:between w:val="nil"/>
              </w:pBdr>
              <w:jc w:val="center"/>
              <w:rPr>
                <w:b/>
                <w:sz w:val="16"/>
                <w:szCs w:val="16"/>
              </w:rPr>
            </w:pPr>
            <w:r>
              <w:rPr>
                <w:b/>
                <w:sz w:val="16"/>
                <w:szCs w:val="16"/>
              </w:rPr>
              <w:t xml:space="preserve"> (test + potvrzení)</w:t>
            </w:r>
          </w:p>
        </w:tc>
        <w:tc>
          <w:tcPr>
            <w:tcW w:w="3182" w:type="dxa"/>
            <w:vAlign w:val="center"/>
          </w:tcPr>
          <w:p w14:paraId="5A5BEEF5" w14:textId="4A005992" w:rsidR="00AF4B75" w:rsidRDefault="00AF4B75">
            <w:pPr>
              <w:widowControl w:val="0"/>
              <w:pBdr>
                <w:top w:val="nil"/>
                <w:left w:val="nil"/>
                <w:bottom w:val="nil"/>
                <w:right w:val="nil"/>
                <w:between w:val="nil"/>
              </w:pBdr>
              <w:jc w:val="center"/>
              <w:rPr>
                <w:sz w:val="16"/>
                <w:szCs w:val="16"/>
              </w:rPr>
            </w:pPr>
          </w:p>
        </w:tc>
        <w:tc>
          <w:tcPr>
            <w:tcW w:w="3182" w:type="dxa"/>
            <w:vAlign w:val="center"/>
          </w:tcPr>
          <w:p w14:paraId="13EB202C" w14:textId="55ABEA40" w:rsidR="00AF4B75" w:rsidRPr="00425A11" w:rsidRDefault="00CB4ABE">
            <w:pPr>
              <w:widowControl w:val="0"/>
              <w:jc w:val="center"/>
              <w:rPr>
                <w:sz w:val="16"/>
                <w:szCs w:val="16"/>
              </w:rPr>
            </w:pPr>
            <w:r w:rsidRPr="00425A11">
              <w:rPr>
                <w:color w:val="000000"/>
                <w:sz w:val="16"/>
                <w:szCs w:val="16"/>
              </w:rPr>
              <w:t>Faktura</w:t>
            </w:r>
          </w:p>
        </w:tc>
      </w:tr>
      <w:bookmarkEnd w:id="2"/>
    </w:tbl>
    <w:p w14:paraId="698A3382" w14:textId="77777777" w:rsidR="00AF4B75" w:rsidRDefault="00AF4B75">
      <w:pPr>
        <w:widowControl w:val="0"/>
        <w:rPr>
          <w:sz w:val="22"/>
          <w:szCs w:val="22"/>
        </w:rPr>
      </w:pPr>
    </w:p>
    <w:p w14:paraId="75E7025A" w14:textId="77777777" w:rsidR="00AF4B75" w:rsidRDefault="00AF4B75">
      <w:pPr>
        <w:widowControl w:val="0"/>
        <w:rPr>
          <w:b/>
          <w:sz w:val="22"/>
          <w:szCs w:val="22"/>
        </w:rPr>
      </w:pPr>
    </w:p>
    <w:p w14:paraId="3A5227C3" w14:textId="77777777" w:rsidR="00AF4B75" w:rsidRDefault="00035E24">
      <w:pPr>
        <w:widowControl w:val="0"/>
        <w:rPr>
          <w:rFonts w:ascii="Times New Roman" w:eastAsia="Times New Roman" w:hAnsi="Times New Roman" w:cs="Times New Roman"/>
          <w:sz w:val="24"/>
          <w:szCs w:val="24"/>
          <w:u w:val="single"/>
        </w:rPr>
      </w:pPr>
      <w:r>
        <w:rPr>
          <w:b/>
          <w:sz w:val="22"/>
          <w:szCs w:val="22"/>
        </w:rPr>
        <w:t>Příloha č. 3 – Obsah lékařských prohlídek</w:t>
      </w:r>
    </w:p>
    <w:p w14:paraId="7CCC416C" w14:textId="77777777" w:rsidR="00AF4B75" w:rsidRDefault="00AF4B75">
      <w:pPr>
        <w:widowControl w:val="0"/>
        <w:pBdr>
          <w:top w:val="nil"/>
          <w:left w:val="nil"/>
          <w:bottom w:val="nil"/>
          <w:right w:val="nil"/>
          <w:between w:val="nil"/>
        </w:pBdr>
        <w:rPr>
          <w:color w:val="000000"/>
          <w:sz w:val="22"/>
          <w:szCs w:val="22"/>
        </w:rPr>
      </w:pPr>
    </w:p>
    <w:tbl>
      <w:tblPr>
        <w:tblStyle w:val="a2"/>
        <w:tblW w:w="102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7612"/>
      </w:tblGrid>
      <w:tr w:rsidR="00AF4B75" w14:paraId="5CB2666A" w14:textId="77777777">
        <w:trPr>
          <w:trHeight w:val="1517"/>
        </w:trPr>
        <w:tc>
          <w:tcPr>
            <w:tcW w:w="2664" w:type="dxa"/>
          </w:tcPr>
          <w:p w14:paraId="42F6C76B" w14:textId="77777777" w:rsidR="00AF4B75" w:rsidRDefault="00035E24">
            <w:pPr>
              <w:widowControl w:val="0"/>
              <w:pBdr>
                <w:top w:val="nil"/>
                <w:left w:val="nil"/>
                <w:bottom w:val="nil"/>
                <w:right w:val="nil"/>
                <w:between w:val="nil"/>
              </w:pBdr>
              <w:rPr>
                <w:color w:val="000000"/>
                <w:sz w:val="24"/>
                <w:szCs w:val="24"/>
              </w:rPr>
            </w:pPr>
            <w:r>
              <w:rPr>
                <w:color w:val="000000"/>
                <w:sz w:val="24"/>
                <w:szCs w:val="24"/>
              </w:rPr>
              <w:t>Vstupní, periodická, výstupní prohlídka</w:t>
            </w:r>
          </w:p>
        </w:tc>
        <w:tc>
          <w:tcPr>
            <w:tcW w:w="7612" w:type="dxa"/>
          </w:tcPr>
          <w:p w14:paraId="104D1F07" w14:textId="77777777" w:rsidR="00AF4B75" w:rsidRDefault="00035E24">
            <w:pPr>
              <w:widowControl w:val="0"/>
              <w:pBdr>
                <w:top w:val="nil"/>
                <w:left w:val="nil"/>
                <w:bottom w:val="nil"/>
                <w:right w:val="nil"/>
                <w:between w:val="nil"/>
              </w:pBdr>
              <w:rPr>
                <w:color w:val="000000"/>
                <w:sz w:val="16"/>
                <w:szCs w:val="16"/>
                <w:u w:val="single"/>
              </w:rPr>
            </w:pPr>
            <w:r>
              <w:rPr>
                <w:color w:val="000000"/>
                <w:sz w:val="16"/>
                <w:szCs w:val="16"/>
                <w:u w:val="single"/>
              </w:rPr>
              <w:t>Základní vyšetření:</w:t>
            </w:r>
          </w:p>
          <w:p w14:paraId="79AC0A22" w14:textId="77777777" w:rsidR="00AF4B75" w:rsidRDefault="00AF4B75">
            <w:pPr>
              <w:widowControl w:val="0"/>
              <w:pBdr>
                <w:top w:val="nil"/>
                <w:left w:val="nil"/>
                <w:bottom w:val="nil"/>
                <w:right w:val="nil"/>
                <w:between w:val="nil"/>
              </w:pBdr>
              <w:rPr>
                <w:color w:val="000000"/>
                <w:sz w:val="16"/>
                <w:szCs w:val="16"/>
                <w:u w:val="single"/>
              </w:rPr>
            </w:pPr>
          </w:p>
          <w:p w14:paraId="580DBC33" w14:textId="77777777" w:rsidR="00AF4B75" w:rsidRDefault="00035E24">
            <w:pPr>
              <w:numPr>
                <w:ilvl w:val="0"/>
                <w:numId w:val="1"/>
              </w:numPr>
              <w:pBdr>
                <w:top w:val="nil"/>
                <w:left w:val="nil"/>
                <w:bottom w:val="nil"/>
                <w:right w:val="nil"/>
                <w:between w:val="nil"/>
              </w:pBdr>
              <w:spacing w:line="276" w:lineRule="auto"/>
              <w:ind w:left="235" w:hanging="235"/>
              <w:rPr>
                <w:color w:val="000000"/>
                <w:sz w:val="16"/>
                <w:szCs w:val="16"/>
              </w:rPr>
            </w:pPr>
            <w:r>
              <w:rPr>
                <w:color w:val="000000"/>
                <w:sz w:val="16"/>
                <w:szCs w:val="16"/>
              </w:rPr>
              <w:t>Vyšetření praktickým lékařem</w:t>
            </w:r>
          </w:p>
          <w:p w14:paraId="21F9E87D" w14:textId="77777777" w:rsidR="00AF4B75" w:rsidRDefault="00035E24">
            <w:pPr>
              <w:numPr>
                <w:ilvl w:val="0"/>
                <w:numId w:val="1"/>
              </w:numPr>
              <w:pBdr>
                <w:top w:val="nil"/>
                <w:left w:val="nil"/>
                <w:bottom w:val="nil"/>
                <w:right w:val="nil"/>
                <w:between w:val="nil"/>
              </w:pBdr>
              <w:spacing w:line="276" w:lineRule="auto"/>
              <w:ind w:left="235" w:hanging="235"/>
              <w:rPr>
                <w:color w:val="000000"/>
                <w:sz w:val="16"/>
                <w:szCs w:val="16"/>
              </w:rPr>
            </w:pPr>
            <w:r>
              <w:rPr>
                <w:color w:val="000000"/>
                <w:sz w:val="16"/>
                <w:szCs w:val="16"/>
              </w:rPr>
              <w:t>Rozbor anamnestických údajů se zaměřením na výskyt dědičných nemocí, údaje o úrazech, nemocí ovlivňující zdravotní způsobilost, dlouhodobé užívání léků a hodnocení výpisu ze zdravotní dokumentace pacienta</w:t>
            </w:r>
          </w:p>
          <w:p w14:paraId="0B58D5D6" w14:textId="77777777" w:rsidR="00AF4B75" w:rsidRDefault="00035E24">
            <w:pPr>
              <w:numPr>
                <w:ilvl w:val="0"/>
                <w:numId w:val="1"/>
              </w:numPr>
              <w:pBdr>
                <w:top w:val="nil"/>
                <w:left w:val="nil"/>
                <w:bottom w:val="nil"/>
                <w:right w:val="nil"/>
                <w:between w:val="nil"/>
              </w:pBdr>
              <w:spacing w:line="276" w:lineRule="auto"/>
              <w:ind w:left="235" w:hanging="235"/>
              <w:rPr>
                <w:color w:val="000000"/>
                <w:sz w:val="16"/>
                <w:szCs w:val="16"/>
              </w:rPr>
            </w:pPr>
            <w:r>
              <w:rPr>
                <w:color w:val="000000"/>
                <w:sz w:val="16"/>
                <w:szCs w:val="16"/>
              </w:rPr>
              <w:t>TK, P, váha, výška, fyzikální vyšetření srdce, plic a orgánů dutiny břišní, vyšetření pohybového aparátu orientační neurologické vyšetření</w:t>
            </w:r>
          </w:p>
          <w:p w14:paraId="6A101EB9" w14:textId="77777777" w:rsidR="00AF4B75" w:rsidRDefault="00035E24">
            <w:pPr>
              <w:numPr>
                <w:ilvl w:val="0"/>
                <w:numId w:val="1"/>
              </w:numPr>
              <w:pBdr>
                <w:top w:val="nil"/>
                <w:left w:val="nil"/>
                <w:bottom w:val="nil"/>
                <w:right w:val="nil"/>
                <w:between w:val="nil"/>
              </w:pBdr>
              <w:spacing w:line="276" w:lineRule="auto"/>
              <w:ind w:left="235" w:hanging="235"/>
              <w:rPr>
                <w:color w:val="000000"/>
                <w:sz w:val="16"/>
                <w:szCs w:val="16"/>
              </w:rPr>
            </w:pPr>
            <w:r>
              <w:rPr>
                <w:color w:val="000000"/>
                <w:sz w:val="16"/>
                <w:szCs w:val="16"/>
              </w:rPr>
              <w:t>EKG klidové</w:t>
            </w:r>
          </w:p>
          <w:p w14:paraId="077790F4" w14:textId="77777777" w:rsidR="00AF4B75" w:rsidRDefault="00035E24">
            <w:pPr>
              <w:numPr>
                <w:ilvl w:val="0"/>
                <w:numId w:val="1"/>
              </w:numPr>
              <w:pBdr>
                <w:top w:val="nil"/>
                <w:left w:val="nil"/>
                <w:bottom w:val="nil"/>
                <w:right w:val="nil"/>
                <w:between w:val="nil"/>
              </w:pBdr>
              <w:spacing w:line="276" w:lineRule="auto"/>
              <w:ind w:left="235" w:hanging="235"/>
              <w:rPr>
                <w:color w:val="000000"/>
                <w:sz w:val="16"/>
                <w:szCs w:val="16"/>
              </w:rPr>
            </w:pPr>
            <w:r>
              <w:rPr>
                <w:color w:val="000000"/>
                <w:sz w:val="16"/>
                <w:szCs w:val="16"/>
              </w:rPr>
              <w:t>Závěrečné zhodnocení zdravotního stavu a vydání posudku</w:t>
            </w:r>
          </w:p>
          <w:p w14:paraId="110089C8" w14:textId="77777777" w:rsidR="00AF4B75" w:rsidRDefault="00035E24">
            <w:pPr>
              <w:pBdr>
                <w:top w:val="nil"/>
                <w:left w:val="nil"/>
                <w:bottom w:val="nil"/>
                <w:right w:val="nil"/>
                <w:between w:val="nil"/>
              </w:pBdr>
              <w:spacing w:line="276" w:lineRule="auto"/>
              <w:rPr>
                <w:color w:val="FF0000"/>
                <w:sz w:val="16"/>
                <w:szCs w:val="16"/>
              </w:rPr>
            </w:pPr>
            <w:r>
              <w:rPr>
                <w:color w:val="FF0000"/>
                <w:sz w:val="16"/>
                <w:szCs w:val="16"/>
              </w:rPr>
              <w:t xml:space="preserve"> </w:t>
            </w:r>
          </w:p>
        </w:tc>
      </w:tr>
    </w:tbl>
    <w:p w14:paraId="430FE984" w14:textId="77777777" w:rsidR="00AF4B75" w:rsidRDefault="00035E24">
      <w:pPr>
        <w:widowControl w:val="0"/>
        <w:pBdr>
          <w:top w:val="nil"/>
          <w:left w:val="nil"/>
          <w:bottom w:val="nil"/>
          <w:right w:val="nil"/>
          <w:between w:val="nil"/>
        </w:pBdr>
        <w:rPr>
          <w:color w:val="000000"/>
        </w:rPr>
      </w:pPr>
      <w:r>
        <w:rPr>
          <w:color w:val="000000"/>
        </w:rPr>
        <w:t>Pozn.: Ostatní požadované služby budou předmětem dalšího smluvního ujednání.  Periodická a mimořádná prohlídka jsou od DPH osvobozeny.</w:t>
      </w:r>
    </w:p>
    <w:p w14:paraId="0D713446" w14:textId="77777777" w:rsidR="00AF4B75" w:rsidRDefault="00AF4B75">
      <w:pPr>
        <w:widowControl w:val="0"/>
        <w:pBdr>
          <w:top w:val="nil"/>
          <w:left w:val="nil"/>
          <w:bottom w:val="nil"/>
          <w:right w:val="nil"/>
          <w:between w:val="nil"/>
        </w:pBdr>
        <w:rPr>
          <w:color w:val="000000"/>
          <w:sz w:val="22"/>
          <w:szCs w:val="22"/>
        </w:rPr>
      </w:pPr>
    </w:p>
    <w:p w14:paraId="4AEF0BB0" w14:textId="77777777" w:rsidR="00AF4B75" w:rsidRDefault="00AF4B75">
      <w:pPr>
        <w:widowControl w:val="0"/>
        <w:pBdr>
          <w:top w:val="nil"/>
          <w:left w:val="nil"/>
          <w:bottom w:val="nil"/>
          <w:right w:val="nil"/>
          <w:between w:val="nil"/>
        </w:pBdr>
        <w:rPr>
          <w:color w:val="000000"/>
          <w:sz w:val="22"/>
          <w:szCs w:val="22"/>
        </w:rPr>
      </w:pPr>
    </w:p>
    <w:p w14:paraId="4FA049DC" w14:textId="77777777" w:rsidR="00AF4B75" w:rsidRDefault="00035E24">
      <w:pPr>
        <w:widowControl w:val="0"/>
        <w:pBdr>
          <w:top w:val="nil"/>
          <w:left w:val="nil"/>
          <w:bottom w:val="nil"/>
          <w:right w:val="nil"/>
          <w:between w:val="nil"/>
        </w:pBdr>
        <w:rPr>
          <w:rFonts w:ascii="Times New Roman" w:eastAsia="Times New Roman" w:hAnsi="Times New Roman" w:cs="Times New Roman"/>
          <w:color w:val="000000"/>
          <w:sz w:val="24"/>
          <w:szCs w:val="24"/>
        </w:rPr>
      </w:pPr>
      <w:r>
        <w:rPr>
          <w:b/>
          <w:color w:val="000000"/>
          <w:sz w:val="22"/>
          <w:szCs w:val="22"/>
        </w:rPr>
        <w:t>Příloha č. 4 - Náležitosti žádosti o pracovnělékařskou prohlídku</w:t>
      </w:r>
    </w:p>
    <w:p w14:paraId="533E5E7A" w14:textId="77777777" w:rsidR="00AF4B75" w:rsidRDefault="00AF4B75">
      <w:pPr>
        <w:widowControl w:val="0"/>
        <w:pBdr>
          <w:top w:val="nil"/>
          <w:left w:val="nil"/>
          <w:bottom w:val="nil"/>
          <w:right w:val="nil"/>
          <w:between w:val="nil"/>
        </w:pBdr>
        <w:jc w:val="both"/>
        <w:rPr>
          <w:color w:val="000000"/>
          <w:sz w:val="22"/>
          <w:szCs w:val="22"/>
        </w:rPr>
      </w:pPr>
    </w:p>
    <w:p w14:paraId="1ABB5B32" w14:textId="77777777" w:rsidR="00AF4B75" w:rsidRDefault="00035E24">
      <w:pPr>
        <w:widowControl w:val="0"/>
        <w:pBdr>
          <w:top w:val="nil"/>
          <w:left w:val="nil"/>
          <w:bottom w:val="nil"/>
          <w:right w:val="nil"/>
          <w:between w:val="nil"/>
        </w:pBdr>
        <w:rPr>
          <w:color w:val="000000"/>
          <w:sz w:val="22"/>
          <w:szCs w:val="22"/>
        </w:rPr>
      </w:pPr>
      <w:r>
        <w:rPr>
          <w:color w:val="000000"/>
          <w:sz w:val="22"/>
          <w:szCs w:val="22"/>
        </w:rPr>
        <w:t xml:space="preserve">Objednatel v písemné žádosti o provedení prohlídky a vystavení posudku vždy uvede všechny náležitosti, které mu ukládá vyhláška č. 79/2013 Sb., zejména ty, uvedené v § </w:t>
      </w:r>
      <w:proofErr w:type="gramStart"/>
      <w:r>
        <w:rPr>
          <w:color w:val="000000"/>
          <w:sz w:val="22"/>
          <w:szCs w:val="22"/>
        </w:rPr>
        <w:t>15 :</w:t>
      </w:r>
      <w:proofErr w:type="gramEnd"/>
      <w:r>
        <w:rPr>
          <w:color w:val="000000"/>
          <w:sz w:val="22"/>
          <w:szCs w:val="22"/>
        </w:rPr>
        <w:t xml:space="preserve"> </w:t>
      </w:r>
    </w:p>
    <w:p w14:paraId="20A63DB8" w14:textId="77777777" w:rsidR="00AF4B75" w:rsidRDefault="00AF4B75">
      <w:pPr>
        <w:widowControl w:val="0"/>
        <w:pBdr>
          <w:top w:val="nil"/>
          <w:left w:val="nil"/>
          <w:bottom w:val="nil"/>
          <w:right w:val="nil"/>
          <w:between w:val="nil"/>
        </w:pBdr>
        <w:rPr>
          <w:color w:val="000000"/>
          <w:sz w:val="22"/>
          <w:szCs w:val="22"/>
        </w:rPr>
      </w:pPr>
    </w:p>
    <w:p w14:paraId="249A8A4C" w14:textId="77777777" w:rsidR="00AF4B75" w:rsidRDefault="00035E24">
      <w:pPr>
        <w:widowControl w:val="0"/>
        <w:pBdr>
          <w:top w:val="nil"/>
          <w:left w:val="nil"/>
          <w:bottom w:val="nil"/>
          <w:right w:val="nil"/>
          <w:between w:val="nil"/>
        </w:pBdr>
        <w:rPr>
          <w:color w:val="000000"/>
          <w:sz w:val="22"/>
          <w:szCs w:val="22"/>
          <w:u w:val="single"/>
        </w:rPr>
      </w:pPr>
      <w:r>
        <w:rPr>
          <w:b/>
          <w:color w:val="000000"/>
          <w:sz w:val="22"/>
          <w:szCs w:val="22"/>
          <w:u w:val="single"/>
        </w:rPr>
        <w:t>Identifikační údaje zaměstnavatele</w:t>
      </w:r>
    </w:p>
    <w:p w14:paraId="57B83FE7" w14:textId="77777777" w:rsidR="00AF4B75" w:rsidRDefault="00035E24">
      <w:pPr>
        <w:widowControl w:val="0"/>
        <w:numPr>
          <w:ilvl w:val="0"/>
          <w:numId w:val="3"/>
        </w:numPr>
        <w:pBdr>
          <w:top w:val="nil"/>
          <w:left w:val="nil"/>
          <w:bottom w:val="nil"/>
          <w:right w:val="nil"/>
          <w:between w:val="nil"/>
        </w:pBdr>
        <w:rPr>
          <w:color w:val="000000"/>
          <w:sz w:val="22"/>
          <w:szCs w:val="22"/>
        </w:rPr>
      </w:pPr>
      <w:r>
        <w:rPr>
          <w:color w:val="000000"/>
          <w:sz w:val="22"/>
          <w:szCs w:val="22"/>
        </w:rPr>
        <w:t>obchodní firmu nebo název a adresu sídla podnikatele nebo organizační složky zahraniční osoby na území České republiky, identifikační číslo, bylo-li přiděleno, je-li zaměstnavatelem právnická osoba,</w:t>
      </w:r>
    </w:p>
    <w:p w14:paraId="527866E5" w14:textId="77777777" w:rsidR="00AF4B75" w:rsidRDefault="00035E24">
      <w:pPr>
        <w:widowControl w:val="0"/>
        <w:numPr>
          <w:ilvl w:val="0"/>
          <w:numId w:val="3"/>
        </w:numPr>
        <w:pBdr>
          <w:top w:val="nil"/>
          <w:left w:val="nil"/>
          <w:bottom w:val="nil"/>
          <w:right w:val="nil"/>
          <w:between w:val="nil"/>
        </w:pBdr>
        <w:rPr>
          <w:color w:val="000000"/>
          <w:sz w:val="22"/>
          <w:szCs w:val="22"/>
        </w:rPr>
      </w:pPr>
      <w:r>
        <w:rPr>
          <w:color w:val="000000"/>
          <w:sz w:val="22"/>
          <w:szCs w:val="22"/>
        </w:rPr>
        <w:t>adresu místa podnikání, jméno, popřípadě jména, příjmení, adresu místa trvalého pobytu nebo adresu místa hlášeného přechodného pobytu na území České republiky nad 90 dnů nebo adresu místa trvalého pobytu cizince na území České republiky nebo bydliště v cizině, je-li zaměstnavatelem fyzická osoba,</w:t>
      </w:r>
    </w:p>
    <w:p w14:paraId="70104132" w14:textId="77777777" w:rsidR="00AF4B75" w:rsidRDefault="00035E24">
      <w:pPr>
        <w:widowControl w:val="0"/>
        <w:numPr>
          <w:ilvl w:val="0"/>
          <w:numId w:val="3"/>
        </w:numPr>
        <w:pBdr>
          <w:top w:val="nil"/>
          <w:left w:val="nil"/>
          <w:bottom w:val="nil"/>
          <w:right w:val="nil"/>
          <w:between w:val="nil"/>
        </w:pBdr>
        <w:rPr>
          <w:color w:val="000000"/>
          <w:sz w:val="22"/>
          <w:szCs w:val="22"/>
        </w:rPr>
      </w:pPr>
      <w:r>
        <w:rPr>
          <w:color w:val="000000"/>
          <w:sz w:val="22"/>
          <w:szCs w:val="22"/>
        </w:rPr>
        <w:t xml:space="preserve">název, sídlo a identifikační číslo organizační složky státu nebo kraje nebo obce, je-li zaměstnavatelem stát, kraj nebo obec. </w:t>
      </w:r>
    </w:p>
    <w:p w14:paraId="3AA20B7B" w14:textId="77777777" w:rsidR="00AF4B75" w:rsidRDefault="00AF4B75">
      <w:pPr>
        <w:widowControl w:val="0"/>
        <w:pBdr>
          <w:top w:val="nil"/>
          <w:left w:val="nil"/>
          <w:bottom w:val="nil"/>
          <w:right w:val="nil"/>
          <w:between w:val="nil"/>
        </w:pBdr>
        <w:ind w:left="720"/>
        <w:rPr>
          <w:color w:val="000000"/>
          <w:sz w:val="22"/>
          <w:szCs w:val="22"/>
        </w:rPr>
      </w:pPr>
    </w:p>
    <w:p w14:paraId="759F524F" w14:textId="77777777" w:rsidR="00AF4B75" w:rsidRDefault="00035E24">
      <w:pPr>
        <w:widowControl w:val="0"/>
        <w:pBdr>
          <w:top w:val="nil"/>
          <w:left w:val="nil"/>
          <w:bottom w:val="nil"/>
          <w:right w:val="nil"/>
          <w:between w:val="nil"/>
        </w:pBdr>
        <w:rPr>
          <w:color w:val="000000"/>
          <w:sz w:val="22"/>
          <w:szCs w:val="22"/>
          <w:u w:val="single"/>
        </w:rPr>
      </w:pPr>
      <w:r>
        <w:rPr>
          <w:b/>
          <w:color w:val="000000"/>
          <w:sz w:val="22"/>
          <w:szCs w:val="22"/>
          <w:u w:val="single"/>
        </w:rPr>
        <w:t>Identifikační údaje zaměstnance nebo osoby ucházející se o zaměstnání</w:t>
      </w:r>
      <w:r>
        <w:rPr>
          <w:color w:val="000000"/>
          <w:sz w:val="22"/>
          <w:szCs w:val="22"/>
          <w:u w:val="single"/>
        </w:rPr>
        <w:t xml:space="preserve">, </w:t>
      </w:r>
      <w:r>
        <w:rPr>
          <w:b/>
          <w:color w:val="000000"/>
          <w:sz w:val="22"/>
          <w:szCs w:val="22"/>
          <w:u w:val="single"/>
        </w:rPr>
        <w:t>a to</w:t>
      </w:r>
      <w:r>
        <w:rPr>
          <w:color w:val="000000"/>
          <w:sz w:val="22"/>
          <w:szCs w:val="22"/>
          <w:u w:val="single"/>
        </w:rPr>
        <w:t xml:space="preserve"> </w:t>
      </w:r>
    </w:p>
    <w:p w14:paraId="7C259EBA" w14:textId="77777777" w:rsidR="00AF4B75" w:rsidRDefault="00035E24">
      <w:pPr>
        <w:widowControl w:val="0"/>
        <w:numPr>
          <w:ilvl w:val="0"/>
          <w:numId w:val="4"/>
        </w:numPr>
        <w:pBdr>
          <w:top w:val="nil"/>
          <w:left w:val="nil"/>
          <w:bottom w:val="nil"/>
          <w:right w:val="nil"/>
          <w:between w:val="nil"/>
        </w:pBdr>
        <w:rPr>
          <w:color w:val="000000"/>
          <w:sz w:val="22"/>
          <w:szCs w:val="22"/>
        </w:rPr>
      </w:pPr>
      <w:r>
        <w:rPr>
          <w:color w:val="000000"/>
          <w:sz w:val="22"/>
          <w:szCs w:val="22"/>
        </w:rPr>
        <w:t xml:space="preserve">jméno, popřípadě jména a příjmení, datum narození, </w:t>
      </w:r>
    </w:p>
    <w:p w14:paraId="4A47337D" w14:textId="77777777" w:rsidR="00AF4B75" w:rsidRDefault="00035E24">
      <w:pPr>
        <w:widowControl w:val="0"/>
        <w:numPr>
          <w:ilvl w:val="0"/>
          <w:numId w:val="4"/>
        </w:numPr>
        <w:pBdr>
          <w:top w:val="nil"/>
          <w:left w:val="nil"/>
          <w:bottom w:val="nil"/>
          <w:right w:val="nil"/>
          <w:between w:val="nil"/>
        </w:pBdr>
        <w:rPr>
          <w:color w:val="000000"/>
          <w:sz w:val="22"/>
          <w:szCs w:val="22"/>
        </w:rPr>
      </w:pPr>
      <w:r>
        <w:rPr>
          <w:color w:val="000000"/>
          <w:sz w:val="22"/>
          <w:szCs w:val="22"/>
        </w:rPr>
        <w:t>adresu místa trvalého pobytu na území České republiky, nebo adresu místa hlášeného přechodného pobytu na území České republiky nebo, nemá-li takovou adresu, adresu místa bydliště.</w:t>
      </w:r>
    </w:p>
    <w:p w14:paraId="288F2E3C" w14:textId="77777777" w:rsidR="00AF4B75" w:rsidRDefault="00AF4B75">
      <w:pPr>
        <w:widowControl w:val="0"/>
        <w:pBdr>
          <w:top w:val="nil"/>
          <w:left w:val="nil"/>
          <w:bottom w:val="nil"/>
          <w:right w:val="nil"/>
          <w:between w:val="nil"/>
        </w:pBdr>
        <w:ind w:left="720"/>
        <w:rPr>
          <w:color w:val="000000"/>
          <w:sz w:val="22"/>
          <w:szCs w:val="22"/>
        </w:rPr>
      </w:pPr>
    </w:p>
    <w:p w14:paraId="17ED75E3" w14:textId="77777777" w:rsidR="00AF4B75" w:rsidRDefault="00035E24">
      <w:pPr>
        <w:widowControl w:val="0"/>
        <w:pBdr>
          <w:top w:val="nil"/>
          <w:left w:val="nil"/>
          <w:bottom w:val="nil"/>
          <w:right w:val="nil"/>
          <w:between w:val="nil"/>
        </w:pBdr>
        <w:rPr>
          <w:color w:val="000000"/>
          <w:sz w:val="22"/>
          <w:szCs w:val="22"/>
          <w:u w:val="single"/>
        </w:rPr>
      </w:pPr>
      <w:r>
        <w:rPr>
          <w:b/>
          <w:color w:val="000000"/>
          <w:sz w:val="22"/>
          <w:szCs w:val="22"/>
          <w:u w:val="single"/>
        </w:rPr>
        <w:t>Další údaje potřebné k provedení pracovnělékařské prohlídky</w:t>
      </w:r>
    </w:p>
    <w:p w14:paraId="0BD040E3" w14:textId="77777777" w:rsidR="00AF4B75" w:rsidRDefault="00035E24">
      <w:pPr>
        <w:widowControl w:val="0"/>
        <w:numPr>
          <w:ilvl w:val="0"/>
          <w:numId w:val="5"/>
        </w:numPr>
        <w:pBdr>
          <w:top w:val="nil"/>
          <w:left w:val="nil"/>
          <w:bottom w:val="nil"/>
          <w:right w:val="nil"/>
          <w:between w:val="nil"/>
        </w:pBdr>
        <w:rPr>
          <w:color w:val="000000"/>
          <w:sz w:val="22"/>
          <w:szCs w:val="22"/>
        </w:rPr>
      </w:pPr>
      <w:r>
        <w:rPr>
          <w:color w:val="000000"/>
          <w:sz w:val="22"/>
          <w:szCs w:val="22"/>
        </w:rPr>
        <w:t>Údaje o pracovním zařazení zaměstnance nebo údaje o předpokládaném pracovním zařazení osoby ucházející se o zaměstnání.</w:t>
      </w:r>
    </w:p>
    <w:p w14:paraId="4F55F983" w14:textId="77777777" w:rsidR="00AF4B75" w:rsidRDefault="00035E24">
      <w:pPr>
        <w:widowControl w:val="0"/>
        <w:numPr>
          <w:ilvl w:val="0"/>
          <w:numId w:val="5"/>
        </w:numPr>
        <w:pBdr>
          <w:top w:val="nil"/>
          <w:left w:val="nil"/>
          <w:bottom w:val="nil"/>
          <w:right w:val="nil"/>
          <w:between w:val="nil"/>
        </w:pBdr>
        <w:rPr>
          <w:color w:val="000000"/>
          <w:sz w:val="22"/>
          <w:szCs w:val="22"/>
        </w:rPr>
      </w:pPr>
      <w:r>
        <w:rPr>
          <w:color w:val="000000"/>
          <w:sz w:val="22"/>
          <w:szCs w:val="22"/>
        </w:rPr>
        <w:t xml:space="preserve">Údaje o druhu práce, režimu práce, o rizikových faktorech ve vztahu ke konkrétní práci, míře rizikových faktorů pracovních podmínek vyjádřené kategorií práce podle jednotlivých rozhodujících rizikových faktorů pracovních podmínek, případně další důležité údaje např. riziko a jeho </w:t>
      </w:r>
      <w:proofErr w:type="gramStart"/>
      <w:r>
        <w:rPr>
          <w:color w:val="000000"/>
          <w:sz w:val="22"/>
          <w:szCs w:val="22"/>
        </w:rPr>
        <w:t>druh</w:t>
      </w:r>
      <w:proofErr w:type="gramEnd"/>
      <w:r>
        <w:rPr>
          <w:color w:val="000000"/>
          <w:sz w:val="22"/>
          <w:szCs w:val="22"/>
        </w:rPr>
        <w:t xml:space="preserve"> pokud je vyhlášeno orgánem ochrany veřejného zdraví včetně důležitých údajů z Rozhodnutí o zařazení práce do kategorií.</w:t>
      </w:r>
    </w:p>
    <w:p w14:paraId="30520782" w14:textId="77777777" w:rsidR="00AF4B75" w:rsidRDefault="00035E24">
      <w:pPr>
        <w:widowControl w:val="0"/>
        <w:numPr>
          <w:ilvl w:val="0"/>
          <w:numId w:val="5"/>
        </w:numPr>
        <w:pBdr>
          <w:top w:val="nil"/>
          <w:left w:val="nil"/>
          <w:bottom w:val="nil"/>
          <w:right w:val="nil"/>
          <w:between w:val="nil"/>
        </w:pBdr>
        <w:rPr>
          <w:color w:val="000000"/>
          <w:sz w:val="22"/>
          <w:szCs w:val="22"/>
        </w:rPr>
      </w:pPr>
      <w:r>
        <w:rPr>
          <w:color w:val="000000"/>
          <w:sz w:val="22"/>
          <w:szCs w:val="22"/>
        </w:rPr>
        <w:t xml:space="preserve">Údaje o případné nemoci z povolání, nebo ohrožení nemocí z povolání zaměstnance, který je na prohlídku vysílán. </w:t>
      </w:r>
    </w:p>
    <w:p w14:paraId="55F6D5CD" w14:textId="77777777" w:rsidR="00AF4B75" w:rsidRDefault="00035E24">
      <w:pPr>
        <w:widowControl w:val="0"/>
        <w:numPr>
          <w:ilvl w:val="0"/>
          <w:numId w:val="5"/>
        </w:numPr>
        <w:pBdr>
          <w:top w:val="nil"/>
          <w:left w:val="nil"/>
          <w:bottom w:val="nil"/>
          <w:right w:val="nil"/>
          <w:between w:val="nil"/>
        </w:pBdr>
        <w:rPr>
          <w:color w:val="000000"/>
          <w:sz w:val="22"/>
          <w:szCs w:val="22"/>
        </w:rPr>
      </w:pPr>
      <w:r>
        <w:rPr>
          <w:color w:val="000000"/>
          <w:sz w:val="22"/>
          <w:szCs w:val="22"/>
        </w:rPr>
        <w:t>Druh požadované pracovnělékařské prohlídky (vstupní, periodická, mimořádná, výstupní, následná).</w:t>
      </w:r>
    </w:p>
    <w:p w14:paraId="7974EF90" w14:textId="77777777" w:rsidR="00AF4B75" w:rsidRDefault="00035E24">
      <w:pPr>
        <w:widowControl w:val="0"/>
        <w:numPr>
          <w:ilvl w:val="0"/>
          <w:numId w:val="5"/>
        </w:numPr>
        <w:pBdr>
          <w:top w:val="nil"/>
          <w:left w:val="nil"/>
          <w:bottom w:val="nil"/>
          <w:right w:val="nil"/>
          <w:between w:val="nil"/>
        </w:pBdr>
        <w:rPr>
          <w:color w:val="000000"/>
          <w:sz w:val="22"/>
          <w:szCs w:val="22"/>
        </w:rPr>
      </w:pPr>
      <w:r>
        <w:rPr>
          <w:color w:val="000000"/>
          <w:sz w:val="22"/>
          <w:szCs w:val="22"/>
        </w:rPr>
        <w:t>Důvod k provedení prohlídky (např. mimořádná prohlídka z důvodu toho a toho).</w:t>
      </w:r>
    </w:p>
    <w:p w14:paraId="16175C34" w14:textId="77777777" w:rsidR="00AF4B75" w:rsidRDefault="00035E24">
      <w:pPr>
        <w:widowControl w:val="0"/>
        <w:numPr>
          <w:ilvl w:val="0"/>
          <w:numId w:val="5"/>
        </w:numPr>
        <w:pBdr>
          <w:top w:val="nil"/>
          <w:left w:val="nil"/>
          <w:bottom w:val="nil"/>
          <w:right w:val="nil"/>
          <w:between w:val="nil"/>
        </w:pBdr>
        <w:rPr>
          <w:color w:val="000000"/>
          <w:sz w:val="22"/>
          <w:szCs w:val="22"/>
        </w:rPr>
      </w:pPr>
      <w:r>
        <w:rPr>
          <w:color w:val="000000"/>
          <w:sz w:val="22"/>
          <w:szCs w:val="22"/>
        </w:rPr>
        <w:t>Datum, kdy objednatel odesílá zaměstnance nebo uchazeče o zaměstnání k prohlídce a posouzení zdravotní způsobilosti.</w:t>
      </w:r>
    </w:p>
    <w:p w14:paraId="1938F828" w14:textId="77777777" w:rsidR="00AF4B75" w:rsidRDefault="00035E24">
      <w:pPr>
        <w:widowControl w:val="0"/>
        <w:numPr>
          <w:ilvl w:val="0"/>
          <w:numId w:val="5"/>
        </w:numPr>
        <w:pBdr>
          <w:top w:val="nil"/>
          <w:left w:val="nil"/>
          <w:bottom w:val="nil"/>
          <w:right w:val="nil"/>
          <w:between w:val="nil"/>
        </w:pBdr>
        <w:rPr>
          <w:color w:val="000000"/>
          <w:sz w:val="22"/>
          <w:szCs w:val="22"/>
        </w:rPr>
      </w:pPr>
      <w:r>
        <w:rPr>
          <w:color w:val="000000"/>
          <w:sz w:val="22"/>
          <w:szCs w:val="22"/>
        </w:rPr>
        <w:t xml:space="preserve">Čitelné jméno zástupce zaměstnavatele (ne jen parafa </w:t>
      </w:r>
      <w:proofErr w:type="gramStart"/>
      <w:r>
        <w:rPr>
          <w:color w:val="000000"/>
          <w:sz w:val="22"/>
          <w:szCs w:val="22"/>
        </w:rPr>
        <w:t>!!! )</w:t>
      </w:r>
      <w:proofErr w:type="gramEnd"/>
      <w:r>
        <w:rPr>
          <w:color w:val="000000"/>
          <w:sz w:val="22"/>
          <w:szCs w:val="22"/>
        </w:rPr>
        <w:t>, oprávněného vyslat zaměstnance nebo uchazeče o zaměstnání k prohlídce.</w:t>
      </w:r>
    </w:p>
    <w:sectPr w:rsidR="00AF4B75">
      <w:footerReference w:type="default" r:id="rId9"/>
      <w:pgSz w:w="11906" w:h="16838"/>
      <w:pgMar w:top="1134" w:right="851" w:bottom="1134"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E08D9" w14:textId="77777777" w:rsidR="00C005C4" w:rsidRDefault="00C005C4">
      <w:r>
        <w:separator/>
      </w:r>
    </w:p>
  </w:endnote>
  <w:endnote w:type="continuationSeparator" w:id="0">
    <w:p w14:paraId="64E1C196" w14:textId="77777777" w:rsidR="00C005C4" w:rsidRDefault="00C0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inherit">
    <w:altName w:val="Calibri"/>
    <w:charset w:val="00"/>
    <w:family w:val="auto"/>
    <w:pitch w:val="default"/>
  </w:font>
  <w:font w:name="Fira Sans">
    <w:charset w:val="00"/>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A30D" w14:textId="77777777" w:rsidR="00AF4B75" w:rsidRDefault="00035E24">
    <w:pPr>
      <w:widowControl w:val="0"/>
      <w:pBdr>
        <w:top w:val="nil"/>
        <w:left w:val="nil"/>
        <w:bottom w:val="nil"/>
        <w:right w:val="nil"/>
        <w:between w:val="nil"/>
      </w:pBdr>
      <w:jc w:val="both"/>
      <w:rPr>
        <w:rFonts w:ascii="Arial" w:eastAsia="Arial" w:hAnsi="Arial" w:cs="Arial"/>
        <w:color w:val="000000"/>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Arial" w:eastAsia="Arial" w:hAnsi="Arial" w:cs="Arial"/>
        <w:color w:val="000000"/>
      </w:rPr>
      <w:t xml:space="preserve">strana </w:t>
    </w: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E766D9">
      <w:rPr>
        <w:rFonts w:ascii="Arial" w:eastAsia="Arial" w:hAnsi="Arial" w:cs="Arial"/>
        <w:noProof/>
        <w:color w:val="000000"/>
      </w:rPr>
      <w:t>10</w:t>
    </w:r>
    <w:r>
      <w:rPr>
        <w:rFonts w:ascii="Arial" w:eastAsia="Arial" w:hAnsi="Arial" w:cs="Arial"/>
        <w:color w:val="000000"/>
      </w:rPr>
      <w:fldChar w:fldCharType="end"/>
    </w:r>
    <w:r>
      <w:rPr>
        <w:rFonts w:ascii="Arial" w:eastAsia="Arial" w:hAnsi="Arial" w:cs="Arial"/>
        <w:color w:val="000000"/>
      </w:rPr>
      <w:t>/</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NUMPAGES</w:instrText>
    </w:r>
    <w:r>
      <w:rPr>
        <w:rFonts w:ascii="Times New Roman" w:eastAsia="Times New Roman" w:hAnsi="Times New Roman" w:cs="Times New Roman"/>
        <w:color w:val="000000"/>
        <w:sz w:val="24"/>
        <w:szCs w:val="24"/>
      </w:rPr>
      <w:fldChar w:fldCharType="separate"/>
    </w:r>
    <w:r w:rsidR="00E766D9">
      <w:rPr>
        <w:rFonts w:ascii="Times New Roman" w:eastAsia="Times New Roman" w:hAnsi="Times New Roman" w:cs="Times New Roman"/>
        <w:noProof/>
        <w:color w:val="000000"/>
        <w:sz w:val="24"/>
        <w:szCs w:val="24"/>
      </w:rPr>
      <w:t>10</w:t>
    </w:r>
    <w:r>
      <w:rPr>
        <w:rFonts w:ascii="Times New Roman" w:eastAsia="Times New Roman" w:hAnsi="Times New Roman" w:cs="Times New Roman"/>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C457E" w14:textId="77777777" w:rsidR="00C005C4" w:rsidRDefault="00C005C4">
      <w:r>
        <w:separator/>
      </w:r>
    </w:p>
  </w:footnote>
  <w:footnote w:type="continuationSeparator" w:id="0">
    <w:p w14:paraId="09661DBF" w14:textId="77777777" w:rsidR="00C005C4" w:rsidRDefault="00C00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2DB"/>
    <w:multiLevelType w:val="multilevel"/>
    <w:tmpl w:val="2052662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17E34D4"/>
    <w:multiLevelType w:val="multilevel"/>
    <w:tmpl w:val="C43A8E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6E20130"/>
    <w:multiLevelType w:val="multilevel"/>
    <w:tmpl w:val="7F2C409C"/>
    <w:lvl w:ilvl="0">
      <w:start w:val="1"/>
      <w:numFmt w:val="decimal"/>
      <w:lvlText w:val="%1."/>
      <w:lvlJc w:val="left"/>
      <w:pPr>
        <w:ind w:left="360" w:hanging="360"/>
      </w:pPr>
      <w:rPr>
        <w:vertAlign w:val="baseline"/>
      </w:rPr>
    </w:lvl>
    <w:lvl w:ilvl="1">
      <w:start w:val="1"/>
      <w:numFmt w:val="decimal"/>
      <w:lvlText w:val="%1.%2."/>
      <w:lvlJc w:val="left"/>
      <w:pPr>
        <w:ind w:left="792" w:hanging="432"/>
      </w:pPr>
      <w:rPr>
        <w:b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24A0439A"/>
    <w:multiLevelType w:val="multilevel"/>
    <w:tmpl w:val="71C4F5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5151DFF"/>
    <w:multiLevelType w:val="multilevel"/>
    <w:tmpl w:val="F3F80D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836335391">
    <w:abstractNumId w:val="0"/>
  </w:num>
  <w:num w:numId="2" w16cid:durableId="642468709">
    <w:abstractNumId w:val="2"/>
  </w:num>
  <w:num w:numId="3" w16cid:durableId="601450244">
    <w:abstractNumId w:val="1"/>
  </w:num>
  <w:num w:numId="4" w16cid:durableId="1668749232">
    <w:abstractNumId w:val="4"/>
  </w:num>
  <w:num w:numId="5" w16cid:durableId="1874489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B75"/>
    <w:rsid w:val="00012D18"/>
    <w:rsid w:val="000272CE"/>
    <w:rsid w:val="00035E24"/>
    <w:rsid w:val="00076C8A"/>
    <w:rsid w:val="00112772"/>
    <w:rsid w:val="00131288"/>
    <w:rsid w:val="00153D1E"/>
    <w:rsid w:val="00163FAB"/>
    <w:rsid w:val="00167C31"/>
    <w:rsid w:val="0019137D"/>
    <w:rsid w:val="001C1AD3"/>
    <w:rsid w:val="001C6703"/>
    <w:rsid w:val="001E401C"/>
    <w:rsid w:val="0023737D"/>
    <w:rsid w:val="00290C6B"/>
    <w:rsid w:val="00300D9C"/>
    <w:rsid w:val="00343227"/>
    <w:rsid w:val="003575A3"/>
    <w:rsid w:val="0038300C"/>
    <w:rsid w:val="00386B01"/>
    <w:rsid w:val="00425A11"/>
    <w:rsid w:val="00461C85"/>
    <w:rsid w:val="00480C79"/>
    <w:rsid w:val="00497DA5"/>
    <w:rsid w:val="00537EEE"/>
    <w:rsid w:val="00576292"/>
    <w:rsid w:val="00635F31"/>
    <w:rsid w:val="00686CDA"/>
    <w:rsid w:val="006F65A9"/>
    <w:rsid w:val="00721CB4"/>
    <w:rsid w:val="007C767D"/>
    <w:rsid w:val="00835EC5"/>
    <w:rsid w:val="008363ED"/>
    <w:rsid w:val="00926AB1"/>
    <w:rsid w:val="00934F35"/>
    <w:rsid w:val="009560D1"/>
    <w:rsid w:val="00985A8E"/>
    <w:rsid w:val="009D3DE9"/>
    <w:rsid w:val="009F0237"/>
    <w:rsid w:val="00A5573C"/>
    <w:rsid w:val="00AA75B0"/>
    <w:rsid w:val="00AF4B75"/>
    <w:rsid w:val="00B1619D"/>
    <w:rsid w:val="00B20DFE"/>
    <w:rsid w:val="00B43E49"/>
    <w:rsid w:val="00B45C8F"/>
    <w:rsid w:val="00B975D4"/>
    <w:rsid w:val="00BD0577"/>
    <w:rsid w:val="00C005C4"/>
    <w:rsid w:val="00C44565"/>
    <w:rsid w:val="00C677AC"/>
    <w:rsid w:val="00C707DF"/>
    <w:rsid w:val="00CA0332"/>
    <w:rsid w:val="00CB4ABE"/>
    <w:rsid w:val="00D07B1E"/>
    <w:rsid w:val="00D2747B"/>
    <w:rsid w:val="00D66A8F"/>
    <w:rsid w:val="00D80300"/>
    <w:rsid w:val="00E34611"/>
    <w:rsid w:val="00E766D9"/>
    <w:rsid w:val="00E8696E"/>
    <w:rsid w:val="00E87E84"/>
    <w:rsid w:val="00F17C27"/>
    <w:rsid w:val="00F426CF"/>
    <w:rsid w:val="00F466AF"/>
    <w:rsid w:val="00F532D1"/>
    <w:rsid w:val="00FE3A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35186"/>
  <w15:docId w15:val="{2DDE0A25-B5E7-4E17-ABBE-036FA94A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paragraph" w:styleId="Odstavecseseznamem">
    <w:name w:val="List Paragraph"/>
    <w:basedOn w:val="Normln"/>
    <w:uiPriority w:val="34"/>
    <w:qFormat/>
    <w:rsid w:val="009F0237"/>
    <w:pPr>
      <w:ind w:left="720"/>
      <w:contextualSpacing/>
    </w:pPr>
  </w:style>
  <w:style w:type="character" w:styleId="Hypertextovodkaz">
    <w:name w:val="Hyperlink"/>
    <w:basedOn w:val="Standardnpsmoodstavce"/>
    <w:uiPriority w:val="99"/>
    <w:unhideWhenUsed/>
    <w:rsid w:val="00E8696E"/>
    <w:rPr>
      <w:color w:val="0000FF" w:themeColor="hyperlink"/>
      <w:u w:val="single"/>
    </w:rPr>
  </w:style>
  <w:style w:type="character" w:customStyle="1" w:styleId="Nevyeenzmnka1">
    <w:name w:val="Nevyřešená zmínka1"/>
    <w:basedOn w:val="Standardnpsmoodstavce"/>
    <w:uiPriority w:val="99"/>
    <w:semiHidden/>
    <w:unhideWhenUsed/>
    <w:rsid w:val="00E8696E"/>
    <w:rPr>
      <w:color w:val="605E5C"/>
      <w:shd w:val="clear" w:color="auto" w:fill="E1DFDD"/>
    </w:rPr>
  </w:style>
  <w:style w:type="table" w:styleId="Mkatabulky">
    <w:name w:val="Table Grid"/>
    <w:basedOn w:val="Normlntabulka"/>
    <w:uiPriority w:val="39"/>
    <w:rsid w:val="00E86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86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dicalhelp.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8AA8E-BC94-4EA4-B499-C10280F37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2570</Words>
  <Characters>15169</Characters>
  <Application>Microsoft Office Word</Application>
  <DocSecurity>4</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Blažena Peková</dc:creator>
  <cp:lastModifiedBy>Mackovičová Kristýna</cp:lastModifiedBy>
  <cp:revision>2</cp:revision>
  <dcterms:created xsi:type="dcterms:W3CDTF">2022-07-01T09:06:00Z</dcterms:created>
  <dcterms:modified xsi:type="dcterms:W3CDTF">2022-07-01T09:06:00Z</dcterms:modified>
</cp:coreProperties>
</file>