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9145" w14:textId="7459103B" w:rsidR="00A718D7" w:rsidRDefault="00F8051E" w:rsidP="0018618E">
      <w:pPr>
        <w:jc w:val="both"/>
        <w:rPr>
          <w:rFonts w:asciiTheme="minorHAnsi" w:hAnsiTheme="minorHAnsi" w:cs="Calibri"/>
          <w:b/>
          <w:bCs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VÝCHOZÍ FINANČNÍ MODEL</w:t>
      </w:r>
    </w:p>
    <w:p w14:paraId="673CEF49" w14:textId="77777777" w:rsidR="0018618E" w:rsidRPr="008E500B" w:rsidRDefault="0018618E" w:rsidP="009F5BA3">
      <w:pPr>
        <w:jc w:val="both"/>
        <w:rPr>
          <w:rFonts w:asciiTheme="minorHAnsi" w:hAnsiTheme="minorHAnsi" w:cs="Arial"/>
          <w:b/>
          <w:szCs w:val="24"/>
        </w:rPr>
      </w:pPr>
      <w:r w:rsidRPr="008E500B">
        <w:rPr>
          <w:rFonts w:asciiTheme="minorHAnsi" w:hAnsiTheme="minorHAnsi" w:cs="Arial"/>
          <w:b/>
          <w:szCs w:val="24"/>
        </w:rPr>
        <w:t>Dopravce: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087"/>
      </w:tblGrid>
      <w:tr w:rsidR="0018618E" w:rsidRPr="001D6C5B" w14:paraId="1961EA11" w14:textId="77777777" w:rsidTr="0078343B">
        <w:tc>
          <w:tcPr>
            <w:tcW w:w="2694" w:type="dxa"/>
          </w:tcPr>
          <w:p w14:paraId="27B4C107" w14:textId="0CFF884D" w:rsidR="0018618E" w:rsidRPr="008E500B" w:rsidRDefault="0018618E" w:rsidP="00FE3449">
            <w:pPr>
              <w:rPr>
                <w:rFonts w:cstheme="minorHAnsi"/>
                <w:b/>
              </w:rPr>
            </w:pPr>
            <w:proofErr w:type="gramStart"/>
            <w:r w:rsidRPr="008E500B">
              <w:rPr>
                <w:rFonts w:cstheme="minorHAnsi"/>
                <w:b/>
              </w:rPr>
              <w:t>Název:</w:t>
            </w:r>
            <w:r w:rsidR="005F079E">
              <w:rPr>
                <w:rFonts w:cstheme="minorHAnsi"/>
                <w:b/>
              </w:rPr>
              <w:t xml:space="preserve">   </w:t>
            </w:r>
            <w:proofErr w:type="gramEnd"/>
            <w:r w:rsidR="005F079E">
              <w:rPr>
                <w:rFonts w:cstheme="minorHAnsi"/>
                <w:b/>
              </w:rPr>
              <w:t xml:space="preserve"> </w:t>
            </w:r>
            <w:proofErr w:type="spellStart"/>
            <w:r w:rsidR="005F079E">
              <w:rPr>
                <w:rFonts w:cstheme="minorHAnsi"/>
                <w:b/>
              </w:rPr>
              <w:t>Umbrella</w:t>
            </w:r>
            <w:proofErr w:type="spellEnd"/>
            <w:r w:rsidR="005F079E">
              <w:rPr>
                <w:rFonts w:cstheme="minorHAnsi"/>
                <w:b/>
              </w:rPr>
              <w:t xml:space="preserve"> </w:t>
            </w:r>
            <w:proofErr w:type="spellStart"/>
            <w:r w:rsidR="005F079E">
              <w:rPr>
                <w:rFonts w:cstheme="minorHAnsi"/>
                <w:b/>
              </w:rPr>
              <w:t>Coach</w:t>
            </w:r>
            <w:proofErr w:type="spellEnd"/>
            <w:r w:rsidR="005F079E">
              <w:rPr>
                <w:rFonts w:cstheme="minorHAnsi"/>
                <w:b/>
              </w:rPr>
              <w:t xml:space="preserve"> &amp;       </w:t>
            </w:r>
          </w:p>
        </w:tc>
        <w:tc>
          <w:tcPr>
            <w:tcW w:w="7087" w:type="dxa"/>
          </w:tcPr>
          <w:p w14:paraId="5C5DE688" w14:textId="4CEBCAF7" w:rsidR="0018618E" w:rsidRPr="005F079E" w:rsidRDefault="005F079E" w:rsidP="00D87B5B">
            <w:pPr>
              <w:rPr>
                <w:rFonts w:cstheme="minorHAnsi"/>
                <w:b/>
                <w:bCs/>
              </w:rPr>
            </w:pPr>
            <w:proofErr w:type="spellStart"/>
            <w:r w:rsidRPr="005F079E">
              <w:rPr>
                <w:rFonts w:cstheme="minorHAnsi"/>
                <w:b/>
                <w:bCs/>
              </w:rPr>
              <w:t>Buses</w:t>
            </w:r>
            <w:proofErr w:type="spellEnd"/>
            <w:r w:rsidRPr="005F079E">
              <w:rPr>
                <w:rFonts w:cstheme="minorHAnsi"/>
                <w:b/>
                <w:bCs/>
              </w:rPr>
              <w:t xml:space="preserve"> s.r.o.                                               </w:t>
            </w:r>
          </w:p>
        </w:tc>
      </w:tr>
      <w:tr w:rsidR="0018618E" w:rsidRPr="001D6C5B" w14:paraId="31CD9AA5" w14:textId="77777777" w:rsidTr="0078343B">
        <w:tc>
          <w:tcPr>
            <w:tcW w:w="2694" w:type="dxa"/>
          </w:tcPr>
          <w:p w14:paraId="5C5D4EEA" w14:textId="4B567159" w:rsidR="0018618E" w:rsidRPr="008E500B" w:rsidRDefault="0018618E" w:rsidP="00FE3449">
            <w:pPr>
              <w:rPr>
                <w:rFonts w:cstheme="minorHAnsi"/>
                <w:b/>
              </w:rPr>
            </w:pPr>
            <w:r w:rsidRPr="008E500B">
              <w:rPr>
                <w:rFonts w:cstheme="minorHAnsi"/>
                <w:b/>
              </w:rPr>
              <w:t>Sídlo:</w:t>
            </w:r>
            <w:r w:rsidR="005F079E">
              <w:rPr>
                <w:rFonts w:cstheme="minorHAnsi"/>
                <w:b/>
              </w:rPr>
              <w:t xml:space="preserve"> Revoluční 8, Praha 1</w:t>
            </w:r>
          </w:p>
        </w:tc>
        <w:tc>
          <w:tcPr>
            <w:tcW w:w="7087" w:type="dxa"/>
          </w:tcPr>
          <w:p w14:paraId="02A93E74" w14:textId="000A1136" w:rsidR="0018618E" w:rsidRPr="008E500B" w:rsidRDefault="0018618E" w:rsidP="00D87B5B">
            <w:pPr>
              <w:rPr>
                <w:rFonts w:cstheme="minorHAnsi"/>
              </w:rPr>
            </w:pPr>
          </w:p>
        </w:tc>
      </w:tr>
      <w:tr w:rsidR="0018618E" w:rsidRPr="001D6C5B" w14:paraId="74911B58" w14:textId="77777777" w:rsidTr="0078343B">
        <w:tc>
          <w:tcPr>
            <w:tcW w:w="2694" w:type="dxa"/>
          </w:tcPr>
          <w:p w14:paraId="37B26FC1" w14:textId="01F11599" w:rsidR="0018618E" w:rsidRPr="008E500B" w:rsidRDefault="0018618E" w:rsidP="00FE3449">
            <w:pPr>
              <w:rPr>
                <w:rFonts w:cstheme="minorHAnsi"/>
                <w:b/>
              </w:rPr>
            </w:pPr>
            <w:r w:rsidRPr="008E500B">
              <w:rPr>
                <w:rFonts w:cstheme="minorHAnsi"/>
                <w:b/>
              </w:rPr>
              <w:t>IČO:</w:t>
            </w:r>
            <w:r w:rsidR="005F079E">
              <w:rPr>
                <w:rFonts w:cstheme="minorHAnsi"/>
                <w:b/>
              </w:rPr>
              <w:t xml:space="preserve"> 02665824</w:t>
            </w:r>
          </w:p>
        </w:tc>
        <w:tc>
          <w:tcPr>
            <w:tcW w:w="7087" w:type="dxa"/>
          </w:tcPr>
          <w:p w14:paraId="5376185A" w14:textId="70AB8B40" w:rsidR="0078343B" w:rsidRPr="0078343B" w:rsidRDefault="0078343B" w:rsidP="00D87B5B">
            <w:pPr>
              <w:rPr>
                <w:rFonts w:cs="Calibri"/>
              </w:rPr>
            </w:pPr>
          </w:p>
        </w:tc>
      </w:tr>
    </w:tbl>
    <w:p w14:paraId="7DD2F953" w14:textId="2F816B8D" w:rsidR="0078343B" w:rsidRDefault="0078343B" w:rsidP="00FE3449">
      <w:pPr>
        <w:jc w:val="both"/>
        <w:rPr>
          <w:b/>
        </w:rPr>
      </w:pPr>
      <w:r w:rsidRPr="0078343B">
        <w:rPr>
          <w:b/>
        </w:rPr>
        <w:t xml:space="preserve">Předpokládaný rozsah dopravního výkonu </w:t>
      </w:r>
      <w:r w:rsidR="00461948">
        <w:rPr>
          <w:b/>
        </w:rPr>
        <w:t xml:space="preserve">v kalendářním </w:t>
      </w:r>
      <w:r w:rsidR="00254B18">
        <w:rPr>
          <w:b/>
        </w:rPr>
        <w:t>roce</w:t>
      </w:r>
      <w:r w:rsidR="00461948">
        <w:rPr>
          <w:b/>
        </w:rPr>
        <w:t xml:space="preserve"> 2021 (od 1.</w:t>
      </w:r>
      <w:r w:rsidR="00A00193">
        <w:rPr>
          <w:b/>
        </w:rPr>
        <w:t>1</w:t>
      </w:r>
      <w:r w:rsidR="00461948">
        <w:rPr>
          <w:b/>
        </w:rPr>
        <w:t>.202</w:t>
      </w:r>
      <w:r w:rsidR="00A00193">
        <w:rPr>
          <w:b/>
        </w:rPr>
        <w:t>2</w:t>
      </w:r>
      <w:r w:rsidR="00461948">
        <w:rPr>
          <w:b/>
        </w:rPr>
        <w:t xml:space="preserve"> </w:t>
      </w:r>
      <w:r w:rsidR="00254B18">
        <w:rPr>
          <w:b/>
        </w:rPr>
        <w:t>do</w:t>
      </w:r>
      <w:r w:rsidR="00461948">
        <w:rPr>
          <w:b/>
        </w:rPr>
        <w:t xml:space="preserve"> 31.12.202</w:t>
      </w:r>
      <w:r w:rsidR="00A00193">
        <w:rPr>
          <w:b/>
        </w:rPr>
        <w:t>2</w:t>
      </w:r>
      <w:r w:rsidR="00461948">
        <w:rPr>
          <w:b/>
        </w:rPr>
        <w:t>)</w:t>
      </w:r>
      <w:r w:rsidRPr="0078343B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 w:rsidR="00461948" w:rsidRPr="00D84882">
        <w:rPr>
          <w:b/>
        </w:rPr>
        <w:t>1</w:t>
      </w:r>
      <w:r w:rsidR="00782135">
        <w:rPr>
          <w:b/>
        </w:rPr>
        <w:t> 415 000</w:t>
      </w:r>
      <w:r w:rsidR="006A31A6" w:rsidRPr="00D84882">
        <w:rPr>
          <w:b/>
        </w:rPr>
        <w:t xml:space="preserve"> km</w:t>
      </w:r>
    </w:p>
    <w:p w14:paraId="03C8D6B5" w14:textId="5A1A98E8" w:rsidR="00254B18" w:rsidRDefault="00254B18" w:rsidP="00FE3449">
      <w:pPr>
        <w:jc w:val="both"/>
        <w:rPr>
          <w:b/>
        </w:rPr>
      </w:pPr>
      <w:r w:rsidRPr="0078343B">
        <w:rPr>
          <w:b/>
        </w:rPr>
        <w:t xml:space="preserve">Předpokládaný rozsah dopravního výkonu </w:t>
      </w:r>
      <w:r>
        <w:rPr>
          <w:b/>
        </w:rPr>
        <w:t>za celé období plnění Smlouvy (od 1.2.2021 do 31.1.20</w:t>
      </w:r>
      <w:r w:rsidR="00F8051E">
        <w:rPr>
          <w:b/>
        </w:rPr>
        <w:t>23</w:t>
      </w:r>
      <w:r>
        <w:rPr>
          <w:b/>
        </w:rPr>
        <w:t>)</w:t>
      </w:r>
      <w:r w:rsidRPr="0078343B">
        <w:rPr>
          <w:b/>
        </w:rPr>
        <w:t>:</w:t>
      </w:r>
      <w:r>
        <w:rPr>
          <w:b/>
        </w:rPr>
        <w:tab/>
      </w:r>
      <w:r w:rsidR="00F8051E" w:rsidRPr="00216513">
        <w:rPr>
          <w:b/>
        </w:rPr>
        <w:t xml:space="preserve">2 830 000 </w:t>
      </w:r>
      <w:r w:rsidRPr="000F0814">
        <w:rPr>
          <w:b/>
        </w:rPr>
        <w:t>km</w:t>
      </w:r>
    </w:p>
    <w:p w14:paraId="4968E63B" w14:textId="05418219" w:rsidR="00EA6965" w:rsidRDefault="00EA6965" w:rsidP="00EA6965">
      <w:pPr>
        <w:spacing w:line="240" w:lineRule="auto"/>
        <w:jc w:val="both"/>
        <w:rPr>
          <w:b/>
        </w:rPr>
      </w:pPr>
      <w:r>
        <w:rPr>
          <w:b/>
        </w:rPr>
        <w:t xml:space="preserve">Přepokládaný rozsah dopravního výkonu za období 1.7.2022 – 31.12.2022 </w:t>
      </w:r>
    </w:p>
    <w:p w14:paraId="3D28BD0B" w14:textId="33DB7C4C" w:rsidR="00EA6965" w:rsidRPr="0078343B" w:rsidRDefault="00EA6965" w:rsidP="00EA6965">
      <w:pPr>
        <w:spacing w:line="240" w:lineRule="auto"/>
        <w:jc w:val="both"/>
        <w:rPr>
          <w:b/>
        </w:rPr>
      </w:pPr>
      <w:r>
        <w:rPr>
          <w:b/>
        </w:rPr>
        <w:tab/>
        <w:t>707 500 km</w:t>
      </w:r>
    </w:p>
    <w:tbl>
      <w:tblPr>
        <w:tblW w:w="7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80"/>
        <w:gridCol w:w="960"/>
        <w:gridCol w:w="960"/>
        <w:gridCol w:w="960"/>
      </w:tblGrid>
      <w:tr w:rsidR="00EA6965" w:rsidRPr="00EA6965" w14:paraId="5F6EEA67" w14:textId="77777777" w:rsidTr="00EA6965">
        <w:trPr>
          <w:trHeight w:val="420"/>
          <w:jc w:val="center"/>
        </w:trPr>
        <w:tc>
          <w:tcPr>
            <w:tcW w:w="4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6BACEC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Výchozí finanční model (období od 1.7.2022 do 31.12.2022)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D5C7E1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Řádek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261DD2D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Hodnoty</w:t>
            </w:r>
          </w:p>
        </w:tc>
      </w:tr>
      <w:tr w:rsidR="00EA6965" w:rsidRPr="00EA6965" w14:paraId="2C23D3F0" w14:textId="77777777" w:rsidTr="00EA6965">
        <w:trPr>
          <w:trHeight w:val="300"/>
          <w:jc w:val="center"/>
        </w:trPr>
        <w:tc>
          <w:tcPr>
            <w:tcW w:w="4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5034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AC1E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37FAA7A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tis. Kč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BBF146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Kč/km</w:t>
            </w:r>
          </w:p>
        </w:tc>
      </w:tr>
      <w:tr w:rsidR="00EA6965" w:rsidRPr="00EA6965" w14:paraId="6C461183" w14:textId="77777777" w:rsidTr="00EA696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8658EE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Výchozí náklady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BE3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Pohonné hmoty a oleje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4CD2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E776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7 443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52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10,52</w:t>
            </w:r>
          </w:p>
        </w:tc>
      </w:tr>
      <w:tr w:rsidR="00EA6965" w:rsidRPr="00EA6965" w14:paraId="6D7E528A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C833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1EE0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Přímý materiál a energie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42C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B59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172A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2,20</w:t>
            </w:r>
          </w:p>
        </w:tc>
      </w:tr>
      <w:tr w:rsidR="00EA6965" w:rsidRPr="00EA6965" w14:paraId="5A382B84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5F63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821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Opravy a údržba vozidel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888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58A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A171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3,86</w:t>
            </w:r>
          </w:p>
        </w:tc>
      </w:tr>
      <w:tr w:rsidR="00EA6965" w:rsidRPr="00EA6965" w14:paraId="7706E524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3B06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2761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Odpisy dlouhodobého majetku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71A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F7F3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1A0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5399DC43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1802D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1FFC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Pronájem a leasing vozidel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DAA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FF3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11 880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C99F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16,79</w:t>
            </w:r>
          </w:p>
        </w:tc>
      </w:tr>
      <w:tr w:rsidR="00EA6965" w:rsidRPr="00EA6965" w14:paraId="526C3212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C7C9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54DE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Mzdové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33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5CA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10 279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8CE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14,53</w:t>
            </w:r>
          </w:p>
        </w:tc>
      </w:tr>
      <w:tr w:rsidR="00EA6965" w:rsidRPr="00EA6965" w14:paraId="05A4E08B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B71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BCB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Sociální a zdravotní pojištění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F80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D5E3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3 599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6704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5,09</w:t>
            </w:r>
          </w:p>
        </w:tc>
      </w:tr>
      <w:tr w:rsidR="00EA6965" w:rsidRPr="00EA6965" w14:paraId="5AEF3234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F10A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D7B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Cestovné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912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3FF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311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ABA2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0,44</w:t>
            </w:r>
          </w:p>
        </w:tc>
      </w:tr>
      <w:tr w:rsidR="00EA6965" w:rsidRPr="00EA6965" w14:paraId="0950D49A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D241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C78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Úhrada za použití infrastruktury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5D8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6C8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CC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0,71</w:t>
            </w:r>
          </w:p>
        </w:tc>
      </w:tr>
      <w:tr w:rsidR="00EA6965" w:rsidRPr="00EA6965" w14:paraId="1EA7AA1B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D9A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E755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Silniční daň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97E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1B4F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8DD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401F80F2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936B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3FE6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Elektronické mýto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DB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9B18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D198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30EFBCAF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9DC2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C6C9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Pojištění (zákonné, havarijní)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66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185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1 217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C044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1,72</w:t>
            </w:r>
          </w:p>
        </w:tc>
      </w:tr>
      <w:tr w:rsidR="00EA6965" w:rsidRPr="00EA6965" w14:paraId="424D4D23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401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AD3C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Ostatní přímé náklady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D2C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F3F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11D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0,19</w:t>
            </w:r>
          </w:p>
        </w:tc>
      </w:tr>
      <w:tr w:rsidR="00EA6965" w:rsidRPr="00EA6965" w14:paraId="5A6E7AD9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093D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49D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Ostatní služby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418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BCD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3AB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0,10</w:t>
            </w:r>
          </w:p>
        </w:tc>
      </w:tr>
      <w:tr w:rsidR="00EA6965" w:rsidRPr="00EA6965" w14:paraId="6AE504CE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CDF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759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Provozní režie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B2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8E3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B066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0,24</w:t>
            </w:r>
          </w:p>
        </w:tc>
      </w:tr>
      <w:tr w:rsidR="00EA6965" w:rsidRPr="00EA6965" w14:paraId="241C3C68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452D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B060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Správní režie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5BC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6902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2 108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66C4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2,98</w:t>
            </w:r>
          </w:p>
        </w:tc>
      </w:tr>
      <w:tr w:rsidR="00EA6965" w:rsidRPr="00EA6965" w14:paraId="7B76B178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461508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Náklady celkem (řádek 1 až 16)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A1B70A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F7BA0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42 003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A84548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59,37</w:t>
            </w:r>
          </w:p>
        </w:tc>
      </w:tr>
      <w:tr w:rsidR="00EA6965" w:rsidRPr="00EA6965" w14:paraId="57C67542" w14:textId="77777777" w:rsidTr="00EA6965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35264" w14:textId="77777777" w:rsidR="00EA6965" w:rsidRPr="00EA6965" w:rsidRDefault="00EA6965" w:rsidP="00EA696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Výchozí výnosy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7B4E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Tržby z jízdného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2E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B6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D0A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16,00</w:t>
            </w:r>
          </w:p>
        </w:tc>
      </w:tr>
      <w:tr w:rsidR="00EA6965" w:rsidRPr="00EA6965" w14:paraId="5A6F0EA7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3AD7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5075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Ostatní tržby z přepravy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3FD7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2C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81A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37F01138" w14:textId="77777777" w:rsidTr="00EA6965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09D6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4989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Ostatní výnosy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CABC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B7074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A0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3FF2ADFE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D162CC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Výnosy celkem (řádek 18 až 20)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C7E13B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88C53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11 320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CBF13F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16,00</w:t>
            </w:r>
          </w:p>
        </w:tc>
      </w:tr>
      <w:tr w:rsidR="00EA6965" w:rsidRPr="00EA6965" w14:paraId="3B89912F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446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Hodnota provozních aktiv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DACF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414B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59 975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62ADAB18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A6965" w:rsidRPr="00EA6965" w14:paraId="56CF6BDC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D45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Čistý příjem (max. 7,5 %)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57B2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3A62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2 038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7899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2,88</w:t>
            </w:r>
          </w:p>
        </w:tc>
      </w:tr>
      <w:tr w:rsidR="00EA6965" w:rsidRPr="00EA6965" w14:paraId="2D68685A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69AE70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Kompenzace (ř.17 - ř.21 + ř.23)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55DE8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4467A71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32 720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D430FD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cs-CZ"/>
              </w:rPr>
              <w:t>46,25</w:t>
            </w:r>
          </w:p>
        </w:tc>
      </w:tr>
      <w:tr w:rsidR="00EA6965" w:rsidRPr="00EA6965" w14:paraId="68612D71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3B6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Dotace na pořízení a modernizaci vozidel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2DBE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969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3B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EA6965" w:rsidRPr="00EA6965" w14:paraId="70700D43" w14:textId="77777777" w:rsidTr="00EA6965">
        <w:trPr>
          <w:trHeight w:val="300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4554" w14:textId="77777777" w:rsidR="00EA6965" w:rsidRPr="00EA6965" w:rsidRDefault="00EA6965" w:rsidP="00EA6965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Jiná dotace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9C55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340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14D4" w14:textId="77777777" w:rsidR="00EA6965" w:rsidRPr="00EA6965" w:rsidRDefault="00EA6965" w:rsidP="00EA6965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</w:pPr>
            <w:r w:rsidRPr="00EA6965">
              <w:rPr>
                <w:rFonts w:eastAsia="Times New Roman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14:paraId="13B82CB8" w14:textId="77777777" w:rsidR="00F8051E" w:rsidRDefault="00F8051E" w:rsidP="00D8053B">
      <w:pPr>
        <w:pStyle w:val="Zhlav"/>
        <w:spacing w:before="240" w:after="0" w:line="320" w:lineRule="atLeast"/>
        <w:rPr>
          <w:rFonts w:cs="Calibri"/>
        </w:rPr>
      </w:pPr>
    </w:p>
    <w:p w14:paraId="59AFEBBC" w14:textId="7A40EC5D" w:rsidR="005F079E" w:rsidRDefault="0018618E" w:rsidP="005F079E">
      <w:pPr>
        <w:pStyle w:val="Zhlav"/>
        <w:spacing w:before="240" w:after="0" w:line="320" w:lineRule="atLeast"/>
        <w:rPr>
          <w:rFonts w:cs="Calibri"/>
        </w:rPr>
      </w:pPr>
      <w:r w:rsidRPr="008E500B">
        <w:rPr>
          <w:rFonts w:cs="Calibri"/>
        </w:rPr>
        <w:t>V</w:t>
      </w:r>
      <w:r w:rsidR="005F079E">
        <w:rPr>
          <w:rFonts w:cs="Calibri"/>
        </w:rPr>
        <w:t xml:space="preserve"> Praze </w:t>
      </w:r>
      <w:r w:rsidRPr="008E500B">
        <w:rPr>
          <w:rFonts w:cs="Calibri"/>
        </w:rPr>
        <w:t xml:space="preserve">dne </w:t>
      </w:r>
      <w:r w:rsidR="00222E38">
        <w:rPr>
          <w:rFonts w:cs="Calibri"/>
        </w:rPr>
        <w:t>30.6.2022</w:t>
      </w:r>
    </w:p>
    <w:p w14:paraId="37C1BC84" w14:textId="5C433239" w:rsidR="00D8053B" w:rsidRDefault="005F079E" w:rsidP="005F079E">
      <w:pPr>
        <w:pStyle w:val="Zhlav"/>
        <w:spacing w:before="240" w:after="0" w:line="320" w:lineRule="atLeast"/>
        <w:rPr>
          <w:rFonts w:cs="Calibri"/>
          <w:b/>
        </w:rPr>
      </w:pPr>
      <w:r>
        <w:rPr>
          <w:rFonts w:cs="Calibri"/>
        </w:rPr>
        <w:t>Z</w:t>
      </w:r>
      <w:r w:rsidR="00D8053B">
        <w:rPr>
          <w:rFonts w:cs="Calibri"/>
        </w:rPr>
        <w:t xml:space="preserve">a </w:t>
      </w:r>
      <w:r w:rsidR="00D8053B">
        <w:rPr>
          <w:rFonts w:cs="Calibri"/>
          <w:b/>
        </w:rPr>
        <w:t>Dopravce</w:t>
      </w:r>
    </w:p>
    <w:p w14:paraId="16AA6845" w14:textId="77777777" w:rsidR="0080617D" w:rsidRDefault="0080617D" w:rsidP="0080617D">
      <w:pPr>
        <w:pStyle w:val="Zhlav"/>
        <w:spacing w:before="240" w:after="0" w:line="320" w:lineRule="atLeast"/>
        <w:rPr>
          <w:rFonts w:cs="Calibri"/>
          <w:b/>
        </w:rPr>
      </w:pPr>
    </w:p>
    <w:p w14:paraId="226EE068" w14:textId="77777777" w:rsidR="0080617D" w:rsidRPr="00D8053B" w:rsidRDefault="0080617D" w:rsidP="0018618E">
      <w:pPr>
        <w:pStyle w:val="Zhlav"/>
        <w:spacing w:before="240" w:line="320" w:lineRule="atLeast"/>
        <w:rPr>
          <w:rFonts w:cs="Calibri"/>
          <w:b/>
        </w:rPr>
      </w:pPr>
    </w:p>
    <w:p w14:paraId="40AA5360" w14:textId="77777777" w:rsidR="0018618E" w:rsidRPr="008E500B" w:rsidRDefault="0018618E" w:rsidP="0018618E">
      <w:pPr>
        <w:spacing w:after="0" w:line="240" w:lineRule="auto"/>
        <w:rPr>
          <w:rFonts w:cs="Arial"/>
        </w:rPr>
      </w:pPr>
      <w:r w:rsidRPr="008E500B">
        <w:rPr>
          <w:rFonts w:cs="Arial"/>
        </w:rPr>
        <w:t>_______________________________________</w:t>
      </w:r>
    </w:p>
    <w:p w14:paraId="614D4E22" w14:textId="0EE332F2" w:rsidR="00B54881" w:rsidRDefault="00B54881" w:rsidP="006A31A6">
      <w:pPr>
        <w:spacing w:after="0" w:line="240" w:lineRule="auto"/>
      </w:pPr>
    </w:p>
    <w:p w14:paraId="3D261A1F" w14:textId="6ACC4370" w:rsidR="00013DA9" w:rsidRDefault="00013DA9" w:rsidP="006A31A6">
      <w:pPr>
        <w:spacing w:after="0" w:line="240" w:lineRule="auto"/>
      </w:pPr>
      <w:r>
        <w:t>Pavel Steiner</w:t>
      </w:r>
    </w:p>
    <w:p w14:paraId="394418D9" w14:textId="78027ED0" w:rsidR="00013DA9" w:rsidRDefault="00013DA9" w:rsidP="006A31A6">
      <w:pPr>
        <w:spacing w:after="0" w:line="240" w:lineRule="auto"/>
      </w:pPr>
      <w:r>
        <w:t>Jednatel</w:t>
      </w:r>
    </w:p>
    <w:sectPr w:rsidR="00013DA9" w:rsidSect="00216513">
      <w:headerReference w:type="default" r:id="rId7"/>
      <w:footerReference w:type="default" r:id="rId8"/>
      <w:pgSz w:w="11906" w:h="16838"/>
      <w:pgMar w:top="1418" w:right="1418" w:bottom="1418" w:left="709" w:header="709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177A" w14:textId="77777777" w:rsidR="00284113" w:rsidRDefault="00284113" w:rsidP="0018618E">
      <w:pPr>
        <w:spacing w:after="0" w:line="240" w:lineRule="auto"/>
      </w:pPr>
      <w:r>
        <w:separator/>
      </w:r>
    </w:p>
  </w:endnote>
  <w:endnote w:type="continuationSeparator" w:id="0">
    <w:p w14:paraId="272081C4" w14:textId="77777777" w:rsidR="00284113" w:rsidRDefault="00284113" w:rsidP="0018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4163885"/>
      <w:docPartObj>
        <w:docPartGallery w:val="Page Numbers (Bottom of Page)"/>
        <w:docPartUnique/>
      </w:docPartObj>
    </w:sdtPr>
    <w:sdtEndPr/>
    <w:sdtContent>
      <w:p w14:paraId="22B3C9E6" w14:textId="4A42D037" w:rsidR="008045C3" w:rsidRPr="008E500B" w:rsidRDefault="00E412E7" w:rsidP="00E412E7">
        <w:pPr>
          <w:pStyle w:val="Zpat"/>
          <w:jc w:val="center"/>
        </w:pPr>
        <w:r w:rsidRPr="0004562F">
          <w:rPr>
            <w:sz w:val="20"/>
            <w:szCs w:val="20"/>
          </w:rPr>
          <w:t xml:space="preserve">Strana </w:t>
        </w:r>
        <w:r w:rsidRPr="0004562F">
          <w:rPr>
            <w:sz w:val="20"/>
            <w:szCs w:val="20"/>
          </w:rPr>
          <w:fldChar w:fldCharType="begin"/>
        </w:r>
        <w:r w:rsidRPr="0004562F">
          <w:rPr>
            <w:sz w:val="20"/>
            <w:szCs w:val="20"/>
          </w:rPr>
          <w:instrText xml:space="preserve"> PAGE </w:instrText>
        </w:r>
        <w:r w:rsidRPr="0004562F">
          <w:rPr>
            <w:sz w:val="20"/>
            <w:szCs w:val="20"/>
          </w:rPr>
          <w:fldChar w:fldCharType="separate"/>
        </w:r>
        <w:r w:rsidR="00216513">
          <w:rPr>
            <w:noProof/>
            <w:sz w:val="20"/>
            <w:szCs w:val="20"/>
          </w:rPr>
          <w:t>2</w:t>
        </w:r>
        <w:r w:rsidRPr="0004562F">
          <w:rPr>
            <w:sz w:val="20"/>
            <w:szCs w:val="20"/>
          </w:rPr>
          <w:fldChar w:fldCharType="end"/>
        </w:r>
        <w:r w:rsidRPr="0004562F">
          <w:rPr>
            <w:sz w:val="20"/>
            <w:szCs w:val="20"/>
          </w:rPr>
          <w:t xml:space="preserve"> (celkem </w:t>
        </w:r>
        <w:r w:rsidRPr="0004562F">
          <w:rPr>
            <w:noProof/>
            <w:sz w:val="20"/>
            <w:szCs w:val="20"/>
          </w:rPr>
          <w:fldChar w:fldCharType="begin"/>
        </w:r>
        <w:r w:rsidRPr="0004562F">
          <w:rPr>
            <w:noProof/>
            <w:sz w:val="20"/>
            <w:szCs w:val="20"/>
          </w:rPr>
          <w:instrText xml:space="preserve"> NUMPAGES </w:instrText>
        </w:r>
        <w:r w:rsidRPr="0004562F">
          <w:rPr>
            <w:noProof/>
            <w:sz w:val="20"/>
            <w:szCs w:val="20"/>
          </w:rPr>
          <w:fldChar w:fldCharType="separate"/>
        </w:r>
        <w:r w:rsidR="00216513">
          <w:rPr>
            <w:noProof/>
            <w:sz w:val="20"/>
            <w:szCs w:val="20"/>
          </w:rPr>
          <w:t>2</w:t>
        </w:r>
        <w:r w:rsidRPr="0004562F">
          <w:rPr>
            <w:noProof/>
            <w:sz w:val="20"/>
            <w:szCs w:val="20"/>
          </w:rPr>
          <w:fldChar w:fldCharType="end"/>
        </w:r>
        <w:r w:rsidR="006C65C8">
          <w:rPr>
            <w:noProof/>
            <w:sz w:val="20"/>
            <w:szCs w:val="20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39F6" w14:textId="77777777" w:rsidR="00284113" w:rsidRDefault="00284113" w:rsidP="0018618E">
      <w:pPr>
        <w:spacing w:after="0" w:line="240" w:lineRule="auto"/>
      </w:pPr>
      <w:r>
        <w:separator/>
      </w:r>
    </w:p>
  </w:footnote>
  <w:footnote w:type="continuationSeparator" w:id="0">
    <w:p w14:paraId="724ADAA8" w14:textId="77777777" w:rsidR="00284113" w:rsidRDefault="00284113" w:rsidP="0018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2146" w14:textId="0174F007" w:rsidR="008E500B" w:rsidRPr="008E500B" w:rsidRDefault="00A718D7" w:rsidP="008E500B">
    <w:pPr>
      <w:pStyle w:val="Zhlav"/>
      <w:jc w:val="right"/>
      <w:rPr>
        <w:b/>
        <w:lang w:val="sk-SK"/>
      </w:rPr>
    </w:pPr>
    <w:r>
      <w:rPr>
        <w:b/>
        <w:lang w:val="sk-SK"/>
      </w:rPr>
      <w:t xml:space="preserve">Príloha č. </w:t>
    </w:r>
    <w:r w:rsidR="00821822">
      <w:rPr>
        <w:b/>
        <w:lang w:val="sk-SK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82"/>
    <w:rsid w:val="00013DA9"/>
    <w:rsid w:val="000F0814"/>
    <w:rsid w:val="000F3003"/>
    <w:rsid w:val="0018618E"/>
    <w:rsid w:val="001B4BE5"/>
    <w:rsid w:val="00216513"/>
    <w:rsid w:val="00222E38"/>
    <w:rsid w:val="00254B18"/>
    <w:rsid w:val="00284113"/>
    <w:rsid w:val="002C1D7A"/>
    <w:rsid w:val="002D2EDE"/>
    <w:rsid w:val="002E283E"/>
    <w:rsid w:val="002F3948"/>
    <w:rsid w:val="004550FA"/>
    <w:rsid w:val="00461948"/>
    <w:rsid w:val="004B70D5"/>
    <w:rsid w:val="0055221D"/>
    <w:rsid w:val="00571F50"/>
    <w:rsid w:val="0057325D"/>
    <w:rsid w:val="005D4F83"/>
    <w:rsid w:val="005F079E"/>
    <w:rsid w:val="00611882"/>
    <w:rsid w:val="006A31A6"/>
    <w:rsid w:val="006B09D2"/>
    <w:rsid w:val="006C65C8"/>
    <w:rsid w:val="006E746C"/>
    <w:rsid w:val="00782135"/>
    <w:rsid w:val="0078343B"/>
    <w:rsid w:val="0080617D"/>
    <w:rsid w:val="00814495"/>
    <w:rsid w:val="00821822"/>
    <w:rsid w:val="008E1704"/>
    <w:rsid w:val="0092748C"/>
    <w:rsid w:val="0093488D"/>
    <w:rsid w:val="00936A01"/>
    <w:rsid w:val="00941FD9"/>
    <w:rsid w:val="0096451D"/>
    <w:rsid w:val="009743C3"/>
    <w:rsid w:val="009A5F2B"/>
    <w:rsid w:val="009E43C3"/>
    <w:rsid w:val="009F25A2"/>
    <w:rsid w:val="009F5BA3"/>
    <w:rsid w:val="00A00193"/>
    <w:rsid w:val="00A718D7"/>
    <w:rsid w:val="00A91E48"/>
    <w:rsid w:val="00A96A65"/>
    <w:rsid w:val="00B04051"/>
    <w:rsid w:val="00B232A2"/>
    <w:rsid w:val="00B26925"/>
    <w:rsid w:val="00B54881"/>
    <w:rsid w:val="00C2127C"/>
    <w:rsid w:val="00C83464"/>
    <w:rsid w:val="00D21E40"/>
    <w:rsid w:val="00D8053B"/>
    <w:rsid w:val="00D84882"/>
    <w:rsid w:val="00D87B5B"/>
    <w:rsid w:val="00E412E7"/>
    <w:rsid w:val="00EA6965"/>
    <w:rsid w:val="00EF58B5"/>
    <w:rsid w:val="00F04A7D"/>
    <w:rsid w:val="00F61790"/>
    <w:rsid w:val="00F8051E"/>
    <w:rsid w:val="00FA1225"/>
    <w:rsid w:val="00FE3449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C0D23"/>
  <w15:chartTrackingRefBased/>
  <w15:docId w15:val="{C6454155-6895-4DF1-85DC-CD90AD7C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618E"/>
    <w:pPr>
      <w:spacing w:after="200" w:line="276" w:lineRule="auto"/>
    </w:pPr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861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8618E"/>
    <w:rPr>
      <w:rFonts w:ascii="Calibri" w:eastAsia="Calibri" w:hAnsi="Calibri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1861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618E"/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39"/>
    <w:rsid w:val="0018618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3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43B"/>
    <w:rPr>
      <w:rFonts w:ascii="Segoe UI" w:eastAsia="Calibr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74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4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48C"/>
    <w:rPr>
      <w:rFonts w:ascii="Calibri" w:eastAsia="Calibri" w:hAnsi="Calibri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4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48C"/>
    <w:rPr>
      <w:rFonts w:ascii="Calibri" w:eastAsia="Calibri" w:hAnsi="Calibri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050D2-BBC4-44C1-8FE3-1CCF813A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2021-11-24T07:33:00Z</cp:lastPrinted>
  <dcterms:created xsi:type="dcterms:W3CDTF">2022-07-01T10:22:00Z</dcterms:created>
  <dcterms:modified xsi:type="dcterms:W3CDTF">2022-07-01T10:22:00Z</dcterms:modified>
</cp:coreProperties>
</file>