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6"/>
        <w:rPr>
          <w:rFonts w:ascii="Times New Roman"/>
          <w:sz w:val="20"/>
        </w:rPr>
      </w:pPr>
      <w:r>
        <w:rPr/>
        <w:pict>
          <v:group style="position:absolute;margin-left:74.200005pt;margin-top:650.549866pt;width:521.0500pt;height:188.25pt;mso-position-horizontal-relative:page;mso-position-vertical-relative:page;z-index:251662336" coordorigin="1484,13011" coordsize="10421,3765">
            <v:shape style="position:absolute;left:1484;top:13011;width:10421;height:3765" type="#_x0000_t75" stroked="false">
              <v:imagedata r:id="rId5" o:title=""/>
            </v:shape>
            <v:shape style="position:absolute;left:8747;top:15152;width:1254;height:432" coordorigin="8747,15153" coordsize="1254,432" path="m10001,15354l9969,15354,9969,15153,8747,15153,8747,15354,8747,15584,10001,15584,10001,15354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767;top:13696;width:1441;height:1235" type="#_x0000_t202" filled="false" stroked="false">
              <v:textbox inset="0,0,0,0">
                <w:txbxContent>
                  <w:p>
                    <w:pPr>
                      <w:spacing w:line="261" w:lineRule="auto" w:before="0"/>
                      <w:ind w:left="0" w:right="-2" w:firstLine="0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i/>
                        <w:color w:val="EA8A2C"/>
                        <w:sz w:val="20"/>
                      </w:rPr>
                      <w:t>Tres</w:t>
                    </w:r>
                    <w:r>
                      <w:rPr>
                        <w:b/>
                        <w:i/>
                        <w:color w:val="575857"/>
                        <w:sz w:val="20"/>
                      </w:rPr>
                      <w:t>Tech s.r.o. </w:t>
                    </w:r>
                    <w:r>
                      <w:rPr>
                        <w:color w:val="3E3E3E"/>
                        <w:sz w:val="16"/>
                      </w:rPr>
                      <w:t>Hornokrčská 707/7 140 00 Praha 4</w:t>
                    </w:r>
                  </w:p>
                  <w:p>
                    <w:pPr>
                      <w:spacing w:line="240" w:lineRule="auto" w:before="1"/>
                      <w:rPr>
                        <w:sz w:val="17"/>
                      </w:rPr>
                    </w:pPr>
                  </w:p>
                  <w:p>
                    <w:pPr>
                      <w:spacing w:line="264" w:lineRule="auto" w:before="0"/>
                      <w:ind w:left="0" w:right="203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3E3E3E"/>
                        <w:sz w:val="16"/>
                      </w:rPr>
                      <w:t>IČ  04262719 DIČ</w:t>
                    </w:r>
                    <w:r>
                      <w:rPr>
                        <w:color w:val="3E3E3E"/>
                        <w:spacing w:val="-3"/>
                        <w:sz w:val="16"/>
                      </w:rPr>
                      <w:t> CZ04262719</w:t>
                    </w:r>
                  </w:p>
                </w:txbxContent>
              </v:textbox>
              <w10:wrap type="none"/>
            </v:shape>
            <v:shape style="position:absolute;left:8767;top:15764;width:2537;height:382" type="#_x0000_t202" filled="false" stroked="false">
              <v:textbox inset="0,0,0,0">
                <w:txbxContent>
                  <w:p>
                    <w:pPr>
                      <w:spacing w:line="264" w:lineRule="auto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3E3E3E"/>
                        <w:sz w:val="16"/>
                      </w:rPr>
                      <w:t>Obchodní rejstřík Městského soudu v Praze oddíl C, vložka 244853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sz w:val="20"/>
        </w:rPr>
        <w:drawing>
          <wp:inline distT="0" distB="0" distL="0" distR="0">
            <wp:extent cx="2277875" cy="814958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7875" cy="81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line="242" w:lineRule="auto" w:before="229"/>
        <w:ind w:left="452" w:right="7646"/>
      </w:pPr>
      <w:r>
        <w:rPr/>
        <w:t>Okresní soud v Lounech Sladkovského 1132</w:t>
      </w:r>
    </w:p>
    <w:p>
      <w:pPr>
        <w:pStyle w:val="BodyText"/>
        <w:spacing w:line="271" w:lineRule="exact"/>
        <w:ind w:left="452"/>
      </w:pPr>
      <w:r>
        <w:rPr/>
        <w:t>440 29 Louny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92"/>
        <w:ind w:right="609"/>
        <w:jc w:val="right"/>
      </w:pPr>
      <w:r>
        <w:rPr/>
        <w:t>V Praze dne 29.6.2022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93"/>
        <w:ind w:left="452" w:right="0" w:firstLine="0"/>
        <w:jc w:val="left"/>
        <w:rPr>
          <w:b/>
          <w:sz w:val="24"/>
        </w:rPr>
      </w:pPr>
      <w:r>
        <w:rPr>
          <w:b/>
          <w:sz w:val="24"/>
        </w:rPr>
        <w:t>Potvrzení objednávky č. 2022/OB/31</w:t>
      </w:r>
    </w:p>
    <w:p>
      <w:pPr>
        <w:pStyle w:val="BodyText"/>
        <w:rPr>
          <w:b/>
        </w:rPr>
      </w:pPr>
    </w:p>
    <w:p>
      <w:pPr>
        <w:pStyle w:val="BodyText"/>
        <w:ind w:left="452"/>
      </w:pPr>
      <w:r>
        <w:rPr/>
        <w:t>Vážení,</w:t>
      </w:r>
    </w:p>
    <w:p>
      <w:pPr>
        <w:pStyle w:val="BodyText"/>
      </w:pPr>
    </w:p>
    <w:p>
      <w:pPr>
        <w:pStyle w:val="BodyText"/>
        <w:ind w:left="452"/>
      </w:pPr>
      <w:r>
        <w:rPr/>
        <w:t>tímto potvrzujeme Vaši objednávku č. 2022/OB/31 ze dne 28.6.2022 na následující zboží:</w:t>
      </w:r>
    </w:p>
    <w:p>
      <w:pPr>
        <w:pStyle w:val="BodyText"/>
        <w:spacing w:before="2"/>
      </w:pPr>
    </w:p>
    <w:tbl>
      <w:tblPr>
        <w:tblW w:w="0" w:type="auto"/>
        <w:jc w:val="left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2"/>
        <w:gridCol w:w="1133"/>
        <w:gridCol w:w="2405"/>
        <w:gridCol w:w="2412"/>
      </w:tblGrid>
      <w:tr>
        <w:trPr>
          <w:trHeight w:val="553" w:hRule="atLeast"/>
        </w:trPr>
        <w:tc>
          <w:tcPr>
            <w:tcW w:w="3682" w:type="dxa"/>
          </w:tcPr>
          <w:p>
            <w:pPr>
              <w:pStyle w:val="TableParagraph"/>
              <w:spacing w:before="132"/>
              <w:ind w:left="1486" w:right="1464"/>
              <w:jc w:val="center"/>
              <w:rPr>
                <w:sz w:val="24"/>
              </w:rPr>
            </w:pPr>
            <w:r>
              <w:rPr>
                <w:sz w:val="24"/>
              </w:rPr>
              <w:t>Název</w:t>
            </w:r>
          </w:p>
        </w:tc>
        <w:tc>
          <w:tcPr>
            <w:tcW w:w="1133" w:type="dxa"/>
          </w:tcPr>
          <w:p>
            <w:pPr>
              <w:pStyle w:val="TableParagraph"/>
              <w:spacing w:line="274" w:lineRule="exact" w:before="8"/>
              <w:ind w:left="318" w:right="227" w:hanging="56"/>
              <w:rPr>
                <w:sz w:val="24"/>
              </w:rPr>
            </w:pPr>
            <w:r>
              <w:rPr>
                <w:sz w:val="24"/>
              </w:rPr>
              <w:t>Počet kusů</w:t>
            </w:r>
          </w:p>
        </w:tc>
        <w:tc>
          <w:tcPr>
            <w:tcW w:w="2405" w:type="dxa"/>
          </w:tcPr>
          <w:p>
            <w:pPr>
              <w:pStyle w:val="TableParagraph"/>
              <w:spacing w:line="275" w:lineRule="exact" w:before="2"/>
              <w:ind w:left="201" w:right="179"/>
              <w:jc w:val="center"/>
              <w:rPr>
                <w:sz w:val="24"/>
              </w:rPr>
            </w:pPr>
            <w:r>
              <w:rPr>
                <w:sz w:val="24"/>
              </w:rPr>
              <w:t>Cena za ks včetně</w:t>
            </w:r>
          </w:p>
          <w:p>
            <w:pPr>
              <w:pStyle w:val="TableParagraph"/>
              <w:spacing w:line="257" w:lineRule="exact"/>
              <w:ind w:left="199" w:right="179"/>
              <w:jc w:val="center"/>
              <w:rPr>
                <w:sz w:val="24"/>
              </w:rPr>
            </w:pPr>
            <w:r>
              <w:rPr>
                <w:sz w:val="24"/>
              </w:rPr>
              <w:t>DPH</w:t>
            </w:r>
          </w:p>
        </w:tc>
        <w:tc>
          <w:tcPr>
            <w:tcW w:w="2412" w:type="dxa"/>
          </w:tcPr>
          <w:p>
            <w:pPr>
              <w:pStyle w:val="TableParagraph"/>
              <w:spacing w:line="275" w:lineRule="exact" w:before="2"/>
              <w:ind w:left="102" w:right="85"/>
              <w:jc w:val="center"/>
              <w:rPr>
                <w:sz w:val="24"/>
              </w:rPr>
            </w:pPr>
            <w:r>
              <w:rPr>
                <w:sz w:val="24"/>
              </w:rPr>
              <w:t>Cena celkem včetně</w:t>
            </w:r>
          </w:p>
          <w:p>
            <w:pPr>
              <w:pStyle w:val="TableParagraph"/>
              <w:spacing w:line="257" w:lineRule="exact"/>
              <w:ind w:left="98" w:right="85"/>
              <w:jc w:val="center"/>
              <w:rPr>
                <w:sz w:val="24"/>
              </w:rPr>
            </w:pPr>
            <w:r>
              <w:rPr>
                <w:sz w:val="24"/>
              </w:rPr>
              <w:t>DPH</w:t>
            </w:r>
          </w:p>
        </w:tc>
      </w:tr>
      <w:tr>
        <w:trPr>
          <w:trHeight w:val="532" w:hRule="atLeast"/>
        </w:trPr>
        <w:tc>
          <w:tcPr>
            <w:tcW w:w="3682" w:type="dxa"/>
          </w:tcPr>
          <w:p>
            <w:pPr>
              <w:pStyle w:val="TableParagraph"/>
              <w:spacing w:line="260" w:lineRule="exact" w:before="15"/>
              <w:ind w:right="303"/>
              <w:rPr>
                <w:sz w:val="22"/>
              </w:rPr>
            </w:pPr>
            <w:r>
              <w:rPr>
                <w:sz w:val="24"/>
              </w:rPr>
              <w:t>Switch typ B - </w:t>
            </w:r>
            <w:r>
              <w:rPr>
                <w:sz w:val="22"/>
              </w:rPr>
              <w:t>Aruba 6100 24G Class4 PoE 4SFP+ 370W Switch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5" w:type="dxa"/>
          </w:tcPr>
          <w:p>
            <w:pPr>
              <w:pStyle w:val="TableParagraph"/>
              <w:spacing w:before="123"/>
              <w:ind w:left="668"/>
              <w:rPr>
                <w:sz w:val="24"/>
              </w:rPr>
            </w:pPr>
            <w:r>
              <w:rPr>
                <w:sz w:val="24"/>
              </w:rPr>
              <w:t>28.435 Kč</w:t>
            </w:r>
          </w:p>
        </w:tc>
        <w:tc>
          <w:tcPr>
            <w:tcW w:w="2412" w:type="dxa"/>
          </w:tcPr>
          <w:p>
            <w:pPr>
              <w:pStyle w:val="TableParagraph"/>
              <w:spacing w:before="123"/>
              <w:ind w:left="102" w:right="85"/>
              <w:jc w:val="center"/>
              <w:rPr>
                <w:sz w:val="24"/>
              </w:rPr>
            </w:pPr>
            <w:r>
              <w:rPr>
                <w:sz w:val="24"/>
              </w:rPr>
              <w:t>56.870. Kč</w:t>
            </w:r>
          </w:p>
        </w:tc>
      </w:tr>
      <w:tr>
        <w:trPr>
          <w:trHeight w:val="539" w:hRule="atLeast"/>
        </w:trPr>
        <w:tc>
          <w:tcPr>
            <w:tcW w:w="3682" w:type="dxa"/>
          </w:tcPr>
          <w:p>
            <w:pPr>
              <w:pStyle w:val="TableParagraph"/>
              <w:spacing w:line="272" w:lineRule="exact"/>
              <w:rPr>
                <w:sz w:val="22"/>
              </w:rPr>
            </w:pPr>
            <w:r>
              <w:rPr>
                <w:sz w:val="24"/>
              </w:rPr>
              <w:t>Switch typ D - </w:t>
            </w:r>
            <w:r>
              <w:rPr>
                <w:sz w:val="22"/>
              </w:rPr>
              <w:t>Aruba 6100 48G</w:t>
            </w:r>
          </w:p>
          <w:p>
            <w:pPr>
              <w:pStyle w:val="TableParagraph"/>
              <w:spacing w:line="241" w:lineRule="exact" w:before="6"/>
              <w:rPr>
                <w:sz w:val="22"/>
              </w:rPr>
            </w:pPr>
            <w:r>
              <w:rPr>
                <w:sz w:val="22"/>
              </w:rPr>
              <w:t>Class4 PoE 4SFP+ 370W Switch</w:t>
            </w:r>
          </w:p>
        </w:tc>
        <w:tc>
          <w:tcPr>
            <w:tcW w:w="1133" w:type="dxa"/>
          </w:tcPr>
          <w:p>
            <w:pPr>
              <w:pStyle w:val="TableParagraph"/>
              <w:spacing w:before="13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5" w:type="dxa"/>
          </w:tcPr>
          <w:p>
            <w:pPr>
              <w:pStyle w:val="TableParagraph"/>
              <w:spacing w:before="130"/>
              <w:ind w:left="668"/>
              <w:rPr>
                <w:sz w:val="24"/>
              </w:rPr>
            </w:pPr>
            <w:r>
              <w:rPr>
                <w:sz w:val="24"/>
              </w:rPr>
              <w:t>34.485 Kč</w:t>
            </w:r>
          </w:p>
        </w:tc>
        <w:tc>
          <w:tcPr>
            <w:tcW w:w="2412" w:type="dxa"/>
          </w:tcPr>
          <w:p>
            <w:pPr>
              <w:pStyle w:val="TableParagraph"/>
              <w:spacing w:before="130"/>
              <w:ind w:left="668"/>
              <w:rPr>
                <w:sz w:val="24"/>
              </w:rPr>
            </w:pPr>
            <w:r>
              <w:rPr>
                <w:sz w:val="24"/>
              </w:rPr>
              <w:t>34.485 Kč</w:t>
            </w:r>
          </w:p>
        </w:tc>
      </w:tr>
      <w:tr>
        <w:trPr>
          <w:trHeight w:val="278" w:hRule="atLeast"/>
        </w:trPr>
        <w:tc>
          <w:tcPr>
            <w:tcW w:w="7220" w:type="dxa"/>
            <w:gridSpan w:val="3"/>
          </w:tcPr>
          <w:p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včetně DPH</w:t>
            </w:r>
          </w:p>
        </w:tc>
        <w:tc>
          <w:tcPr>
            <w:tcW w:w="2412" w:type="dxa"/>
          </w:tcPr>
          <w:p>
            <w:pPr>
              <w:pStyle w:val="TableParagraph"/>
              <w:spacing w:line="257" w:lineRule="exact"/>
              <w:ind w:left="654"/>
              <w:rPr>
                <w:b/>
                <w:sz w:val="24"/>
              </w:rPr>
            </w:pPr>
            <w:r>
              <w:rPr>
                <w:b/>
                <w:sz w:val="24"/>
              </w:rPr>
              <w:t>91.355 Kč</w:t>
            </w:r>
          </w:p>
        </w:tc>
      </w:tr>
    </w:tbl>
    <w:p>
      <w:pPr>
        <w:pStyle w:val="BodyText"/>
        <w:spacing w:before="7"/>
        <w:rPr>
          <w:sz w:val="23"/>
        </w:rPr>
      </w:pPr>
    </w:p>
    <w:p>
      <w:pPr>
        <w:pStyle w:val="BodyText"/>
        <w:ind w:left="451" w:right="608"/>
        <w:jc w:val="both"/>
      </w:pPr>
      <w:r>
        <w:rPr/>
        <w:t>Na základě bodu 4.6 Rámcové smlouvy o dodávkách zboží č. SPR 1554/2021 uzavřené dne 15.9.2021 Vám oznamujeme  prodloužení  doby  dodání  Vámi  objednaného   zboží. K prodloužení termínu dodání zboží dochází z důvodů trvající globální pandemické situace Covid-19 a válečného konfliktu na Ukrajině, které způsobují narušení dodavatelských řetězců výrobce zboží. Termín dodání zboží je v rozmezí 6 až 9 měsíců od</w:t>
      </w:r>
      <w:r>
        <w:rPr>
          <w:spacing w:val="-42"/>
        </w:rPr>
        <w:t> </w:t>
      </w:r>
      <w:r>
        <w:rPr/>
        <w:t>objednání.</w:t>
      </w:r>
    </w:p>
    <w:p>
      <w:pPr>
        <w:pStyle w:val="BodyText"/>
      </w:pPr>
    </w:p>
    <w:p>
      <w:pPr>
        <w:pStyle w:val="BodyText"/>
        <w:ind w:left="451"/>
        <w:jc w:val="both"/>
      </w:pPr>
      <w:r>
        <w:rPr/>
        <w:t>Děkuji za spolupráci.</w:t>
      </w:r>
    </w:p>
    <w:p>
      <w:pPr>
        <w:pStyle w:val="BodyText"/>
      </w:pPr>
    </w:p>
    <w:p>
      <w:pPr>
        <w:pStyle w:val="BodyText"/>
        <w:ind w:left="451"/>
        <w:jc w:val="both"/>
      </w:pPr>
      <w:r>
        <w:rPr/>
        <w:t>S pozdravem</w:t>
      </w:r>
    </w:p>
    <w:p>
      <w:pPr>
        <w:pStyle w:val="BodyText"/>
        <w:spacing w:before="5"/>
        <w:rPr>
          <w:sz w:val="19"/>
        </w:rPr>
      </w:pPr>
      <w:r>
        <w:rPr/>
        <w:pict>
          <v:group style="position:absolute;margin-left:56.250004pt;margin-top:13.167795pt;width:114.4pt;height:44.5pt;mso-position-horizontal-relative:page;mso-position-vertical-relative:paragraph;z-index:-251658240;mso-wrap-distance-left:0;mso-wrap-distance-right:0" coordorigin="1125,263" coordsize="2288,890">
            <v:shape style="position:absolute;left:1125;top:263;width:893;height:890" type="#_x0000_t75" stroked="false">
              <v:imagedata r:id="rId7" o:title=""/>
            </v:shape>
            <v:rect style="position:absolute;left:2000;top:272;width:1412;height:219" filled="true" fillcolor="#000000" stroked="false">
              <v:fill type="solid"/>
            </v:rect>
            <v:rect style="position:absolute;left:2000;top:490;width:1411;height:221" filled="true" fillcolor="#000000" stroked="false">
              <v:fill type="solid"/>
            </v:rect>
            <v:rect style="position:absolute;left:2000;top:711;width:1404;height:254" filled="true" fillcolor="#000000" stroked="false">
              <v:fill type="solid"/>
            </v:rect>
            <w10:wrap type="topAndBottom"/>
          </v:group>
        </w:pict>
      </w:r>
      <w:r>
        <w:rPr/>
        <w:pict>
          <v:group style="position:absolute;margin-left:56.599998pt;margin-top:68.796768pt;width:126.1pt;height:29.95pt;mso-position-horizontal-relative:page;mso-position-vertical-relative:paragraph;z-index:-251657216;mso-wrap-distance-left:0;mso-wrap-distance-right:0" coordorigin="1132,1376" coordsize="2522,599">
            <v:rect style="position:absolute;left:1132;top:1375;width:1710;height:272" filled="true" fillcolor="#000000" stroked="false">
              <v:fill type="solid"/>
            </v:rect>
            <v:rect style="position:absolute;left:1132;top:1647;width:2522;height:328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5"/>
        <w:rPr>
          <w:sz w:val="13"/>
        </w:rPr>
      </w:pPr>
    </w:p>
    <w:sectPr>
      <w:type w:val="continuous"/>
      <w:pgSz w:w="11920" w:h="16850"/>
      <w:pgMar w:top="520" w:bottom="0" w:left="7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114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Potvrzeni objednavky c. 2022:OB:31 (OS Louny).docx</dc:title>
  <dcterms:created xsi:type="dcterms:W3CDTF">2022-07-01T08:58:58Z</dcterms:created>
  <dcterms:modified xsi:type="dcterms:W3CDTF">2022-07-01T08:58:58Z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2022-07-01T00:00:00Z</vt:filetime>
  </property>
</Properties>
</file>