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564F6851" w:rsidR="005A584D" w:rsidRPr="005A584D" w:rsidRDefault="000F32F6" w:rsidP="00951695">
      <w:pPr>
        <w:pStyle w:val="Nzev"/>
        <w:ind w:left="4963" w:firstLine="709"/>
        <w:jc w:val="lef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ND/</w:t>
      </w:r>
      <w:r w:rsidR="00ED1221">
        <w:rPr>
          <w:rFonts w:ascii="Arial" w:hAnsi="Arial" w:cs="Arial"/>
          <w:smallCaps/>
          <w:sz w:val="22"/>
          <w:szCs w:val="22"/>
        </w:rPr>
        <w:t>5859</w:t>
      </w:r>
      <w:r w:rsidR="00951695">
        <w:rPr>
          <w:rFonts w:ascii="Arial" w:hAnsi="Arial" w:cs="Arial"/>
          <w:smallCaps/>
          <w:sz w:val="22"/>
          <w:szCs w:val="22"/>
        </w:rPr>
        <w:t>/</w:t>
      </w:r>
      <w:r w:rsidR="00ED1221">
        <w:rPr>
          <w:rFonts w:ascii="Arial" w:hAnsi="Arial" w:cs="Arial"/>
          <w:smallCaps/>
          <w:sz w:val="22"/>
          <w:szCs w:val="22"/>
        </w:rPr>
        <w:t>600300/</w:t>
      </w:r>
      <w:r w:rsidR="00951695">
        <w:rPr>
          <w:rFonts w:ascii="Arial" w:hAnsi="Arial" w:cs="Arial"/>
          <w:smallCaps/>
          <w:sz w:val="22"/>
          <w:szCs w:val="22"/>
        </w:rPr>
        <w:t>2022</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6CFE7A2" w14:textId="13C83240" w:rsidR="005A584D" w:rsidRPr="005A584D" w:rsidRDefault="005A584D" w:rsidP="005A584D">
      <w:pPr>
        <w:rPr>
          <w:rFonts w:ascii="Arial" w:hAnsi="Arial" w:cs="Arial"/>
          <w:sz w:val="22"/>
          <w:szCs w:val="22"/>
        </w:rPr>
      </w:pPr>
    </w:p>
    <w:p w14:paraId="449BA18D" w14:textId="29E5253D" w:rsidR="000F32F6" w:rsidRDefault="005500F5" w:rsidP="005A584D">
      <w:pPr>
        <w:jc w:val="both"/>
        <w:rPr>
          <w:rFonts w:ascii="Arial" w:hAnsi="Arial" w:cs="Arial"/>
          <w:sz w:val="22"/>
          <w:szCs w:val="22"/>
        </w:rPr>
      </w:pPr>
      <w:r>
        <w:rPr>
          <w:rFonts w:ascii="Arial" w:hAnsi="Arial" w:cs="Arial"/>
          <w:sz w:val="22"/>
          <w:szCs w:val="22"/>
        </w:rPr>
        <w:t>Název akce:</w:t>
      </w:r>
      <w:r w:rsidR="0062097F">
        <w:rPr>
          <w:rFonts w:ascii="Arial" w:hAnsi="Arial" w:cs="Arial"/>
          <w:sz w:val="22"/>
          <w:szCs w:val="22"/>
        </w:rPr>
        <w:t xml:space="preserve"> </w:t>
      </w:r>
      <w:r w:rsidR="000F32F6">
        <w:rPr>
          <w:rFonts w:ascii="Arial" w:hAnsi="Arial" w:cs="Arial"/>
          <w:sz w:val="22"/>
          <w:szCs w:val="22"/>
        </w:rPr>
        <w:t xml:space="preserve">            </w:t>
      </w:r>
      <w:r w:rsidR="000F32F6" w:rsidRPr="000F32F6">
        <w:rPr>
          <w:rFonts w:ascii="Arial" w:hAnsi="Arial" w:cs="Arial"/>
          <w:b/>
          <w:sz w:val="22"/>
          <w:szCs w:val="22"/>
        </w:rPr>
        <w:t>Zálohování napájecího zdroje telefonní ústředny a serveru PC</w:t>
      </w:r>
      <w:r w:rsidR="000F32F6">
        <w:rPr>
          <w:rFonts w:ascii="Arial" w:hAnsi="Arial" w:cs="Arial"/>
          <w:sz w:val="22"/>
          <w:szCs w:val="22"/>
        </w:rPr>
        <w:t xml:space="preserve"> </w:t>
      </w:r>
    </w:p>
    <w:p w14:paraId="30F6161B" w14:textId="079FD4B7" w:rsidR="005A584D" w:rsidRDefault="000F32F6" w:rsidP="005A584D">
      <w:pPr>
        <w:jc w:val="both"/>
        <w:rPr>
          <w:rFonts w:ascii="Arial" w:hAnsi="Arial" w:cs="Arial"/>
          <w:b/>
          <w:sz w:val="22"/>
          <w:szCs w:val="22"/>
        </w:rPr>
      </w:pPr>
      <w:r>
        <w:rPr>
          <w:rFonts w:ascii="Arial" w:hAnsi="Arial" w:cs="Arial"/>
          <w:sz w:val="22"/>
          <w:szCs w:val="22"/>
        </w:rPr>
        <w:t xml:space="preserve">                                                         </w:t>
      </w:r>
      <w:r w:rsidRPr="000F32F6">
        <w:rPr>
          <w:rFonts w:ascii="Arial" w:hAnsi="Arial" w:cs="Arial"/>
          <w:b/>
          <w:sz w:val="22"/>
          <w:szCs w:val="22"/>
        </w:rPr>
        <w:t>ve Stavovském divadle.</w:t>
      </w:r>
    </w:p>
    <w:p w14:paraId="19B01D37" w14:textId="77777777" w:rsidR="00723A7D" w:rsidRPr="000F32F6" w:rsidRDefault="00723A7D" w:rsidP="005A584D">
      <w:pPr>
        <w:jc w:val="both"/>
        <w:rPr>
          <w:rFonts w:ascii="Arial" w:hAnsi="Arial" w:cs="Arial"/>
          <w:b/>
          <w:sz w:val="22"/>
          <w:szCs w:val="22"/>
        </w:rPr>
      </w:pPr>
    </w:p>
    <w:p w14:paraId="62B9F40D" w14:textId="7796EDBE" w:rsidR="00AC1874" w:rsidRPr="005A584D" w:rsidRDefault="007A2EC2" w:rsidP="005A584D">
      <w:pPr>
        <w:jc w:val="both"/>
        <w:rPr>
          <w:rFonts w:ascii="Arial" w:hAnsi="Arial" w:cs="Arial"/>
          <w:sz w:val="22"/>
          <w:szCs w:val="22"/>
        </w:rPr>
      </w:pPr>
      <w:bookmarkStart w:id="0" w:name="_Hlk95379857"/>
      <w:r w:rsidRPr="007A2EC2">
        <w:rPr>
          <w:rFonts w:ascii="Arial" w:hAnsi="Arial" w:cs="Arial"/>
          <w:sz w:val="22"/>
          <w:szCs w:val="22"/>
        </w:rPr>
        <w:t>T004/2</w:t>
      </w:r>
      <w:r w:rsidR="009F7E36">
        <w:rPr>
          <w:rFonts w:ascii="Arial" w:hAnsi="Arial" w:cs="Arial"/>
          <w:sz w:val="22"/>
          <w:szCs w:val="22"/>
        </w:rPr>
        <w:t>2</w:t>
      </w:r>
      <w:r w:rsidRPr="007A2EC2">
        <w:rPr>
          <w:rFonts w:ascii="Arial" w:hAnsi="Arial" w:cs="Arial"/>
          <w:sz w:val="22"/>
          <w:szCs w:val="22"/>
        </w:rPr>
        <w:t>V/000</w:t>
      </w:r>
      <w:r w:rsidR="000F32F6">
        <w:rPr>
          <w:rFonts w:ascii="Arial" w:hAnsi="Arial" w:cs="Arial"/>
          <w:sz w:val="22"/>
          <w:szCs w:val="22"/>
        </w:rPr>
        <w:t>11439</w:t>
      </w:r>
    </w:p>
    <w:bookmarkEnd w:id="0"/>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1F93F5B0" w:rsidR="005A584D" w:rsidRDefault="005A584D" w:rsidP="005A584D">
      <w:pPr>
        <w:jc w:val="both"/>
        <w:rPr>
          <w:rFonts w:ascii="Arial" w:hAnsi="Arial" w:cs="Arial"/>
          <w:sz w:val="22"/>
          <w:szCs w:val="22"/>
        </w:rPr>
      </w:pPr>
      <w:r w:rsidRPr="005A584D">
        <w:rPr>
          <w:rFonts w:ascii="Arial" w:hAnsi="Arial" w:cs="Arial"/>
          <w:sz w:val="22"/>
          <w:szCs w:val="22"/>
        </w:rPr>
        <w:t>zastoupené</w:t>
      </w:r>
      <w:r w:rsidR="000F32F6">
        <w:rPr>
          <w:rFonts w:ascii="Arial" w:hAnsi="Arial" w:cs="Arial"/>
          <w:sz w:val="22"/>
          <w:szCs w:val="22"/>
        </w:rPr>
        <w:t xml:space="preserve">: </w:t>
      </w:r>
      <w:r w:rsidR="007548BC">
        <w:rPr>
          <w:rFonts w:ascii="Arial" w:hAnsi="Arial" w:cs="Arial"/>
          <w:sz w:val="22"/>
          <w:szCs w:val="22"/>
        </w:rPr>
        <w:t xml:space="preserve">Ing. </w:t>
      </w:r>
      <w:r w:rsidR="000F32F6">
        <w:rPr>
          <w:rFonts w:ascii="Arial" w:hAnsi="Arial" w:cs="Arial"/>
          <w:sz w:val="22"/>
          <w:szCs w:val="22"/>
        </w:rPr>
        <w:t>Václavem Pelouchem,</w:t>
      </w:r>
      <w:r w:rsidR="00BA4168">
        <w:rPr>
          <w:rFonts w:ascii="Arial" w:hAnsi="Arial" w:cs="Arial"/>
          <w:sz w:val="22"/>
          <w:szCs w:val="22"/>
        </w:rPr>
        <w:t xml:space="preserve"> </w:t>
      </w:r>
      <w:r w:rsidR="007548BC">
        <w:rPr>
          <w:rFonts w:ascii="Arial" w:hAnsi="Arial" w:cs="Arial"/>
          <w:sz w:val="22"/>
          <w:szCs w:val="22"/>
        </w:rPr>
        <w:t>ředite</w:t>
      </w:r>
      <w:r w:rsidR="000F32F6">
        <w:rPr>
          <w:rFonts w:ascii="Arial" w:hAnsi="Arial" w:cs="Arial"/>
          <w:sz w:val="22"/>
          <w:szCs w:val="22"/>
        </w:rPr>
        <w:t xml:space="preserve">lem </w:t>
      </w:r>
      <w:proofErr w:type="spellStart"/>
      <w:r w:rsidR="000F32F6">
        <w:rPr>
          <w:rFonts w:ascii="Arial" w:hAnsi="Arial" w:cs="Arial"/>
          <w:sz w:val="22"/>
          <w:szCs w:val="22"/>
        </w:rPr>
        <w:t>technicko</w:t>
      </w:r>
      <w:proofErr w:type="spellEnd"/>
      <w:r w:rsidR="000F32F6">
        <w:rPr>
          <w:rFonts w:ascii="Arial" w:hAnsi="Arial" w:cs="Arial"/>
          <w:sz w:val="22"/>
          <w:szCs w:val="22"/>
        </w:rPr>
        <w:t xml:space="preserve"> provozní sekce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7F1CDD6B" w14:textId="5B702BED" w:rsidR="007810C0" w:rsidRPr="00D8542F" w:rsidRDefault="000F32F6" w:rsidP="005A584D">
      <w:pPr>
        <w:jc w:val="both"/>
        <w:rPr>
          <w:rFonts w:ascii="Arial" w:hAnsi="Arial" w:cs="Arial"/>
          <w:b/>
          <w:sz w:val="22"/>
          <w:szCs w:val="22"/>
        </w:rPr>
      </w:pPr>
      <w:bookmarkStart w:id="1" w:name="_Hlk95379949"/>
      <w:bookmarkStart w:id="2" w:name="_Hlk95379932"/>
      <w:proofErr w:type="spellStart"/>
      <w:r>
        <w:rPr>
          <w:rFonts w:ascii="Arial" w:hAnsi="Arial" w:cs="Arial"/>
          <w:b/>
          <w:sz w:val="22"/>
          <w:szCs w:val="22"/>
        </w:rPr>
        <w:t>Stand</w:t>
      </w:r>
      <w:proofErr w:type="spellEnd"/>
      <w:r>
        <w:rPr>
          <w:rFonts w:ascii="Arial" w:hAnsi="Arial" w:cs="Arial"/>
          <w:b/>
          <w:sz w:val="22"/>
          <w:szCs w:val="22"/>
        </w:rPr>
        <w:t xml:space="preserve"> by </w:t>
      </w:r>
      <w:proofErr w:type="spellStart"/>
      <w:r>
        <w:rPr>
          <w:rFonts w:ascii="Arial" w:hAnsi="Arial" w:cs="Arial"/>
          <w:b/>
          <w:sz w:val="22"/>
          <w:szCs w:val="22"/>
        </w:rPr>
        <w:t>energy</w:t>
      </w:r>
      <w:proofErr w:type="spellEnd"/>
      <w:r w:rsidR="00D8542F" w:rsidRPr="00D8542F">
        <w:rPr>
          <w:rFonts w:ascii="Arial" w:hAnsi="Arial" w:cs="Arial"/>
          <w:b/>
          <w:sz w:val="22"/>
          <w:szCs w:val="22"/>
        </w:rPr>
        <w:t xml:space="preserve"> s.r.o.</w:t>
      </w:r>
      <w:bookmarkEnd w:id="1"/>
    </w:p>
    <w:bookmarkEnd w:id="2"/>
    <w:p w14:paraId="23B20CCE" w14:textId="2210AC71" w:rsidR="005A584D" w:rsidRPr="007810C0" w:rsidRDefault="005A584D" w:rsidP="005A584D">
      <w:pPr>
        <w:jc w:val="both"/>
        <w:rPr>
          <w:rFonts w:ascii="Arial" w:hAnsi="Arial" w:cs="Arial"/>
          <w:sz w:val="22"/>
          <w:szCs w:val="22"/>
        </w:rPr>
      </w:pPr>
      <w:r w:rsidRPr="002D68FA">
        <w:rPr>
          <w:rFonts w:ascii="Arial" w:hAnsi="Arial" w:cs="Arial"/>
          <w:sz w:val="22"/>
          <w:szCs w:val="22"/>
        </w:rPr>
        <w:t xml:space="preserve">se sídlem: </w:t>
      </w:r>
      <w:bookmarkStart w:id="3" w:name="_Hlk95379972"/>
      <w:r w:rsidR="000F32F6">
        <w:rPr>
          <w:rFonts w:ascii="Arial" w:hAnsi="Arial" w:cs="Arial"/>
          <w:sz w:val="22"/>
          <w:szCs w:val="22"/>
        </w:rPr>
        <w:t>Železniční 2662/15, 326 00 Plze</w:t>
      </w:r>
      <w:bookmarkEnd w:id="3"/>
      <w:r w:rsidR="000F32F6">
        <w:rPr>
          <w:rFonts w:ascii="Arial" w:hAnsi="Arial" w:cs="Arial"/>
          <w:sz w:val="22"/>
          <w:szCs w:val="22"/>
        </w:rPr>
        <w:t>ň</w:t>
      </w:r>
    </w:p>
    <w:p w14:paraId="7CD6BE91" w14:textId="1A838D07" w:rsidR="007810C0"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0F32F6">
        <w:rPr>
          <w:rFonts w:ascii="Arial" w:hAnsi="Arial" w:cs="Arial"/>
          <w:sz w:val="22"/>
          <w:szCs w:val="22"/>
        </w:rPr>
        <w:t>Ing. Václavem Měsíčkem</w:t>
      </w:r>
      <w:r w:rsidR="00D8542F" w:rsidRPr="00D8542F">
        <w:rPr>
          <w:rFonts w:ascii="Arial" w:hAnsi="Arial" w:cs="Arial"/>
          <w:sz w:val="22"/>
          <w:szCs w:val="22"/>
        </w:rPr>
        <w:t>, jednatelem</w:t>
      </w:r>
      <w:r w:rsidR="000F32F6">
        <w:rPr>
          <w:rFonts w:ascii="Arial" w:hAnsi="Arial" w:cs="Arial"/>
          <w:sz w:val="22"/>
          <w:szCs w:val="22"/>
        </w:rPr>
        <w:t xml:space="preserve"> společnosti</w:t>
      </w:r>
    </w:p>
    <w:p w14:paraId="602D18FC" w14:textId="2FC4EE0E" w:rsidR="005A584D" w:rsidRPr="002D68FA" w:rsidRDefault="005A584D" w:rsidP="00D8542F">
      <w:pPr>
        <w:jc w:val="both"/>
        <w:rPr>
          <w:rFonts w:ascii="Arial" w:hAnsi="Arial" w:cs="Arial"/>
          <w:sz w:val="22"/>
          <w:szCs w:val="22"/>
        </w:rPr>
      </w:pPr>
      <w:r w:rsidRPr="002D68FA">
        <w:rPr>
          <w:rFonts w:ascii="Arial" w:hAnsi="Arial" w:cs="Arial"/>
          <w:sz w:val="22"/>
          <w:szCs w:val="22"/>
        </w:rPr>
        <w:t xml:space="preserve">Zápis do OR: </w:t>
      </w:r>
      <w:r w:rsidR="00070CD6">
        <w:rPr>
          <w:rFonts w:ascii="Arial" w:hAnsi="Arial" w:cs="Arial"/>
          <w:sz w:val="22"/>
          <w:szCs w:val="22"/>
        </w:rPr>
        <w:t>C 20927 vedená u Krajského soudu v Plzni</w:t>
      </w:r>
    </w:p>
    <w:p w14:paraId="3D24705C" w14:textId="42B5B74F"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070CD6">
        <w:rPr>
          <w:rFonts w:ascii="Arial" w:hAnsi="Arial" w:cs="Arial"/>
          <w:sz w:val="22"/>
          <w:szCs w:val="22"/>
        </w:rPr>
        <w:t>28002041</w:t>
      </w:r>
    </w:p>
    <w:p w14:paraId="39F75A14" w14:textId="0D84B2B6"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bookmarkStart w:id="4" w:name="_Hlk95380279"/>
      <w:r w:rsidR="00D8542F" w:rsidRPr="00D8542F">
        <w:rPr>
          <w:rFonts w:ascii="Arial" w:hAnsi="Arial" w:cs="Arial"/>
          <w:sz w:val="22"/>
          <w:szCs w:val="22"/>
        </w:rPr>
        <w:t>CZ</w:t>
      </w:r>
      <w:bookmarkEnd w:id="4"/>
      <w:r w:rsidR="00070CD6">
        <w:rPr>
          <w:rFonts w:ascii="Arial" w:hAnsi="Arial" w:cs="Arial"/>
          <w:sz w:val="22"/>
          <w:szCs w:val="22"/>
        </w:rPr>
        <w:t>28002041</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57F0FE5B"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70CD6">
        <w:rPr>
          <w:rFonts w:ascii="Arial" w:hAnsi="Arial" w:cs="Arial"/>
          <w:sz w:val="26"/>
          <w:szCs w:val="26"/>
        </w:rPr>
        <w:t xml:space="preserve"> THS </w:t>
      </w:r>
      <w:proofErr w:type="spellStart"/>
      <w:r w:rsidR="00070CD6">
        <w:rPr>
          <w:rFonts w:ascii="Arial" w:hAnsi="Arial" w:cs="Arial"/>
          <w:sz w:val="26"/>
          <w:szCs w:val="26"/>
        </w:rPr>
        <w:t>StD</w:t>
      </w:r>
      <w:proofErr w:type="spellEnd"/>
      <w:r w:rsidR="00031666">
        <w:rPr>
          <w:rFonts w:ascii="Arial" w:hAnsi="Arial" w:cs="Arial"/>
          <w:sz w:val="26"/>
          <w:szCs w:val="26"/>
        </w:rPr>
        <w:t xml:space="preserve"> </w:t>
      </w:r>
      <w:r w:rsidR="00B236A9">
        <w:rPr>
          <w:rFonts w:ascii="Arial" w:hAnsi="Arial" w:cs="Arial"/>
          <w:sz w:val="26"/>
          <w:szCs w:val="26"/>
        </w:rPr>
        <w:t>0</w:t>
      </w:r>
      <w:r w:rsidR="009F7E36">
        <w:rPr>
          <w:rFonts w:ascii="Arial" w:hAnsi="Arial" w:cs="Arial"/>
          <w:sz w:val="26"/>
          <w:szCs w:val="26"/>
        </w:rPr>
        <w:t>1</w:t>
      </w:r>
      <w:r w:rsidR="000B1C4D">
        <w:rPr>
          <w:rFonts w:ascii="Arial" w:hAnsi="Arial" w:cs="Arial"/>
          <w:sz w:val="26"/>
          <w:szCs w:val="26"/>
        </w:rPr>
        <w:t>/20</w:t>
      </w:r>
      <w:r w:rsidR="007322E6">
        <w:rPr>
          <w:rFonts w:ascii="Arial" w:hAnsi="Arial" w:cs="Arial"/>
          <w:sz w:val="26"/>
          <w:szCs w:val="26"/>
        </w:rPr>
        <w:t>2</w:t>
      </w:r>
      <w:r w:rsidR="009F7E36">
        <w:rPr>
          <w:rFonts w:ascii="Arial" w:hAnsi="Arial" w:cs="Arial"/>
          <w:sz w:val="26"/>
          <w:szCs w:val="26"/>
        </w:rPr>
        <w:t>2</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059473CF" w14:textId="316A3E70" w:rsidR="002B6ACC" w:rsidRPr="005A584D" w:rsidRDefault="005A584D" w:rsidP="00BF45F6">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2B2B6D9E" w14:textId="6A8D5ECF"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070CD6">
        <w:rPr>
          <w:rFonts w:ascii="Arial" w:hAnsi="Arial" w:cs="Arial"/>
          <w:sz w:val="22"/>
          <w:szCs w:val="22"/>
        </w:rPr>
        <w:t> zálohování napájecího zdroje telefonní ústředny a serveru PC formou UPS</w:t>
      </w:r>
      <w:r w:rsidR="007A2EC2">
        <w:rPr>
          <w:rFonts w:ascii="Arial" w:hAnsi="Arial" w:cs="Arial"/>
          <w:sz w:val="22"/>
          <w:szCs w:val="22"/>
        </w:rPr>
        <w:t xml:space="preserve"> </w:t>
      </w:r>
      <w:r w:rsidR="00DB3EA3">
        <w:rPr>
          <w:rFonts w:ascii="Arial" w:hAnsi="Arial" w:cs="Arial"/>
          <w:sz w:val="22"/>
          <w:szCs w:val="22"/>
        </w:rPr>
        <w:t>v místě plnění</w:t>
      </w:r>
      <w:r w:rsidR="00070CD6">
        <w:rPr>
          <w:rFonts w:ascii="Arial" w:hAnsi="Arial" w:cs="Arial"/>
          <w:sz w:val="22"/>
          <w:szCs w:val="22"/>
        </w:rPr>
        <w:t xml:space="preserve"> </w:t>
      </w:r>
      <w:r w:rsidR="00031666">
        <w:rPr>
          <w:rFonts w:ascii="Arial" w:hAnsi="Arial" w:cs="Arial"/>
          <w:sz w:val="22"/>
          <w:szCs w:val="22"/>
        </w:rPr>
        <w:t>dle</w:t>
      </w:r>
      <w:r w:rsidR="00070CD6">
        <w:rPr>
          <w:rFonts w:ascii="Arial" w:hAnsi="Arial" w:cs="Arial"/>
          <w:sz w:val="22"/>
          <w:szCs w:val="22"/>
        </w:rPr>
        <w:t xml:space="preserve"> bližší</w:t>
      </w:r>
      <w:r w:rsidR="00031666">
        <w:rPr>
          <w:rFonts w:ascii="Arial" w:hAnsi="Arial" w:cs="Arial"/>
          <w:sz w:val="22"/>
          <w:szCs w:val="22"/>
        </w:rPr>
        <w:t xml:space="preserve">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081F169D" w14:textId="29F88209" w:rsidR="00070CD6" w:rsidRDefault="002B6ACC" w:rsidP="009013FA">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49882E4F" w:rsidR="00E74E3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2F92A449" w14:textId="77777777" w:rsidR="00446A08" w:rsidRDefault="00070CD6" w:rsidP="00070CD6">
      <w:pPr>
        <w:tabs>
          <w:tab w:val="left" w:pos="426"/>
        </w:tabs>
        <w:jc w:val="both"/>
        <w:rPr>
          <w:rFonts w:ascii="Arial" w:hAnsi="Arial" w:cs="Arial"/>
          <w:sz w:val="22"/>
          <w:szCs w:val="22"/>
        </w:rPr>
      </w:pPr>
      <w:r>
        <w:rPr>
          <w:rFonts w:ascii="Arial" w:hAnsi="Arial" w:cs="Arial"/>
          <w:sz w:val="22"/>
          <w:szCs w:val="22"/>
        </w:rPr>
        <w:t xml:space="preserve">       Požadavkem je zajištění kvalitního</w:t>
      </w:r>
      <w:r w:rsidR="00D429B4">
        <w:rPr>
          <w:rFonts w:ascii="Arial" w:hAnsi="Arial" w:cs="Arial"/>
          <w:sz w:val="22"/>
          <w:szCs w:val="22"/>
        </w:rPr>
        <w:t xml:space="preserve"> napájecího</w:t>
      </w:r>
      <w:r w:rsidR="00446A08">
        <w:rPr>
          <w:rFonts w:ascii="Arial" w:hAnsi="Arial" w:cs="Arial"/>
          <w:sz w:val="22"/>
          <w:szCs w:val="22"/>
        </w:rPr>
        <w:t xml:space="preserve"> zdroje, který zajistí zálohování napájení  </w:t>
      </w:r>
    </w:p>
    <w:p w14:paraId="2FA4CE71" w14:textId="77777777" w:rsidR="00446A08" w:rsidRDefault="00446A08" w:rsidP="00070CD6">
      <w:pPr>
        <w:tabs>
          <w:tab w:val="left" w:pos="426"/>
        </w:tabs>
        <w:jc w:val="both"/>
        <w:rPr>
          <w:rFonts w:ascii="Arial" w:hAnsi="Arial" w:cs="Arial"/>
          <w:sz w:val="22"/>
          <w:szCs w:val="22"/>
        </w:rPr>
      </w:pPr>
      <w:r>
        <w:rPr>
          <w:rFonts w:ascii="Arial" w:hAnsi="Arial" w:cs="Arial"/>
          <w:sz w:val="22"/>
          <w:szCs w:val="22"/>
        </w:rPr>
        <w:t xml:space="preserve">       telefonní ústředny</w:t>
      </w:r>
      <w:r w:rsidR="00D429B4">
        <w:rPr>
          <w:rFonts w:ascii="Arial" w:hAnsi="Arial" w:cs="Arial"/>
          <w:sz w:val="22"/>
          <w:szCs w:val="22"/>
        </w:rPr>
        <w:t xml:space="preserve"> včetně</w:t>
      </w:r>
      <w:r w:rsidR="00070CD6">
        <w:rPr>
          <w:rFonts w:ascii="Arial" w:hAnsi="Arial" w:cs="Arial"/>
          <w:sz w:val="22"/>
          <w:szCs w:val="22"/>
        </w:rPr>
        <w:t xml:space="preserve"> hlavní</w:t>
      </w:r>
      <w:r w:rsidR="00D429B4">
        <w:rPr>
          <w:rFonts w:ascii="Arial" w:hAnsi="Arial" w:cs="Arial"/>
          <w:sz w:val="22"/>
          <w:szCs w:val="22"/>
        </w:rPr>
        <w:t>ho</w:t>
      </w:r>
      <w:r w:rsidR="00070CD6">
        <w:rPr>
          <w:rFonts w:ascii="Arial" w:hAnsi="Arial" w:cs="Arial"/>
          <w:sz w:val="22"/>
          <w:szCs w:val="22"/>
        </w:rPr>
        <w:t xml:space="preserve"> server</w:t>
      </w:r>
      <w:r w:rsidR="00D429B4">
        <w:rPr>
          <w:rFonts w:ascii="Arial" w:hAnsi="Arial" w:cs="Arial"/>
          <w:sz w:val="22"/>
          <w:szCs w:val="22"/>
        </w:rPr>
        <w:t>u</w:t>
      </w:r>
      <w:r w:rsidR="00070CD6">
        <w:rPr>
          <w:rFonts w:ascii="Arial" w:hAnsi="Arial" w:cs="Arial"/>
          <w:sz w:val="22"/>
          <w:szCs w:val="22"/>
        </w:rPr>
        <w:t xml:space="preserve"> </w:t>
      </w:r>
      <w:r w:rsidR="00D429B4">
        <w:rPr>
          <w:rFonts w:ascii="Arial" w:hAnsi="Arial" w:cs="Arial"/>
          <w:sz w:val="22"/>
          <w:szCs w:val="22"/>
        </w:rPr>
        <w:t>PC v</w:t>
      </w:r>
      <w:r w:rsidR="00B311CF">
        <w:rPr>
          <w:rFonts w:ascii="Arial" w:hAnsi="Arial" w:cs="Arial"/>
          <w:sz w:val="22"/>
          <w:szCs w:val="22"/>
        </w:rPr>
        <w:t> </w:t>
      </w:r>
      <w:r w:rsidR="00D429B4">
        <w:rPr>
          <w:rFonts w:ascii="Arial" w:hAnsi="Arial" w:cs="Arial"/>
          <w:sz w:val="22"/>
          <w:szCs w:val="22"/>
        </w:rPr>
        <w:t>prostoru</w:t>
      </w:r>
      <w:r w:rsidR="00B311CF">
        <w:rPr>
          <w:rFonts w:ascii="Arial" w:hAnsi="Arial" w:cs="Arial"/>
          <w:sz w:val="22"/>
          <w:szCs w:val="22"/>
        </w:rPr>
        <w:t xml:space="preserve"> 1. podzemního podlaží </w:t>
      </w:r>
      <w:r>
        <w:rPr>
          <w:rFonts w:ascii="Arial" w:hAnsi="Arial" w:cs="Arial"/>
          <w:sz w:val="22"/>
          <w:szCs w:val="22"/>
        </w:rPr>
        <w:t xml:space="preserve">    </w:t>
      </w:r>
    </w:p>
    <w:p w14:paraId="1DFF7E46" w14:textId="477F7FA1" w:rsidR="00D429B4" w:rsidRDefault="00446A08" w:rsidP="00070CD6">
      <w:pPr>
        <w:tabs>
          <w:tab w:val="left" w:pos="426"/>
        </w:tabs>
        <w:jc w:val="both"/>
        <w:rPr>
          <w:rFonts w:ascii="Arial" w:hAnsi="Arial" w:cs="Arial"/>
          <w:sz w:val="22"/>
          <w:szCs w:val="22"/>
        </w:rPr>
      </w:pPr>
      <w:r>
        <w:rPr>
          <w:rFonts w:ascii="Arial" w:hAnsi="Arial" w:cs="Arial"/>
          <w:sz w:val="22"/>
          <w:szCs w:val="22"/>
        </w:rPr>
        <w:t xml:space="preserve">       </w:t>
      </w:r>
      <w:r w:rsidR="00D429B4">
        <w:rPr>
          <w:rFonts w:ascii="Arial" w:hAnsi="Arial" w:cs="Arial"/>
          <w:sz w:val="22"/>
          <w:szCs w:val="22"/>
        </w:rPr>
        <w:t>S</w:t>
      </w:r>
      <w:r w:rsidR="00B311CF">
        <w:rPr>
          <w:rFonts w:ascii="Arial" w:hAnsi="Arial" w:cs="Arial"/>
          <w:sz w:val="22"/>
          <w:szCs w:val="22"/>
        </w:rPr>
        <w:t xml:space="preserve">tavovského divadla, číslo místnosti </w:t>
      </w:r>
      <w:r w:rsidR="009013FA">
        <w:rPr>
          <w:rFonts w:ascii="Arial" w:hAnsi="Arial" w:cs="Arial"/>
          <w:sz w:val="22"/>
          <w:szCs w:val="22"/>
        </w:rPr>
        <w:t>0163 telefonní ústředna, číslo dveří 0158.</w:t>
      </w:r>
    </w:p>
    <w:p w14:paraId="25747B98" w14:textId="77777777" w:rsidR="00D429B4" w:rsidRDefault="00D429B4" w:rsidP="00070CD6">
      <w:pPr>
        <w:tabs>
          <w:tab w:val="left" w:pos="426"/>
        </w:tabs>
        <w:jc w:val="both"/>
        <w:rPr>
          <w:rFonts w:ascii="Arial" w:hAnsi="Arial" w:cs="Arial"/>
          <w:sz w:val="22"/>
          <w:szCs w:val="22"/>
        </w:rPr>
      </w:pPr>
      <w:r>
        <w:rPr>
          <w:rFonts w:ascii="Arial" w:hAnsi="Arial" w:cs="Arial"/>
          <w:sz w:val="22"/>
          <w:szCs w:val="22"/>
        </w:rPr>
        <w:t xml:space="preserve">       Požadujeme zálohování sítě elektrické energie 230V, 1000W na dobu 6 hodin.</w:t>
      </w:r>
    </w:p>
    <w:p w14:paraId="611BD623" w14:textId="77777777" w:rsidR="00756EA5" w:rsidRDefault="00D429B4" w:rsidP="00070CD6">
      <w:pPr>
        <w:tabs>
          <w:tab w:val="left" w:pos="426"/>
        </w:tabs>
        <w:jc w:val="both"/>
        <w:rPr>
          <w:rFonts w:ascii="Arial" w:hAnsi="Arial" w:cs="Arial"/>
          <w:sz w:val="22"/>
          <w:szCs w:val="22"/>
        </w:rPr>
      </w:pPr>
      <w:r>
        <w:rPr>
          <w:rFonts w:ascii="Arial" w:hAnsi="Arial" w:cs="Arial"/>
          <w:sz w:val="22"/>
          <w:szCs w:val="22"/>
        </w:rPr>
        <w:t xml:space="preserve">       Tedy UPS 230VAC, 1000W, 6 hodin. </w:t>
      </w:r>
    </w:p>
    <w:p w14:paraId="2B51BB2B" w14:textId="1E2703A9" w:rsidR="00D429B4" w:rsidRDefault="00756EA5" w:rsidP="00070CD6">
      <w:pPr>
        <w:tabs>
          <w:tab w:val="left" w:pos="426"/>
        </w:tabs>
        <w:jc w:val="both"/>
        <w:rPr>
          <w:rFonts w:ascii="Arial" w:hAnsi="Arial" w:cs="Arial"/>
          <w:sz w:val="22"/>
          <w:szCs w:val="22"/>
        </w:rPr>
      </w:pPr>
      <w:r>
        <w:rPr>
          <w:rFonts w:ascii="Arial" w:hAnsi="Arial" w:cs="Arial"/>
          <w:sz w:val="22"/>
          <w:szCs w:val="22"/>
        </w:rPr>
        <w:lastRenderedPageBreak/>
        <w:t xml:space="preserve">       </w:t>
      </w:r>
      <w:r w:rsidR="00D429B4">
        <w:rPr>
          <w:rFonts w:ascii="Arial" w:hAnsi="Arial" w:cs="Arial"/>
          <w:sz w:val="22"/>
          <w:szCs w:val="22"/>
        </w:rPr>
        <w:t>Zdroj se bude skládat ze 3 modulů, PSP- 600 – 48 a střídače TS – 1500.</w:t>
      </w:r>
    </w:p>
    <w:p w14:paraId="16254A5C" w14:textId="77777777" w:rsidR="00D429B4" w:rsidRDefault="00D429B4" w:rsidP="00070CD6">
      <w:pPr>
        <w:tabs>
          <w:tab w:val="left" w:pos="426"/>
        </w:tabs>
        <w:jc w:val="both"/>
        <w:rPr>
          <w:rFonts w:ascii="Arial" w:hAnsi="Arial" w:cs="Arial"/>
          <w:sz w:val="22"/>
          <w:szCs w:val="22"/>
        </w:rPr>
      </w:pPr>
      <w:r>
        <w:rPr>
          <w:rFonts w:ascii="Arial" w:hAnsi="Arial" w:cs="Arial"/>
          <w:sz w:val="22"/>
          <w:szCs w:val="22"/>
        </w:rPr>
        <w:t xml:space="preserve">       Napájecí napětí: 3x400/230V+- 10%, 50 Hz</w:t>
      </w:r>
    </w:p>
    <w:p w14:paraId="017E942D" w14:textId="77777777" w:rsidR="00756EA5" w:rsidRDefault="00D429B4" w:rsidP="00070CD6">
      <w:pPr>
        <w:tabs>
          <w:tab w:val="left" w:pos="426"/>
        </w:tabs>
        <w:jc w:val="both"/>
        <w:rPr>
          <w:rFonts w:ascii="Arial" w:hAnsi="Arial" w:cs="Arial"/>
          <w:sz w:val="22"/>
          <w:szCs w:val="22"/>
        </w:rPr>
      </w:pPr>
      <w:r>
        <w:rPr>
          <w:rFonts w:ascii="Arial" w:hAnsi="Arial" w:cs="Arial"/>
          <w:sz w:val="22"/>
          <w:szCs w:val="22"/>
        </w:rPr>
        <w:t xml:space="preserve">    </w:t>
      </w:r>
      <w:r w:rsidR="00756EA5">
        <w:rPr>
          <w:rFonts w:ascii="Arial" w:hAnsi="Arial" w:cs="Arial"/>
          <w:sz w:val="22"/>
          <w:szCs w:val="22"/>
        </w:rPr>
        <w:t xml:space="preserve">   Jmenovité </w:t>
      </w:r>
      <w:proofErr w:type="spellStart"/>
      <w:r w:rsidR="00756EA5">
        <w:rPr>
          <w:rFonts w:ascii="Arial" w:hAnsi="Arial" w:cs="Arial"/>
          <w:sz w:val="22"/>
          <w:szCs w:val="22"/>
        </w:rPr>
        <w:t>ss</w:t>
      </w:r>
      <w:proofErr w:type="spellEnd"/>
      <w:r w:rsidR="00756EA5">
        <w:rPr>
          <w:rFonts w:ascii="Arial" w:hAnsi="Arial" w:cs="Arial"/>
          <w:sz w:val="22"/>
          <w:szCs w:val="22"/>
        </w:rPr>
        <w:t xml:space="preserve"> napětí: 48V</w:t>
      </w:r>
    </w:p>
    <w:p w14:paraId="0EE6FDDC" w14:textId="77777777" w:rsidR="00756EA5" w:rsidRDefault="00756EA5" w:rsidP="00070CD6">
      <w:pPr>
        <w:tabs>
          <w:tab w:val="left" w:pos="426"/>
        </w:tabs>
        <w:jc w:val="both"/>
        <w:rPr>
          <w:rFonts w:ascii="Arial" w:hAnsi="Arial" w:cs="Arial"/>
          <w:sz w:val="22"/>
          <w:szCs w:val="22"/>
        </w:rPr>
      </w:pPr>
      <w:r>
        <w:rPr>
          <w:rFonts w:ascii="Arial" w:hAnsi="Arial" w:cs="Arial"/>
          <w:sz w:val="22"/>
          <w:szCs w:val="22"/>
        </w:rPr>
        <w:t xml:space="preserve">       Jmenovitý výstupní napětí: 230VAC / 50 Hz</w:t>
      </w:r>
    </w:p>
    <w:p w14:paraId="4D55778A" w14:textId="77777777" w:rsidR="00756EA5" w:rsidRDefault="00756EA5" w:rsidP="00070CD6">
      <w:pPr>
        <w:tabs>
          <w:tab w:val="left" w:pos="426"/>
        </w:tabs>
        <w:jc w:val="both"/>
        <w:rPr>
          <w:rFonts w:ascii="Arial" w:hAnsi="Arial" w:cs="Arial"/>
          <w:sz w:val="22"/>
          <w:szCs w:val="22"/>
        </w:rPr>
      </w:pPr>
      <w:r>
        <w:rPr>
          <w:rFonts w:ascii="Arial" w:hAnsi="Arial" w:cs="Arial"/>
          <w:sz w:val="22"/>
          <w:szCs w:val="22"/>
        </w:rPr>
        <w:t xml:space="preserve">       Výstupní výkon: 1000W </w:t>
      </w:r>
      <w:proofErr w:type="spellStart"/>
      <w:r>
        <w:rPr>
          <w:rFonts w:ascii="Arial" w:hAnsi="Arial" w:cs="Arial"/>
          <w:sz w:val="22"/>
          <w:szCs w:val="22"/>
        </w:rPr>
        <w:t>max</w:t>
      </w:r>
      <w:proofErr w:type="spellEnd"/>
    </w:p>
    <w:p w14:paraId="36D27A33" w14:textId="77777777" w:rsidR="00756EA5" w:rsidRDefault="00756EA5" w:rsidP="00070CD6">
      <w:pPr>
        <w:tabs>
          <w:tab w:val="left" w:pos="426"/>
        </w:tabs>
        <w:jc w:val="both"/>
        <w:rPr>
          <w:rFonts w:ascii="Arial" w:hAnsi="Arial" w:cs="Arial"/>
          <w:sz w:val="22"/>
          <w:szCs w:val="22"/>
        </w:rPr>
      </w:pPr>
      <w:r>
        <w:rPr>
          <w:rFonts w:ascii="Arial" w:hAnsi="Arial" w:cs="Arial"/>
          <w:sz w:val="22"/>
          <w:szCs w:val="22"/>
        </w:rPr>
        <w:t xml:space="preserve">       Měření napětí baterie DC: analogový voltmetr</w:t>
      </w:r>
    </w:p>
    <w:p w14:paraId="7E81E2F6" w14:textId="77777777" w:rsidR="00756EA5" w:rsidRDefault="00756EA5" w:rsidP="00070CD6">
      <w:pPr>
        <w:tabs>
          <w:tab w:val="left" w:pos="426"/>
        </w:tabs>
        <w:jc w:val="both"/>
        <w:rPr>
          <w:rFonts w:ascii="Arial" w:hAnsi="Arial" w:cs="Arial"/>
          <w:sz w:val="22"/>
          <w:szCs w:val="22"/>
        </w:rPr>
      </w:pPr>
      <w:r>
        <w:rPr>
          <w:rFonts w:ascii="Arial" w:hAnsi="Arial" w:cs="Arial"/>
          <w:sz w:val="22"/>
          <w:szCs w:val="22"/>
        </w:rPr>
        <w:t xml:space="preserve">       Měření výstupního napětí AC: analogový voltmetr</w:t>
      </w:r>
    </w:p>
    <w:p w14:paraId="75E5BBCD" w14:textId="77777777" w:rsidR="00756EA5" w:rsidRDefault="00756EA5" w:rsidP="00070CD6">
      <w:pPr>
        <w:tabs>
          <w:tab w:val="left" w:pos="426"/>
        </w:tabs>
        <w:jc w:val="both"/>
        <w:rPr>
          <w:rFonts w:ascii="Arial" w:hAnsi="Arial" w:cs="Arial"/>
          <w:sz w:val="22"/>
          <w:szCs w:val="22"/>
        </w:rPr>
      </w:pPr>
      <w:r>
        <w:rPr>
          <w:rFonts w:ascii="Arial" w:hAnsi="Arial" w:cs="Arial"/>
          <w:sz w:val="22"/>
          <w:szCs w:val="22"/>
        </w:rPr>
        <w:t xml:space="preserve">       Jištění baterie: pojistkový odpínač</w:t>
      </w:r>
    </w:p>
    <w:p w14:paraId="268D3550" w14:textId="77777777" w:rsidR="00756EA5" w:rsidRDefault="00756EA5" w:rsidP="00070CD6">
      <w:pPr>
        <w:tabs>
          <w:tab w:val="left" w:pos="426"/>
        </w:tabs>
        <w:jc w:val="both"/>
        <w:rPr>
          <w:rFonts w:ascii="Arial" w:hAnsi="Arial" w:cs="Arial"/>
          <w:sz w:val="22"/>
          <w:szCs w:val="22"/>
        </w:rPr>
      </w:pPr>
      <w:r>
        <w:rPr>
          <w:rFonts w:ascii="Arial" w:hAnsi="Arial" w:cs="Arial"/>
          <w:sz w:val="22"/>
          <w:szCs w:val="22"/>
        </w:rPr>
        <w:t xml:space="preserve">       Jištění výstupu: 2 x jistič LTN-B-6</w:t>
      </w:r>
    </w:p>
    <w:p w14:paraId="5933C9BD" w14:textId="77777777" w:rsidR="00756EA5" w:rsidRDefault="00756EA5" w:rsidP="00070CD6">
      <w:pPr>
        <w:tabs>
          <w:tab w:val="left" w:pos="426"/>
        </w:tabs>
        <w:jc w:val="both"/>
        <w:rPr>
          <w:rFonts w:ascii="Arial" w:hAnsi="Arial" w:cs="Arial"/>
          <w:sz w:val="22"/>
          <w:szCs w:val="22"/>
        </w:rPr>
      </w:pPr>
      <w:r>
        <w:rPr>
          <w:rFonts w:ascii="Arial" w:hAnsi="Arial" w:cs="Arial"/>
          <w:sz w:val="22"/>
          <w:szCs w:val="22"/>
        </w:rPr>
        <w:t xml:space="preserve">       Požadavek na rozměr skříně: 1200 x 250 x 1800 (š x h x v), speciálně s malou hloubkou </w:t>
      </w:r>
    </w:p>
    <w:p w14:paraId="0F192C11" w14:textId="77777777" w:rsidR="00756EA5" w:rsidRDefault="00756EA5" w:rsidP="00070CD6">
      <w:pPr>
        <w:tabs>
          <w:tab w:val="left" w:pos="426"/>
        </w:tabs>
        <w:jc w:val="both"/>
        <w:rPr>
          <w:rFonts w:ascii="Arial" w:hAnsi="Arial" w:cs="Arial"/>
          <w:sz w:val="22"/>
          <w:szCs w:val="22"/>
        </w:rPr>
      </w:pPr>
      <w:r>
        <w:rPr>
          <w:rFonts w:ascii="Arial" w:hAnsi="Arial" w:cs="Arial"/>
          <w:sz w:val="22"/>
          <w:szCs w:val="22"/>
        </w:rPr>
        <w:t xml:space="preserve">       a skříň bude mít dvoukřídlé dveře.</w:t>
      </w:r>
    </w:p>
    <w:p w14:paraId="771E913A" w14:textId="77777777" w:rsidR="00AF38EF" w:rsidRDefault="00756EA5" w:rsidP="00AF38EF">
      <w:pPr>
        <w:tabs>
          <w:tab w:val="left" w:pos="426"/>
        </w:tabs>
        <w:jc w:val="both"/>
        <w:rPr>
          <w:rFonts w:ascii="Arial" w:hAnsi="Arial" w:cs="Arial"/>
          <w:sz w:val="22"/>
          <w:szCs w:val="22"/>
        </w:rPr>
      </w:pPr>
      <w:r>
        <w:rPr>
          <w:rFonts w:ascii="Arial" w:hAnsi="Arial" w:cs="Arial"/>
          <w:sz w:val="22"/>
          <w:szCs w:val="22"/>
        </w:rPr>
        <w:t xml:space="preserve">       Baterie umístit ve spodní části skříně.</w:t>
      </w:r>
    </w:p>
    <w:p w14:paraId="5523AEF2" w14:textId="29A7E20D" w:rsidR="00B311CF" w:rsidRDefault="00AF38EF" w:rsidP="00AF38EF">
      <w:pPr>
        <w:tabs>
          <w:tab w:val="left" w:pos="426"/>
        </w:tabs>
        <w:ind w:left="426"/>
        <w:jc w:val="both"/>
        <w:rPr>
          <w:rFonts w:ascii="Arial" w:hAnsi="Arial" w:cs="Arial"/>
          <w:sz w:val="22"/>
          <w:szCs w:val="22"/>
        </w:rPr>
      </w:pPr>
      <w:r>
        <w:rPr>
          <w:rFonts w:ascii="Arial" w:hAnsi="Arial" w:cs="Arial"/>
          <w:sz w:val="22"/>
          <w:szCs w:val="22"/>
        </w:rPr>
        <w:t>Požadovaný minimální kvalitativní standard baterií: b</w:t>
      </w:r>
      <w:r w:rsidR="00756EA5">
        <w:rPr>
          <w:rFonts w:ascii="Arial" w:hAnsi="Arial" w:cs="Arial"/>
          <w:sz w:val="22"/>
          <w:szCs w:val="22"/>
        </w:rPr>
        <w:t>aterie</w:t>
      </w:r>
      <w:r w:rsidR="00B311CF">
        <w:rPr>
          <w:rFonts w:ascii="Arial" w:hAnsi="Arial" w:cs="Arial"/>
          <w:sz w:val="22"/>
          <w:szCs w:val="22"/>
        </w:rPr>
        <w:t xml:space="preserve"> 48V</w:t>
      </w:r>
      <w:r w:rsidR="00756EA5">
        <w:rPr>
          <w:rFonts w:ascii="Arial" w:hAnsi="Arial" w:cs="Arial"/>
          <w:sz w:val="22"/>
          <w:szCs w:val="22"/>
        </w:rPr>
        <w:t xml:space="preserve"> 4 x HOPPECKE </w:t>
      </w:r>
      <w:proofErr w:type="spellStart"/>
      <w:r w:rsidR="00756EA5">
        <w:rPr>
          <w:rFonts w:ascii="Arial" w:hAnsi="Arial" w:cs="Arial"/>
          <w:sz w:val="22"/>
          <w:szCs w:val="22"/>
        </w:rPr>
        <w:t>grid</w:t>
      </w:r>
      <w:proofErr w:type="spellEnd"/>
      <w:r w:rsidR="00756EA5">
        <w:rPr>
          <w:rFonts w:ascii="Arial" w:hAnsi="Arial" w:cs="Arial"/>
          <w:sz w:val="22"/>
          <w:szCs w:val="22"/>
        </w:rPr>
        <w:t xml:space="preserve"> </w:t>
      </w:r>
      <w:proofErr w:type="spellStart"/>
      <w:r w:rsidR="00756EA5">
        <w:rPr>
          <w:rFonts w:ascii="Arial" w:hAnsi="Arial" w:cs="Arial"/>
          <w:sz w:val="22"/>
          <w:szCs w:val="22"/>
        </w:rPr>
        <w:t>power</w:t>
      </w:r>
      <w:proofErr w:type="spellEnd"/>
      <w:r w:rsidR="00756EA5">
        <w:rPr>
          <w:rFonts w:ascii="Arial" w:hAnsi="Arial" w:cs="Arial"/>
          <w:sz w:val="22"/>
          <w:szCs w:val="22"/>
        </w:rPr>
        <w:t xml:space="preserve"> VR</w:t>
      </w:r>
      <w:r w:rsidR="00B311CF">
        <w:rPr>
          <w:rFonts w:ascii="Arial" w:hAnsi="Arial" w:cs="Arial"/>
          <w:sz w:val="22"/>
          <w:szCs w:val="22"/>
        </w:rPr>
        <w:t xml:space="preserve"> </w:t>
      </w:r>
      <w:r w:rsidR="00756EA5">
        <w:rPr>
          <w:rFonts w:ascii="Arial" w:hAnsi="Arial" w:cs="Arial"/>
          <w:sz w:val="22"/>
          <w:szCs w:val="22"/>
        </w:rPr>
        <w:t>X FT 12-180</w:t>
      </w:r>
      <w:r>
        <w:rPr>
          <w:rFonts w:ascii="Arial" w:hAnsi="Arial" w:cs="Arial"/>
          <w:sz w:val="22"/>
          <w:szCs w:val="22"/>
        </w:rPr>
        <w:t xml:space="preserve"> (vzhledem k ostatním záložním zdrojům instalovaným v areálu Stavovského divadla).</w:t>
      </w:r>
    </w:p>
    <w:p w14:paraId="2326A82C" w14:textId="77777777" w:rsidR="00B311CF" w:rsidRDefault="00B311CF" w:rsidP="00070CD6">
      <w:pPr>
        <w:tabs>
          <w:tab w:val="left" w:pos="426"/>
        </w:tabs>
        <w:jc w:val="both"/>
        <w:rPr>
          <w:rFonts w:ascii="Arial" w:hAnsi="Arial" w:cs="Arial"/>
          <w:sz w:val="22"/>
          <w:szCs w:val="22"/>
        </w:rPr>
      </w:pPr>
      <w:r>
        <w:rPr>
          <w:rFonts w:ascii="Arial" w:hAnsi="Arial" w:cs="Arial"/>
          <w:sz w:val="22"/>
          <w:szCs w:val="22"/>
        </w:rPr>
        <w:t xml:space="preserve">       Dodávka bude včetně odborné montáže, uvedení do provozu, revizních a profylaktických  </w:t>
      </w:r>
    </w:p>
    <w:p w14:paraId="08655E3A" w14:textId="578912D9" w:rsidR="00070CD6" w:rsidRPr="00133041" w:rsidRDefault="00B311CF" w:rsidP="00070CD6">
      <w:pPr>
        <w:tabs>
          <w:tab w:val="left" w:pos="426"/>
        </w:tabs>
        <w:jc w:val="both"/>
        <w:rPr>
          <w:rFonts w:ascii="Arial" w:hAnsi="Arial" w:cs="Arial"/>
          <w:sz w:val="22"/>
          <w:szCs w:val="22"/>
        </w:rPr>
      </w:pPr>
      <w:r>
        <w:rPr>
          <w:rFonts w:ascii="Arial" w:hAnsi="Arial" w:cs="Arial"/>
          <w:sz w:val="22"/>
          <w:szCs w:val="22"/>
        </w:rPr>
        <w:t xml:space="preserve">       zpráv a dopravy do místa plnění. </w:t>
      </w:r>
      <w:r w:rsidR="00D429B4">
        <w:rPr>
          <w:rFonts w:ascii="Arial" w:hAnsi="Arial" w:cs="Arial"/>
          <w:sz w:val="22"/>
          <w:szCs w:val="22"/>
        </w:rPr>
        <w:t xml:space="preserve"> </w:t>
      </w:r>
      <w:r w:rsidR="00070CD6">
        <w:rPr>
          <w:rFonts w:ascii="Arial" w:hAnsi="Arial" w:cs="Arial"/>
          <w:sz w:val="22"/>
          <w:szCs w:val="22"/>
        </w:rPr>
        <w:t xml:space="preserve">  </w:t>
      </w:r>
    </w:p>
    <w:p w14:paraId="6939DD10" w14:textId="6EEF7708" w:rsidR="00762FE2" w:rsidRPr="00B311CF" w:rsidRDefault="00D429B4" w:rsidP="00B311CF">
      <w:pPr>
        <w:autoSpaceDE w:val="0"/>
        <w:autoSpaceDN w:val="0"/>
        <w:adjustRightInd w:val="0"/>
        <w:rPr>
          <w:rFonts w:ascii="ArialMT" w:hAnsi="ArialMT" w:cs="ArialMT"/>
          <w:sz w:val="18"/>
          <w:szCs w:val="18"/>
        </w:rPr>
      </w:pPr>
      <w:r>
        <w:rPr>
          <w:rFonts w:ascii="ArialMT" w:hAnsi="ArialMT" w:cs="ArialMT"/>
          <w:sz w:val="18"/>
          <w:szCs w:val="18"/>
        </w:rPr>
        <w:t xml:space="preserve">   </w:t>
      </w:r>
      <w:r w:rsidR="00756EA5">
        <w:rPr>
          <w:rFonts w:ascii="ArialMT" w:hAnsi="ArialMT" w:cs="ArialMT"/>
          <w:sz w:val="18"/>
          <w:szCs w:val="18"/>
        </w:rPr>
        <w:t xml:space="preserve">    </w:t>
      </w:r>
      <w:r w:rsidR="00B311CF">
        <w:rPr>
          <w:rFonts w:ascii="ArialMT" w:hAnsi="ArialMT" w:cs="ArialMT"/>
          <w:sz w:val="18"/>
          <w:szCs w:val="18"/>
        </w:rPr>
        <w:t xml:space="preserve"> </w:t>
      </w:r>
    </w:p>
    <w:p w14:paraId="7F5733C2" w14:textId="6761CA2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9013FA">
        <w:rPr>
          <w:rFonts w:ascii="Arial" w:hAnsi="Arial" w:cs="Arial"/>
          <w:sz w:val="22"/>
          <w:szCs w:val="22"/>
        </w:rPr>
        <w:t xml:space="preserve">, včetně případné </w:t>
      </w:r>
      <w:r w:rsidR="007A2EC2">
        <w:rPr>
          <w:rFonts w:ascii="Arial" w:hAnsi="Arial" w:cs="Arial"/>
          <w:sz w:val="22"/>
          <w:szCs w:val="22"/>
        </w:rPr>
        <w:t>likvidace odpadu.</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35D36E36"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892EA0">
        <w:rPr>
          <w:rFonts w:ascii="Arial" w:hAnsi="Arial" w:cs="Arial"/>
          <w:sz w:val="22"/>
          <w:szCs w:val="22"/>
        </w:rPr>
        <w:t xml:space="preserve">p. Pavel Hozák, tel. </w:t>
      </w:r>
      <w:proofErr w:type="spellStart"/>
      <w:r w:rsidR="007216E5">
        <w:rPr>
          <w:rFonts w:ascii="Arial" w:hAnsi="Arial" w:cs="Arial"/>
          <w:sz w:val="22"/>
          <w:szCs w:val="22"/>
        </w:rPr>
        <w:t>xxxxx</w:t>
      </w:r>
      <w:proofErr w:type="spellEnd"/>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362D8F">
        <w:rPr>
          <w:rFonts w:ascii="Arial" w:hAnsi="Arial" w:cs="Arial"/>
          <w:sz w:val="22"/>
          <w:szCs w:val="22"/>
        </w:rPr>
        <w:t>montáž</w:t>
      </w:r>
      <w:r w:rsidR="002A1CAA" w:rsidRPr="009A5982">
        <w:rPr>
          <w:rFonts w:ascii="Arial" w:hAnsi="Arial" w:cs="Arial"/>
          <w:sz w:val="22"/>
          <w:szCs w:val="22"/>
        </w:rPr>
        <w:t xml:space="preserve">. Před vlastní realizací bude vzájemně dohodnut závazný harmonogram </w:t>
      </w:r>
      <w:r w:rsidR="00362D8F">
        <w:rPr>
          <w:rFonts w:ascii="Arial" w:hAnsi="Arial" w:cs="Arial"/>
          <w:sz w:val="22"/>
          <w:szCs w:val="22"/>
        </w:rPr>
        <w:t>montáže a zprovoznění</w:t>
      </w:r>
      <w:r w:rsidR="002A1CAA" w:rsidRPr="009A5982">
        <w:rPr>
          <w:rFonts w:ascii="Arial" w:hAnsi="Arial" w:cs="Arial"/>
          <w:sz w:val="22"/>
          <w:szCs w:val="22"/>
        </w:rPr>
        <w:t>.</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3EE32975"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Objednatel je oprávněn kontrolovat provádění díla průběžn</w:t>
      </w:r>
      <w:r w:rsidR="00892EA0">
        <w:rPr>
          <w:rFonts w:ascii="Arial" w:hAnsi="Arial" w:cs="Arial"/>
          <w:sz w:val="22"/>
          <w:szCs w:val="22"/>
        </w:rPr>
        <w:t>ě.</w:t>
      </w:r>
    </w:p>
    <w:p w14:paraId="3241D18F" w14:textId="3258754E" w:rsidR="006275E7" w:rsidRDefault="006275E7" w:rsidP="008A748E">
      <w:pPr>
        <w:pStyle w:val="Zkladntextodsazen2"/>
        <w:tabs>
          <w:tab w:val="clear" w:pos="284"/>
          <w:tab w:val="clear" w:pos="1418"/>
        </w:tabs>
        <w:ind w:left="709"/>
        <w:rPr>
          <w:rFonts w:ascii="Arial" w:hAnsi="Arial" w:cs="Arial"/>
          <w:sz w:val="22"/>
          <w:szCs w:val="22"/>
        </w:rPr>
      </w:pPr>
    </w:p>
    <w:p w14:paraId="2ECDCFB4" w14:textId="78D25573" w:rsidR="00892EA0" w:rsidRPr="00892EA0" w:rsidRDefault="00892EA0" w:rsidP="00892EA0">
      <w:pPr>
        <w:tabs>
          <w:tab w:val="left" w:pos="426"/>
        </w:tabs>
        <w:jc w:val="both"/>
        <w:rPr>
          <w:rFonts w:ascii="Arial" w:hAnsi="Arial" w:cs="Arial"/>
          <w:sz w:val="22"/>
          <w:szCs w:val="22"/>
        </w:rPr>
      </w:pPr>
      <w:r>
        <w:rPr>
          <w:rFonts w:ascii="Arial" w:hAnsi="Arial" w:cs="Arial"/>
          <w:sz w:val="22"/>
          <w:szCs w:val="22"/>
        </w:rPr>
        <w:t>5</w:t>
      </w:r>
      <w:r w:rsidRPr="00892EA0">
        <w:rPr>
          <w:rFonts w:ascii="Arial" w:hAnsi="Arial" w:cs="Arial"/>
          <w:sz w:val="22"/>
          <w:szCs w:val="22"/>
        </w:rPr>
        <w:t>.    Požadavky na provádění prací:</w:t>
      </w:r>
    </w:p>
    <w:p w14:paraId="28A6052F" w14:textId="77777777" w:rsidR="00892EA0" w:rsidRPr="00892EA0" w:rsidRDefault="00892EA0" w:rsidP="00892EA0">
      <w:pPr>
        <w:tabs>
          <w:tab w:val="left" w:pos="426"/>
        </w:tabs>
        <w:jc w:val="both"/>
        <w:rPr>
          <w:rFonts w:ascii="Arial" w:hAnsi="Arial" w:cs="Arial"/>
          <w:sz w:val="22"/>
          <w:szCs w:val="22"/>
        </w:rPr>
      </w:pPr>
    </w:p>
    <w:p w14:paraId="042198EC" w14:textId="77777777" w:rsidR="00892EA0" w:rsidRPr="00892EA0" w:rsidRDefault="00892EA0" w:rsidP="00892EA0">
      <w:pPr>
        <w:jc w:val="both"/>
        <w:rPr>
          <w:rFonts w:ascii="Arial" w:hAnsi="Arial" w:cs="Arial"/>
          <w:sz w:val="22"/>
          <w:szCs w:val="22"/>
        </w:rPr>
      </w:pPr>
      <w:r w:rsidRPr="00892EA0">
        <w:rPr>
          <w:rFonts w:ascii="Arial" w:hAnsi="Arial" w:cs="Arial"/>
          <w:sz w:val="22"/>
          <w:szCs w:val="22"/>
        </w:rPr>
        <w:t xml:space="preserve">       Prohlášení o shodě na použitý materiál (technický list). </w:t>
      </w:r>
    </w:p>
    <w:p w14:paraId="17F435BB" w14:textId="77777777" w:rsidR="00892EA0" w:rsidRPr="00892EA0" w:rsidRDefault="00892EA0" w:rsidP="00892EA0">
      <w:pPr>
        <w:pStyle w:val="Zkladntextodsazen2"/>
        <w:tabs>
          <w:tab w:val="clear" w:pos="284"/>
          <w:tab w:val="clear" w:pos="1418"/>
          <w:tab w:val="left" w:pos="426"/>
        </w:tabs>
        <w:ind w:left="0"/>
        <w:rPr>
          <w:rFonts w:ascii="Arial" w:hAnsi="Arial" w:cs="Arial"/>
          <w:sz w:val="22"/>
          <w:szCs w:val="22"/>
        </w:rPr>
      </w:pPr>
      <w:r w:rsidRPr="00892EA0">
        <w:rPr>
          <w:rFonts w:ascii="Arial" w:hAnsi="Arial" w:cs="Arial"/>
          <w:sz w:val="22"/>
          <w:szCs w:val="22"/>
        </w:rPr>
        <w:t xml:space="preserve">       Výše specifikovaná úprava musí splňovat ustanovení platných českých norem a normy</w:t>
      </w:r>
    </w:p>
    <w:p w14:paraId="0EBE0FEB" w14:textId="77777777" w:rsidR="00892EA0" w:rsidRPr="00892EA0" w:rsidRDefault="00892EA0" w:rsidP="00892EA0">
      <w:pPr>
        <w:pStyle w:val="Zkladntextodsazen2"/>
        <w:tabs>
          <w:tab w:val="left" w:pos="426"/>
        </w:tabs>
        <w:ind w:left="0"/>
        <w:rPr>
          <w:rFonts w:ascii="Arial" w:hAnsi="Arial" w:cs="Arial"/>
          <w:sz w:val="22"/>
          <w:szCs w:val="22"/>
        </w:rPr>
      </w:pPr>
      <w:r w:rsidRPr="00892EA0">
        <w:rPr>
          <w:rFonts w:ascii="Arial" w:hAnsi="Arial" w:cs="Arial"/>
          <w:sz w:val="22"/>
          <w:szCs w:val="22"/>
        </w:rPr>
        <w:t xml:space="preserve">       Evropské Unie.</w:t>
      </w:r>
    </w:p>
    <w:p w14:paraId="2C755AB4" w14:textId="77777777" w:rsidR="00892EA0" w:rsidRPr="00892EA0" w:rsidRDefault="00892EA0" w:rsidP="00892EA0">
      <w:pPr>
        <w:pStyle w:val="Zkladntextodsazen2"/>
        <w:tabs>
          <w:tab w:val="left" w:pos="426"/>
        </w:tabs>
        <w:ind w:left="0"/>
        <w:rPr>
          <w:rFonts w:ascii="Arial" w:hAnsi="Arial" w:cs="Arial"/>
          <w:sz w:val="22"/>
          <w:szCs w:val="22"/>
        </w:rPr>
      </w:pPr>
      <w:r w:rsidRPr="00892EA0">
        <w:rPr>
          <w:rFonts w:ascii="Arial" w:hAnsi="Arial" w:cs="Arial"/>
          <w:sz w:val="22"/>
          <w:szCs w:val="22"/>
        </w:rPr>
        <w:t xml:space="preserve">       Veškerá dokumentace bude dle platné legislativy ČR.</w:t>
      </w:r>
    </w:p>
    <w:p w14:paraId="2D2564F0" w14:textId="77777777" w:rsidR="00892EA0" w:rsidRPr="00892EA0" w:rsidRDefault="00892EA0" w:rsidP="00892EA0">
      <w:pPr>
        <w:pStyle w:val="Zkladntextodsazen2"/>
        <w:tabs>
          <w:tab w:val="left" w:pos="426"/>
        </w:tabs>
        <w:ind w:left="0"/>
        <w:rPr>
          <w:rFonts w:ascii="Arial" w:hAnsi="Arial" w:cs="Arial"/>
          <w:sz w:val="22"/>
          <w:szCs w:val="22"/>
        </w:rPr>
      </w:pPr>
      <w:r w:rsidRPr="00892EA0">
        <w:rPr>
          <w:rFonts w:ascii="Arial" w:hAnsi="Arial" w:cs="Arial"/>
          <w:sz w:val="22"/>
          <w:szCs w:val="22"/>
        </w:rPr>
        <w:t xml:space="preserve">       Demontované části a obalové materiály budou ekologicky zlikvidovány.</w:t>
      </w:r>
    </w:p>
    <w:p w14:paraId="0E9E11D9" w14:textId="77777777" w:rsidR="00892EA0" w:rsidRPr="00892EA0" w:rsidRDefault="00892EA0" w:rsidP="00892EA0">
      <w:pPr>
        <w:pStyle w:val="Zkladntextodsazen2"/>
        <w:tabs>
          <w:tab w:val="left" w:pos="426"/>
        </w:tabs>
        <w:ind w:left="0"/>
        <w:rPr>
          <w:rFonts w:ascii="Arial" w:hAnsi="Arial" w:cs="Arial"/>
          <w:sz w:val="22"/>
          <w:szCs w:val="22"/>
        </w:rPr>
      </w:pPr>
    </w:p>
    <w:p w14:paraId="611F7052" w14:textId="386DFB71" w:rsidR="00892EA0" w:rsidRPr="00892EA0" w:rsidRDefault="00362D8F" w:rsidP="00892EA0">
      <w:pPr>
        <w:tabs>
          <w:tab w:val="left" w:pos="426"/>
        </w:tabs>
        <w:jc w:val="both"/>
        <w:rPr>
          <w:rFonts w:ascii="Arial" w:hAnsi="Arial" w:cs="Arial"/>
          <w:sz w:val="22"/>
          <w:szCs w:val="22"/>
        </w:rPr>
      </w:pPr>
      <w:r>
        <w:rPr>
          <w:rFonts w:ascii="Arial" w:hAnsi="Arial" w:cs="Arial"/>
          <w:sz w:val="22"/>
          <w:szCs w:val="22"/>
        </w:rPr>
        <w:t>6</w:t>
      </w:r>
      <w:r w:rsidR="00892EA0" w:rsidRPr="00892EA0">
        <w:rPr>
          <w:rFonts w:ascii="Arial" w:hAnsi="Arial" w:cs="Arial"/>
          <w:sz w:val="22"/>
          <w:szCs w:val="22"/>
        </w:rPr>
        <w:t>.</w:t>
      </w:r>
      <w:r w:rsidR="00892EA0" w:rsidRPr="00892EA0">
        <w:rPr>
          <w:rFonts w:ascii="Arial" w:hAnsi="Arial" w:cs="Arial"/>
          <w:b/>
          <w:sz w:val="22"/>
          <w:szCs w:val="22"/>
        </w:rPr>
        <w:t xml:space="preserve">   </w:t>
      </w:r>
      <w:r w:rsidR="00892EA0" w:rsidRPr="00892EA0">
        <w:rPr>
          <w:rFonts w:ascii="Arial" w:hAnsi="Arial" w:cs="Arial"/>
          <w:sz w:val="22"/>
          <w:szCs w:val="22"/>
        </w:rPr>
        <w:t>Ostatní ujednání:</w:t>
      </w:r>
    </w:p>
    <w:p w14:paraId="0E24E65D" w14:textId="77777777" w:rsidR="00892EA0" w:rsidRPr="00892EA0" w:rsidRDefault="00892EA0" w:rsidP="00892EA0">
      <w:pPr>
        <w:pStyle w:val="Odstavecseseznamem"/>
        <w:tabs>
          <w:tab w:val="left" w:pos="426"/>
        </w:tabs>
        <w:ind w:left="360"/>
        <w:jc w:val="both"/>
        <w:rPr>
          <w:rFonts w:ascii="Arial" w:hAnsi="Arial" w:cs="Arial"/>
          <w:sz w:val="22"/>
          <w:szCs w:val="22"/>
        </w:rPr>
      </w:pPr>
    </w:p>
    <w:p w14:paraId="4B9EB527" w14:textId="77777777" w:rsidR="00362D8F" w:rsidRDefault="00892EA0" w:rsidP="00892EA0">
      <w:pPr>
        <w:pStyle w:val="Zkladntextodsazen2"/>
        <w:tabs>
          <w:tab w:val="clear" w:pos="284"/>
          <w:tab w:val="clear" w:pos="1418"/>
        </w:tabs>
        <w:ind w:left="0"/>
        <w:rPr>
          <w:rFonts w:ascii="Arial" w:hAnsi="Arial" w:cs="Arial"/>
          <w:bCs/>
          <w:sz w:val="22"/>
          <w:szCs w:val="22"/>
        </w:rPr>
      </w:pPr>
      <w:r w:rsidRPr="00892EA0">
        <w:rPr>
          <w:rFonts w:ascii="Arial" w:hAnsi="Arial" w:cs="Arial"/>
          <w:bCs/>
          <w:sz w:val="22"/>
          <w:szCs w:val="22"/>
        </w:rPr>
        <w:t xml:space="preserve">      Smluvní strany sjednaly, že součástí předmětu plnění, jakož i ceny za dílo dle této smlouvy, </w:t>
      </w:r>
      <w:r w:rsidR="00362D8F">
        <w:rPr>
          <w:rFonts w:ascii="Arial" w:hAnsi="Arial" w:cs="Arial"/>
          <w:bCs/>
          <w:sz w:val="22"/>
          <w:szCs w:val="22"/>
        </w:rPr>
        <w:t xml:space="preserve">    </w:t>
      </w:r>
    </w:p>
    <w:p w14:paraId="7AEB7239" w14:textId="77777777" w:rsidR="00362D8F" w:rsidRDefault="00362D8F" w:rsidP="00892EA0">
      <w:pPr>
        <w:pStyle w:val="Zkladntextodsazen2"/>
        <w:tabs>
          <w:tab w:val="clear" w:pos="284"/>
          <w:tab w:val="clear" w:pos="1418"/>
        </w:tabs>
        <w:ind w:left="0"/>
        <w:rPr>
          <w:rFonts w:ascii="Arial" w:hAnsi="Arial" w:cs="Arial"/>
          <w:bCs/>
          <w:sz w:val="22"/>
          <w:szCs w:val="22"/>
        </w:rPr>
      </w:pPr>
      <w:r>
        <w:rPr>
          <w:rFonts w:ascii="Arial" w:hAnsi="Arial" w:cs="Arial"/>
          <w:bCs/>
          <w:sz w:val="22"/>
          <w:szCs w:val="22"/>
        </w:rPr>
        <w:t xml:space="preserve">      jsou i </w:t>
      </w:r>
      <w:r w:rsidR="00892EA0" w:rsidRPr="00892EA0">
        <w:rPr>
          <w:rFonts w:ascii="Arial" w:hAnsi="Arial" w:cs="Arial"/>
          <w:bCs/>
          <w:sz w:val="22"/>
          <w:szCs w:val="22"/>
        </w:rPr>
        <w:t xml:space="preserve">veškeré přepravní, manipulační a dopravní výkony a vedlejší rozpočtové náklady </w:t>
      </w:r>
    </w:p>
    <w:p w14:paraId="14747870" w14:textId="6145DDB4" w:rsidR="00892EA0" w:rsidRPr="00892EA0" w:rsidRDefault="00362D8F" w:rsidP="00892EA0">
      <w:pPr>
        <w:pStyle w:val="Zkladntextodsazen2"/>
        <w:tabs>
          <w:tab w:val="clear" w:pos="284"/>
          <w:tab w:val="clear" w:pos="1418"/>
        </w:tabs>
        <w:ind w:left="0"/>
        <w:rPr>
          <w:rFonts w:ascii="Arial" w:hAnsi="Arial" w:cs="Arial"/>
          <w:bCs/>
          <w:sz w:val="22"/>
          <w:szCs w:val="22"/>
        </w:rPr>
      </w:pPr>
      <w:r>
        <w:rPr>
          <w:rFonts w:ascii="Arial" w:hAnsi="Arial" w:cs="Arial"/>
          <w:bCs/>
          <w:sz w:val="22"/>
          <w:szCs w:val="22"/>
        </w:rPr>
        <w:t xml:space="preserve">      spojené </w:t>
      </w:r>
      <w:r w:rsidR="00892EA0" w:rsidRPr="00892EA0">
        <w:rPr>
          <w:rFonts w:ascii="Arial" w:hAnsi="Arial" w:cs="Arial"/>
          <w:bCs/>
          <w:sz w:val="22"/>
          <w:szCs w:val="22"/>
        </w:rPr>
        <w:t>s realizací předmětu plnění.</w:t>
      </w:r>
    </w:p>
    <w:p w14:paraId="22111D7D" w14:textId="6F73D846" w:rsidR="002B6ACC" w:rsidRPr="008A748E" w:rsidRDefault="002B6ACC" w:rsidP="008A748E">
      <w:pPr>
        <w:pStyle w:val="Zkladntextodsazen2"/>
        <w:tabs>
          <w:tab w:val="clear" w:pos="284"/>
          <w:tab w:val="clear" w:pos="1418"/>
        </w:tabs>
        <w:ind w:left="0"/>
        <w:jc w:val="left"/>
        <w:rPr>
          <w:rFonts w:ascii="Arial" w:hAnsi="Arial" w:cs="Arial"/>
          <w:sz w:val="22"/>
          <w:szCs w:val="22"/>
        </w:rPr>
      </w:pPr>
    </w:p>
    <w:p w14:paraId="4D10C42D" w14:textId="15C5EACC" w:rsidR="00362D8F" w:rsidRPr="00362D8F" w:rsidRDefault="00362D8F" w:rsidP="00362D8F">
      <w:pPr>
        <w:jc w:val="both"/>
        <w:rPr>
          <w:rFonts w:ascii="Arial" w:hAnsi="Arial" w:cs="Arial"/>
          <w:sz w:val="22"/>
          <w:szCs w:val="22"/>
        </w:rPr>
      </w:pPr>
      <w:r>
        <w:rPr>
          <w:rFonts w:ascii="Arial" w:hAnsi="Arial" w:cs="Arial"/>
          <w:sz w:val="22"/>
          <w:szCs w:val="22"/>
        </w:rPr>
        <w:t>Zhotovitel byl vybrán</w:t>
      </w:r>
      <w:r w:rsidRPr="00362D8F">
        <w:rPr>
          <w:rFonts w:ascii="Arial" w:hAnsi="Arial" w:cs="Arial"/>
          <w:sz w:val="22"/>
          <w:szCs w:val="22"/>
        </w:rPr>
        <w:t xml:space="preserve"> </w:t>
      </w:r>
      <w:r>
        <w:rPr>
          <w:rFonts w:ascii="Arial" w:hAnsi="Arial" w:cs="Arial"/>
          <w:sz w:val="22"/>
          <w:szCs w:val="22"/>
        </w:rPr>
        <w:t>na základě</w:t>
      </w:r>
      <w:r w:rsidRPr="00362D8F">
        <w:rPr>
          <w:rFonts w:ascii="Arial" w:hAnsi="Arial" w:cs="Arial"/>
          <w:sz w:val="22"/>
          <w:szCs w:val="22"/>
        </w:rPr>
        <w:t xml:space="preserve"> zadávací</w:t>
      </w:r>
      <w:r>
        <w:rPr>
          <w:rFonts w:ascii="Arial" w:hAnsi="Arial" w:cs="Arial"/>
          <w:sz w:val="22"/>
          <w:szCs w:val="22"/>
        </w:rPr>
        <w:t>ho</w:t>
      </w:r>
      <w:r w:rsidRPr="00362D8F">
        <w:rPr>
          <w:rFonts w:ascii="Arial" w:hAnsi="Arial" w:cs="Arial"/>
          <w:sz w:val="22"/>
          <w:szCs w:val="22"/>
        </w:rPr>
        <w:t xml:space="preserve"> řízení na veřejnou zakázku malého rozsahu v e-tržišti TENDERMARKET. </w:t>
      </w:r>
      <w:r>
        <w:rPr>
          <w:rFonts w:ascii="Arial" w:hAnsi="Arial" w:cs="Arial"/>
          <w:sz w:val="22"/>
          <w:szCs w:val="22"/>
        </w:rPr>
        <w:t>Číslo zakázky: T004/22V/00011439</w:t>
      </w:r>
      <w:r w:rsidRPr="00362D8F">
        <w:rPr>
          <w:rFonts w:ascii="Arial" w:hAnsi="Arial" w:cs="Arial"/>
          <w:sz w:val="22"/>
          <w:szCs w:val="22"/>
        </w:rPr>
        <w:t>.</w:t>
      </w:r>
    </w:p>
    <w:p w14:paraId="1742C9DE" w14:textId="77777777" w:rsidR="00362D8F" w:rsidRPr="00362D8F" w:rsidRDefault="00362D8F" w:rsidP="00362D8F">
      <w:pPr>
        <w:jc w:val="both"/>
        <w:rPr>
          <w:rFonts w:ascii="Arial" w:hAnsi="Arial" w:cs="Arial"/>
          <w:b/>
          <w:sz w:val="22"/>
          <w:szCs w:val="22"/>
        </w:rPr>
      </w:pPr>
    </w:p>
    <w:p w14:paraId="7847031E" w14:textId="77777777" w:rsidR="00362D8F" w:rsidRPr="00714FC2" w:rsidRDefault="00362D8F" w:rsidP="00362D8F">
      <w:pPr>
        <w:tabs>
          <w:tab w:val="left" w:pos="426"/>
        </w:tabs>
        <w:jc w:val="both"/>
        <w:rPr>
          <w:rFonts w:ascii="Arial" w:hAnsi="Arial" w:cs="Arial"/>
          <w:b/>
          <w:sz w:val="22"/>
          <w:szCs w:val="22"/>
        </w:rPr>
      </w:pPr>
      <w:r w:rsidRPr="00362D8F">
        <w:rPr>
          <w:rFonts w:ascii="Arial" w:hAnsi="Arial" w:cs="Arial"/>
          <w:b/>
          <w:sz w:val="22"/>
          <w:szCs w:val="22"/>
        </w:rPr>
        <w:t>III.</w:t>
      </w:r>
      <w:r w:rsidRPr="00362D8F">
        <w:rPr>
          <w:rFonts w:ascii="Arial" w:hAnsi="Arial" w:cs="Arial"/>
          <w:b/>
          <w:sz w:val="22"/>
          <w:szCs w:val="22"/>
        </w:rPr>
        <w:tab/>
      </w:r>
      <w:r w:rsidRPr="00714FC2">
        <w:rPr>
          <w:rFonts w:ascii="Arial" w:hAnsi="Arial" w:cs="Arial"/>
          <w:b/>
          <w:sz w:val="22"/>
          <w:szCs w:val="22"/>
        </w:rPr>
        <w:t xml:space="preserve">Místo plnění </w:t>
      </w:r>
    </w:p>
    <w:p w14:paraId="1F530267" w14:textId="30C38918" w:rsidR="00362D8F" w:rsidRPr="00362D8F" w:rsidRDefault="00362D8F" w:rsidP="00362D8F">
      <w:pPr>
        <w:tabs>
          <w:tab w:val="left" w:pos="357"/>
        </w:tabs>
        <w:jc w:val="both"/>
        <w:rPr>
          <w:rFonts w:ascii="Arial" w:hAnsi="Arial" w:cs="Arial"/>
          <w:sz w:val="22"/>
          <w:szCs w:val="22"/>
        </w:rPr>
      </w:pPr>
      <w:r w:rsidRPr="00362D8F">
        <w:rPr>
          <w:rFonts w:ascii="Arial" w:hAnsi="Arial" w:cs="Arial"/>
          <w:sz w:val="22"/>
          <w:szCs w:val="22"/>
        </w:rPr>
        <w:t xml:space="preserve">Historická budova Stavovského divadla, Železná ulice, č.p. 540, </w:t>
      </w:r>
      <w:proofErr w:type="spellStart"/>
      <w:r w:rsidRPr="00362D8F">
        <w:rPr>
          <w:rFonts w:ascii="Arial" w:hAnsi="Arial" w:cs="Arial"/>
          <w:sz w:val="22"/>
          <w:szCs w:val="22"/>
        </w:rPr>
        <w:t>orien.č</w:t>
      </w:r>
      <w:proofErr w:type="spellEnd"/>
      <w:r w:rsidRPr="00362D8F">
        <w:rPr>
          <w:rFonts w:ascii="Arial" w:hAnsi="Arial" w:cs="Arial"/>
          <w:sz w:val="22"/>
          <w:szCs w:val="22"/>
        </w:rPr>
        <w:t xml:space="preserve">. 11, umístěné na parcele 569 v katastrálním území 727 024 Staré Město, Praha 1. </w:t>
      </w:r>
    </w:p>
    <w:p w14:paraId="4E8FFD30" w14:textId="36CC5799" w:rsidR="00362D8F" w:rsidRPr="00362D8F" w:rsidRDefault="00362D8F" w:rsidP="00362D8F">
      <w:pPr>
        <w:tabs>
          <w:tab w:val="left" w:pos="357"/>
        </w:tabs>
        <w:jc w:val="both"/>
        <w:rPr>
          <w:rFonts w:ascii="Arial" w:hAnsi="Arial" w:cs="Arial"/>
          <w:sz w:val="22"/>
          <w:szCs w:val="22"/>
        </w:rPr>
      </w:pPr>
      <w:r>
        <w:rPr>
          <w:rFonts w:ascii="Arial" w:hAnsi="Arial" w:cs="Arial"/>
          <w:sz w:val="22"/>
          <w:szCs w:val="22"/>
        </w:rPr>
        <w:t>Prostor: Telefonní ústředna, 1</w:t>
      </w:r>
      <w:r w:rsidRPr="00362D8F">
        <w:rPr>
          <w:rFonts w:ascii="Arial" w:hAnsi="Arial" w:cs="Arial"/>
          <w:sz w:val="22"/>
          <w:szCs w:val="22"/>
        </w:rPr>
        <w:t>.podzem</w:t>
      </w:r>
      <w:r>
        <w:rPr>
          <w:rFonts w:ascii="Arial" w:hAnsi="Arial" w:cs="Arial"/>
          <w:sz w:val="22"/>
          <w:szCs w:val="22"/>
        </w:rPr>
        <w:t>ní podlaží, číslo místnosti 0163, číslo dveří 0158</w:t>
      </w:r>
      <w:r w:rsidRPr="00362D8F">
        <w:rPr>
          <w:rFonts w:ascii="Arial" w:hAnsi="Arial" w:cs="Arial"/>
          <w:sz w:val="22"/>
          <w:szCs w:val="22"/>
        </w:rPr>
        <w:t>.</w:t>
      </w:r>
    </w:p>
    <w:p w14:paraId="3DE6D1D8" w14:textId="6A957A39" w:rsidR="00362D8F" w:rsidRDefault="00362D8F" w:rsidP="000472D7">
      <w:pPr>
        <w:jc w:val="both"/>
        <w:rPr>
          <w:rFonts w:ascii="Arial" w:hAnsi="Arial" w:cs="Arial"/>
          <w:sz w:val="22"/>
          <w:szCs w:val="22"/>
        </w:rPr>
      </w:pPr>
      <w:r>
        <w:rPr>
          <w:rFonts w:ascii="Arial" w:hAnsi="Arial" w:cs="Arial"/>
          <w:sz w:val="22"/>
          <w:szCs w:val="22"/>
        </w:rPr>
        <w:t>(dále také jen „pracoviště“)</w:t>
      </w:r>
    </w:p>
    <w:p w14:paraId="037ED9EB" w14:textId="77777777" w:rsidR="00446A08" w:rsidRDefault="00446A08" w:rsidP="000472D7">
      <w:pPr>
        <w:jc w:val="both"/>
        <w:rPr>
          <w:rFonts w:ascii="Arial" w:hAnsi="Arial" w:cs="Arial"/>
          <w:sz w:val="22"/>
          <w:szCs w:val="22"/>
        </w:rPr>
      </w:pPr>
    </w:p>
    <w:p w14:paraId="70AE6BEA" w14:textId="77777777" w:rsidR="00BF45F6" w:rsidRDefault="00BF45F6" w:rsidP="000472D7">
      <w:pPr>
        <w:jc w:val="both"/>
        <w:rPr>
          <w:rFonts w:ascii="Arial" w:hAnsi="Arial" w:cs="Arial"/>
          <w:sz w:val="22"/>
          <w:szCs w:val="22"/>
        </w:rPr>
      </w:pPr>
    </w:p>
    <w:p w14:paraId="0398C4E5" w14:textId="62CB70CA" w:rsidR="002B6ACC" w:rsidRPr="00BF45F6" w:rsidRDefault="002B6ACC" w:rsidP="000472D7">
      <w:pPr>
        <w:jc w:val="both"/>
        <w:rPr>
          <w:rFonts w:ascii="Arial" w:hAnsi="Arial" w:cs="Arial"/>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416BEC52"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w:t>
      </w:r>
      <w:r w:rsidR="00F96A48">
        <w:rPr>
          <w:rFonts w:ascii="Arial" w:hAnsi="Arial" w:cs="Arial"/>
          <w:sz w:val="22"/>
          <w:szCs w:val="22"/>
        </w:rPr>
        <w:t>i montáži může používat</w:t>
      </w:r>
      <w:r w:rsidRPr="005A584D">
        <w:rPr>
          <w:rFonts w:ascii="Arial" w:hAnsi="Arial" w:cs="Arial"/>
          <w:sz w:val="22"/>
          <w:szCs w:val="22"/>
        </w:rPr>
        <w:t xml:space="preserve">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42A44540" w14:textId="3943CBC3" w:rsidR="00F96A48" w:rsidRPr="00F96A48" w:rsidRDefault="002B6ACC" w:rsidP="00F96A48">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1A359688" w14:textId="08767AC0"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F96A48">
        <w:rPr>
          <w:rFonts w:ascii="Arial" w:hAnsi="Arial" w:cs="Arial"/>
          <w:sz w:val="22"/>
          <w:szCs w:val="22"/>
        </w:rPr>
        <w:t xml:space="preserve"> 24.10.2022</w:t>
      </w:r>
    </w:p>
    <w:p w14:paraId="14DCAE29" w14:textId="682BCC86"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 </w:t>
      </w:r>
      <w:r w:rsidR="00F96A48">
        <w:rPr>
          <w:rFonts w:ascii="Arial" w:hAnsi="Arial" w:cs="Arial"/>
          <w:sz w:val="22"/>
          <w:szCs w:val="22"/>
        </w:rPr>
        <w:t>31</w:t>
      </w:r>
      <w:r w:rsidR="006E03B3">
        <w:rPr>
          <w:rFonts w:ascii="Arial" w:hAnsi="Arial" w:cs="Arial"/>
          <w:sz w:val="22"/>
          <w:szCs w:val="22"/>
        </w:rPr>
        <w:t>.</w:t>
      </w:r>
      <w:r w:rsidR="00F96A48">
        <w:rPr>
          <w:rFonts w:ascii="Arial" w:hAnsi="Arial" w:cs="Arial"/>
          <w:sz w:val="22"/>
          <w:szCs w:val="22"/>
        </w:rPr>
        <w:t>10</w:t>
      </w:r>
      <w:r w:rsidR="006E03B3">
        <w:rPr>
          <w:rFonts w:ascii="Arial" w:hAnsi="Arial" w:cs="Arial"/>
          <w:sz w:val="22"/>
          <w:szCs w:val="22"/>
        </w:rPr>
        <w:t>.202</w:t>
      </w:r>
      <w:r w:rsidR="006762E5">
        <w:rPr>
          <w:rFonts w:ascii="Arial" w:hAnsi="Arial" w:cs="Arial"/>
          <w:sz w:val="22"/>
          <w:szCs w:val="22"/>
        </w:rPr>
        <w:t>2</w:t>
      </w:r>
    </w:p>
    <w:p w14:paraId="71120AB2" w14:textId="77777777" w:rsidR="002B6ACC" w:rsidRPr="005A584D" w:rsidRDefault="002B6ACC" w:rsidP="005A584D">
      <w:pPr>
        <w:rPr>
          <w:rFonts w:ascii="Arial" w:hAnsi="Arial" w:cs="Arial"/>
          <w:sz w:val="22"/>
          <w:szCs w:val="22"/>
        </w:rPr>
      </w:pPr>
    </w:p>
    <w:p w14:paraId="6A04B3E5" w14:textId="613FB204" w:rsidR="002B6ACC" w:rsidRPr="00BF45F6" w:rsidRDefault="002B6ACC" w:rsidP="00BF45F6">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20C58081" w:rsidR="002B6ACC" w:rsidRDefault="002B6ACC" w:rsidP="005A584D">
      <w:pPr>
        <w:tabs>
          <w:tab w:val="left" w:pos="284"/>
          <w:tab w:val="left" w:pos="1418"/>
        </w:tabs>
        <w:jc w:val="both"/>
        <w:rPr>
          <w:rFonts w:ascii="Arial" w:hAnsi="Arial" w:cs="Arial"/>
          <w:b/>
          <w:sz w:val="22"/>
          <w:szCs w:val="22"/>
        </w:rPr>
      </w:pPr>
      <w:r w:rsidRPr="00D55C6B">
        <w:rPr>
          <w:rFonts w:ascii="Arial" w:hAnsi="Arial" w:cs="Arial"/>
          <w:b/>
          <w:sz w:val="22"/>
          <w:szCs w:val="22"/>
        </w:rPr>
        <w:t>Cena celkem bez DPH:</w:t>
      </w:r>
      <w:r w:rsidRPr="00D55C6B">
        <w:rPr>
          <w:rFonts w:ascii="Arial" w:hAnsi="Arial" w:cs="Arial"/>
          <w:b/>
          <w:sz w:val="22"/>
          <w:szCs w:val="22"/>
        </w:rPr>
        <w:tab/>
      </w:r>
      <w:r w:rsidR="00F96A48">
        <w:rPr>
          <w:rFonts w:ascii="Franklin Gothic Book" w:hAnsi="Franklin Gothic Book" w:cs="Arial"/>
          <w:b/>
          <w:sz w:val="22"/>
          <w:szCs w:val="22"/>
        </w:rPr>
        <w:t>174.000</w:t>
      </w:r>
      <w:r w:rsidR="00CA016D">
        <w:rPr>
          <w:rFonts w:ascii="Franklin Gothic Book" w:hAnsi="Franklin Gothic Book" w:cs="Arial"/>
          <w:b/>
          <w:sz w:val="22"/>
          <w:szCs w:val="22"/>
        </w:rPr>
        <w:t>,</w:t>
      </w:r>
      <w:r w:rsidR="00F96A48">
        <w:rPr>
          <w:rFonts w:ascii="Franklin Gothic Book" w:hAnsi="Franklin Gothic Book" w:cs="Arial"/>
          <w:b/>
          <w:sz w:val="22"/>
          <w:szCs w:val="22"/>
        </w:rPr>
        <w:t>00</w:t>
      </w:r>
      <w:r w:rsidR="00D55C6B">
        <w:rPr>
          <w:rFonts w:ascii="Arial" w:hAnsi="Arial" w:cs="Arial"/>
          <w:b/>
          <w:sz w:val="22"/>
          <w:szCs w:val="22"/>
        </w:rPr>
        <w:t xml:space="preserve"> </w:t>
      </w:r>
      <w:r w:rsidRPr="00D55C6B">
        <w:rPr>
          <w:rFonts w:ascii="Arial" w:hAnsi="Arial" w:cs="Arial"/>
          <w:b/>
          <w:sz w:val="22"/>
          <w:szCs w:val="22"/>
        </w:rPr>
        <w:t>Kč</w:t>
      </w:r>
    </w:p>
    <w:p w14:paraId="53DF9B85" w14:textId="77777777" w:rsidR="00F96A48" w:rsidRPr="00D55C6B" w:rsidRDefault="00F96A48" w:rsidP="005A584D">
      <w:pPr>
        <w:tabs>
          <w:tab w:val="left" w:pos="284"/>
          <w:tab w:val="left" w:pos="1418"/>
        </w:tabs>
        <w:jc w:val="both"/>
        <w:rPr>
          <w:rFonts w:ascii="Arial" w:hAnsi="Arial" w:cs="Arial"/>
          <w:b/>
          <w:sz w:val="22"/>
          <w:szCs w:val="22"/>
          <w:lang w:val="en-US"/>
        </w:rPr>
      </w:pPr>
    </w:p>
    <w:p w14:paraId="0546AF54" w14:textId="79686F22" w:rsidR="002B6ACC" w:rsidRDefault="00F96A48" w:rsidP="005A584D">
      <w:pPr>
        <w:tabs>
          <w:tab w:val="left" w:pos="284"/>
          <w:tab w:val="left" w:pos="1418"/>
        </w:tabs>
        <w:jc w:val="both"/>
        <w:rPr>
          <w:rFonts w:ascii="Arial" w:hAnsi="Arial" w:cs="Arial"/>
          <w:sz w:val="22"/>
          <w:szCs w:val="22"/>
        </w:rPr>
      </w:pPr>
      <w:r>
        <w:rPr>
          <w:rFonts w:ascii="Arial" w:hAnsi="Arial" w:cs="Arial"/>
          <w:sz w:val="22"/>
          <w:szCs w:val="22"/>
        </w:rPr>
        <w:t>k ceně bude připočtena DPH podle platných předpisů</w:t>
      </w:r>
    </w:p>
    <w:p w14:paraId="17D9BA3C" w14:textId="19EE058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F23848B" w14:textId="4CD96D7C" w:rsidR="001750C7" w:rsidRDefault="001750C7" w:rsidP="005A584D">
      <w:pPr>
        <w:tabs>
          <w:tab w:val="left" w:pos="426"/>
          <w:tab w:val="left" w:pos="1418"/>
        </w:tabs>
        <w:jc w:val="both"/>
        <w:rPr>
          <w:rFonts w:ascii="Arial" w:hAnsi="Arial" w:cs="Arial"/>
          <w:b/>
          <w:sz w:val="22"/>
          <w:szCs w:val="22"/>
        </w:rPr>
      </w:pPr>
    </w:p>
    <w:p w14:paraId="09AB5C62" w14:textId="13200453" w:rsidR="00714FC2" w:rsidRPr="00714FC2" w:rsidRDefault="00714FC2" w:rsidP="00714FC2">
      <w:pPr>
        <w:tabs>
          <w:tab w:val="left" w:pos="426"/>
          <w:tab w:val="left" w:pos="1418"/>
        </w:tabs>
        <w:jc w:val="both"/>
        <w:rPr>
          <w:rFonts w:ascii="Arial" w:hAnsi="Arial" w:cs="Arial"/>
          <w:b/>
          <w:sz w:val="22"/>
          <w:szCs w:val="22"/>
        </w:rPr>
      </w:pPr>
      <w:r w:rsidRPr="00714FC2">
        <w:rPr>
          <w:rFonts w:ascii="Arial" w:hAnsi="Arial" w:cs="Arial"/>
          <w:b/>
          <w:sz w:val="22"/>
          <w:szCs w:val="22"/>
        </w:rPr>
        <w:t>VII.</w:t>
      </w:r>
      <w:r w:rsidRPr="00714FC2">
        <w:rPr>
          <w:rFonts w:ascii="Arial" w:hAnsi="Arial" w:cs="Arial"/>
          <w:b/>
          <w:sz w:val="22"/>
          <w:szCs w:val="22"/>
        </w:rPr>
        <w:tab/>
        <w:t>Záruky za jakost díla a dodávek</w:t>
      </w:r>
    </w:p>
    <w:p w14:paraId="6C11198E" w14:textId="22FE68E0" w:rsidR="00714FC2" w:rsidRPr="00714FC2" w:rsidRDefault="00714FC2" w:rsidP="00714FC2">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714FC2">
        <w:rPr>
          <w:rFonts w:ascii="Arial" w:hAnsi="Arial" w:cs="Arial"/>
          <w:sz w:val="22"/>
          <w:szCs w:val="22"/>
        </w:rPr>
        <w:t xml:space="preserve">Zhotovitel poskytne objednateli oprávněnou záruku na provedené práce a dodávky specifikované v čl. II. smlouvy v délce </w:t>
      </w:r>
      <w:r w:rsidR="00446A08">
        <w:rPr>
          <w:rFonts w:ascii="Arial" w:hAnsi="Arial" w:cs="Arial"/>
          <w:b/>
          <w:sz w:val="22"/>
          <w:szCs w:val="22"/>
        </w:rPr>
        <w:t>60</w:t>
      </w:r>
      <w:r w:rsidRPr="00714FC2">
        <w:rPr>
          <w:rFonts w:ascii="Arial" w:hAnsi="Arial" w:cs="Arial"/>
          <w:b/>
          <w:sz w:val="22"/>
          <w:szCs w:val="22"/>
        </w:rPr>
        <w:t xml:space="preserve"> měsíců.</w:t>
      </w:r>
      <w:r w:rsidR="00446A08">
        <w:rPr>
          <w:rFonts w:ascii="Arial" w:hAnsi="Arial" w:cs="Arial"/>
          <w:b/>
          <w:sz w:val="22"/>
          <w:szCs w:val="22"/>
        </w:rPr>
        <w:t xml:space="preserve"> </w:t>
      </w:r>
      <w:r w:rsidR="00446A08">
        <w:rPr>
          <w:rFonts w:ascii="Arial" w:hAnsi="Arial" w:cs="Arial"/>
          <w:sz w:val="22"/>
          <w:szCs w:val="22"/>
        </w:rPr>
        <w:t>Délka záruky není podmíněna uzavřením servisní smlouvy mezi objednatelem a zhotovitelem, případně ani jinými podmínkami ze strany zhotovitele.</w:t>
      </w:r>
    </w:p>
    <w:p w14:paraId="670E57EA" w14:textId="77777777" w:rsidR="00714FC2" w:rsidRPr="00714FC2" w:rsidRDefault="00714FC2" w:rsidP="00714FC2">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714FC2">
        <w:rPr>
          <w:rFonts w:ascii="Arial" w:hAnsi="Arial" w:cs="Arial"/>
          <w:sz w:val="22"/>
          <w:szCs w:val="22"/>
        </w:rPr>
        <w:t>Oprávněná záruka za jakost díla a dodávek komponentů začíná běžet ode dne převzetí díla objednatelem.</w:t>
      </w:r>
    </w:p>
    <w:p w14:paraId="56001689" w14:textId="77777777" w:rsidR="00714FC2" w:rsidRDefault="00714FC2" w:rsidP="00714FC2">
      <w:pPr>
        <w:jc w:val="both"/>
        <w:rPr>
          <w:rFonts w:ascii="Arial" w:hAnsi="Arial" w:cs="Arial"/>
          <w:sz w:val="22"/>
          <w:szCs w:val="22"/>
        </w:rPr>
      </w:pPr>
      <w:r>
        <w:rPr>
          <w:rFonts w:ascii="Arial" w:hAnsi="Arial" w:cs="Arial"/>
          <w:sz w:val="22"/>
          <w:szCs w:val="22"/>
        </w:rPr>
        <w:t xml:space="preserve">3.    </w:t>
      </w:r>
      <w:r w:rsidRPr="00714FC2">
        <w:rPr>
          <w:rFonts w:ascii="Arial" w:hAnsi="Arial" w:cs="Arial"/>
          <w:sz w:val="22"/>
          <w:szCs w:val="22"/>
        </w:rPr>
        <w:t xml:space="preserve">V záruční době objednatel požaduje zahájení odstranění reklamovaných vad nejpozději </w:t>
      </w:r>
      <w:r>
        <w:rPr>
          <w:rFonts w:ascii="Arial" w:hAnsi="Arial" w:cs="Arial"/>
          <w:sz w:val="22"/>
          <w:szCs w:val="22"/>
        </w:rPr>
        <w:t xml:space="preserve">  </w:t>
      </w:r>
    </w:p>
    <w:p w14:paraId="7D1FFA27" w14:textId="77777777" w:rsidR="00714FC2" w:rsidRDefault="00714FC2" w:rsidP="00714FC2">
      <w:pPr>
        <w:jc w:val="both"/>
        <w:rPr>
          <w:rFonts w:ascii="Arial" w:hAnsi="Arial" w:cs="Arial"/>
          <w:sz w:val="22"/>
          <w:szCs w:val="22"/>
        </w:rPr>
      </w:pPr>
      <w:r>
        <w:rPr>
          <w:rFonts w:ascii="Arial" w:hAnsi="Arial" w:cs="Arial"/>
          <w:sz w:val="22"/>
          <w:szCs w:val="22"/>
        </w:rPr>
        <w:t xml:space="preserve">       </w:t>
      </w:r>
      <w:r w:rsidRPr="00714FC2">
        <w:rPr>
          <w:rFonts w:ascii="Arial" w:hAnsi="Arial" w:cs="Arial"/>
          <w:sz w:val="22"/>
          <w:szCs w:val="22"/>
        </w:rPr>
        <w:t xml:space="preserve">do 72 hodin po písemném nebo telefonickém oznámení reklamace ze strany objednatele </w:t>
      </w:r>
      <w:r>
        <w:rPr>
          <w:rFonts w:ascii="Arial" w:hAnsi="Arial" w:cs="Arial"/>
          <w:sz w:val="22"/>
          <w:szCs w:val="22"/>
        </w:rPr>
        <w:t xml:space="preserve"> </w:t>
      </w:r>
    </w:p>
    <w:p w14:paraId="6DFAFE76" w14:textId="77777777" w:rsidR="00714FC2" w:rsidRDefault="00714FC2" w:rsidP="00714FC2">
      <w:pPr>
        <w:jc w:val="both"/>
        <w:rPr>
          <w:rFonts w:ascii="Arial" w:hAnsi="Arial" w:cs="Arial"/>
          <w:sz w:val="22"/>
          <w:szCs w:val="22"/>
        </w:rPr>
      </w:pPr>
      <w:r>
        <w:rPr>
          <w:rFonts w:ascii="Arial" w:hAnsi="Arial" w:cs="Arial"/>
          <w:sz w:val="22"/>
          <w:szCs w:val="22"/>
        </w:rPr>
        <w:t xml:space="preserve">       a jejího </w:t>
      </w:r>
      <w:r w:rsidRPr="00714FC2">
        <w:rPr>
          <w:rFonts w:ascii="Arial" w:hAnsi="Arial" w:cs="Arial"/>
          <w:sz w:val="22"/>
          <w:szCs w:val="22"/>
        </w:rPr>
        <w:t xml:space="preserve">uznání zhotovitelem. Zhotovitel je povinen vyjádřit se k reklamaci objednatele </w:t>
      </w:r>
      <w:r>
        <w:rPr>
          <w:rFonts w:ascii="Arial" w:hAnsi="Arial" w:cs="Arial"/>
          <w:sz w:val="22"/>
          <w:szCs w:val="22"/>
        </w:rPr>
        <w:t xml:space="preserve"> </w:t>
      </w:r>
    </w:p>
    <w:p w14:paraId="50654708" w14:textId="31AA0E2B" w:rsidR="00714FC2" w:rsidRPr="00714FC2" w:rsidRDefault="00714FC2" w:rsidP="00714FC2">
      <w:pPr>
        <w:jc w:val="both"/>
        <w:rPr>
          <w:rFonts w:ascii="Arial" w:hAnsi="Arial" w:cs="Arial"/>
          <w:sz w:val="22"/>
          <w:szCs w:val="22"/>
        </w:rPr>
      </w:pPr>
      <w:r>
        <w:rPr>
          <w:rFonts w:ascii="Arial" w:hAnsi="Arial" w:cs="Arial"/>
          <w:sz w:val="22"/>
          <w:szCs w:val="22"/>
        </w:rPr>
        <w:t xml:space="preserve">       </w:t>
      </w:r>
      <w:r w:rsidRPr="00714FC2">
        <w:rPr>
          <w:rFonts w:ascii="Arial" w:hAnsi="Arial" w:cs="Arial"/>
          <w:sz w:val="22"/>
          <w:szCs w:val="22"/>
        </w:rPr>
        <w:t xml:space="preserve">nejpozději do 48 hodin.  </w:t>
      </w:r>
    </w:p>
    <w:p w14:paraId="20302E76" w14:textId="77777777" w:rsidR="00714FC2" w:rsidRDefault="00714FC2" w:rsidP="00714FC2">
      <w:pPr>
        <w:jc w:val="both"/>
        <w:rPr>
          <w:rFonts w:ascii="Arial" w:hAnsi="Arial" w:cs="Arial"/>
          <w:sz w:val="22"/>
          <w:szCs w:val="22"/>
        </w:rPr>
      </w:pPr>
      <w:r w:rsidRPr="00714FC2">
        <w:rPr>
          <w:rFonts w:ascii="Arial" w:hAnsi="Arial" w:cs="Arial"/>
          <w:sz w:val="22"/>
          <w:szCs w:val="22"/>
        </w:rPr>
        <w:t xml:space="preserve">4.    Termín odstranění reklamovaných vad bude sjednán dle charakteru závady, nesmí však </w:t>
      </w:r>
      <w:r>
        <w:rPr>
          <w:rFonts w:ascii="Arial" w:hAnsi="Arial" w:cs="Arial"/>
          <w:sz w:val="22"/>
          <w:szCs w:val="22"/>
        </w:rPr>
        <w:t xml:space="preserve"> </w:t>
      </w:r>
    </w:p>
    <w:p w14:paraId="7D038373" w14:textId="77777777" w:rsidR="0065394D" w:rsidRDefault="00D317B2" w:rsidP="00714FC2">
      <w:pPr>
        <w:jc w:val="both"/>
        <w:rPr>
          <w:rFonts w:ascii="Arial" w:hAnsi="Arial" w:cs="Arial"/>
          <w:sz w:val="22"/>
          <w:szCs w:val="22"/>
        </w:rPr>
      </w:pPr>
      <w:r>
        <w:rPr>
          <w:rFonts w:ascii="Arial" w:hAnsi="Arial" w:cs="Arial"/>
          <w:sz w:val="22"/>
          <w:szCs w:val="22"/>
        </w:rPr>
        <w:t xml:space="preserve">        překročit</w:t>
      </w:r>
      <w:r w:rsidR="00714FC2" w:rsidRPr="00714FC2">
        <w:rPr>
          <w:rFonts w:ascii="Arial" w:hAnsi="Arial" w:cs="Arial"/>
          <w:sz w:val="22"/>
          <w:szCs w:val="22"/>
        </w:rPr>
        <w:t xml:space="preserve"> dobu 10 </w:t>
      </w:r>
      <w:r w:rsidR="00446A08">
        <w:rPr>
          <w:rFonts w:ascii="Arial" w:hAnsi="Arial" w:cs="Arial"/>
          <w:sz w:val="22"/>
          <w:szCs w:val="22"/>
        </w:rPr>
        <w:t xml:space="preserve">pracovních </w:t>
      </w:r>
      <w:r w:rsidR="00714FC2" w:rsidRPr="00714FC2">
        <w:rPr>
          <w:rFonts w:ascii="Arial" w:hAnsi="Arial" w:cs="Arial"/>
          <w:sz w:val="22"/>
          <w:szCs w:val="22"/>
        </w:rPr>
        <w:t>dnů ode dne oznámen</w:t>
      </w:r>
      <w:r w:rsidR="00446A08">
        <w:rPr>
          <w:rFonts w:ascii="Arial" w:hAnsi="Arial" w:cs="Arial"/>
          <w:sz w:val="22"/>
          <w:szCs w:val="22"/>
        </w:rPr>
        <w:t xml:space="preserve">í vady (reklamace) objednatelem, </w:t>
      </w:r>
      <w:r w:rsidR="0065394D">
        <w:rPr>
          <w:rFonts w:ascii="Arial" w:hAnsi="Arial" w:cs="Arial"/>
          <w:sz w:val="22"/>
          <w:szCs w:val="22"/>
        </w:rPr>
        <w:t xml:space="preserve">  </w:t>
      </w:r>
    </w:p>
    <w:p w14:paraId="48DDF3F0" w14:textId="69B7D123" w:rsidR="0065394D" w:rsidRDefault="0065394D" w:rsidP="00714FC2">
      <w:pPr>
        <w:jc w:val="both"/>
        <w:rPr>
          <w:rFonts w:ascii="Arial" w:hAnsi="Arial" w:cs="Arial"/>
          <w:sz w:val="22"/>
          <w:szCs w:val="22"/>
        </w:rPr>
      </w:pPr>
      <w:r>
        <w:rPr>
          <w:rFonts w:ascii="Arial" w:hAnsi="Arial" w:cs="Arial"/>
          <w:sz w:val="22"/>
          <w:szCs w:val="22"/>
        </w:rPr>
        <w:t xml:space="preserve">        </w:t>
      </w:r>
      <w:r w:rsidR="00446A08">
        <w:rPr>
          <w:rFonts w:ascii="Arial" w:hAnsi="Arial" w:cs="Arial"/>
          <w:sz w:val="22"/>
          <w:szCs w:val="22"/>
        </w:rPr>
        <w:t xml:space="preserve">pokud nebude vzájemně </w:t>
      </w:r>
      <w:r>
        <w:rPr>
          <w:rFonts w:ascii="Arial" w:hAnsi="Arial" w:cs="Arial"/>
          <w:sz w:val="22"/>
          <w:szCs w:val="22"/>
        </w:rPr>
        <w:t>dohodnuto jinak.</w:t>
      </w:r>
      <w:r w:rsidR="00714FC2" w:rsidRPr="00714FC2">
        <w:rPr>
          <w:rFonts w:ascii="Arial" w:hAnsi="Arial" w:cs="Arial"/>
          <w:sz w:val="22"/>
          <w:szCs w:val="22"/>
        </w:rPr>
        <w:t xml:space="preserve"> V rámci této lhůty </w:t>
      </w:r>
      <w:r>
        <w:rPr>
          <w:rFonts w:ascii="Arial" w:hAnsi="Arial" w:cs="Arial"/>
          <w:sz w:val="22"/>
          <w:szCs w:val="22"/>
        </w:rPr>
        <w:t>se zavazuje</w:t>
      </w:r>
      <w:r w:rsidR="00714FC2" w:rsidRPr="00714FC2">
        <w:rPr>
          <w:rFonts w:ascii="Arial" w:hAnsi="Arial" w:cs="Arial"/>
          <w:sz w:val="22"/>
          <w:szCs w:val="22"/>
        </w:rPr>
        <w:t xml:space="preserve"> zhotovitel </w:t>
      </w:r>
      <w:r>
        <w:rPr>
          <w:rFonts w:ascii="Arial" w:hAnsi="Arial" w:cs="Arial"/>
          <w:sz w:val="22"/>
          <w:szCs w:val="22"/>
        </w:rPr>
        <w:t xml:space="preserve"> </w:t>
      </w:r>
    </w:p>
    <w:p w14:paraId="2519A528" w14:textId="77777777" w:rsidR="0065394D" w:rsidRDefault="0065394D" w:rsidP="00714FC2">
      <w:pPr>
        <w:jc w:val="both"/>
        <w:rPr>
          <w:rFonts w:ascii="Arial" w:hAnsi="Arial" w:cs="Arial"/>
          <w:sz w:val="22"/>
          <w:szCs w:val="22"/>
        </w:rPr>
      </w:pPr>
      <w:r>
        <w:rPr>
          <w:rFonts w:ascii="Arial" w:hAnsi="Arial" w:cs="Arial"/>
          <w:sz w:val="22"/>
          <w:szCs w:val="22"/>
        </w:rPr>
        <w:t xml:space="preserve">        </w:t>
      </w:r>
      <w:r w:rsidR="00714FC2" w:rsidRPr="00714FC2">
        <w:rPr>
          <w:rFonts w:ascii="Arial" w:hAnsi="Arial" w:cs="Arial"/>
          <w:sz w:val="22"/>
          <w:szCs w:val="22"/>
        </w:rPr>
        <w:t xml:space="preserve">k průběžné nepřerušované práci na opravách tak, aby doba </w:t>
      </w:r>
      <w:r w:rsidR="00D317B2">
        <w:rPr>
          <w:rFonts w:ascii="Arial" w:hAnsi="Arial" w:cs="Arial"/>
          <w:sz w:val="22"/>
          <w:szCs w:val="22"/>
        </w:rPr>
        <w:t xml:space="preserve">opravy byla dle charakteru </w:t>
      </w:r>
      <w:r>
        <w:rPr>
          <w:rFonts w:ascii="Arial" w:hAnsi="Arial" w:cs="Arial"/>
          <w:sz w:val="22"/>
          <w:szCs w:val="22"/>
        </w:rPr>
        <w:t xml:space="preserve"> </w:t>
      </w:r>
    </w:p>
    <w:p w14:paraId="7B209073" w14:textId="4DE8B4FC" w:rsidR="00714FC2" w:rsidRPr="00714FC2" w:rsidRDefault="0065394D" w:rsidP="00714FC2">
      <w:pPr>
        <w:jc w:val="both"/>
        <w:rPr>
          <w:rFonts w:ascii="Arial" w:hAnsi="Arial" w:cs="Arial"/>
          <w:sz w:val="22"/>
          <w:szCs w:val="22"/>
        </w:rPr>
      </w:pPr>
      <w:r>
        <w:rPr>
          <w:rFonts w:ascii="Arial" w:hAnsi="Arial" w:cs="Arial"/>
          <w:sz w:val="22"/>
          <w:szCs w:val="22"/>
        </w:rPr>
        <w:t xml:space="preserve">        </w:t>
      </w:r>
      <w:r w:rsidR="00714FC2" w:rsidRPr="00714FC2">
        <w:rPr>
          <w:rFonts w:ascii="Arial" w:hAnsi="Arial" w:cs="Arial"/>
          <w:sz w:val="22"/>
          <w:szCs w:val="22"/>
        </w:rPr>
        <w:t>závady co nejkratší.</w:t>
      </w:r>
    </w:p>
    <w:p w14:paraId="002AD8DE" w14:textId="56E57BAC" w:rsidR="00B9187A" w:rsidRDefault="00B9187A" w:rsidP="00B9187A">
      <w:pPr>
        <w:tabs>
          <w:tab w:val="left" w:pos="-6237"/>
          <w:tab w:val="left" w:pos="-2410"/>
          <w:tab w:val="left" w:pos="-2268"/>
        </w:tabs>
        <w:jc w:val="both"/>
        <w:rPr>
          <w:rFonts w:ascii="Arial" w:hAnsi="Arial" w:cs="Arial"/>
          <w:sz w:val="22"/>
          <w:szCs w:val="22"/>
        </w:rPr>
      </w:pPr>
    </w:p>
    <w:p w14:paraId="2B51D31E" w14:textId="5F9FA10D" w:rsidR="000472D7" w:rsidRPr="00BF45F6"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7D1CF565"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5AFF192D"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52A9C099"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w:t>
      </w:r>
      <w:r w:rsidR="00D317B2">
        <w:rPr>
          <w:rFonts w:ascii="Arial" w:hAnsi="Arial" w:cs="Arial"/>
          <w:sz w:val="22"/>
          <w:szCs w:val="22"/>
        </w:rPr>
        <w:t>ho dokladu a na faktuře bude uvedena sazba daně z přidané hodnoty.</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440F1346" w14:textId="7F1494E8" w:rsidR="00C833C7" w:rsidRPr="00BF45F6" w:rsidRDefault="002B6ACC" w:rsidP="00C833C7">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11634684" w14:textId="77777777" w:rsidR="00C833C7" w:rsidRPr="00C833C7" w:rsidRDefault="00C833C7" w:rsidP="00C833C7">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C833C7">
        <w:rPr>
          <w:rFonts w:ascii="Arial" w:hAnsi="Arial" w:cs="Arial"/>
          <w:sz w:val="22"/>
          <w:szCs w:val="22"/>
        </w:rPr>
        <w:t>V případě nedodržení termínu dokončení a předání díla dle čl. V. smlouvy je zhotovitel povinen uhradit objednateli smluvní pokutu ve výši 500,00 Kč za každý den prodlení.</w:t>
      </w:r>
    </w:p>
    <w:p w14:paraId="2894E084" w14:textId="66FE2530" w:rsidR="00C833C7" w:rsidRPr="00C833C7" w:rsidRDefault="00C833C7" w:rsidP="00C833C7">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C833C7">
        <w:rPr>
          <w:rFonts w:ascii="Arial" w:hAnsi="Arial" w:cs="Arial"/>
          <w:sz w:val="22"/>
          <w:szCs w:val="22"/>
        </w:rPr>
        <w:t>V případě neo</w:t>
      </w:r>
      <w:r w:rsidR="0065394D">
        <w:rPr>
          <w:rFonts w:ascii="Arial" w:hAnsi="Arial" w:cs="Arial"/>
          <w:sz w:val="22"/>
          <w:szCs w:val="22"/>
        </w:rPr>
        <w:t>dstranění vad a nedodělků díla nebo reklamovaných vad do 10</w:t>
      </w:r>
      <w:r w:rsidRPr="00C833C7">
        <w:rPr>
          <w:rFonts w:ascii="Arial" w:hAnsi="Arial" w:cs="Arial"/>
          <w:sz w:val="22"/>
          <w:szCs w:val="22"/>
        </w:rPr>
        <w:t xml:space="preserve"> pracovních dnů</w:t>
      </w:r>
      <w:r w:rsidR="0065394D">
        <w:rPr>
          <w:rFonts w:ascii="Arial" w:hAnsi="Arial" w:cs="Arial"/>
          <w:sz w:val="22"/>
          <w:szCs w:val="22"/>
        </w:rPr>
        <w:t xml:space="preserve"> nebo v termínu dle vzájemné dohody</w:t>
      </w:r>
      <w:r w:rsidRPr="00C833C7">
        <w:rPr>
          <w:rFonts w:ascii="Arial" w:hAnsi="Arial" w:cs="Arial"/>
          <w:sz w:val="22"/>
          <w:szCs w:val="22"/>
        </w:rPr>
        <w:t xml:space="preserve"> ode dne nahlášení konkrétní vady</w:t>
      </w:r>
      <w:r w:rsidR="0065394D">
        <w:rPr>
          <w:rFonts w:ascii="Arial" w:hAnsi="Arial" w:cs="Arial"/>
          <w:sz w:val="22"/>
          <w:szCs w:val="22"/>
        </w:rPr>
        <w:t>/nedodělku</w:t>
      </w:r>
      <w:r w:rsidRPr="00C833C7">
        <w:rPr>
          <w:rFonts w:ascii="Arial" w:hAnsi="Arial" w:cs="Arial"/>
          <w:sz w:val="22"/>
          <w:szCs w:val="22"/>
        </w:rPr>
        <w:t xml:space="preserve"> je zhotovitel povinen uhradit objednateli smluvní pokutu ve výši 500,00 Kč za každou reklamovanou vadu</w:t>
      </w:r>
      <w:r w:rsidR="0065394D">
        <w:rPr>
          <w:rFonts w:ascii="Arial" w:hAnsi="Arial" w:cs="Arial"/>
          <w:sz w:val="22"/>
          <w:szCs w:val="22"/>
        </w:rPr>
        <w:t>/nedodělek</w:t>
      </w:r>
      <w:r w:rsidRPr="00C833C7">
        <w:rPr>
          <w:rFonts w:ascii="Arial" w:hAnsi="Arial" w:cs="Arial"/>
          <w:sz w:val="22"/>
          <w:szCs w:val="22"/>
        </w:rPr>
        <w:t xml:space="preserve"> a den prodlení. Vyjma případů, kdy charakter závady s ohledem na technologický postup jejího odstranění si vyžádá delší dobu opravy. V těchto případech bude objednateli předložen termín odstranění závady k odsouhlasení.</w:t>
      </w:r>
    </w:p>
    <w:p w14:paraId="7275E205" w14:textId="77777777" w:rsidR="00C833C7" w:rsidRPr="00C833C7" w:rsidRDefault="00C833C7" w:rsidP="00C833C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2"/>
          <w:szCs w:val="22"/>
        </w:rPr>
      </w:pPr>
      <w:r w:rsidRPr="00C833C7">
        <w:rPr>
          <w:rFonts w:ascii="Arial" w:hAnsi="Arial" w:cs="Arial"/>
          <w:sz w:val="22"/>
          <w:szCs w:val="22"/>
        </w:rPr>
        <w:t>Zhotovitel je povinen zahájit práce za účelem odstranění vad v záruční době do 72 hodin od doby nahlášení vady objednatelem.</w:t>
      </w:r>
    </w:p>
    <w:p w14:paraId="2F6CD141" w14:textId="77777777"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4.</w:t>
      </w:r>
      <w:r w:rsidRPr="00C833C7">
        <w:rPr>
          <w:rFonts w:ascii="Arial" w:hAnsi="Arial" w:cs="Arial"/>
          <w:sz w:val="22"/>
          <w:szCs w:val="22"/>
        </w:rPr>
        <w:tab/>
        <w:t>V případě, že zhotovitel nezahájí práce za účelem odstranění vad v záruční době do 72 hodin od doby nahlášení vady objednatelem, je zhotovitel povinen uhradit objednateli smluvní pokutu ve výši 500,00 Kč za každou reklamovanou vadu a den prodlení.</w:t>
      </w:r>
    </w:p>
    <w:p w14:paraId="7CA472C4" w14:textId="0E74A0A3"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5.</w:t>
      </w:r>
      <w:r w:rsidRPr="00C833C7">
        <w:rPr>
          <w:rFonts w:ascii="Arial" w:hAnsi="Arial" w:cs="Arial"/>
          <w:sz w:val="22"/>
          <w:szCs w:val="22"/>
        </w:rPr>
        <w:tab/>
        <w:t>Zhotovitel se zavazuje odstrani</w:t>
      </w:r>
      <w:r w:rsidR="0065394D">
        <w:rPr>
          <w:rFonts w:ascii="Arial" w:hAnsi="Arial" w:cs="Arial"/>
          <w:sz w:val="22"/>
          <w:szCs w:val="22"/>
        </w:rPr>
        <w:t>t vady a nedodělky díla do 10</w:t>
      </w:r>
      <w:r w:rsidRPr="00C833C7">
        <w:rPr>
          <w:rFonts w:ascii="Arial" w:hAnsi="Arial" w:cs="Arial"/>
          <w:sz w:val="22"/>
          <w:szCs w:val="22"/>
        </w:rPr>
        <w:t xml:space="preserve"> pracovních dnů</w:t>
      </w:r>
      <w:r w:rsidR="0065394D">
        <w:rPr>
          <w:rFonts w:ascii="Arial" w:hAnsi="Arial" w:cs="Arial"/>
          <w:sz w:val="22"/>
          <w:szCs w:val="22"/>
        </w:rPr>
        <w:t xml:space="preserve"> nebo v termínu dle vzájemné dohody</w:t>
      </w:r>
      <w:r w:rsidRPr="00C833C7">
        <w:rPr>
          <w:rFonts w:ascii="Arial" w:hAnsi="Arial" w:cs="Arial"/>
          <w:sz w:val="22"/>
          <w:szCs w:val="22"/>
        </w:rPr>
        <w:t xml:space="preserve"> od data nahlášení vady objednatelem.</w:t>
      </w:r>
    </w:p>
    <w:p w14:paraId="4BD3C655" w14:textId="77777777"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6.</w:t>
      </w:r>
      <w:r w:rsidRPr="00C833C7">
        <w:rPr>
          <w:rFonts w:ascii="Arial" w:hAnsi="Arial" w:cs="Arial"/>
          <w:sz w:val="22"/>
          <w:szCs w:val="22"/>
        </w:rPr>
        <w:tab/>
        <w:t>Bude-li objednatel v prodlení s úhradou ceny díla, bude zhotovitel účtovat úrok z prodlení ve výši stanovené platnými právními předpisy z dlužné částky za každý i započatý den prodlení.</w:t>
      </w:r>
    </w:p>
    <w:p w14:paraId="166C91E8" w14:textId="77777777"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7.</w:t>
      </w:r>
      <w:r w:rsidRPr="00C833C7">
        <w:rPr>
          <w:rFonts w:ascii="Arial" w:hAnsi="Arial" w:cs="Arial"/>
          <w:sz w:val="22"/>
          <w:szCs w:val="22"/>
        </w:rPr>
        <w:tab/>
        <w:t xml:space="preserve">Zaplacením smluvní pokuty a úroku z prodlení není dotčeno právo oprávněné strany </w:t>
      </w:r>
      <w:r w:rsidRPr="00C833C7">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1CEFA67B" w14:textId="2291015D" w:rsidR="00D317B2" w:rsidRPr="005A584D" w:rsidRDefault="00D317B2" w:rsidP="00C833C7">
      <w:pPr>
        <w:pStyle w:val="Zkladntext2"/>
        <w:tabs>
          <w:tab w:val="num" w:pos="-6096"/>
        </w:tabs>
        <w:spacing w:after="0" w:line="240" w:lineRule="auto"/>
        <w:jc w:val="both"/>
        <w:rPr>
          <w:rFonts w:ascii="Arial" w:hAnsi="Arial" w:cs="Arial"/>
          <w:sz w:val="22"/>
          <w:szCs w:val="22"/>
        </w:rPr>
      </w:pPr>
    </w:p>
    <w:p w14:paraId="3BD6EFEB" w14:textId="5D02FABF" w:rsidR="002B6ACC" w:rsidRPr="00BF45F6" w:rsidRDefault="002B6ACC" w:rsidP="00BF45F6">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FBED753" w14:textId="3A283384"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833C7">
        <w:rPr>
          <w:rFonts w:ascii="Arial" w:hAnsi="Arial" w:cs="Arial"/>
          <w:sz w:val="22"/>
          <w:szCs w:val="22"/>
        </w:rPr>
        <w:t>k datu zahájení prací – tj. dne 24.10.2022.</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25B5A72E"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Objednatel zajistí zh</w:t>
      </w:r>
      <w:r w:rsidR="00C833C7">
        <w:rPr>
          <w:rFonts w:ascii="Arial" w:hAnsi="Arial" w:cs="Arial"/>
          <w:sz w:val="22"/>
          <w:szCs w:val="22"/>
        </w:rPr>
        <w:t>otoviteli parkování pro jedno vozidlo.</w:t>
      </w:r>
    </w:p>
    <w:p w14:paraId="206DFDC8" w14:textId="64D70C1E" w:rsidR="002B6ACC"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28F8CE24" w14:textId="5AE5A3AB" w:rsidR="00C833C7" w:rsidRDefault="00C833C7" w:rsidP="00CC73D9">
      <w:pPr>
        <w:numPr>
          <w:ilvl w:val="0"/>
          <w:numId w:val="1"/>
        </w:numPr>
        <w:tabs>
          <w:tab w:val="clear" w:pos="360"/>
          <w:tab w:val="left" w:pos="-6096"/>
          <w:tab w:val="left" w:pos="-2268"/>
        </w:tabs>
        <w:ind w:left="284" w:hanging="284"/>
        <w:jc w:val="both"/>
        <w:rPr>
          <w:rFonts w:ascii="Arial" w:hAnsi="Arial" w:cs="Arial"/>
          <w:sz w:val="22"/>
          <w:szCs w:val="22"/>
        </w:rPr>
      </w:pPr>
      <w:r>
        <w:rPr>
          <w:rFonts w:ascii="Arial" w:hAnsi="Arial" w:cs="Arial"/>
          <w:sz w:val="22"/>
          <w:szCs w:val="22"/>
        </w:rPr>
        <w:t>Objednatel vyčlení jednu uzamykatelnou místnost v areálu Stavovského divadla pro úschovu pracovního nářadí zhotovitele.</w:t>
      </w:r>
    </w:p>
    <w:p w14:paraId="650016F3" w14:textId="69C42D3C" w:rsidR="001750C7" w:rsidRDefault="001750C7" w:rsidP="005A584D">
      <w:pPr>
        <w:tabs>
          <w:tab w:val="left" w:pos="426"/>
          <w:tab w:val="left" w:pos="1418"/>
        </w:tabs>
        <w:jc w:val="both"/>
        <w:rPr>
          <w:rFonts w:ascii="Arial" w:hAnsi="Arial" w:cs="Arial"/>
          <w:b/>
          <w:sz w:val="22"/>
          <w:szCs w:val="22"/>
        </w:rPr>
      </w:pPr>
    </w:p>
    <w:p w14:paraId="18017529" w14:textId="4AE6F63D" w:rsidR="002B6ACC" w:rsidRPr="00BF45F6" w:rsidRDefault="002B6ACC" w:rsidP="00BF45F6">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7CE3277C" w14:textId="07E65059" w:rsidR="00723A7D" w:rsidRPr="00723A7D" w:rsidRDefault="002B6ACC" w:rsidP="00723A7D">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Zástupce objednatele na pracovišti, pověřený dozorem</w:t>
      </w:r>
      <w:r w:rsidR="00723A7D">
        <w:rPr>
          <w:rFonts w:ascii="Arial" w:hAnsi="Arial" w:cs="Arial"/>
          <w:sz w:val="22"/>
          <w:szCs w:val="22"/>
        </w:rPr>
        <w:t xml:space="preserve"> a přejímáním díla je ustanoven Pavel Hozák,</w:t>
      </w:r>
      <w:r w:rsidR="00E40B29" w:rsidRPr="00761199">
        <w:rPr>
          <w:rFonts w:ascii="Arial" w:hAnsi="Arial" w:cs="Arial"/>
          <w:sz w:val="22"/>
          <w:szCs w:val="22"/>
        </w:rPr>
        <w:t xml:space="preserve"> </w:t>
      </w:r>
      <w:r w:rsidR="00723A7D">
        <w:rPr>
          <w:rFonts w:ascii="Arial" w:hAnsi="Arial" w:cs="Arial"/>
          <w:sz w:val="22"/>
          <w:szCs w:val="22"/>
        </w:rPr>
        <w:t xml:space="preserve">vedoucí THS </w:t>
      </w:r>
      <w:proofErr w:type="spellStart"/>
      <w:r w:rsidR="00723A7D">
        <w:rPr>
          <w:rFonts w:ascii="Arial" w:hAnsi="Arial" w:cs="Arial"/>
          <w:sz w:val="22"/>
          <w:szCs w:val="22"/>
        </w:rPr>
        <w:t>StD</w:t>
      </w:r>
      <w:proofErr w:type="spellEnd"/>
      <w:r w:rsidR="00723A7D">
        <w:rPr>
          <w:rFonts w:ascii="Arial" w:hAnsi="Arial" w:cs="Arial"/>
          <w:sz w:val="22"/>
          <w:szCs w:val="22"/>
        </w:rPr>
        <w:t xml:space="preserve">, tel: </w:t>
      </w:r>
      <w:proofErr w:type="spellStart"/>
      <w:r w:rsidR="007216E5">
        <w:rPr>
          <w:rFonts w:ascii="Arial" w:hAnsi="Arial" w:cs="Arial"/>
          <w:sz w:val="22"/>
          <w:szCs w:val="22"/>
        </w:rPr>
        <w:t>xxxxx</w:t>
      </w:r>
      <w:proofErr w:type="spellEnd"/>
      <w:r w:rsidR="007216E5">
        <w:rPr>
          <w:rFonts w:ascii="Arial" w:hAnsi="Arial" w:cs="Arial"/>
          <w:sz w:val="22"/>
          <w:szCs w:val="22"/>
        </w:rPr>
        <w:t>.</w:t>
      </w:r>
    </w:p>
    <w:p w14:paraId="06D6DCF8" w14:textId="5821ED39" w:rsidR="002B6ACC" w:rsidRPr="00D8542F"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723A7D">
        <w:rPr>
          <w:rFonts w:ascii="Arial" w:hAnsi="Arial" w:cs="Arial"/>
          <w:sz w:val="22"/>
          <w:szCs w:val="22"/>
        </w:rPr>
        <w:t xml:space="preserve">pan Petr </w:t>
      </w:r>
      <w:proofErr w:type="spellStart"/>
      <w:r w:rsidR="00723A7D">
        <w:rPr>
          <w:rFonts w:ascii="Arial" w:hAnsi="Arial" w:cs="Arial"/>
          <w:sz w:val="22"/>
          <w:szCs w:val="22"/>
        </w:rPr>
        <w:t>Knakal</w:t>
      </w:r>
      <w:proofErr w:type="spellEnd"/>
      <w:r w:rsidR="00D8542F" w:rsidRPr="00D8542F">
        <w:rPr>
          <w:rFonts w:ascii="Arial" w:hAnsi="Arial" w:cs="Arial"/>
          <w:sz w:val="22"/>
          <w:szCs w:val="22"/>
        </w:rPr>
        <w:t xml:space="preserve">, </w:t>
      </w:r>
      <w:r w:rsidR="007216E5">
        <w:rPr>
          <w:rFonts w:ascii="Arial" w:hAnsi="Arial" w:cs="Arial"/>
          <w:sz w:val="22"/>
          <w:szCs w:val="22"/>
        </w:rPr>
        <w:t>tel:</w:t>
      </w:r>
      <w:bookmarkStart w:id="5" w:name="_GoBack"/>
      <w:bookmarkEnd w:id="5"/>
      <w:r w:rsidR="007216E5">
        <w:rPr>
          <w:rFonts w:ascii="Arial" w:hAnsi="Arial" w:cs="Arial"/>
          <w:sz w:val="22"/>
          <w:szCs w:val="22"/>
        </w:rPr>
        <w:t>xxxxxx.</w:t>
      </w:r>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673C0B75" w14:textId="2CC21EC8" w:rsidR="00723A7D" w:rsidRDefault="002B6ACC" w:rsidP="005A584D">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2E239EF2" w14:textId="77777777" w:rsidR="00723A7D" w:rsidRPr="00723A7D" w:rsidRDefault="00723A7D" w:rsidP="00723A7D">
      <w:pPr>
        <w:tabs>
          <w:tab w:val="left" w:pos="426"/>
        </w:tabs>
        <w:suppressAutoHyphens/>
        <w:ind w:left="284"/>
        <w:jc w:val="both"/>
        <w:rPr>
          <w:rFonts w:ascii="Arial" w:hAnsi="Arial" w:cs="Arial"/>
          <w:sz w:val="22"/>
          <w:szCs w:val="22"/>
        </w:rPr>
      </w:pPr>
    </w:p>
    <w:p w14:paraId="273FDC12" w14:textId="169508E5" w:rsidR="002B6ACC" w:rsidRPr="00BF45F6" w:rsidRDefault="002B6ACC" w:rsidP="00BF45F6">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57EA68DE" w14:textId="3FF4D218"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723A7D">
        <w:rPr>
          <w:rFonts w:ascii="Arial" w:hAnsi="Arial" w:cs="Arial"/>
          <w:sz w:val="22"/>
          <w:szCs w:val="22"/>
        </w:rPr>
        <w:t>pracovních dnů</w:t>
      </w:r>
      <w:r w:rsidRPr="005A584D">
        <w:rPr>
          <w:rFonts w:ascii="Arial" w:hAnsi="Arial" w:cs="Arial"/>
          <w:sz w:val="22"/>
          <w:szCs w:val="22"/>
        </w:rPr>
        <w:t xml:space="preserve"> předem, kdy bude dílo, nebo jeho část připrav</w:t>
      </w:r>
      <w:r w:rsidR="00BF45F6">
        <w:rPr>
          <w:rFonts w:ascii="Arial" w:hAnsi="Arial" w:cs="Arial"/>
          <w:sz w:val="22"/>
          <w:szCs w:val="22"/>
        </w:rPr>
        <w:t>eno k odevzdání. Nejpozději do 2</w:t>
      </w:r>
      <w:r w:rsidRPr="005A584D">
        <w:rPr>
          <w:rFonts w:ascii="Arial" w:hAnsi="Arial" w:cs="Arial"/>
          <w:sz w:val="22"/>
          <w:szCs w:val="22"/>
        </w:rPr>
        <w:t xml:space="preserve"> </w:t>
      </w:r>
      <w:r w:rsidR="00BF45F6">
        <w:rPr>
          <w:rFonts w:ascii="Arial" w:hAnsi="Arial" w:cs="Arial"/>
          <w:sz w:val="22"/>
          <w:szCs w:val="22"/>
        </w:rPr>
        <w:t>pracovních dnů</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650D5018"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Zhotovitel předá a objednatel převezme kompletní dílo bez vad a nedodělků, pokud se v předávacím protokolu smluvní strany nedohodnou jinak. Převzetím díla přechází právo vlastnické a právo užívání předmětu díla na objednatele</w:t>
      </w:r>
      <w:r w:rsidR="00714FC2">
        <w:rPr>
          <w:rFonts w:ascii="Arial" w:hAnsi="Arial" w:cs="Arial"/>
          <w:sz w:val="22"/>
          <w:szCs w:val="22"/>
        </w:rPr>
        <w:t xml:space="preserve"> </w:t>
      </w:r>
      <w:r w:rsidRPr="005A584D">
        <w:rPr>
          <w:rFonts w:ascii="Arial" w:hAnsi="Arial" w:cs="Arial"/>
          <w:sz w:val="22"/>
          <w:szCs w:val="22"/>
        </w:rPr>
        <w:t xml:space="preserv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6831AF86" w14:textId="42748DA7" w:rsidR="00E449C3"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r w:rsidR="00E45144">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087D7003"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4F3EE301" w14:textId="77777777" w:rsidR="00E40B29" w:rsidRPr="005A584D" w:rsidRDefault="00E40B29" w:rsidP="00CC73D9">
      <w:pPr>
        <w:pStyle w:val="Zkladntextodsazen3"/>
        <w:tabs>
          <w:tab w:val="clear" w:pos="284"/>
          <w:tab w:val="clear" w:pos="1418"/>
          <w:tab w:val="left" w:pos="-6096"/>
          <w:tab w:val="left" w:pos="-2268"/>
        </w:tabs>
        <w:ind w:left="284" w:hanging="284"/>
        <w:rPr>
          <w:rFonts w:ascii="Arial" w:hAnsi="Arial" w:cs="Arial"/>
          <w:sz w:val="22"/>
          <w:szCs w:val="22"/>
        </w:rPr>
      </w:pPr>
    </w:p>
    <w:p w14:paraId="0A384522" w14:textId="2D04EDDE" w:rsidR="002B6ACC" w:rsidRPr="00BF45F6" w:rsidRDefault="002B6ACC" w:rsidP="00BF45F6">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4BFB326F" w14:textId="77777777" w:rsidR="00E40B29" w:rsidRDefault="00E40B29" w:rsidP="00E40B29">
      <w:pPr>
        <w:pStyle w:val="Zkladntextodsazen"/>
        <w:numPr>
          <w:ilvl w:val="0"/>
          <w:numId w:val="2"/>
        </w:numPr>
        <w:tabs>
          <w:tab w:val="clear" w:pos="284"/>
          <w:tab w:val="clear" w:pos="1418"/>
        </w:tabs>
        <w:rPr>
          <w:rFonts w:ascii="Arial" w:hAnsi="Arial" w:cs="Arial"/>
          <w:sz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BC0E406" w14:textId="6BF8A79C"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3B503C52" w14:textId="0B0F5267" w:rsidR="00CC73D9" w:rsidRDefault="002B6ACC" w:rsidP="00BF45F6">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65D8F0B7" w14:textId="77932EA1" w:rsidR="00BF45F6" w:rsidRDefault="00BF45F6" w:rsidP="00BF45F6">
      <w:pPr>
        <w:pStyle w:val="Zkladntextodsazen3"/>
        <w:tabs>
          <w:tab w:val="clear" w:pos="284"/>
          <w:tab w:val="clear" w:pos="1418"/>
        </w:tabs>
        <w:rPr>
          <w:rFonts w:ascii="Arial" w:hAnsi="Arial" w:cs="Arial"/>
          <w:sz w:val="22"/>
          <w:szCs w:val="22"/>
        </w:rPr>
      </w:pPr>
    </w:p>
    <w:p w14:paraId="5BE11CDA" w14:textId="2D11FDFA" w:rsidR="00BF45F6" w:rsidRPr="00BF45F6" w:rsidRDefault="00BF45F6" w:rsidP="0065394D">
      <w:pPr>
        <w:pStyle w:val="Zkladntextodsazen3"/>
        <w:tabs>
          <w:tab w:val="clear" w:pos="284"/>
          <w:tab w:val="clear" w:pos="1418"/>
        </w:tabs>
        <w:ind w:left="0"/>
        <w:rPr>
          <w:rFonts w:ascii="Arial" w:hAnsi="Arial" w:cs="Arial"/>
          <w:sz w:val="22"/>
          <w:szCs w:val="22"/>
        </w:rPr>
      </w:pPr>
    </w:p>
    <w:p w14:paraId="0F9043EA" w14:textId="2FAFDA98"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892EA0">
        <w:rPr>
          <w:rFonts w:ascii="Arial" w:hAnsi="Arial" w:cs="Arial"/>
          <w:sz w:val="22"/>
          <w:szCs w:val="22"/>
        </w:rPr>
        <w:t>:</w:t>
      </w:r>
      <w:r w:rsidR="00A61AF7">
        <w:rPr>
          <w:rFonts w:ascii="Arial" w:hAnsi="Arial" w:cs="Arial"/>
          <w:sz w:val="22"/>
          <w:szCs w:val="22"/>
        </w:rPr>
        <w:t xml:space="preserve"> </w:t>
      </w:r>
      <w:r w:rsidRPr="005A584D">
        <w:rPr>
          <w:rFonts w:ascii="Arial" w:hAnsi="Arial" w:cs="Arial"/>
          <w:sz w:val="22"/>
          <w:szCs w:val="22"/>
        </w:rPr>
        <w:tab/>
        <w:t>V Praze dne</w:t>
      </w:r>
      <w:r w:rsidR="00892EA0">
        <w:rPr>
          <w:rFonts w:ascii="Arial" w:hAnsi="Arial" w:cs="Arial"/>
          <w:sz w:val="22"/>
          <w:szCs w:val="22"/>
        </w:rPr>
        <w:t>:</w:t>
      </w:r>
    </w:p>
    <w:p w14:paraId="0861B3D1" w14:textId="52553D7D" w:rsidR="00BF45F6" w:rsidRDefault="00BF45F6" w:rsidP="005A584D">
      <w:pPr>
        <w:pStyle w:val="Zkladntextodsazen3"/>
        <w:tabs>
          <w:tab w:val="clear" w:pos="284"/>
          <w:tab w:val="clear" w:pos="1418"/>
          <w:tab w:val="left" w:pos="-1418"/>
          <w:tab w:val="left" w:pos="4536"/>
        </w:tabs>
        <w:ind w:left="0"/>
        <w:rPr>
          <w:rFonts w:ascii="Arial" w:hAnsi="Arial" w:cs="Arial"/>
          <w:sz w:val="22"/>
          <w:szCs w:val="22"/>
        </w:rPr>
      </w:pPr>
    </w:p>
    <w:p w14:paraId="2B24C0E0" w14:textId="6D36339C" w:rsidR="00BF45F6" w:rsidRDefault="00BF45F6" w:rsidP="005A584D">
      <w:pPr>
        <w:pStyle w:val="Zkladntextodsazen3"/>
        <w:tabs>
          <w:tab w:val="clear" w:pos="284"/>
          <w:tab w:val="clear" w:pos="1418"/>
          <w:tab w:val="left" w:pos="-1418"/>
          <w:tab w:val="left" w:pos="4536"/>
        </w:tabs>
        <w:ind w:left="0"/>
        <w:rPr>
          <w:rFonts w:ascii="Arial" w:hAnsi="Arial" w:cs="Arial"/>
          <w:sz w:val="22"/>
          <w:szCs w:val="22"/>
        </w:rPr>
      </w:pPr>
    </w:p>
    <w:p w14:paraId="3ED82B89" w14:textId="63B157CB" w:rsidR="00BF45F6" w:rsidRDefault="00BF45F6" w:rsidP="005A584D">
      <w:pPr>
        <w:pStyle w:val="Zkladntextodsazen3"/>
        <w:tabs>
          <w:tab w:val="clear" w:pos="284"/>
          <w:tab w:val="clear" w:pos="1418"/>
          <w:tab w:val="left" w:pos="-1418"/>
          <w:tab w:val="left" w:pos="4536"/>
        </w:tabs>
        <w:ind w:left="0"/>
        <w:rPr>
          <w:rFonts w:ascii="Arial" w:hAnsi="Arial" w:cs="Arial"/>
          <w:sz w:val="22"/>
          <w:szCs w:val="22"/>
        </w:rPr>
      </w:pPr>
    </w:p>
    <w:p w14:paraId="085EF25D" w14:textId="42AEE442" w:rsidR="00BF45F6" w:rsidRDefault="00BF45F6" w:rsidP="005A584D">
      <w:pPr>
        <w:pStyle w:val="Zkladntextodsazen3"/>
        <w:tabs>
          <w:tab w:val="clear" w:pos="284"/>
          <w:tab w:val="clear" w:pos="1418"/>
          <w:tab w:val="left" w:pos="-1418"/>
          <w:tab w:val="left" w:pos="4536"/>
        </w:tabs>
        <w:ind w:left="0"/>
        <w:rPr>
          <w:rFonts w:ascii="Arial" w:hAnsi="Arial" w:cs="Arial"/>
          <w:sz w:val="22"/>
          <w:szCs w:val="22"/>
        </w:rPr>
      </w:pPr>
    </w:p>
    <w:p w14:paraId="66016BDD" w14:textId="25DE1C9A" w:rsidR="00BF45F6" w:rsidRPr="005A584D" w:rsidRDefault="00BF45F6"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D8542F"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D8542F">
        <w:rPr>
          <w:rFonts w:ascii="Arial" w:hAnsi="Arial" w:cs="Arial"/>
          <w:sz w:val="22"/>
          <w:szCs w:val="22"/>
        </w:rPr>
        <w:t>……………………………………</w:t>
      </w:r>
      <w:r w:rsidRPr="00D8542F">
        <w:rPr>
          <w:rFonts w:ascii="Arial" w:hAnsi="Arial" w:cs="Arial"/>
          <w:sz w:val="22"/>
          <w:szCs w:val="22"/>
        </w:rPr>
        <w:tab/>
        <w:t>…………………………………</w:t>
      </w:r>
    </w:p>
    <w:p w14:paraId="7D16B173" w14:textId="03AD72DE" w:rsidR="007810C0" w:rsidRPr="00D8542F" w:rsidRDefault="00B236A9" w:rsidP="007810C0">
      <w:pPr>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Stand</w:t>
      </w:r>
      <w:proofErr w:type="spellEnd"/>
      <w:r>
        <w:rPr>
          <w:rFonts w:ascii="Arial" w:hAnsi="Arial" w:cs="Arial"/>
          <w:sz w:val="22"/>
          <w:szCs w:val="22"/>
        </w:rPr>
        <w:t xml:space="preserve"> by </w:t>
      </w:r>
      <w:proofErr w:type="spellStart"/>
      <w:r>
        <w:rPr>
          <w:rFonts w:ascii="Arial" w:hAnsi="Arial" w:cs="Arial"/>
          <w:sz w:val="22"/>
          <w:szCs w:val="22"/>
        </w:rPr>
        <w:t>energy</w:t>
      </w:r>
      <w:proofErr w:type="spellEnd"/>
      <w:r w:rsidR="00D8542F" w:rsidRPr="00D8542F">
        <w:rPr>
          <w:rFonts w:ascii="Arial" w:hAnsi="Arial" w:cs="Arial"/>
          <w:sz w:val="22"/>
          <w:szCs w:val="22"/>
        </w:rPr>
        <w:t xml:space="preserve"> s.r.o.</w:t>
      </w:r>
      <w:r w:rsidR="009646FE" w:rsidRPr="00D8542F">
        <w:rPr>
          <w:rFonts w:ascii="Arial" w:hAnsi="Arial" w:cs="Arial"/>
          <w:sz w:val="22"/>
          <w:szCs w:val="22"/>
        </w:rPr>
        <w:tab/>
      </w:r>
      <w:r w:rsidR="009646FE" w:rsidRPr="00D8542F">
        <w:rPr>
          <w:rFonts w:ascii="Arial" w:hAnsi="Arial" w:cs="Arial"/>
          <w:sz w:val="22"/>
          <w:szCs w:val="22"/>
        </w:rPr>
        <w:tab/>
      </w:r>
      <w:r w:rsidR="006E03B3" w:rsidRPr="00D8542F">
        <w:rPr>
          <w:rFonts w:ascii="Arial" w:hAnsi="Arial" w:cs="Arial"/>
          <w:sz w:val="22"/>
          <w:szCs w:val="22"/>
        </w:rPr>
        <w:tab/>
      </w:r>
      <w:r w:rsidR="006E03B3" w:rsidRPr="00D8542F">
        <w:rPr>
          <w:rFonts w:ascii="Arial" w:hAnsi="Arial" w:cs="Arial"/>
          <w:sz w:val="22"/>
          <w:szCs w:val="22"/>
        </w:rPr>
        <w:tab/>
      </w:r>
      <w:r w:rsidR="00892EA0">
        <w:rPr>
          <w:rFonts w:ascii="Arial" w:hAnsi="Arial" w:cs="Arial"/>
          <w:sz w:val="22"/>
          <w:szCs w:val="22"/>
        </w:rPr>
        <w:t xml:space="preserve">     </w:t>
      </w:r>
      <w:r w:rsidR="009646FE" w:rsidRPr="00D8542F">
        <w:rPr>
          <w:rFonts w:ascii="Arial" w:hAnsi="Arial" w:cs="Arial"/>
          <w:sz w:val="22"/>
          <w:szCs w:val="22"/>
        </w:rPr>
        <w:t>Národní divadlo</w:t>
      </w:r>
    </w:p>
    <w:p w14:paraId="088D7D82" w14:textId="0162FECD" w:rsidR="000472D7" w:rsidRPr="00D8542F" w:rsidRDefault="00892EA0" w:rsidP="000472D7">
      <w:pPr>
        <w:pStyle w:val="Zkladntextodsazen3"/>
        <w:tabs>
          <w:tab w:val="clear" w:pos="284"/>
          <w:tab w:val="clear" w:pos="1418"/>
          <w:tab w:val="left" w:pos="4536"/>
        </w:tabs>
        <w:ind w:left="0"/>
        <w:rPr>
          <w:rFonts w:ascii="Franklin Gothic Book" w:hAnsi="Franklin Gothic Book"/>
          <w:b/>
          <w:bCs/>
        </w:rPr>
      </w:pPr>
      <w:r>
        <w:rPr>
          <w:rFonts w:ascii="Arial" w:hAnsi="Arial" w:cs="Arial"/>
          <w:sz w:val="22"/>
          <w:szCs w:val="22"/>
        </w:rPr>
        <w:t xml:space="preserve">          Ing. Václav Měsíček</w:t>
      </w:r>
      <w:r>
        <w:rPr>
          <w:rFonts w:ascii="Arial" w:hAnsi="Arial" w:cs="Arial"/>
          <w:sz w:val="22"/>
          <w:szCs w:val="22"/>
          <w:lang w:val="en-US"/>
        </w:rPr>
        <w:t xml:space="preserve">                                        </w:t>
      </w:r>
      <w:r>
        <w:rPr>
          <w:rFonts w:ascii="Arial" w:hAnsi="Arial" w:cs="Arial"/>
          <w:sz w:val="22"/>
          <w:szCs w:val="22"/>
        </w:rPr>
        <w:t>Ing. Václav Pelouch</w:t>
      </w:r>
    </w:p>
    <w:p w14:paraId="37148712" w14:textId="4C31ADD2" w:rsidR="00D6643B" w:rsidRDefault="00892EA0" w:rsidP="000472D7">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 xml:space="preserve">          j</w:t>
      </w:r>
      <w:r w:rsidR="00D8542F" w:rsidRPr="00D8542F">
        <w:rPr>
          <w:rFonts w:ascii="Franklin Gothic Book" w:hAnsi="Franklin Gothic Book"/>
        </w:rPr>
        <w:t>ednatel</w:t>
      </w:r>
      <w:r>
        <w:rPr>
          <w:rFonts w:ascii="Franklin Gothic Book" w:hAnsi="Franklin Gothic Book"/>
        </w:rPr>
        <w:t xml:space="preserve"> společnosti                                             </w:t>
      </w:r>
      <w:r w:rsidR="002D68FA">
        <w:rPr>
          <w:rFonts w:ascii="Arial" w:hAnsi="Arial" w:cs="Arial"/>
          <w:sz w:val="22"/>
          <w:szCs w:val="22"/>
        </w:rPr>
        <w:t xml:space="preserve">ředitel </w:t>
      </w:r>
      <w:r w:rsidR="002C604B">
        <w:rPr>
          <w:rFonts w:ascii="Arial" w:hAnsi="Arial" w:cs="Arial"/>
          <w:sz w:val="22"/>
          <w:szCs w:val="22"/>
        </w:rPr>
        <w:t xml:space="preserve">TPS </w:t>
      </w:r>
      <w:r w:rsidR="002D68FA">
        <w:rPr>
          <w:rFonts w:ascii="Arial" w:hAnsi="Arial" w:cs="Arial"/>
          <w:sz w:val="22"/>
          <w:szCs w:val="22"/>
        </w:rPr>
        <w:t>ND</w:t>
      </w:r>
    </w:p>
    <w:p w14:paraId="1769216B" w14:textId="21295BEE" w:rsidR="00714FC2" w:rsidRPr="005A584D" w:rsidRDefault="00714FC2" w:rsidP="000472D7">
      <w:pPr>
        <w:pStyle w:val="Zkladntextodsazen3"/>
        <w:tabs>
          <w:tab w:val="clear" w:pos="284"/>
          <w:tab w:val="clear" w:pos="1418"/>
          <w:tab w:val="left" w:pos="4536"/>
        </w:tabs>
        <w:ind w:left="0"/>
        <w:rPr>
          <w:rFonts w:ascii="Arial" w:hAnsi="Arial" w:cs="Arial"/>
          <w:sz w:val="22"/>
          <w:szCs w:val="22"/>
        </w:rPr>
      </w:pPr>
    </w:p>
    <w:sectPr w:rsidR="00714FC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B955" w14:textId="77777777" w:rsidR="00CA41DC" w:rsidRDefault="00CA41DC">
      <w:r>
        <w:separator/>
      </w:r>
    </w:p>
  </w:endnote>
  <w:endnote w:type="continuationSeparator" w:id="0">
    <w:p w14:paraId="4737DF10" w14:textId="77777777" w:rsidR="00CA41DC" w:rsidRDefault="00CA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4685CCC8"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7216E5">
      <w:rPr>
        <w:rFonts w:ascii="Arial" w:hAnsi="Arial" w:cs="Arial"/>
        <w:noProof/>
        <w:sz w:val="18"/>
        <w:szCs w:val="18"/>
      </w:rPr>
      <w:t>5</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7C91" w14:textId="77777777" w:rsidR="00CA41DC" w:rsidRDefault="00CA41DC">
      <w:r>
        <w:separator/>
      </w:r>
    </w:p>
  </w:footnote>
  <w:footnote w:type="continuationSeparator" w:id="0">
    <w:p w14:paraId="038ED284" w14:textId="77777777" w:rsidR="00CA41DC" w:rsidRDefault="00CA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83519D5"/>
    <w:multiLevelType w:val="hybridMultilevel"/>
    <w:tmpl w:val="72FEDB30"/>
    <w:lvl w:ilvl="0" w:tplc="1BB2C994">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222296"/>
    <w:multiLevelType w:val="hybridMultilevel"/>
    <w:tmpl w:val="7BE4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12B1DD0"/>
    <w:multiLevelType w:val="hybridMultilevel"/>
    <w:tmpl w:val="B4CC6B72"/>
    <w:lvl w:ilvl="0" w:tplc="8C0C3B7E">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4D7BFD"/>
    <w:multiLevelType w:val="hybridMultilevel"/>
    <w:tmpl w:val="53766A7A"/>
    <w:lvl w:ilvl="0" w:tplc="58CAB75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36270B"/>
    <w:multiLevelType w:val="multilevel"/>
    <w:tmpl w:val="D0A4E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BF18A2"/>
    <w:multiLevelType w:val="multilevel"/>
    <w:tmpl w:val="B04E0E44"/>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2" w15:restartNumberingAfterBreak="0">
    <w:nsid w:val="64FF5163"/>
    <w:multiLevelType w:val="multilevel"/>
    <w:tmpl w:val="AF40D4C0"/>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8F70E3A"/>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7"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1"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4"/>
  </w:num>
  <w:num w:numId="4">
    <w:abstractNumId w:val="7"/>
  </w:num>
  <w:num w:numId="5">
    <w:abstractNumId w:val="21"/>
  </w:num>
  <w:num w:numId="6">
    <w:abstractNumId w:val="16"/>
  </w:num>
  <w:num w:numId="7">
    <w:abstractNumId w:val="36"/>
  </w:num>
  <w:num w:numId="8">
    <w:abstractNumId w:val="32"/>
  </w:num>
  <w:num w:numId="9">
    <w:abstractNumId w:val="5"/>
  </w:num>
  <w:num w:numId="10">
    <w:abstractNumId w:val="39"/>
  </w:num>
  <w:num w:numId="11">
    <w:abstractNumId w:val="26"/>
  </w:num>
  <w:num w:numId="12">
    <w:abstractNumId w:val="38"/>
  </w:num>
  <w:num w:numId="13">
    <w:abstractNumId w:val="28"/>
  </w:num>
  <w:num w:numId="14">
    <w:abstractNumId w:val="6"/>
  </w:num>
  <w:num w:numId="15">
    <w:abstractNumId w:val="9"/>
  </w:num>
  <w:num w:numId="16">
    <w:abstractNumId w:val="12"/>
  </w:num>
  <w:num w:numId="17">
    <w:abstractNumId w:val="22"/>
  </w:num>
  <w:num w:numId="18">
    <w:abstractNumId w:val="30"/>
  </w:num>
  <w:num w:numId="19">
    <w:abstractNumId w:val="20"/>
  </w:num>
  <w:num w:numId="20">
    <w:abstractNumId w:val="10"/>
  </w:num>
  <w:num w:numId="21">
    <w:abstractNumId w:val="42"/>
  </w:num>
  <w:num w:numId="22">
    <w:abstractNumId w:val="37"/>
  </w:num>
  <w:num w:numId="23">
    <w:abstractNumId w:val="2"/>
  </w:num>
  <w:num w:numId="24">
    <w:abstractNumId w:val="35"/>
  </w:num>
  <w:num w:numId="25">
    <w:abstractNumId w:val="0"/>
  </w:num>
  <w:num w:numId="26">
    <w:abstractNumId w:val="41"/>
  </w:num>
  <w:num w:numId="27">
    <w:abstractNumId w:val="1"/>
  </w:num>
  <w:num w:numId="28">
    <w:abstractNumId w:val="27"/>
  </w:num>
  <w:num w:numId="29">
    <w:abstractNumId w:val="18"/>
  </w:num>
  <w:num w:numId="30">
    <w:abstractNumId w:val="33"/>
  </w:num>
  <w:num w:numId="31">
    <w:abstractNumId w:val="3"/>
  </w:num>
  <w:num w:numId="32">
    <w:abstractNumId w:val="8"/>
  </w:num>
  <w:num w:numId="33">
    <w:abstractNumId w:val="19"/>
  </w:num>
  <w:num w:numId="34">
    <w:abstractNumId w:val="14"/>
  </w:num>
  <w:num w:numId="35">
    <w:abstractNumId w:val="31"/>
  </w:num>
  <w:num w:numId="36">
    <w:abstractNumId w:val="40"/>
  </w:num>
  <w:num w:numId="37">
    <w:abstractNumId w:val="25"/>
  </w:num>
  <w:num w:numId="38">
    <w:abstractNumId w:val="17"/>
  </w:num>
  <w:num w:numId="39">
    <w:abstractNumId w:val="34"/>
  </w:num>
  <w:num w:numId="40">
    <w:abstractNumId w:val="23"/>
  </w:num>
  <w:num w:numId="41">
    <w:abstractNumId w:val="15"/>
  </w:num>
  <w:num w:numId="42">
    <w:abstractNumId w:val="2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1666"/>
    <w:rsid w:val="00036F8E"/>
    <w:rsid w:val="0003762A"/>
    <w:rsid w:val="000418D3"/>
    <w:rsid w:val="00041A70"/>
    <w:rsid w:val="00045B12"/>
    <w:rsid w:val="00045EF3"/>
    <w:rsid w:val="000472D7"/>
    <w:rsid w:val="0004785C"/>
    <w:rsid w:val="00047AFB"/>
    <w:rsid w:val="00051B80"/>
    <w:rsid w:val="00056465"/>
    <w:rsid w:val="0006019A"/>
    <w:rsid w:val="00066C65"/>
    <w:rsid w:val="00067A17"/>
    <w:rsid w:val="00070CD6"/>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D20D1"/>
    <w:rsid w:val="000D27DB"/>
    <w:rsid w:val="000E1619"/>
    <w:rsid w:val="000E18D2"/>
    <w:rsid w:val="000E2E63"/>
    <w:rsid w:val="000E338E"/>
    <w:rsid w:val="000E7FBC"/>
    <w:rsid w:val="000F016B"/>
    <w:rsid w:val="000F0C72"/>
    <w:rsid w:val="000F2551"/>
    <w:rsid w:val="000F32F6"/>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35FD"/>
    <w:rsid w:val="002741DD"/>
    <w:rsid w:val="00277A1C"/>
    <w:rsid w:val="00280688"/>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3DBB"/>
    <w:rsid w:val="002E4AD1"/>
    <w:rsid w:val="002F3DD4"/>
    <w:rsid w:val="002F4C9C"/>
    <w:rsid w:val="002F636A"/>
    <w:rsid w:val="00300181"/>
    <w:rsid w:val="003037B8"/>
    <w:rsid w:val="00303E29"/>
    <w:rsid w:val="00303E7F"/>
    <w:rsid w:val="003071AB"/>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2D8F"/>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4036"/>
    <w:rsid w:val="004172EA"/>
    <w:rsid w:val="00422FA7"/>
    <w:rsid w:val="004260E3"/>
    <w:rsid w:val="00430AD7"/>
    <w:rsid w:val="00431953"/>
    <w:rsid w:val="00432B11"/>
    <w:rsid w:val="00433563"/>
    <w:rsid w:val="00433FBE"/>
    <w:rsid w:val="00435503"/>
    <w:rsid w:val="00435769"/>
    <w:rsid w:val="004362D7"/>
    <w:rsid w:val="00436570"/>
    <w:rsid w:val="00446A08"/>
    <w:rsid w:val="00450821"/>
    <w:rsid w:val="00450DAE"/>
    <w:rsid w:val="0045605F"/>
    <w:rsid w:val="00460CF5"/>
    <w:rsid w:val="0046201B"/>
    <w:rsid w:val="00462579"/>
    <w:rsid w:val="00463838"/>
    <w:rsid w:val="004720BA"/>
    <w:rsid w:val="004877AB"/>
    <w:rsid w:val="0049466A"/>
    <w:rsid w:val="00495697"/>
    <w:rsid w:val="004A0956"/>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54C7"/>
    <w:rsid w:val="005500F5"/>
    <w:rsid w:val="005541ED"/>
    <w:rsid w:val="00554E2B"/>
    <w:rsid w:val="005569E8"/>
    <w:rsid w:val="005651A2"/>
    <w:rsid w:val="00565E5E"/>
    <w:rsid w:val="005667FC"/>
    <w:rsid w:val="005678A8"/>
    <w:rsid w:val="005704BF"/>
    <w:rsid w:val="00571D13"/>
    <w:rsid w:val="00575C86"/>
    <w:rsid w:val="00576EC6"/>
    <w:rsid w:val="0058053B"/>
    <w:rsid w:val="00580AAA"/>
    <w:rsid w:val="00580C82"/>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0F47"/>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097F"/>
    <w:rsid w:val="0062151E"/>
    <w:rsid w:val="00621E2C"/>
    <w:rsid w:val="00622F95"/>
    <w:rsid w:val="00623821"/>
    <w:rsid w:val="0062386E"/>
    <w:rsid w:val="00626372"/>
    <w:rsid w:val="006275E7"/>
    <w:rsid w:val="00630040"/>
    <w:rsid w:val="00630C6C"/>
    <w:rsid w:val="0063696C"/>
    <w:rsid w:val="0064089E"/>
    <w:rsid w:val="00644666"/>
    <w:rsid w:val="0065394D"/>
    <w:rsid w:val="0065510A"/>
    <w:rsid w:val="00667311"/>
    <w:rsid w:val="006728CD"/>
    <w:rsid w:val="006734C6"/>
    <w:rsid w:val="00675E33"/>
    <w:rsid w:val="006760B4"/>
    <w:rsid w:val="006762E5"/>
    <w:rsid w:val="00676EF0"/>
    <w:rsid w:val="006843D2"/>
    <w:rsid w:val="00692272"/>
    <w:rsid w:val="006938E5"/>
    <w:rsid w:val="00693CB9"/>
    <w:rsid w:val="006A1B33"/>
    <w:rsid w:val="006A25B5"/>
    <w:rsid w:val="006A2E86"/>
    <w:rsid w:val="006B13CB"/>
    <w:rsid w:val="006B27F3"/>
    <w:rsid w:val="006B416A"/>
    <w:rsid w:val="006B43D4"/>
    <w:rsid w:val="006C593C"/>
    <w:rsid w:val="006D1620"/>
    <w:rsid w:val="006D1CF5"/>
    <w:rsid w:val="006D227A"/>
    <w:rsid w:val="006D536A"/>
    <w:rsid w:val="006D617F"/>
    <w:rsid w:val="006D6FDD"/>
    <w:rsid w:val="006E03B3"/>
    <w:rsid w:val="006E07B3"/>
    <w:rsid w:val="006E1FD9"/>
    <w:rsid w:val="006E3296"/>
    <w:rsid w:val="006F439F"/>
    <w:rsid w:val="006F60CF"/>
    <w:rsid w:val="00701048"/>
    <w:rsid w:val="007010B5"/>
    <w:rsid w:val="0070158F"/>
    <w:rsid w:val="007017A4"/>
    <w:rsid w:val="0071059D"/>
    <w:rsid w:val="00712467"/>
    <w:rsid w:val="00714FC2"/>
    <w:rsid w:val="00715BF1"/>
    <w:rsid w:val="007216E5"/>
    <w:rsid w:val="00721F00"/>
    <w:rsid w:val="007223ED"/>
    <w:rsid w:val="00723A7D"/>
    <w:rsid w:val="00723E1A"/>
    <w:rsid w:val="007302CE"/>
    <w:rsid w:val="007322E6"/>
    <w:rsid w:val="00735B5D"/>
    <w:rsid w:val="00741AA0"/>
    <w:rsid w:val="00742647"/>
    <w:rsid w:val="00746BA1"/>
    <w:rsid w:val="00753F13"/>
    <w:rsid w:val="007548BC"/>
    <w:rsid w:val="00754A8F"/>
    <w:rsid w:val="0075660F"/>
    <w:rsid w:val="00756B33"/>
    <w:rsid w:val="00756EA5"/>
    <w:rsid w:val="007570EE"/>
    <w:rsid w:val="00760382"/>
    <w:rsid w:val="00762FE2"/>
    <w:rsid w:val="007718B6"/>
    <w:rsid w:val="00771D5F"/>
    <w:rsid w:val="00772E52"/>
    <w:rsid w:val="00775A01"/>
    <w:rsid w:val="00777A55"/>
    <w:rsid w:val="007810C0"/>
    <w:rsid w:val="00785512"/>
    <w:rsid w:val="00790E3E"/>
    <w:rsid w:val="007946F5"/>
    <w:rsid w:val="007A20E5"/>
    <w:rsid w:val="007A2EC2"/>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F7C"/>
    <w:rsid w:val="007F7E22"/>
    <w:rsid w:val="007F7F45"/>
    <w:rsid w:val="007F7FFA"/>
    <w:rsid w:val="008007B7"/>
    <w:rsid w:val="0080341B"/>
    <w:rsid w:val="00804A24"/>
    <w:rsid w:val="008155B3"/>
    <w:rsid w:val="0082211F"/>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97B"/>
    <w:rsid w:val="00885DE0"/>
    <w:rsid w:val="00887447"/>
    <w:rsid w:val="00892EA0"/>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9013FA"/>
    <w:rsid w:val="00903089"/>
    <w:rsid w:val="009040C8"/>
    <w:rsid w:val="00905D8B"/>
    <w:rsid w:val="00907B12"/>
    <w:rsid w:val="0091072D"/>
    <w:rsid w:val="00911C96"/>
    <w:rsid w:val="00921357"/>
    <w:rsid w:val="00921FDD"/>
    <w:rsid w:val="00927242"/>
    <w:rsid w:val="009279A8"/>
    <w:rsid w:val="00933594"/>
    <w:rsid w:val="0093688B"/>
    <w:rsid w:val="0094667C"/>
    <w:rsid w:val="0094712C"/>
    <w:rsid w:val="00951695"/>
    <w:rsid w:val="009646FE"/>
    <w:rsid w:val="00972453"/>
    <w:rsid w:val="009739F4"/>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9F7E36"/>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154C"/>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F38EF"/>
    <w:rsid w:val="00AF581E"/>
    <w:rsid w:val="00B013C7"/>
    <w:rsid w:val="00B0219B"/>
    <w:rsid w:val="00B035FA"/>
    <w:rsid w:val="00B03E7E"/>
    <w:rsid w:val="00B0462F"/>
    <w:rsid w:val="00B07686"/>
    <w:rsid w:val="00B076A5"/>
    <w:rsid w:val="00B10736"/>
    <w:rsid w:val="00B118C8"/>
    <w:rsid w:val="00B12A3E"/>
    <w:rsid w:val="00B132A5"/>
    <w:rsid w:val="00B236A9"/>
    <w:rsid w:val="00B30219"/>
    <w:rsid w:val="00B30236"/>
    <w:rsid w:val="00B3115E"/>
    <w:rsid w:val="00B311CF"/>
    <w:rsid w:val="00B318C6"/>
    <w:rsid w:val="00B33233"/>
    <w:rsid w:val="00B36F4F"/>
    <w:rsid w:val="00B37913"/>
    <w:rsid w:val="00B413E0"/>
    <w:rsid w:val="00B437B8"/>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411C"/>
    <w:rsid w:val="00BE4F5A"/>
    <w:rsid w:val="00BE6640"/>
    <w:rsid w:val="00BF45F6"/>
    <w:rsid w:val="00BF4DC7"/>
    <w:rsid w:val="00BF621E"/>
    <w:rsid w:val="00BF69F2"/>
    <w:rsid w:val="00C009D7"/>
    <w:rsid w:val="00C00A62"/>
    <w:rsid w:val="00C03148"/>
    <w:rsid w:val="00C1066A"/>
    <w:rsid w:val="00C1746C"/>
    <w:rsid w:val="00C219CD"/>
    <w:rsid w:val="00C23276"/>
    <w:rsid w:val="00C248CA"/>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33C7"/>
    <w:rsid w:val="00C858FF"/>
    <w:rsid w:val="00C91BEE"/>
    <w:rsid w:val="00C93345"/>
    <w:rsid w:val="00C9439B"/>
    <w:rsid w:val="00C9752A"/>
    <w:rsid w:val="00CA016D"/>
    <w:rsid w:val="00CA01D0"/>
    <w:rsid w:val="00CA3882"/>
    <w:rsid w:val="00CA41DC"/>
    <w:rsid w:val="00CA49E2"/>
    <w:rsid w:val="00CA4F32"/>
    <w:rsid w:val="00CA74B6"/>
    <w:rsid w:val="00CA7528"/>
    <w:rsid w:val="00CB2075"/>
    <w:rsid w:val="00CB3404"/>
    <w:rsid w:val="00CC1DC2"/>
    <w:rsid w:val="00CC1FC6"/>
    <w:rsid w:val="00CC27C7"/>
    <w:rsid w:val="00CC73D9"/>
    <w:rsid w:val="00CC7687"/>
    <w:rsid w:val="00CE494E"/>
    <w:rsid w:val="00CE670C"/>
    <w:rsid w:val="00CF2F27"/>
    <w:rsid w:val="00CF39DC"/>
    <w:rsid w:val="00CF497E"/>
    <w:rsid w:val="00CF7859"/>
    <w:rsid w:val="00D07613"/>
    <w:rsid w:val="00D10018"/>
    <w:rsid w:val="00D1052D"/>
    <w:rsid w:val="00D21515"/>
    <w:rsid w:val="00D22612"/>
    <w:rsid w:val="00D24CFB"/>
    <w:rsid w:val="00D272E5"/>
    <w:rsid w:val="00D305FD"/>
    <w:rsid w:val="00D30AAE"/>
    <w:rsid w:val="00D317B2"/>
    <w:rsid w:val="00D348C7"/>
    <w:rsid w:val="00D35C7A"/>
    <w:rsid w:val="00D37163"/>
    <w:rsid w:val="00D429B4"/>
    <w:rsid w:val="00D43C6C"/>
    <w:rsid w:val="00D46C50"/>
    <w:rsid w:val="00D520E6"/>
    <w:rsid w:val="00D527AC"/>
    <w:rsid w:val="00D528FF"/>
    <w:rsid w:val="00D539A8"/>
    <w:rsid w:val="00D55C6B"/>
    <w:rsid w:val="00D601B8"/>
    <w:rsid w:val="00D60F68"/>
    <w:rsid w:val="00D6643B"/>
    <w:rsid w:val="00D72E5F"/>
    <w:rsid w:val="00D74278"/>
    <w:rsid w:val="00D7494F"/>
    <w:rsid w:val="00D765B0"/>
    <w:rsid w:val="00D77559"/>
    <w:rsid w:val="00D775EE"/>
    <w:rsid w:val="00D8059F"/>
    <w:rsid w:val="00D80A46"/>
    <w:rsid w:val="00D8246A"/>
    <w:rsid w:val="00D83341"/>
    <w:rsid w:val="00D85100"/>
    <w:rsid w:val="00D8542F"/>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0B29"/>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A304B"/>
    <w:rsid w:val="00EA381B"/>
    <w:rsid w:val="00EA4A94"/>
    <w:rsid w:val="00EA4BC7"/>
    <w:rsid w:val="00EA74DC"/>
    <w:rsid w:val="00EA7DE1"/>
    <w:rsid w:val="00EB5BE7"/>
    <w:rsid w:val="00EB7F9D"/>
    <w:rsid w:val="00EC0F67"/>
    <w:rsid w:val="00EC29B4"/>
    <w:rsid w:val="00EC55A2"/>
    <w:rsid w:val="00EC5D09"/>
    <w:rsid w:val="00EC5D82"/>
    <w:rsid w:val="00ED1221"/>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96A48"/>
    <w:rsid w:val="00FA6CF0"/>
    <w:rsid w:val="00FB0286"/>
    <w:rsid w:val="00FB0583"/>
    <w:rsid w:val="00FB104F"/>
    <w:rsid w:val="00FB2B8B"/>
    <w:rsid w:val="00FB3185"/>
    <w:rsid w:val="00FB7BAD"/>
    <w:rsid w:val="00FC2644"/>
    <w:rsid w:val="00FC4103"/>
    <w:rsid w:val="00FD14FB"/>
    <w:rsid w:val="00FD479D"/>
    <w:rsid w:val="00FD69AB"/>
    <w:rsid w:val="00FE2A7B"/>
    <w:rsid w:val="00FE408D"/>
    <w:rsid w:val="00FE4BFE"/>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 w:type="character" w:customStyle="1" w:styleId="UnresolvedMention">
    <w:name w:val="Unresolved Mention"/>
    <w:basedOn w:val="Standardnpsmoodstavce"/>
    <w:uiPriority w:val="99"/>
    <w:semiHidden/>
    <w:unhideWhenUsed/>
    <w:rsid w:val="00D8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D157D-818F-4E3F-8D6D-1FF8BB90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2667</Words>
  <Characters>15818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9</cp:revision>
  <cp:lastPrinted>2021-03-17T09:02:00Z</cp:lastPrinted>
  <dcterms:created xsi:type="dcterms:W3CDTF">2022-05-27T11:48:00Z</dcterms:created>
  <dcterms:modified xsi:type="dcterms:W3CDTF">2022-07-01T06:33:00Z</dcterms:modified>
</cp:coreProperties>
</file>