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before="70" w:after="7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2240" w:h="15840"/>
          <w:pgMar w:top="1464" w:left="0" w:right="0" w:bottom="1042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widowControl w:val="0"/>
        <w:keepNext/>
        <w:keepLines/>
        <w:shd w:val="clear" w:color="auto" w:fill="auto"/>
        <w:bidi w:val="0"/>
        <w:spacing w:before="0" w:after="127" w:line="240" w:lineRule="exact"/>
        <w:ind w:left="0" w:right="40" w:firstLine="0"/>
      </w:pPr>
      <w:bookmarkStart w:id="0" w:name="bookmark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DODATEK Č. 1</w:t>
      </w:r>
      <w:bookmarkEnd w:id="0"/>
    </w:p>
    <w:p>
      <w:pPr>
        <w:pStyle w:val="Style8"/>
        <w:widowControl w:val="0"/>
        <w:keepNext/>
        <w:keepLines/>
        <w:shd w:val="clear" w:color="auto" w:fill="auto"/>
        <w:bidi w:val="0"/>
        <w:spacing w:before="0" w:after="347" w:line="240" w:lineRule="exact"/>
        <w:ind w:left="0" w:right="40" w:firstLine="0"/>
      </w:pPr>
      <w:bookmarkStart w:id="1" w:name="bookmark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ke smlouvě o dílo Rekonstrukce původní solné haly na CM JI ze dne 08.03.2022</w:t>
      </w:r>
      <w:bookmarkEnd w:id="1"/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738"/>
        <w:ind w:left="0" w:right="14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smlouvy objednatele: ZMR-ST-95-2021 Číslo smlouvy zhotovitele:</w:t>
      </w:r>
    </w:p>
    <w:p>
      <w:pPr>
        <w:pStyle w:val="Style15"/>
        <w:widowControl w:val="0"/>
        <w:keepNext/>
        <w:keepLines/>
        <w:shd w:val="clear" w:color="auto" w:fill="auto"/>
        <w:bidi w:val="0"/>
        <w:spacing w:before="0"/>
        <w:ind w:left="0" w:right="4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Článek I.</w:t>
        <w:br/>
        <w:t>Smluvní strany</w:t>
      </w:r>
      <w:bookmarkEnd w:id="2"/>
    </w:p>
    <w:p>
      <w:pPr>
        <w:pStyle w:val="Style15"/>
        <w:widowControl w:val="0"/>
        <w:keepNext/>
        <w:keepLines/>
        <w:shd w:val="clear" w:color="auto" w:fill="auto"/>
        <w:bidi w:val="0"/>
        <w:jc w:val="both"/>
        <w:spacing w:before="0" w:after="0"/>
        <w:ind w:left="0" w:right="0" w:firstLine="0"/>
      </w:pPr>
      <w:r>
        <w:pict>
          <v:shape id="_x0000_s1028" type="#_x0000_t202" style="position:absolute;margin-left:5.e-002pt;margin-top:-3.35pt;width:64.3pt;height:42.5pt;z-index:-125829376;mso-wrap-distance-left:5.pt;mso-wrap-distance-right:46.1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Objednatel: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5"/>
                      <w:b w:val="0"/>
                      <w:bCs w:val="0"/>
                    </w:rPr>
                    <w:t xml:space="preserve">se sídlem: </w:t>
                  </w:r>
                  <w:r>
                    <w:rPr>
                      <w:rStyle w:val="CharStyle4"/>
                      <w:b/>
                      <w:bCs/>
                    </w:rPr>
                    <w:t>zastoupený:</w:t>
                  </w:r>
                </w:p>
              </w:txbxContent>
            </v:textbox>
            <w10:wrap type="square" side="right" anchorx="margin"/>
          </v:shape>
        </w:pict>
      </w: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Vysočiny, příspěvková organizace</w:t>
      </w:r>
      <w:bookmarkEnd w:id="3"/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Kosovská 1122/16, 58601 Jihlava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both"/>
        <w:spacing w:before="0" w:after="0"/>
        <w:ind w:left="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Ing. Radovanem Necidem, ředitelem organizace</w:t>
      </w:r>
      <w:bookmarkEnd w:id="4"/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Osoba pověřená jednat jménem objednatele ve věcech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 id="_x0000_s1029" type="#_x0000_t202" style="position:absolute;margin-left:109.45pt;margin-top:-0.8pt;width:91.2pt;height:65.85pt;z-index:-125829375;mso-wrap-distance-left:27.6pt;mso-wrap-distance-right:5.pt;mso-wrap-distance-bottom:7.55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53" w:line="200" w:lineRule="exact"/>
                    <w:ind w:left="0" w:right="0" w:firstLine="0"/>
                  </w:pPr>
                  <w:r>
                    <w:rPr>
                      <w:rStyle w:val="CharStyle7"/>
                    </w:rPr>
                    <w:t>Ing. Radovan Necid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7"/>
                    </w:rPr>
                    <w:t>00090450 CZ00090450 Kraj Vysočina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smluvních: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Zřizovatel: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780"/>
        <w:ind w:left="0" w:right="0" w:firstLine="0"/>
      </w:pPr>
      <w:r>
        <w:rPr>
          <w:rStyle w:val="CharStyle20"/>
          <w:b w:val="0"/>
          <w:bCs w:val="0"/>
          <w:i w:val="0"/>
          <w:iCs w:val="0"/>
        </w:rPr>
        <w:t>(dále jen „</w:t>
      </w:r>
      <w:r>
        <w:rPr>
          <w:lang w:val="cs-CZ" w:eastAsia="cs-CZ" w:bidi="cs-CZ"/>
          <w:w w:val="100"/>
          <w:spacing w:val="0"/>
          <w:color w:val="000000"/>
          <w:position w:val="0"/>
        </w:rPr>
        <w:t>Objednatel“)</w:t>
      </w:r>
    </w:p>
    <w:p>
      <w:pPr>
        <w:pStyle w:val="Style15"/>
        <w:tabs>
          <w:tab w:leader="none" w:pos="2089" w:val="left"/>
        </w:tabs>
        <w:widowControl w:val="0"/>
        <w:keepNext/>
        <w:keepLines/>
        <w:shd w:val="clear" w:color="auto" w:fill="auto"/>
        <w:bidi w:val="0"/>
        <w:jc w:val="both"/>
        <w:spacing w:before="0" w:after="0"/>
        <w:ind w:left="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Zhotovitel:</w:t>
        <w:tab/>
        <w:t>VSM, spol. s r. o.</w:t>
      </w:r>
      <w:bookmarkEnd w:id="5"/>
    </w:p>
    <w:p>
      <w:pPr>
        <w:pStyle w:val="Style6"/>
        <w:tabs>
          <w:tab w:leader="none" w:pos="2089" w:val="left"/>
          <w:tab w:leader="none" w:pos="4626" w:val="center"/>
          <w:tab w:leader="none" w:pos="5376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  <w:tab/>
        <w:t>Znojemská 5333/82a, 586</w:t>
        <w:tab/>
        <w:t>01</w:t>
        <w:tab/>
        <w:t>Jihlava</w:t>
      </w:r>
    </w:p>
    <w:p>
      <w:pPr>
        <w:pStyle w:val="Style3"/>
        <w:tabs>
          <w:tab w:leader="none" w:pos="2089" w:val="left"/>
          <w:tab w:leader="none" w:pos="4118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zastoupený:</w:t>
        <w:tab/>
        <w:t>Janem Pertlíkem,</w:t>
        <w:tab/>
        <w:t>jednatelem společnosti</w:t>
      </w:r>
    </w:p>
    <w:p>
      <w:pPr>
        <w:pStyle w:val="Style6"/>
        <w:tabs>
          <w:tab w:leader="none" w:pos="31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1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zapsán v obchodním rejstříku vedeném Krajským soudem v Brně, oddíl C, vložka 510 Osoba pověřená jednat jménem zhotovitele ve věcech smluvních:</w:t>
        <w:tab/>
        <w:t>jednatel společnosti</w:t>
      </w:r>
    </w:p>
    <w:p>
      <w:pPr>
        <w:pStyle w:val="Style6"/>
        <w:tabs>
          <w:tab w:leader="none" w:pos="208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  <w:tab/>
        <w:t>15526194</w:t>
      </w:r>
    </w:p>
    <w:p>
      <w:pPr>
        <w:pStyle w:val="Style6"/>
        <w:tabs>
          <w:tab w:leader="none" w:pos="208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  <w:tab/>
        <w:t>CZ 15526194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20"/>
          <w:b w:val="0"/>
          <w:bCs w:val="0"/>
          <w:i w:val="0"/>
          <w:iCs w:val="0"/>
        </w:rPr>
        <w:t xml:space="preserve">(dále jen 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„Zhotovitel")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231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(společně také jako </w:t>
      </w:r>
      <w:r>
        <w:rPr>
          <w:rStyle w:val="CharStyle22"/>
        </w:rPr>
        <w:t>„Smluvnístrany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‘ nebo jednotlivě </w:t>
      </w:r>
      <w:r>
        <w:rPr>
          <w:rStyle w:val="CharStyle22"/>
        </w:rPr>
        <w:t>„Smluvnístrana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“)</w:t>
      </w: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9" w:line="200" w:lineRule="exact"/>
        <w:ind w:left="0" w:right="4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Článek II.</w:t>
      </w:r>
      <w:bookmarkEnd w:id="6"/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212" w:line="200" w:lineRule="exact"/>
        <w:ind w:left="0" w:right="4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Změna smluvních podmínek</w:t>
      </w:r>
      <w:bookmarkEnd w:id="7"/>
    </w:p>
    <w:p>
      <w:pPr>
        <w:pStyle w:val="Style6"/>
        <w:numPr>
          <w:ilvl w:val="0"/>
          <w:numId w:val="1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spacing w:before="0" w:after="6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vzájemně dohodly na změně stávající smlouvy o dílo z důvodu změny původně navrženého asfaltobetonového krytu na stávajícím dilatovaném zasoleném betonovém podkladu haly, který by nezaručoval dlouhodobou bezporuchovost nového krytu haly, a po provedení statické zatěžovací zkoušky, kdy stávající betonová podlaha v přistavované části haly nevyhovovala z hlediska únosnosti, došlo k projektové změně.</w:t>
      </w:r>
    </w:p>
    <w:p>
      <w:pPr>
        <w:pStyle w:val="Style6"/>
        <w:numPr>
          <w:ilvl w:val="0"/>
          <w:numId w:val="1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spacing w:before="0" w:after="6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Předmět plnění dle </w:t>
      </w:r>
      <w:r>
        <w:rPr>
          <w:rStyle w:val="CharStyle23"/>
        </w:rPr>
        <w:t xml:space="preserve">Článku IV.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stávající smlouvy o dílo se mění tak, že původní ujednání v bodě </w:t>
      </w:r>
      <w:r>
        <w:rPr>
          <w:rStyle w:val="CharStyle23"/>
        </w:rPr>
        <w:t xml:space="preserve">4.1.,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které zní: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302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Zhotovitel se zavazuje řádně a včas provést dílo v těchto termínech plnění: </w:t>
      </w:r>
      <w:r>
        <w:rPr>
          <w:rStyle w:val="CharStyle23"/>
        </w:rPr>
        <w:t xml:space="preserve">a)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zahájení realizace stavby: </w:t>
      </w:r>
      <w:r>
        <w:rPr>
          <w:rStyle w:val="CharStyle23"/>
        </w:rPr>
        <w:t>dnem předání a převzetí staveniště</w:t>
      </w:r>
      <w:r>
        <w:br w:type="page"/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0" w:right="3180" w:firstLine="740"/>
      </w:pPr>
      <w:r>
        <w:rPr>
          <w:rStyle w:val="CharStyle23"/>
        </w:rPr>
        <w:t xml:space="preserve">b)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dokončení díla: </w:t>
      </w:r>
      <w:r>
        <w:rPr>
          <w:rStyle w:val="CharStyle23"/>
        </w:rPr>
        <w:t xml:space="preserve">do 12 týdnů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od předání a převzetí staveniště, </w:t>
      </w:r>
      <w:r>
        <w:rPr>
          <w:rStyle w:val="CharStyle23"/>
        </w:rPr>
        <w:t>se ruší a nahrazuje ujednáním: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52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se zavazuje řádně a včas provést dílo v těchto termínech plnění:</w:t>
      </w:r>
    </w:p>
    <w:p>
      <w:pPr>
        <w:pStyle w:val="Style3"/>
        <w:numPr>
          <w:ilvl w:val="0"/>
          <w:numId w:val="3"/>
        </w:numPr>
        <w:tabs>
          <w:tab w:leader="none" w:pos="1095" w:val="left"/>
        </w:tabs>
        <w:widowControl w:val="0"/>
        <w:keepNext w:val="0"/>
        <w:keepLines w:val="0"/>
        <w:shd w:val="clear" w:color="auto" w:fill="auto"/>
        <w:bidi w:val="0"/>
        <w:spacing w:before="0" w:after="9" w:line="200" w:lineRule="exact"/>
        <w:ind w:left="740" w:right="0" w:firstLine="0"/>
      </w:pPr>
      <w:r>
        <w:rPr>
          <w:rStyle w:val="CharStyle24"/>
          <w:b w:val="0"/>
          <w:bCs w:val="0"/>
        </w:rPr>
        <w:t xml:space="preserve">zahájení realizace stavby: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dnem předání a převzetí staveniště</w:t>
      </w:r>
    </w:p>
    <w:p>
      <w:pPr>
        <w:pStyle w:val="Style6"/>
        <w:numPr>
          <w:ilvl w:val="0"/>
          <w:numId w:val="3"/>
        </w:numPr>
        <w:tabs>
          <w:tab w:leader="none" w:pos="1095" w:val="left"/>
        </w:tabs>
        <w:widowControl w:val="0"/>
        <w:keepNext w:val="0"/>
        <w:keepLines w:val="0"/>
        <w:shd w:val="clear" w:color="auto" w:fill="auto"/>
        <w:bidi w:val="0"/>
        <w:spacing w:before="0" w:after="198" w:line="200" w:lineRule="exact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dokončení díla: </w:t>
      </w:r>
      <w:r>
        <w:rPr>
          <w:rStyle w:val="CharStyle23"/>
        </w:rPr>
        <w:t>do 01.08.2022</w:t>
      </w: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231"/>
        <w:ind w:left="20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Článek III.</w:t>
        <w:br/>
        <w:t>Ostatní ujednání</w:t>
      </w:r>
      <w:bookmarkEnd w:id="8"/>
    </w:p>
    <w:p>
      <w:pPr>
        <w:pStyle w:val="Style6"/>
        <w:numPr>
          <w:ilvl w:val="0"/>
          <w:numId w:val="5"/>
        </w:numPr>
        <w:tabs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spacing w:before="0" w:after="129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Ostatní ustanovení shora citované smlouvy v aktuálním znění se nemění a zůstávají v platnosti.</w:t>
      </w:r>
    </w:p>
    <w:p>
      <w:pPr>
        <w:pStyle w:val="Style6"/>
        <w:numPr>
          <w:ilvl w:val="0"/>
          <w:numId w:val="5"/>
        </w:numPr>
        <w:tabs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spacing w:before="0" w:after="78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 1 je nedílnou součástí smlouvy v aktuálním znění.</w:t>
      </w:r>
    </w:p>
    <w:p>
      <w:pPr>
        <w:pStyle w:val="Style6"/>
        <w:numPr>
          <w:ilvl w:val="0"/>
          <w:numId w:val="5"/>
        </w:numPr>
        <w:tabs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spacing w:before="0" w:after="6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 1 je vyhotoven v elektronické podobě, přičemž obě smluvní strany obdrží jeho elektronický originál.</w:t>
      </w:r>
    </w:p>
    <w:p>
      <w:pPr>
        <w:pStyle w:val="Style6"/>
        <w:numPr>
          <w:ilvl w:val="0"/>
          <w:numId w:val="5"/>
        </w:numPr>
        <w:tabs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spacing w:before="0" w:after="111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Dodatek č. 1 je </w:t>
      </w:r>
      <w:r>
        <w:rPr>
          <w:rStyle w:val="CharStyle25"/>
        </w:rPr>
        <w:t>platný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>
      <w:pPr>
        <w:pStyle w:val="Style6"/>
        <w:numPr>
          <w:ilvl w:val="0"/>
          <w:numId w:val="5"/>
        </w:numPr>
        <w:tabs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spacing w:before="0" w:after="78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Dodatek č. 1 je </w:t>
      </w:r>
      <w:r>
        <w:rPr>
          <w:rStyle w:val="CharStyle25"/>
        </w:rPr>
        <w:t>účinný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dnem jeho uveřejnění v registru smluv.</w:t>
      </w:r>
    </w:p>
    <w:p>
      <w:pPr>
        <w:pStyle w:val="Style6"/>
        <w:numPr>
          <w:ilvl w:val="0"/>
          <w:numId w:val="5"/>
        </w:numPr>
        <w:tabs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spacing w:before="0" w:after="6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 1 podléhá zveřejnění dle zákona č. 340/2015 Sb., o zvláštních podmínkách účinnosti některých smluv, uveřejňování těchto smluv a o registru smluv (zákon o registru smluv), v platném a účinném znění.</w:t>
      </w:r>
    </w:p>
    <w:p>
      <w:pPr>
        <w:pStyle w:val="Style6"/>
        <w:numPr>
          <w:ilvl w:val="0"/>
          <w:numId w:val="5"/>
        </w:numPr>
        <w:tabs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spacing w:before="0" w:after="6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6"/>
        <w:numPr>
          <w:ilvl w:val="0"/>
          <w:numId w:val="5"/>
        </w:numPr>
        <w:tabs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spacing w:before="0" w:after="6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531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1578" w:line="200" w:lineRule="exact"/>
        <w:ind w:left="0" w:right="0" w:firstLine="0"/>
      </w:pPr>
      <w:r>
        <w:pict>
          <v:shape id="_x0000_s1030" type="#_x0000_t202" style="position:absolute;margin-left:0.85pt;margin-top:-0.55pt;width:89.75pt;height:12.9pt;z-index:-125829374;mso-wrap-distance-left:5.pt;mso-wrap-distance-right:186.95pt;mso-wrap-distance-bottom:114.5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7"/>
                    </w:rPr>
                    <w:t>V Jihlavě viz podpis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1" type="#_x0000_t202" style="position:absolute;margin-left:6.35pt;margin-top:89.55pt;width:142.55pt;height:29.3pt;z-index:-125829373;mso-wrap-distance-left:5.5pt;mso-wrap-distance-top:89.55pt;mso-wrap-distance-right:128.65pt;mso-wrap-distance-bottom:8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7"/>
                    </w:rPr>
                    <w:t>Jan Pertlík, jednatel společnosti VSM, spol. s r. o.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V Jihlavě viz podpis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6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Radovan Necid, ředitel organizace Krajská správa a údržba silnic Vysočiny, příspěvková organizace</w:t>
      </w:r>
    </w:p>
    <w:sectPr>
      <w:type w:val="continuous"/>
      <w:pgSz w:w="12240" w:h="15840"/>
      <w:pgMar w:top="1464" w:left="1136" w:right="1287" w:bottom="1042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74.25pt;margin-top:752.4pt;width:57.85pt;height:7.4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 xml:space="preserve">Stránka </w:t>
                </w:r>
                <w:fldSimple w:instr=" PAGE \* MERGEFORMAT ">
                  <w:r>
                    <w:rPr>
                      <w:rStyle w:val="CharStyle12"/>
                    </w:rPr>
                    <w:t>#</w:t>
                  </w:r>
                </w:fldSimple>
                <w:r>
                  <w:rPr>
                    <w:rStyle w:val="CharStyle12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0.9pt;margin-top:33.85pt;width:482.65pt;height:10.1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"/>
                  <w:tabs>
                    <w:tab w:leader="none" w:pos="965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Rekonstrukce původní solné haly na CM JI</w:t>
                  <w:tab/>
                  <w:t>ZMR-ST-95-2021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)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3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7) Exact"/>
    <w:basedOn w:val="DefaultParagraphFont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5">
    <w:name w:val="Základní text (7) + Ne tučné Exact"/>
    <w:basedOn w:val="CharStyle21"/>
    <w:rPr>
      <w:b/>
      <w:bCs/>
    </w:rPr>
  </w:style>
  <w:style w:type="character" w:customStyle="1" w:styleId="CharStyle7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9">
    <w:name w:val="Nadpis #1_"/>
    <w:basedOn w:val="DefaultParagraphFont"/>
    <w:link w:val="Style8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1">
    <w:name w:val="Záhlaví nebo Zápatí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2">
    <w:name w:val="Záhlaví nebo Zápatí + 10 pt"/>
    <w:basedOn w:val="CharStyle11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14">
    <w:name w:val="Základní text (3)_"/>
    <w:basedOn w:val="DefaultParagraphFont"/>
    <w:link w:val="Style13"/>
    <w:rPr>
      <w:b w:val="0"/>
      <w:bCs w:val="0"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6">
    <w:name w:val="Nadpis #2 (2)_"/>
    <w:basedOn w:val="DefaultParagraphFont"/>
    <w:link w:val="Style15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7">
    <w:name w:val="Základní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9">
    <w:name w:val="Základní text (4)_"/>
    <w:basedOn w:val="DefaultParagraphFont"/>
    <w:link w:val="Style18"/>
    <w:rPr>
      <w:b/>
      <w:bCs/>
      <w:i/>
      <w:iCs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0">
    <w:name w:val="Základní text (4) + Ne tučné,Ne kurzíva"/>
    <w:basedOn w:val="CharStyle19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21">
    <w:name w:val="Základní text (7)_"/>
    <w:basedOn w:val="DefaultParagraphFont"/>
    <w:link w:val="Style3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2">
    <w:name w:val="Základní text (2) + Tučné,Kurzíva"/>
    <w:basedOn w:val="CharStyle17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23">
    <w:name w:val="Základní text (2) + Tučné"/>
    <w:basedOn w:val="CharStyle17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4">
    <w:name w:val="Základní text (7) + Ne tučné"/>
    <w:basedOn w:val="CharStyle21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5">
    <w:name w:val="Základní text (2)"/>
    <w:basedOn w:val="CharStyle17"/>
    <w:rPr>
      <w:lang w:val="cs-CZ" w:eastAsia="cs-CZ" w:bidi="cs-CZ"/>
      <w:u w:val="single"/>
      <w:w w:val="100"/>
      <w:spacing w:val="0"/>
      <w:color w:val="000000"/>
      <w:position w:val="0"/>
    </w:rPr>
  </w:style>
  <w:style w:type="paragraph" w:customStyle="1" w:styleId="Style3">
    <w:name w:val="Základní text (7)"/>
    <w:basedOn w:val="Normal"/>
    <w:link w:val="CharStyle21"/>
    <w:pPr>
      <w:widowControl w:val="0"/>
      <w:shd w:val="clear" w:color="auto" w:fill="FFFFFF"/>
      <w:jc w:val="both"/>
      <w:spacing w:line="26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6">
    <w:name w:val="Základní text (2)"/>
    <w:basedOn w:val="Normal"/>
    <w:link w:val="CharStyle17"/>
    <w:pPr>
      <w:widowControl w:val="0"/>
      <w:shd w:val="clear" w:color="auto" w:fill="FFFFFF"/>
      <w:jc w:val="both"/>
      <w:spacing w:line="264" w:lineRule="exact"/>
      <w:ind w:hanging="78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FFFFFF"/>
      <w:jc w:val="center"/>
      <w:outlineLvl w:val="0"/>
      <w:spacing w:after="180" w:line="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0">
    <w:name w:val="Záhlaví nebo Zápatí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3">
    <w:name w:val="Základní text (3)"/>
    <w:basedOn w:val="Normal"/>
    <w:link w:val="CharStyle14"/>
    <w:pPr>
      <w:widowControl w:val="0"/>
      <w:shd w:val="clear" w:color="auto" w:fill="FFFFFF"/>
      <w:spacing w:before="420" w:after="780" w:line="211" w:lineRule="exact"/>
    </w:pPr>
    <w:rPr>
      <w:b w:val="0"/>
      <w:bCs w:val="0"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5">
    <w:name w:val="Nadpis #2 (2)"/>
    <w:basedOn w:val="Normal"/>
    <w:link w:val="CharStyle16"/>
    <w:pPr>
      <w:widowControl w:val="0"/>
      <w:shd w:val="clear" w:color="auto" w:fill="FFFFFF"/>
      <w:jc w:val="center"/>
      <w:outlineLvl w:val="1"/>
      <w:spacing w:before="780" w:after="180" w:line="26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8">
    <w:name w:val="Základní text (4)"/>
    <w:basedOn w:val="Normal"/>
    <w:link w:val="CharStyle19"/>
    <w:pPr>
      <w:widowControl w:val="0"/>
      <w:shd w:val="clear" w:color="auto" w:fill="FFFFFF"/>
      <w:jc w:val="both"/>
      <w:spacing w:after="180" w:line="264" w:lineRule="exact"/>
    </w:pPr>
    <w:rPr>
      <w:b/>
      <w:bCs/>
      <w:i/>
      <w:iCs/>
      <w:u w:val="none"/>
      <w:strike w:val="0"/>
      <w:smallCaps w:val="0"/>
      <w:sz w:val="20"/>
      <w:szCs w:val="20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kostelecka</dc:creator>
  <cp:keywords/>
</cp:coreProperties>
</file>